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59" w:rsidRPr="00AE3F9B" w:rsidRDefault="001C4359" w:rsidP="001C4359">
      <w:pPr>
        <w:shd w:val="clear" w:color="auto" w:fill="FFFFFF"/>
        <w:jc w:val="center"/>
        <w:rPr>
          <w:rFonts w:ascii="Arial" w:hAnsi="Arial" w:cs="Arial"/>
          <w:color w:val="222222"/>
          <w:sz w:val="32"/>
          <w:szCs w:val="24"/>
        </w:rPr>
      </w:pPr>
      <w:r w:rsidRPr="00AE3F9B">
        <w:rPr>
          <w:rFonts w:ascii="Arial" w:hAnsi="Arial" w:cs="Arial"/>
          <w:b/>
          <w:bCs/>
          <w:color w:val="222222"/>
          <w:sz w:val="32"/>
          <w:szCs w:val="24"/>
        </w:rPr>
        <w:t>DSWD DROMIC Report #2</w:t>
      </w:r>
    </w:p>
    <w:p w:rsidR="001C4359" w:rsidRPr="00AE3F9B" w:rsidRDefault="00256484" w:rsidP="001C4359">
      <w:pPr>
        <w:shd w:val="clear" w:color="auto" w:fill="FFFFFF"/>
        <w:jc w:val="center"/>
        <w:rPr>
          <w:rFonts w:ascii="Arial" w:hAnsi="Arial" w:cs="Arial"/>
          <w:color w:val="222222"/>
          <w:sz w:val="32"/>
          <w:szCs w:val="24"/>
        </w:rPr>
      </w:pPr>
      <w:proofErr w:type="gramStart"/>
      <w:r w:rsidRPr="00AE3F9B">
        <w:rPr>
          <w:rFonts w:ascii="Arial" w:hAnsi="Arial" w:cs="Arial"/>
          <w:b/>
          <w:bCs/>
          <w:color w:val="222222"/>
          <w:sz w:val="32"/>
          <w:szCs w:val="24"/>
        </w:rPr>
        <w:t>o</w:t>
      </w:r>
      <w:r w:rsidR="001C4359" w:rsidRPr="00AE3F9B">
        <w:rPr>
          <w:rFonts w:ascii="Arial" w:hAnsi="Arial" w:cs="Arial"/>
          <w:b/>
          <w:bCs/>
          <w:color w:val="222222"/>
          <w:sz w:val="32"/>
          <w:szCs w:val="24"/>
        </w:rPr>
        <w:t>n</w:t>
      </w:r>
      <w:proofErr w:type="gramEnd"/>
      <w:r w:rsidR="001C4359" w:rsidRPr="00AE3F9B">
        <w:rPr>
          <w:rFonts w:ascii="Arial" w:hAnsi="Arial" w:cs="Arial"/>
          <w:b/>
          <w:bCs/>
          <w:color w:val="222222"/>
          <w:sz w:val="32"/>
          <w:szCs w:val="24"/>
        </w:rPr>
        <w:t xml:space="preserve"> the Armed Conflict in </w:t>
      </w:r>
      <w:proofErr w:type="spellStart"/>
      <w:r w:rsidR="001C4359" w:rsidRPr="00AE3F9B">
        <w:rPr>
          <w:rFonts w:ascii="Arial" w:hAnsi="Arial" w:cs="Arial"/>
          <w:b/>
          <w:bCs/>
          <w:color w:val="222222"/>
          <w:sz w:val="32"/>
          <w:szCs w:val="24"/>
        </w:rPr>
        <w:t>Patikul</w:t>
      </w:r>
      <w:proofErr w:type="spellEnd"/>
      <w:r w:rsidR="001C4359" w:rsidRPr="00AE3F9B">
        <w:rPr>
          <w:rFonts w:ascii="Arial" w:hAnsi="Arial" w:cs="Arial"/>
          <w:b/>
          <w:bCs/>
          <w:color w:val="222222"/>
          <w:sz w:val="32"/>
          <w:szCs w:val="24"/>
        </w:rPr>
        <w:t>, Sulu</w:t>
      </w:r>
    </w:p>
    <w:p w:rsidR="001C4359" w:rsidRPr="00AE3F9B" w:rsidRDefault="002C6E0B" w:rsidP="001C4359">
      <w:pPr>
        <w:shd w:val="clear" w:color="auto" w:fill="FFFFFF"/>
        <w:jc w:val="center"/>
        <w:rPr>
          <w:rFonts w:ascii="Arial" w:hAnsi="Arial" w:cs="Arial"/>
          <w:color w:val="222222"/>
          <w:sz w:val="24"/>
          <w:szCs w:val="24"/>
        </w:rPr>
      </w:pPr>
      <w:r w:rsidRPr="00AE3F9B">
        <w:rPr>
          <w:rFonts w:ascii="Arial" w:hAnsi="Arial" w:cs="Arial"/>
          <w:color w:val="222222"/>
          <w:sz w:val="24"/>
          <w:szCs w:val="24"/>
        </w:rPr>
        <w:t>As of 6 September 2016, 7</w:t>
      </w:r>
      <w:r w:rsidR="001C4359" w:rsidRPr="00AE3F9B">
        <w:rPr>
          <w:rFonts w:ascii="Arial" w:hAnsi="Arial" w:cs="Arial"/>
          <w:color w:val="222222"/>
          <w:sz w:val="24"/>
          <w:szCs w:val="24"/>
        </w:rPr>
        <w:t>PM</w:t>
      </w:r>
    </w:p>
    <w:p w:rsidR="001C4359" w:rsidRPr="00AE3F9B" w:rsidRDefault="001C4359" w:rsidP="001C435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AE3F9B">
        <w:rPr>
          <w:rFonts w:ascii="Arial" w:hAnsi="Arial" w:cs="Arial"/>
          <w:color w:val="222222"/>
          <w:sz w:val="24"/>
          <w:szCs w:val="24"/>
        </w:rPr>
        <w:t> </w:t>
      </w:r>
    </w:p>
    <w:p w:rsidR="001C4359" w:rsidRPr="00AE3F9B" w:rsidRDefault="001C4359" w:rsidP="001C435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1C4359" w:rsidRPr="00AE3F9B" w:rsidRDefault="001C4359" w:rsidP="001C4359">
      <w:pPr>
        <w:pStyle w:val="Heading1"/>
        <w:shd w:val="clear" w:color="auto" w:fill="FFFFFF"/>
        <w:spacing w:before="0"/>
        <w:rPr>
          <w:rFonts w:ascii="Arial" w:hAnsi="Arial" w:cs="Arial"/>
          <w:b/>
          <w:color w:val="002060"/>
          <w:sz w:val="28"/>
          <w:szCs w:val="24"/>
        </w:rPr>
      </w:pPr>
      <w:bookmarkStart w:id="0" w:name="_GoBack"/>
      <w:r w:rsidRPr="00AE3F9B">
        <w:rPr>
          <w:rFonts w:ascii="Arial" w:hAnsi="Arial" w:cs="Arial"/>
          <w:b/>
          <w:color w:val="002060"/>
          <w:sz w:val="28"/>
          <w:szCs w:val="24"/>
        </w:rPr>
        <w:t>Highlight of the Report</w:t>
      </w:r>
    </w:p>
    <w:p w:rsidR="001C4359" w:rsidRPr="00AE3F9B" w:rsidRDefault="001C4359" w:rsidP="001C435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1C4359" w:rsidRPr="00AE3F9B" w:rsidRDefault="002C6E0B" w:rsidP="001C4359">
      <w:pPr>
        <w:shd w:val="clear" w:color="auto" w:fill="FFFFFF"/>
        <w:rPr>
          <w:rFonts w:ascii="Arial" w:hAnsi="Arial" w:cs="Arial"/>
          <w:i/>
          <w:color w:val="222222"/>
          <w:sz w:val="24"/>
          <w:szCs w:val="24"/>
        </w:rPr>
      </w:pPr>
      <w:r w:rsidRPr="00AE3F9B">
        <w:rPr>
          <w:rFonts w:ascii="Arial" w:hAnsi="Arial" w:cs="Arial"/>
          <w:i/>
          <w:color w:val="222222"/>
          <w:sz w:val="24"/>
          <w:szCs w:val="24"/>
        </w:rPr>
        <w:t>There is no significant change with the previous report.</w:t>
      </w:r>
    </w:p>
    <w:p w:rsidR="002C6E0B" w:rsidRPr="00AE3F9B" w:rsidRDefault="002C6E0B" w:rsidP="001C435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bookmarkEnd w:id="0"/>
    <w:p w:rsidR="001C4359" w:rsidRPr="00AE3F9B" w:rsidRDefault="001C4359" w:rsidP="001C435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AE3F9B">
        <w:rPr>
          <w:rFonts w:ascii="Arial" w:hAnsi="Arial" w:cs="Arial"/>
          <w:color w:val="222222"/>
          <w:sz w:val="24"/>
          <w:szCs w:val="24"/>
        </w:rPr>
        <w:t> </w:t>
      </w:r>
    </w:p>
    <w:p w:rsidR="001C4359" w:rsidRPr="00AE3F9B" w:rsidRDefault="001C4359" w:rsidP="001C4359">
      <w:pPr>
        <w:pStyle w:val="Heading1"/>
        <w:shd w:val="clear" w:color="auto" w:fill="FFFFFF"/>
        <w:spacing w:before="0"/>
        <w:rPr>
          <w:rFonts w:ascii="Arial" w:hAnsi="Arial" w:cs="Arial"/>
          <w:b/>
          <w:color w:val="002060"/>
          <w:sz w:val="28"/>
          <w:szCs w:val="24"/>
        </w:rPr>
      </w:pPr>
      <w:r w:rsidRPr="00AE3F9B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:rsidR="001C4359" w:rsidRPr="00AE3F9B" w:rsidRDefault="001C4359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1C4359" w:rsidRPr="00AE3F9B" w:rsidRDefault="001C4359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AE3F9B">
        <w:rPr>
          <w:rFonts w:ascii="Arial" w:hAnsi="Arial" w:cs="Arial"/>
          <w:color w:val="222222"/>
          <w:sz w:val="24"/>
          <w:szCs w:val="24"/>
        </w:rPr>
        <w:t xml:space="preserve">On-going military operations in Sulu Province particularly in </w:t>
      </w:r>
      <w:proofErr w:type="spellStart"/>
      <w:r w:rsidRPr="00AE3F9B">
        <w:rPr>
          <w:rFonts w:ascii="Arial" w:hAnsi="Arial" w:cs="Arial"/>
          <w:color w:val="222222"/>
          <w:sz w:val="24"/>
          <w:szCs w:val="24"/>
        </w:rPr>
        <w:t>Patikul</w:t>
      </w:r>
      <w:proofErr w:type="spellEnd"/>
      <w:r w:rsidRPr="00AE3F9B">
        <w:rPr>
          <w:rFonts w:ascii="Arial" w:hAnsi="Arial" w:cs="Arial"/>
          <w:color w:val="222222"/>
          <w:sz w:val="24"/>
          <w:szCs w:val="24"/>
        </w:rPr>
        <w:t xml:space="preserve"> Municipality resulted to the evacuation of families from the area and nearby municipality.</w:t>
      </w:r>
      <w:r w:rsidR="002C6E0B" w:rsidRPr="00AE3F9B">
        <w:rPr>
          <w:rFonts w:ascii="Arial" w:hAnsi="Arial" w:cs="Arial"/>
          <w:color w:val="222222"/>
          <w:sz w:val="24"/>
          <w:szCs w:val="24"/>
        </w:rPr>
        <w:t xml:space="preserve"> The Provincial Social Welfare and Development Office (</w:t>
      </w:r>
      <w:r w:rsidRPr="00AE3F9B">
        <w:rPr>
          <w:rFonts w:ascii="Arial" w:hAnsi="Arial" w:cs="Arial"/>
          <w:color w:val="222222"/>
          <w:sz w:val="24"/>
          <w:szCs w:val="24"/>
        </w:rPr>
        <w:t>PSWDO</w:t>
      </w:r>
      <w:r w:rsidR="002C6E0B" w:rsidRPr="00AE3F9B">
        <w:rPr>
          <w:rFonts w:ascii="Arial" w:hAnsi="Arial" w:cs="Arial"/>
          <w:color w:val="222222"/>
          <w:sz w:val="24"/>
          <w:szCs w:val="24"/>
        </w:rPr>
        <w:t>)</w:t>
      </w:r>
      <w:r w:rsidRPr="00AE3F9B">
        <w:rPr>
          <w:rFonts w:ascii="Arial" w:hAnsi="Arial" w:cs="Arial"/>
          <w:color w:val="222222"/>
          <w:sz w:val="24"/>
          <w:szCs w:val="24"/>
        </w:rPr>
        <w:t xml:space="preserve"> </w:t>
      </w:r>
      <w:r w:rsidR="002C6E0B" w:rsidRPr="00AE3F9B">
        <w:rPr>
          <w:rFonts w:ascii="Arial" w:hAnsi="Arial" w:cs="Arial"/>
          <w:color w:val="222222"/>
          <w:sz w:val="24"/>
          <w:szCs w:val="24"/>
        </w:rPr>
        <w:t xml:space="preserve">of </w:t>
      </w:r>
      <w:r w:rsidRPr="00AE3F9B">
        <w:rPr>
          <w:rFonts w:ascii="Arial" w:hAnsi="Arial" w:cs="Arial"/>
          <w:color w:val="222222"/>
          <w:sz w:val="24"/>
          <w:szCs w:val="24"/>
        </w:rPr>
        <w:t xml:space="preserve">Sulu started assessing and interviewing affected families who fled to </w:t>
      </w:r>
      <w:r w:rsidR="000C390C" w:rsidRPr="00AE3F9B">
        <w:rPr>
          <w:rFonts w:ascii="Arial" w:hAnsi="Arial" w:cs="Arial"/>
          <w:color w:val="222222"/>
          <w:sz w:val="24"/>
          <w:szCs w:val="24"/>
        </w:rPr>
        <w:t xml:space="preserve">their relatives and friends </w:t>
      </w:r>
      <w:r w:rsidRPr="00AE3F9B">
        <w:rPr>
          <w:rFonts w:ascii="Arial" w:hAnsi="Arial" w:cs="Arial"/>
          <w:color w:val="222222"/>
          <w:sz w:val="24"/>
          <w:szCs w:val="24"/>
        </w:rPr>
        <w:t xml:space="preserve">in safer areas with one evacuation </w:t>
      </w:r>
      <w:r w:rsidR="000C390C" w:rsidRPr="00AE3F9B">
        <w:rPr>
          <w:rFonts w:ascii="Arial" w:hAnsi="Arial" w:cs="Arial"/>
          <w:color w:val="222222"/>
          <w:sz w:val="24"/>
          <w:szCs w:val="24"/>
        </w:rPr>
        <w:t xml:space="preserve">center </w:t>
      </w:r>
      <w:r w:rsidRPr="00AE3F9B">
        <w:rPr>
          <w:rFonts w:ascii="Arial" w:hAnsi="Arial" w:cs="Arial"/>
          <w:color w:val="222222"/>
          <w:sz w:val="24"/>
          <w:szCs w:val="24"/>
        </w:rPr>
        <w:t>open</w:t>
      </w:r>
      <w:r w:rsidR="000C390C" w:rsidRPr="00AE3F9B">
        <w:rPr>
          <w:rFonts w:ascii="Arial" w:hAnsi="Arial" w:cs="Arial"/>
          <w:color w:val="222222"/>
          <w:sz w:val="24"/>
          <w:szCs w:val="24"/>
        </w:rPr>
        <w:t>ed</w:t>
      </w:r>
      <w:r w:rsidRPr="00AE3F9B">
        <w:rPr>
          <w:rFonts w:ascii="Arial" w:hAnsi="Arial" w:cs="Arial"/>
          <w:color w:val="222222"/>
          <w:sz w:val="24"/>
          <w:szCs w:val="24"/>
        </w:rPr>
        <w:t xml:space="preserve"> in </w:t>
      </w:r>
      <w:proofErr w:type="spellStart"/>
      <w:r w:rsidRPr="00AE3F9B">
        <w:rPr>
          <w:rFonts w:ascii="Arial" w:hAnsi="Arial" w:cs="Arial"/>
          <w:color w:val="222222"/>
          <w:sz w:val="24"/>
          <w:szCs w:val="24"/>
        </w:rPr>
        <w:t>Lati</w:t>
      </w:r>
      <w:r w:rsidR="000C390C" w:rsidRPr="00AE3F9B">
        <w:rPr>
          <w:rFonts w:ascii="Arial" w:hAnsi="Arial" w:cs="Arial"/>
          <w:color w:val="222222"/>
          <w:sz w:val="24"/>
          <w:szCs w:val="24"/>
        </w:rPr>
        <w:t>h</w:t>
      </w:r>
      <w:proofErr w:type="spellEnd"/>
      <w:r w:rsidRPr="00AE3F9B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AE3F9B">
        <w:rPr>
          <w:rFonts w:ascii="Arial" w:hAnsi="Arial" w:cs="Arial"/>
          <w:color w:val="222222"/>
          <w:sz w:val="24"/>
          <w:szCs w:val="24"/>
        </w:rPr>
        <w:t>Patikul</w:t>
      </w:r>
      <w:proofErr w:type="spellEnd"/>
      <w:r w:rsidRPr="00AE3F9B">
        <w:rPr>
          <w:rFonts w:ascii="Arial" w:hAnsi="Arial" w:cs="Arial"/>
          <w:color w:val="222222"/>
          <w:sz w:val="24"/>
          <w:szCs w:val="24"/>
        </w:rPr>
        <w:t>. The Provincial Government started providing relief goods and non-food items.</w:t>
      </w:r>
    </w:p>
    <w:p w:rsidR="001C4359" w:rsidRPr="00AE3F9B" w:rsidRDefault="001C4359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1C4359" w:rsidRPr="00AE3F9B" w:rsidRDefault="001C4359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1C4359" w:rsidRPr="00AE3F9B" w:rsidRDefault="001C4359" w:rsidP="001C4359">
      <w:pPr>
        <w:pStyle w:val="Heading1"/>
        <w:shd w:val="clear" w:color="auto" w:fill="FFFFFF"/>
        <w:spacing w:before="0"/>
        <w:rPr>
          <w:rFonts w:ascii="Arial" w:hAnsi="Arial" w:cs="Arial"/>
          <w:b/>
          <w:color w:val="002060"/>
          <w:sz w:val="28"/>
          <w:szCs w:val="24"/>
        </w:rPr>
      </w:pPr>
      <w:r w:rsidRPr="00AE3F9B">
        <w:rPr>
          <w:rFonts w:ascii="Arial" w:hAnsi="Arial" w:cs="Arial"/>
          <w:b/>
          <w:color w:val="002060"/>
          <w:sz w:val="28"/>
          <w:szCs w:val="24"/>
        </w:rPr>
        <w:t>Affected Families</w:t>
      </w:r>
    </w:p>
    <w:p w:rsidR="001C4359" w:rsidRPr="00AE3F9B" w:rsidRDefault="001C4359" w:rsidP="001C4359">
      <w:pPr>
        <w:rPr>
          <w:rFonts w:ascii="Arial" w:hAnsi="Arial" w:cs="Arial"/>
        </w:rPr>
      </w:pPr>
    </w:p>
    <w:p w:rsidR="00AE3F9B" w:rsidRPr="003C417E" w:rsidRDefault="00AE3F9B" w:rsidP="003C417E">
      <w:pPr>
        <w:jc w:val="both"/>
        <w:rPr>
          <w:rFonts w:ascii="Arial" w:hAnsi="Arial" w:cs="Arial"/>
          <w:sz w:val="24"/>
          <w:szCs w:val="24"/>
        </w:rPr>
      </w:pPr>
      <w:r w:rsidRPr="003C417E">
        <w:rPr>
          <w:rFonts w:ascii="Arial" w:hAnsi="Arial" w:cs="Arial"/>
          <w:sz w:val="24"/>
          <w:szCs w:val="24"/>
        </w:rPr>
        <w:t xml:space="preserve">A total of </w:t>
      </w:r>
      <w:r w:rsidRPr="003C417E">
        <w:rPr>
          <w:rFonts w:ascii="Arial" w:hAnsi="Arial" w:cs="Arial"/>
          <w:b/>
          <w:sz w:val="24"/>
          <w:szCs w:val="24"/>
        </w:rPr>
        <w:t>2,329 families or 8,128 persons</w:t>
      </w:r>
      <w:r w:rsidRPr="003C417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C417E">
        <w:rPr>
          <w:rFonts w:ascii="Arial" w:hAnsi="Arial" w:cs="Arial"/>
          <w:sz w:val="24"/>
          <w:szCs w:val="24"/>
        </w:rPr>
        <w:t>were affected</w:t>
      </w:r>
      <w:proofErr w:type="gramEnd"/>
      <w:r w:rsidRPr="003C417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3C417E">
        <w:rPr>
          <w:rFonts w:ascii="Arial" w:hAnsi="Arial" w:cs="Arial"/>
          <w:sz w:val="24"/>
          <w:szCs w:val="24"/>
        </w:rPr>
        <w:t>Patikul</w:t>
      </w:r>
      <w:proofErr w:type="spellEnd"/>
      <w:r w:rsidRPr="003C417E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3C417E">
        <w:rPr>
          <w:rFonts w:ascii="Arial" w:hAnsi="Arial" w:cs="Arial"/>
          <w:sz w:val="24"/>
          <w:szCs w:val="24"/>
        </w:rPr>
        <w:t>Maimbung</w:t>
      </w:r>
      <w:proofErr w:type="spellEnd"/>
      <w:r w:rsidRPr="003C417E">
        <w:rPr>
          <w:rFonts w:ascii="Arial" w:hAnsi="Arial" w:cs="Arial"/>
          <w:sz w:val="24"/>
          <w:szCs w:val="24"/>
        </w:rPr>
        <w:t>, Sulu.</w:t>
      </w:r>
    </w:p>
    <w:p w:rsidR="00AE3F9B" w:rsidRPr="00AE3F9B" w:rsidRDefault="00AE3F9B" w:rsidP="001C4359">
      <w:pPr>
        <w:rPr>
          <w:rFonts w:ascii="Arial" w:hAnsi="Arial" w:cs="Arial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3371"/>
        <w:gridCol w:w="2868"/>
      </w:tblGrid>
      <w:tr w:rsidR="001C4359" w:rsidRPr="00AE3F9B" w:rsidTr="002C6E0B">
        <w:tc>
          <w:tcPr>
            <w:tcW w:w="17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bookmarkStart w:id="1" w:name="m_4507449806178404382__Number_of_Affecte"/>
            <w:bookmarkEnd w:id="1"/>
            <w:r w:rsidRPr="00AE3F9B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MUNICIPALITY</w:t>
            </w:r>
          </w:p>
        </w:tc>
        <w:tc>
          <w:tcPr>
            <w:tcW w:w="32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1C4359" w:rsidP="001C435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3F9B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AFFECTED</w:t>
            </w:r>
          </w:p>
        </w:tc>
      </w:tr>
      <w:tr w:rsidR="001C4359" w:rsidRPr="00AE3F9B" w:rsidTr="002C6E0B">
        <w:tc>
          <w:tcPr>
            <w:tcW w:w="1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359" w:rsidRPr="00AE3F9B" w:rsidRDefault="001C4359" w:rsidP="001C435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1C4359" w:rsidP="001C435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1C4359" w:rsidRPr="00AE3F9B" w:rsidTr="002C6E0B">
        <w:tc>
          <w:tcPr>
            <w:tcW w:w="1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359" w:rsidRPr="00AE3F9B" w:rsidRDefault="001C4359" w:rsidP="001C435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1C4359" w:rsidP="001C435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3F9B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FAMILIES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1C4359" w:rsidP="001C435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3F9B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PERSONS</w:t>
            </w:r>
          </w:p>
        </w:tc>
      </w:tr>
      <w:tr w:rsidR="001C4359" w:rsidRPr="00AE3F9B" w:rsidTr="002C6E0B">
        <w:tc>
          <w:tcPr>
            <w:tcW w:w="17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1C4359" w:rsidP="001C435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3F9B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TOTAL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1C4359" w:rsidP="001C435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3F9B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2,329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1C4359" w:rsidP="001C435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3F9B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8,128</w:t>
            </w:r>
          </w:p>
        </w:tc>
      </w:tr>
      <w:tr w:rsidR="001C4359" w:rsidRPr="00AE3F9B" w:rsidTr="002C6E0B">
        <w:tc>
          <w:tcPr>
            <w:tcW w:w="17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1C4359" w:rsidP="001C4359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AE3F9B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Patikul</w:t>
            </w:r>
            <w:proofErr w:type="spellEnd"/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1C4359" w:rsidP="001C435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3F9B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1,018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1C4359" w:rsidP="001C435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3F9B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3,375</w:t>
            </w:r>
          </w:p>
        </w:tc>
      </w:tr>
      <w:tr w:rsidR="001C4359" w:rsidRPr="00AE3F9B" w:rsidTr="002C6E0B">
        <w:tc>
          <w:tcPr>
            <w:tcW w:w="17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1C4359" w:rsidP="001C4359">
            <w:pPr>
              <w:ind w:left="601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AE3F9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Latih</w:t>
            </w:r>
            <w:proofErr w:type="spellEnd"/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1C4359" w:rsidP="001C435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3F9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520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1C4359" w:rsidP="001C435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3F9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2,346</w:t>
            </w:r>
          </w:p>
        </w:tc>
      </w:tr>
      <w:tr w:rsidR="001C4359" w:rsidRPr="00AE3F9B" w:rsidTr="002C6E0B">
        <w:tc>
          <w:tcPr>
            <w:tcW w:w="17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1C4359" w:rsidP="001C4359">
            <w:pPr>
              <w:ind w:left="601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AE3F9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Bungkaong</w:t>
            </w:r>
            <w:proofErr w:type="spellEnd"/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1C4359" w:rsidP="001C435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3F9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127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1C4359" w:rsidP="001C435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3F9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395</w:t>
            </w:r>
          </w:p>
        </w:tc>
      </w:tr>
      <w:tr w:rsidR="001C4359" w:rsidRPr="00AE3F9B" w:rsidTr="002C6E0B">
        <w:tc>
          <w:tcPr>
            <w:tcW w:w="17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1C4359" w:rsidP="001C4359">
            <w:pPr>
              <w:ind w:left="601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AE3F9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Maligay</w:t>
            </w:r>
            <w:proofErr w:type="spellEnd"/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1C4359" w:rsidP="001C435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3F9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115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1C4359" w:rsidP="001C435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3F9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230</w:t>
            </w:r>
          </w:p>
        </w:tc>
      </w:tr>
      <w:tr w:rsidR="001C4359" w:rsidRPr="00AE3F9B" w:rsidTr="002C6E0B">
        <w:tc>
          <w:tcPr>
            <w:tcW w:w="17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1C4359" w:rsidP="001C4359">
            <w:pPr>
              <w:ind w:left="601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AE3F9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Bangalan</w:t>
            </w:r>
            <w:proofErr w:type="spellEnd"/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1C4359" w:rsidP="001C435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3F9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138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1C4359" w:rsidP="001C435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3F9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690</w:t>
            </w:r>
          </w:p>
        </w:tc>
      </w:tr>
      <w:tr w:rsidR="001C4359" w:rsidRPr="00AE3F9B" w:rsidTr="002C6E0B">
        <w:tc>
          <w:tcPr>
            <w:tcW w:w="17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1C4359" w:rsidP="001C4359">
            <w:pPr>
              <w:ind w:left="601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AE3F9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Langhug</w:t>
            </w:r>
            <w:proofErr w:type="spellEnd"/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1C4359" w:rsidP="001C435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3F9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118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1C4359" w:rsidP="001C435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3F9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404</w:t>
            </w:r>
          </w:p>
        </w:tc>
      </w:tr>
      <w:tr w:rsidR="001C4359" w:rsidRPr="00AE3F9B" w:rsidTr="002C6E0B">
        <w:tc>
          <w:tcPr>
            <w:tcW w:w="17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1C4359" w:rsidP="001C4359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AE3F9B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Maimbung</w:t>
            </w:r>
            <w:proofErr w:type="spellEnd"/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1C4359" w:rsidP="001C435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3F9B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1,311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1C4359" w:rsidP="001C435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3F9B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4,753</w:t>
            </w:r>
          </w:p>
        </w:tc>
      </w:tr>
      <w:tr w:rsidR="001C4359" w:rsidRPr="00AE3F9B" w:rsidTr="002C6E0B">
        <w:trPr>
          <w:trHeight w:val="152"/>
        </w:trPr>
        <w:tc>
          <w:tcPr>
            <w:tcW w:w="17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1C4359" w:rsidP="001C4359">
            <w:pPr>
              <w:ind w:left="60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3F9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 xml:space="preserve">Ipil, </w:t>
            </w:r>
            <w:proofErr w:type="spellStart"/>
            <w:r w:rsidRPr="00AE3F9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Patao</w:t>
            </w:r>
            <w:proofErr w:type="spellEnd"/>
            <w:r w:rsidRPr="00AE3F9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 xml:space="preserve">, Lower </w:t>
            </w:r>
            <w:proofErr w:type="spellStart"/>
            <w:r w:rsidRPr="00AE3F9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Binuwang</w:t>
            </w:r>
            <w:proofErr w:type="spellEnd"/>
            <w:r w:rsidRPr="00AE3F9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AE3F9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Lmapid</w:t>
            </w:r>
            <w:proofErr w:type="spellEnd"/>
            <w:r w:rsidRPr="00AE3F9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AE3F9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Gulangan</w:t>
            </w:r>
            <w:proofErr w:type="spellEnd"/>
            <w:r w:rsidRPr="00AE3F9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AE3F9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Datag</w:t>
            </w:r>
            <w:proofErr w:type="spellEnd"/>
            <w:r w:rsidRPr="00AE3F9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E3F9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Limbon</w:t>
            </w:r>
            <w:proofErr w:type="spellEnd"/>
          </w:p>
        </w:tc>
        <w:tc>
          <w:tcPr>
            <w:tcW w:w="1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3F9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1,311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3F9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4,753</w:t>
            </w:r>
          </w:p>
        </w:tc>
      </w:tr>
    </w:tbl>
    <w:p w:rsidR="001C4359" w:rsidRPr="00AE3F9B" w:rsidRDefault="001C4359" w:rsidP="000C390C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24"/>
        </w:rPr>
      </w:pPr>
      <w:r w:rsidRPr="00AE3F9B">
        <w:rPr>
          <w:rFonts w:ascii="Arial" w:hAnsi="Arial" w:cs="Arial"/>
          <w:i/>
          <w:iCs/>
          <w:color w:val="222222"/>
          <w:sz w:val="16"/>
          <w:szCs w:val="24"/>
        </w:rPr>
        <w:t xml:space="preserve">Note: The DROMIC Team is awaiting updates regarding the number of families </w:t>
      </w:r>
      <w:r w:rsidR="000C390C" w:rsidRPr="00AE3F9B">
        <w:rPr>
          <w:rFonts w:ascii="Arial" w:hAnsi="Arial" w:cs="Arial"/>
          <w:i/>
          <w:iCs/>
          <w:color w:val="222222"/>
          <w:sz w:val="16"/>
          <w:szCs w:val="24"/>
        </w:rPr>
        <w:t xml:space="preserve">who </w:t>
      </w:r>
      <w:proofErr w:type="gramStart"/>
      <w:r w:rsidRPr="00AE3F9B">
        <w:rPr>
          <w:rFonts w:ascii="Arial" w:hAnsi="Arial" w:cs="Arial"/>
          <w:i/>
          <w:iCs/>
          <w:color w:val="222222"/>
          <w:sz w:val="16"/>
          <w:szCs w:val="24"/>
        </w:rPr>
        <w:t>were displaced</w:t>
      </w:r>
      <w:proofErr w:type="gramEnd"/>
      <w:r w:rsidRPr="00AE3F9B">
        <w:rPr>
          <w:rFonts w:ascii="Arial" w:hAnsi="Arial" w:cs="Arial"/>
          <w:i/>
          <w:iCs/>
          <w:color w:val="222222"/>
          <w:sz w:val="16"/>
          <w:szCs w:val="24"/>
        </w:rPr>
        <w:t xml:space="preserve"> due to the on-going military operations.</w:t>
      </w:r>
    </w:p>
    <w:p w:rsidR="000C390C" w:rsidRPr="00AE3F9B" w:rsidRDefault="000C390C" w:rsidP="001C4359">
      <w:pPr>
        <w:shd w:val="clear" w:color="auto" w:fill="FFFFFF"/>
        <w:jc w:val="right"/>
        <w:rPr>
          <w:rFonts w:ascii="Arial" w:hAnsi="Arial" w:cs="Arial"/>
          <w:i/>
          <w:iCs/>
          <w:color w:val="002060"/>
          <w:sz w:val="16"/>
          <w:szCs w:val="24"/>
        </w:rPr>
      </w:pPr>
    </w:p>
    <w:p w:rsidR="001C4359" w:rsidRPr="00AE3F9B" w:rsidRDefault="001C4359" w:rsidP="001C4359">
      <w:pPr>
        <w:shd w:val="clear" w:color="auto" w:fill="FFFFFF"/>
        <w:jc w:val="right"/>
        <w:rPr>
          <w:rFonts w:ascii="Arial" w:hAnsi="Arial" w:cs="Arial"/>
          <w:color w:val="222222"/>
          <w:sz w:val="16"/>
          <w:szCs w:val="24"/>
        </w:rPr>
      </w:pPr>
      <w:r w:rsidRPr="00AE3F9B">
        <w:rPr>
          <w:rFonts w:ascii="Arial" w:hAnsi="Arial" w:cs="Arial"/>
          <w:i/>
          <w:iCs/>
          <w:color w:val="002060"/>
          <w:sz w:val="16"/>
          <w:szCs w:val="24"/>
        </w:rPr>
        <w:t>Source: DSWD-FO IX through coordination with PSWDO Sulu</w:t>
      </w:r>
    </w:p>
    <w:p w:rsidR="001C4359" w:rsidRPr="00AE3F9B" w:rsidRDefault="001C4359" w:rsidP="001C4359">
      <w:pPr>
        <w:pStyle w:val="Heading1"/>
        <w:shd w:val="clear" w:color="auto" w:fill="FFFFFF"/>
        <w:spacing w:before="0"/>
        <w:rPr>
          <w:rFonts w:ascii="Arial" w:hAnsi="Arial" w:cs="Arial"/>
          <w:color w:val="222222"/>
          <w:sz w:val="24"/>
          <w:szCs w:val="24"/>
        </w:rPr>
      </w:pPr>
    </w:p>
    <w:p w:rsidR="000C390C" w:rsidRPr="00AE3F9B" w:rsidRDefault="000C390C" w:rsidP="000C390C">
      <w:pPr>
        <w:rPr>
          <w:rFonts w:ascii="Arial" w:hAnsi="Arial" w:cs="Arial"/>
        </w:rPr>
      </w:pPr>
    </w:p>
    <w:p w:rsidR="000C390C" w:rsidRPr="00AE3F9B" w:rsidRDefault="000C390C">
      <w:pPr>
        <w:rPr>
          <w:rFonts w:ascii="Arial" w:eastAsiaTheme="majorEastAsia" w:hAnsi="Arial" w:cs="Arial"/>
          <w:b/>
          <w:color w:val="002060"/>
          <w:sz w:val="28"/>
          <w:szCs w:val="24"/>
        </w:rPr>
      </w:pPr>
      <w:r w:rsidRPr="00AE3F9B">
        <w:rPr>
          <w:rFonts w:ascii="Arial" w:hAnsi="Arial" w:cs="Arial"/>
          <w:b/>
          <w:color w:val="002060"/>
          <w:sz w:val="28"/>
          <w:szCs w:val="24"/>
        </w:rPr>
        <w:br w:type="page"/>
      </w:r>
    </w:p>
    <w:p w:rsidR="001C4359" w:rsidRPr="00AE3F9B" w:rsidRDefault="001C4359" w:rsidP="001C4359">
      <w:pPr>
        <w:pStyle w:val="Heading1"/>
        <w:shd w:val="clear" w:color="auto" w:fill="FFFFFF"/>
        <w:spacing w:before="0"/>
        <w:rPr>
          <w:rFonts w:ascii="Arial" w:hAnsi="Arial" w:cs="Arial"/>
          <w:b/>
          <w:color w:val="002060"/>
          <w:sz w:val="28"/>
          <w:szCs w:val="24"/>
        </w:rPr>
      </w:pPr>
      <w:r w:rsidRPr="00AE3F9B">
        <w:rPr>
          <w:rFonts w:ascii="Arial" w:hAnsi="Arial" w:cs="Arial"/>
          <w:b/>
          <w:color w:val="002060"/>
          <w:sz w:val="28"/>
          <w:szCs w:val="24"/>
        </w:rPr>
        <w:lastRenderedPageBreak/>
        <w:t>Situational Reports</w:t>
      </w:r>
    </w:p>
    <w:p w:rsidR="00D00C62" w:rsidRPr="00AE3F9B" w:rsidRDefault="00D00C62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1C4359" w:rsidRDefault="001C4359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AE3F9B">
        <w:rPr>
          <w:rFonts w:ascii="Arial" w:hAnsi="Arial" w:cs="Arial"/>
          <w:color w:val="222222"/>
          <w:sz w:val="24"/>
          <w:szCs w:val="24"/>
        </w:rPr>
        <w:t>The following are the situations in areas affected by the armed conflict based on the update</w:t>
      </w:r>
      <w:r w:rsidRPr="00AE3F9B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 w:rsidRPr="00AE3F9B">
        <w:rPr>
          <w:rFonts w:ascii="Arial" w:hAnsi="Arial" w:cs="Arial"/>
          <w:color w:val="222222"/>
          <w:sz w:val="24"/>
          <w:szCs w:val="24"/>
        </w:rPr>
        <w:t>reports from DSWD-FO IX:</w:t>
      </w:r>
    </w:p>
    <w:p w:rsidR="003C417E" w:rsidRPr="00AE3F9B" w:rsidRDefault="003C417E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7959"/>
      </w:tblGrid>
      <w:tr w:rsidR="001C4359" w:rsidRPr="00AE3F9B" w:rsidTr="00EC232A">
        <w:trPr>
          <w:tblHeader/>
        </w:trPr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1C4359" w:rsidP="001C435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</w:rPr>
            </w:pPr>
            <w:r w:rsidRPr="00AE3F9B">
              <w:rPr>
                <w:rFonts w:ascii="Arial" w:hAnsi="Arial" w:cs="Arial"/>
                <w:b/>
                <w:bCs/>
                <w:color w:val="222222"/>
                <w:lang w:val="en-US"/>
              </w:rPr>
              <w:t>REGION</w:t>
            </w:r>
          </w:p>
        </w:tc>
        <w:tc>
          <w:tcPr>
            <w:tcW w:w="40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1C4359" w:rsidP="001C435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</w:rPr>
            </w:pPr>
            <w:r w:rsidRPr="00AE3F9B">
              <w:rPr>
                <w:rFonts w:ascii="Arial" w:hAnsi="Arial" w:cs="Arial"/>
                <w:b/>
                <w:bCs/>
                <w:color w:val="222222"/>
                <w:lang w:val="en-US"/>
              </w:rPr>
              <w:t>SITUATION / ACTION(S) TAKEN</w:t>
            </w:r>
          </w:p>
        </w:tc>
      </w:tr>
      <w:tr w:rsidR="001C4359" w:rsidRPr="00AE3F9B" w:rsidTr="00EC232A">
        <w:tc>
          <w:tcPr>
            <w:tcW w:w="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</w:rPr>
            </w:pPr>
            <w:r w:rsidRPr="00AE3F9B">
              <w:rPr>
                <w:rFonts w:ascii="Arial" w:hAnsi="Arial" w:cs="Arial"/>
                <w:color w:val="222222"/>
                <w:lang w:val="en-US"/>
              </w:rPr>
              <w:t>IX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2C6E0B" w:rsidP="00F4167D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364"/>
              <w:jc w:val="both"/>
              <w:rPr>
                <w:rFonts w:ascii="Arial" w:hAnsi="Arial" w:cs="Arial"/>
                <w:color w:val="222222"/>
              </w:rPr>
            </w:pPr>
            <w:r w:rsidRPr="00AE3F9B">
              <w:rPr>
                <w:rFonts w:ascii="Arial" w:hAnsi="Arial" w:cs="Arial"/>
                <w:color w:val="222222"/>
                <w:lang w:val="en-US"/>
              </w:rPr>
              <w:t>The Provincial Government of Sulu through the PSWDO provided initial relief goods and non-food items (NFIs)</w:t>
            </w:r>
            <w:r w:rsidR="001C4359" w:rsidRPr="00AE3F9B">
              <w:rPr>
                <w:rFonts w:ascii="Arial" w:hAnsi="Arial" w:cs="Arial"/>
                <w:color w:val="222222"/>
                <w:lang w:val="en-US"/>
              </w:rPr>
              <w:t>.</w:t>
            </w:r>
            <w:r w:rsidR="00B26ACB" w:rsidRPr="00AE3F9B">
              <w:rPr>
                <w:rFonts w:ascii="Arial" w:hAnsi="Arial" w:cs="Arial"/>
                <w:color w:val="222222"/>
                <w:lang w:val="en-US"/>
              </w:rPr>
              <w:t xml:space="preserve"> </w:t>
            </w:r>
            <w:r w:rsidR="001C4359" w:rsidRPr="00AE3F9B">
              <w:rPr>
                <w:rFonts w:ascii="Arial" w:hAnsi="Arial" w:cs="Arial"/>
                <w:color w:val="222222"/>
                <w:lang w:val="en-US"/>
              </w:rPr>
              <w:t xml:space="preserve">These include family food packs </w:t>
            </w:r>
            <w:r w:rsidRPr="00AE3F9B">
              <w:rPr>
                <w:rFonts w:ascii="Arial" w:hAnsi="Arial" w:cs="Arial"/>
                <w:color w:val="222222"/>
                <w:lang w:val="en-US"/>
              </w:rPr>
              <w:t>(FFPs) and NFIs</w:t>
            </w:r>
            <w:r w:rsidR="001C4359" w:rsidRPr="00AE3F9B">
              <w:rPr>
                <w:rFonts w:ascii="Arial" w:hAnsi="Arial" w:cs="Arial"/>
                <w:color w:val="222222"/>
                <w:lang w:val="en-US"/>
              </w:rPr>
              <w:t xml:space="preserve"> like plastic mats, cooking utensils and first aid kits.</w:t>
            </w:r>
            <w:r w:rsidRPr="00AE3F9B">
              <w:rPr>
                <w:rFonts w:ascii="Arial" w:hAnsi="Arial" w:cs="Arial"/>
                <w:color w:val="222222"/>
                <w:lang w:val="en-US"/>
              </w:rPr>
              <w:t xml:space="preserve"> </w:t>
            </w:r>
            <w:r w:rsidR="001C4359" w:rsidRPr="00AE3F9B">
              <w:rPr>
                <w:rFonts w:ascii="Arial" w:hAnsi="Arial" w:cs="Arial"/>
                <w:color w:val="222222"/>
                <w:lang w:val="en-US"/>
              </w:rPr>
              <w:t>FFPs include rice, noodles, sardi</w:t>
            </w:r>
            <w:r w:rsidRPr="00AE3F9B">
              <w:rPr>
                <w:rFonts w:ascii="Arial" w:hAnsi="Arial" w:cs="Arial"/>
                <w:color w:val="222222"/>
                <w:lang w:val="en-US"/>
              </w:rPr>
              <w:t>nes, and 3-in-</w:t>
            </w:r>
            <w:r w:rsidR="001C4359" w:rsidRPr="00AE3F9B">
              <w:rPr>
                <w:rFonts w:ascii="Arial" w:hAnsi="Arial" w:cs="Arial"/>
                <w:color w:val="222222"/>
                <w:lang w:val="en-US"/>
              </w:rPr>
              <w:t>1 coffee.</w:t>
            </w:r>
          </w:p>
          <w:p w:rsidR="001C4359" w:rsidRPr="00AE3F9B" w:rsidRDefault="001C4359" w:rsidP="00F4167D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364"/>
              <w:jc w:val="both"/>
              <w:rPr>
                <w:rFonts w:ascii="Arial" w:hAnsi="Arial" w:cs="Arial"/>
                <w:color w:val="222222"/>
              </w:rPr>
            </w:pPr>
            <w:r w:rsidRPr="00AE3F9B">
              <w:rPr>
                <w:rFonts w:ascii="Arial" w:hAnsi="Arial" w:cs="Arial"/>
                <w:color w:val="222222"/>
                <w:lang w:val="en-US"/>
              </w:rPr>
              <w:t>Continuous assessment and master l</w:t>
            </w:r>
            <w:r w:rsidR="00F4167D" w:rsidRPr="00AE3F9B">
              <w:rPr>
                <w:rFonts w:ascii="Arial" w:hAnsi="Arial" w:cs="Arial"/>
                <w:color w:val="222222"/>
                <w:lang w:val="en-US"/>
              </w:rPr>
              <w:t xml:space="preserve">isting of affected families </w:t>
            </w:r>
            <w:proofErr w:type="gramStart"/>
            <w:r w:rsidR="00F4167D" w:rsidRPr="00AE3F9B">
              <w:rPr>
                <w:rFonts w:ascii="Arial" w:hAnsi="Arial" w:cs="Arial"/>
                <w:color w:val="222222"/>
                <w:lang w:val="en-US"/>
              </w:rPr>
              <w:t xml:space="preserve">are </w:t>
            </w:r>
            <w:r w:rsidRPr="00AE3F9B">
              <w:rPr>
                <w:rFonts w:ascii="Arial" w:hAnsi="Arial" w:cs="Arial"/>
                <w:color w:val="222222"/>
                <w:lang w:val="en-US"/>
              </w:rPr>
              <w:t>being done</w:t>
            </w:r>
            <w:proofErr w:type="gramEnd"/>
            <w:r w:rsidRPr="00AE3F9B">
              <w:rPr>
                <w:rFonts w:ascii="Arial" w:hAnsi="Arial" w:cs="Arial"/>
                <w:color w:val="222222"/>
                <w:lang w:val="en-US"/>
              </w:rPr>
              <w:t xml:space="preserve"> by the PSWDO.</w:t>
            </w:r>
            <w:r w:rsidR="00F4167D" w:rsidRPr="00AE3F9B">
              <w:rPr>
                <w:rFonts w:ascii="Arial" w:hAnsi="Arial" w:cs="Arial"/>
                <w:color w:val="222222"/>
                <w:lang w:val="en-US"/>
              </w:rPr>
              <w:t xml:space="preserve"> </w:t>
            </w:r>
            <w:r w:rsidRPr="00AE3F9B">
              <w:rPr>
                <w:rFonts w:ascii="Arial" w:hAnsi="Arial" w:cs="Arial"/>
                <w:color w:val="222222"/>
                <w:lang w:val="en-US"/>
              </w:rPr>
              <w:t>Figures of IDPs is expected to rise within coming days as profiling is still going on for other affected barangays.</w:t>
            </w:r>
          </w:p>
          <w:p w:rsidR="001C4359" w:rsidRPr="00AE3F9B" w:rsidRDefault="001C4359" w:rsidP="002C6E0B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364"/>
              <w:jc w:val="both"/>
              <w:rPr>
                <w:rFonts w:ascii="Arial" w:hAnsi="Arial" w:cs="Arial"/>
                <w:color w:val="222222"/>
              </w:rPr>
            </w:pPr>
            <w:r w:rsidRPr="00AE3F9B">
              <w:rPr>
                <w:rFonts w:ascii="Arial" w:hAnsi="Arial" w:cs="Arial"/>
                <w:color w:val="222222"/>
                <w:lang w:val="en-US"/>
              </w:rPr>
              <w:t>DSWD</w:t>
            </w:r>
            <w:r w:rsidR="002C6E0B" w:rsidRPr="00AE3F9B">
              <w:rPr>
                <w:rFonts w:ascii="Arial" w:hAnsi="Arial" w:cs="Arial"/>
                <w:color w:val="222222"/>
                <w:lang w:val="en-US"/>
              </w:rPr>
              <w:t>-FO</w:t>
            </w:r>
            <w:r w:rsidRPr="00AE3F9B">
              <w:rPr>
                <w:rFonts w:ascii="Arial" w:hAnsi="Arial" w:cs="Arial"/>
                <w:color w:val="222222"/>
                <w:lang w:val="en-US"/>
              </w:rPr>
              <w:t xml:space="preserve"> IX, with its ready relief goods, is in close coordination and monitoring with PSWDO Sulu and is prepared and anticipating for the possible transpor</w:t>
            </w:r>
            <w:r w:rsidR="002C6E0B" w:rsidRPr="00AE3F9B">
              <w:rPr>
                <w:rFonts w:ascii="Arial" w:hAnsi="Arial" w:cs="Arial"/>
                <w:color w:val="222222"/>
                <w:lang w:val="en-US"/>
              </w:rPr>
              <w:t>t/release of food packs to Sulu.</w:t>
            </w:r>
          </w:p>
        </w:tc>
      </w:tr>
    </w:tbl>
    <w:p w:rsidR="001C4359" w:rsidRPr="00AE3F9B" w:rsidRDefault="001C4359" w:rsidP="001C4359">
      <w:pPr>
        <w:shd w:val="clear" w:color="auto" w:fill="FFFFFF"/>
        <w:rPr>
          <w:rFonts w:ascii="Arial" w:hAnsi="Arial" w:cs="Arial"/>
          <w:color w:val="222222"/>
          <w:sz w:val="16"/>
          <w:szCs w:val="24"/>
        </w:rPr>
      </w:pPr>
      <w:r w:rsidRPr="00AE3F9B">
        <w:rPr>
          <w:rFonts w:ascii="Arial" w:hAnsi="Arial" w:cs="Arial"/>
          <w:i/>
          <w:iCs/>
          <w:color w:val="222222"/>
          <w:sz w:val="16"/>
          <w:szCs w:val="24"/>
        </w:rPr>
        <w:t>Note: Updates reflected are as of 02 September 2016. The DROMIC Team is awaiting further updates.</w:t>
      </w:r>
    </w:p>
    <w:p w:rsidR="001C4359" w:rsidRPr="00AE3F9B" w:rsidRDefault="001C4359" w:rsidP="001C435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AE3F9B">
        <w:rPr>
          <w:rFonts w:ascii="Arial" w:hAnsi="Arial" w:cs="Arial"/>
          <w:color w:val="222222"/>
          <w:sz w:val="24"/>
          <w:szCs w:val="24"/>
        </w:rPr>
        <w:t> </w:t>
      </w:r>
    </w:p>
    <w:p w:rsidR="003C417E" w:rsidRPr="00E2319B" w:rsidRDefault="003C417E" w:rsidP="003C417E">
      <w:pPr>
        <w:jc w:val="right"/>
        <w:rPr>
          <w:rFonts w:ascii="Arial" w:hAnsi="Arial" w:cs="Arial"/>
          <w:i/>
          <w:color w:val="002060"/>
          <w:sz w:val="16"/>
          <w:szCs w:val="24"/>
        </w:rPr>
      </w:pPr>
      <w:r w:rsidRPr="00E2319B">
        <w:rPr>
          <w:rFonts w:ascii="Arial" w:hAnsi="Arial" w:cs="Arial"/>
          <w:i/>
          <w:color w:val="002060"/>
          <w:sz w:val="16"/>
          <w:szCs w:val="24"/>
        </w:rPr>
        <w:t>Source: DSWD-FO IX</w:t>
      </w:r>
    </w:p>
    <w:p w:rsidR="003C417E" w:rsidRDefault="003C417E" w:rsidP="001C435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1C4359" w:rsidRPr="00AE3F9B" w:rsidRDefault="001C4359" w:rsidP="001C435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AE3F9B">
        <w:rPr>
          <w:rFonts w:ascii="Arial" w:hAnsi="Arial" w:cs="Arial"/>
          <w:color w:val="222222"/>
          <w:sz w:val="24"/>
          <w:szCs w:val="24"/>
        </w:rPr>
        <w:t> </w:t>
      </w:r>
    </w:p>
    <w:p w:rsidR="001C4359" w:rsidRPr="00AE3F9B" w:rsidRDefault="001C4359" w:rsidP="001C4359">
      <w:pPr>
        <w:pStyle w:val="Heading1"/>
        <w:shd w:val="clear" w:color="auto" w:fill="FFFFFF"/>
        <w:spacing w:before="0"/>
        <w:rPr>
          <w:rFonts w:ascii="Arial" w:hAnsi="Arial" w:cs="Arial"/>
          <w:b/>
          <w:color w:val="002060"/>
          <w:sz w:val="28"/>
          <w:szCs w:val="24"/>
        </w:rPr>
      </w:pPr>
      <w:r w:rsidRPr="00AE3F9B">
        <w:rPr>
          <w:rFonts w:ascii="Arial" w:hAnsi="Arial" w:cs="Arial"/>
          <w:b/>
          <w:color w:val="002060"/>
          <w:sz w:val="28"/>
          <w:szCs w:val="24"/>
        </w:rPr>
        <w:t>Status of Stockpile and Standby Funds</w:t>
      </w:r>
    </w:p>
    <w:p w:rsidR="001C4359" w:rsidRPr="00AE3F9B" w:rsidRDefault="001C4359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4359" w:rsidRPr="00AE3F9B" w:rsidRDefault="001C4359" w:rsidP="003C417E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AE3F9B">
        <w:rPr>
          <w:rFonts w:ascii="Arial" w:hAnsi="Arial" w:cs="Arial"/>
          <w:color w:val="222222"/>
          <w:sz w:val="24"/>
          <w:szCs w:val="24"/>
        </w:rPr>
        <w:t xml:space="preserve">As of 05 September 2016, the available level of stockpile and standby funds at </w:t>
      </w:r>
      <w:r w:rsidR="003C417E">
        <w:rPr>
          <w:rFonts w:ascii="Arial" w:hAnsi="Arial" w:cs="Arial"/>
          <w:color w:val="222222"/>
          <w:sz w:val="24"/>
          <w:szCs w:val="24"/>
        </w:rPr>
        <w:t>DSWD-</w:t>
      </w:r>
      <w:r w:rsidRPr="00AE3F9B">
        <w:rPr>
          <w:rFonts w:ascii="Arial" w:hAnsi="Arial" w:cs="Arial"/>
          <w:color w:val="222222"/>
          <w:sz w:val="24"/>
          <w:szCs w:val="24"/>
        </w:rPr>
        <w:t>FO IX, National Resource Operations Center (NROC) and Central Office (CO) are as follows:</w:t>
      </w:r>
    </w:p>
    <w:p w:rsidR="001C4359" w:rsidRPr="00AE3F9B" w:rsidRDefault="001C4359" w:rsidP="001C435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1358"/>
        <w:gridCol w:w="1039"/>
        <w:gridCol w:w="1266"/>
        <w:gridCol w:w="1266"/>
        <w:gridCol w:w="1266"/>
        <w:gridCol w:w="1358"/>
        <w:gridCol w:w="1356"/>
      </w:tblGrid>
      <w:tr w:rsidR="001C4359" w:rsidRPr="00AE3F9B" w:rsidTr="00F4167D">
        <w:trPr>
          <w:trHeight w:val="315"/>
        </w:trPr>
        <w:tc>
          <w:tcPr>
            <w:tcW w:w="4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E3F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FIELD OFFICE</w:t>
            </w:r>
          </w:p>
        </w:tc>
        <w:tc>
          <w:tcPr>
            <w:tcW w:w="69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E3F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STANDBY FUNDS</w:t>
            </w:r>
          </w:p>
        </w:tc>
        <w:tc>
          <w:tcPr>
            <w:tcW w:w="318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E3F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STOCKPILE</w:t>
            </w:r>
          </w:p>
        </w:tc>
        <w:tc>
          <w:tcPr>
            <w:tcW w:w="69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E3F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STANDBY FUNDS AND STOCKPILE</w:t>
            </w:r>
          </w:p>
        </w:tc>
      </w:tr>
      <w:tr w:rsidR="00F4167D" w:rsidRPr="00AE3F9B" w:rsidTr="00F4167D">
        <w:trPr>
          <w:trHeight w:val="315"/>
        </w:trPr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359" w:rsidRPr="00AE3F9B" w:rsidRDefault="001C4359" w:rsidP="001C435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359" w:rsidRPr="00AE3F9B" w:rsidRDefault="001C4359" w:rsidP="001C435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E3F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Family Food Packs</w:t>
            </w:r>
          </w:p>
        </w:tc>
        <w:tc>
          <w:tcPr>
            <w:tcW w:w="65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E3F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</w:t>
            </w:r>
          </w:p>
        </w:tc>
        <w:tc>
          <w:tcPr>
            <w:tcW w:w="65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E3F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Non-Food</w:t>
            </w:r>
          </w:p>
        </w:tc>
        <w:tc>
          <w:tcPr>
            <w:tcW w:w="69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E3F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Sub-Total (Food and NFIs)</w:t>
            </w:r>
          </w:p>
        </w:tc>
        <w:tc>
          <w:tcPr>
            <w:tcW w:w="69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359" w:rsidRPr="00AE3F9B" w:rsidRDefault="001C4359" w:rsidP="001C435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F4167D" w:rsidRPr="00AE3F9B" w:rsidTr="00F4167D">
        <w:trPr>
          <w:trHeight w:val="315"/>
        </w:trPr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359" w:rsidRPr="00AE3F9B" w:rsidRDefault="001C4359" w:rsidP="001C435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359" w:rsidRPr="00AE3F9B" w:rsidRDefault="001C4359" w:rsidP="001C435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E3F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E3F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Cost</w:t>
            </w:r>
          </w:p>
        </w:tc>
        <w:tc>
          <w:tcPr>
            <w:tcW w:w="65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359" w:rsidRPr="00AE3F9B" w:rsidRDefault="001C4359" w:rsidP="001C435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359" w:rsidRPr="00AE3F9B" w:rsidRDefault="001C4359" w:rsidP="001C435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359" w:rsidRPr="00AE3F9B" w:rsidRDefault="001C4359" w:rsidP="001C435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69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359" w:rsidRPr="00AE3F9B" w:rsidRDefault="001C4359" w:rsidP="001C435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F4167D" w:rsidRPr="00AE3F9B" w:rsidTr="003C417E">
        <w:trPr>
          <w:trHeight w:val="315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E3F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E3F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825,641,333.26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E3F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100,627.00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E3F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27,577,599.76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E3F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48,039,750.05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E3F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92,687,279.56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E3F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140,727,029.61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E3F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993,945,962.63</w:t>
            </w:r>
          </w:p>
        </w:tc>
      </w:tr>
      <w:tr w:rsidR="00F4167D" w:rsidRPr="003C417E" w:rsidTr="003C417E">
        <w:trPr>
          <w:trHeight w:val="315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E3F9B">
              <w:rPr>
                <w:rFonts w:ascii="Arial" w:hAnsi="Arial" w:cs="Arial"/>
                <w:color w:val="000000"/>
                <w:sz w:val="16"/>
                <w:szCs w:val="16"/>
              </w:rPr>
              <w:t>CO*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E3F9B">
              <w:rPr>
                <w:rFonts w:ascii="Arial" w:hAnsi="Arial" w:cs="Arial"/>
                <w:color w:val="000000"/>
                <w:sz w:val="16"/>
                <w:szCs w:val="16"/>
              </w:rPr>
              <w:t>823,501,316.35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B26ACB" w:rsidP="001C4359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E3F9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1C4359" w:rsidRPr="00AE3F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E3F9B">
              <w:rPr>
                <w:rFonts w:ascii="Arial" w:hAnsi="Arial" w:cs="Arial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E3F9B">
              <w:rPr>
                <w:rFonts w:ascii="Arial" w:hAnsi="Arial" w:cs="Arial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E3F9B">
              <w:rPr>
                <w:rFonts w:ascii="Arial" w:hAnsi="Arial" w:cs="Arial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E3F9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3C417E" w:rsidRDefault="001C4359" w:rsidP="001C4359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3C41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823,501,316.35</w:t>
            </w:r>
          </w:p>
        </w:tc>
      </w:tr>
      <w:tr w:rsidR="00F4167D" w:rsidRPr="003C417E" w:rsidTr="003C417E">
        <w:trPr>
          <w:trHeight w:val="315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E3F9B">
              <w:rPr>
                <w:rFonts w:ascii="Arial" w:hAnsi="Arial" w:cs="Arial"/>
                <w:color w:val="000000"/>
                <w:sz w:val="16"/>
                <w:szCs w:val="16"/>
              </w:rPr>
              <w:t>NROC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E3F9B">
              <w:rPr>
                <w:rFonts w:ascii="Arial" w:hAnsi="Arial" w:cs="Arial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E3F9B">
              <w:rPr>
                <w:rFonts w:ascii="Arial" w:hAnsi="Arial" w:cs="Arial"/>
                <w:color w:val="000000"/>
                <w:sz w:val="16"/>
                <w:szCs w:val="16"/>
              </w:rPr>
              <w:t>80,029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E3F9B">
              <w:rPr>
                <w:rFonts w:ascii="Arial" w:hAnsi="Arial" w:cs="Arial"/>
                <w:color w:val="000000"/>
                <w:sz w:val="16"/>
                <w:szCs w:val="16"/>
              </w:rPr>
              <w:t>20,162,319.76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E3F9B">
              <w:rPr>
                <w:rFonts w:ascii="Arial" w:hAnsi="Arial" w:cs="Arial"/>
                <w:color w:val="000000"/>
                <w:sz w:val="16"/>
                <w:szCs w:val="16"/>
              </w:rPr>
              <w:t>46,851,852.55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E3F9B">
              <w:rPr>
                <w:rFonts w:ascii="Arial" w:hAnsi="Arial" w:cs="Arial"/>
                <w:color w:val="000000"/>
                <w:sz w:val="16"/>
                <w:szCs w:val="16"/>
              </w:rPr>
              <w:t>91,722,739.56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E3F9B">
              <w:rPr>
                <w:rFonts w:ascii="Arial" w:hAnsi="Arial" w:cs="Arial"/>
                <w:color w:val="000000"/>
                <w:sz w:val="16"/>
                <w:szCs w:val="16"/>
              </w:rPr>
              <w:t>138,574,592.11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3C417E" w:rsidRDefault="001C4359" w:rsidP="001C4359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3C41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158,736,911.87</w:t>
            </w:r>
          </w:p>
        </w:tc>
      </w:tr>
      <w:tr w:rsidR="00F4167D" w:rsidRPr="003C417E" w:rsidTr="003C417E">
        <w:trPr>
          <w:trHeight w:val="315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E3F9B">
              <w:rPr>
                <w:rFonts w:ascii="Arial" w:hAnsi="Arial" w:cs="Arial"/>
                <w:color w:val="000000"/>
                <w:sz w:val="16"/>
                <w:szCs w:val="16"/>
              </w:rPr>
              <w:t>IX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E3F9B">
              <w:rPr>
                <w:rFonts w:ascii="Arial" w:hAnsi="Arial" w:cs="Arial"/>
                <w:color w:val="000000"/>
                <w:sz w:val="16"/>
                <w:szCs w:val="16"/>
              </w:rPr>
              <w:t>2,140,016.91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E3F9B">
              <w:rPr>
                <w:rFonts w:ascii="Arial" w:hAnsi="Arial" w:cs="Arial"/>
                <w:color w:val="000000"/>
                <w:sz w:val="16"/>
                <w:szCs w:val="16"/>
              </w:rPr>
              <w:t>20,598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E3F9B">
              <w:rPr>
                <w:rFonts w:ascii="Arial" w:hAnsi="Arial" w:cs="Arial"/>
                <w:color w:val="000000"/>
                <w:sz w:val="16"/>
                <w:szCs w:val="16"/>
              </w:rPr>
              <w:t>7,415,280.00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E3F9B">
              <w:rPr>
                <w:rFonts w:ascii="Arial" w:hAnsi="Arial" w:cs="Arial"/>
                <w:color w:val="000000"/>
                <w:sz w:val="16"/>
                <w:szCs w:val="16"/>
              </w:rPr>
              <w:t>1,187,897.50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E3F9B">
              <w:rPr>
                <w:rFonts w:ascii="Arial" w:hAnsi="Arial" w:cs="Arial"/>
                <w:color w:val="000000"/>
                <w:sz w:val="16"/>
                <w:szCs w:val="16"/>
              </w:rPr>
              <w:t>964,540.00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AE3F9B" w:rsidRDefault="001C4359" w:rsidP="001C4359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E3F9B">
              <w:rPr>
                <w:rFonts w:ascii="Arial" w:hAnsi="Arial" w:cs="Arial"/>
                <w:color w:val="000000"/>
                <w:sz w:val="16"/>
                <w:szCs w:val="16"/>
              </w:rPr>
              <w:t>2,152,437.50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3C417E" w:rsidRDefault="001C4359" w:rsidP="001C4359">
            <w:pPr>
              <w:jc w:val="right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3C41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11,707,734.41</w:t>
            </w:r>
          </w:p>
        </w:tc>
      </w:tr>
    </w:tbl>
    <w:p w:rsidR="001C4359" w:rsidRPr="00AE3F9B" w:rsidRDefault="001C4359" w:rsidP="001C43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6"/>
        </w:rPr>
      </w:pPr>
      <w:r w:rsidRPr="00AE3F9B">
        <w:rPr>
          <w:rFonts w:ascii="Arial" w:hAnsi="Arial" w:cs="Arial"/>
          <w:i/>
          <w:iCs/>
          <w:color w:val="222222"/>
          <w:sz w:val="16"/>
          <w:lang w:val="en-US"/>
        </w:rPr>
        <w:t>*Available Quick Response Fund (QRF) at the DSWD-Central Office</w:t>
      </w:r>
    </w:p>
    <w:p w:rsidR="001C4359" w:rsidRPr="00AE3F9B" w:rsidRDefault="001C4359" w:rsidP="001C435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AE3F9B">
        <w:rPr>
          <w:rFonts w:ascii="Arial" w:hAnsi="Arial" w:cs="Arial"/>
          <w:color w:val="222222"/>
          <w:sz w:val="24"/>
          <w:szCs w:val="24"/>
        </w:rPr>
        <w:t> </w:t>
      </w:r>
    </w:p>
    <w:p w:rsidR="003C417E" w:rsidRPr="00E2319B" w:rsidRDefault="003C417E" w:rsidP="003C417E">
      <w:pPr>
        <w:jc w:val="right"/>
        <w:rPr>
          <w:rFonts w:ascii="Arial" w:hAnsi="Arial" w:cs="Arial"/>
          <w:i/>
          <w:color w:val="002060"/>
          <w:sz w:val="16"/>
          <w:szCs w:val="24"/>
        </w:rPr>
      </w:pPr>
      <w:r w:rsidRPr="00E2319B">
        <w:rPr>
          <w:rFonts w:ascii="Arial" w:hAnsi="Arial" w:cs="Arial"/>
          <w:i/>
          <w:color w:val="002060"/>
          <w:sz w:val="16"/>
          <w:szCs w:val="24"/>
        </w:rPr>
        <w:t>Source: DSWD-FO IX</w:t>
      </w:r>
      <w:r>
        <w:rPr>
          <w:rFonts w:ascii="Arial" w:hAnsi="Arial" w:cs="Arial"/>
          <w:i/>
          <w:color w:val="002060"/>
          <w:sz w:val="16"/>
          <w:szCs w:val="24"/>
        </w:rPr>
        <w:t>, CO, and NROC</w:t>
      </w:r>
    </w:p>
    <w:p w:rsidR="001C4359" w:rsidRPr="00AE3F9B" w:rsidRDefault="001C4359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4167D" w:rsidRPr="00AE3F9B" w:rsidRDefault="00F4167D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:rsidR="001C4359" w:rsidRPr="00AE3F9B" w:rsidRDefault="001C4359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E3F9B">
        <w:rPr>
          <w:rFonts w:ascii="Arial" w:hAnsi="Arial" w:cs="Arial"/>
          <w:color w:val="222222"/>
          <w:lang w:val="en-US"/>
        </w:rPr>
        <w:t>(SGD)</w:t>
      </w:r>
    </w:p>
    <w:p w:rsidR="001C4359" w:rsidRPr="00AE3F9B" w:rsidRDefault="001C4359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E3F9B">
        <w:rPr>
          <w:rFonts w:ascii="Arial" w:hAnsi="Arial" w:cs="Arial"/>
          <w:b/>
          <w:bCs/>
          <w:color w:val="222222"/>
          <w:lang w:val="en-US"/>
        </w:rPr>
        <w:t>LAWRENCE ANTHONY S. DIMAILIG</w:t>
      </w:r>
    </w:p>
    <w:p w:rsidR="001C4359" w:rsidRPr="00AE3F9B" w:rsidRDefault="001C4359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E3F9B">
        <w:rPr>
          <w:rFonts w:ascii="Arial" w:hAnsi="Arial" w:cs="Arial"/>
          <w:color w:val="222222"/>
          <w:lang w:val="en-US"/>
        </w:rPr>
        <w:t>Releasing Officer</w:t>
      </w:r>
    </w:p>
    <w:p w:rsidR="001C4359" w:rsidRPr="00AE3F9B" w:rsidRDefault="001C4359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E3F9B">
        <w:rPr>
          <w:rFonts w:ascii="Arial" w:hAnsi="Arial" w:cs="Arial"/>
          <w:color w:val="222222"/>
          <w:lang w:val="en-US"/>
        </w:rPr>
        <w:t> </w:t>
      </w:r>
    </w:p>
    <w:p w:rsidR="000C390C" w:rsidRPr="00AE3F9B" w:rsidRDefault="000C390C" w:rsidP="000C39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AE3F9B">
        <w:rPr>
          <w:rFonts w:ascii="Arial" w:hAnsi="Arial" w:cs="Arial"/>
          <w:color w:val="000000"/>
          <w:lang w:val="en-US"/>
        </w:rPr>
        <w:t>---</w:t>
      </w:r>
    </w:p>
    <w:p w:rsidR="000C390C" w:rsidRPr="00AE3F9B" w:rsidRDefault="000C390C" w:rsidP="000C39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</w:rPr>
      </w:pPr>
      <w:r w:rsidRPr="00AE3F9B">
        <w:rPr>
          <w:rFonts w:ascii="Arial" w:hAnsi="Arial" w:cs="Arial"/>
          <w:i/>
          <w:iCs/>
          <w:color w:val="000000"/>
          <w:sz w:val="20"/>
          <w:lang w:val="en-US"/>
        </w:rPr>
        <w:t xml:space="preserve">The Disaster Response Operations Monitoring and Information Center (DROMIC) of the DSWD continues </w:t>
      </w:r>
      <w:proofErr w:type="gramStart"/>
      <w:r w:rsidRPr="00AE3F9B">
        <w:rPr>
          <w:rFonts w:ascii="Arial" w:hAnsi="Arial" w:cs="Arial"/>
          <w:i/>
          <w:iCs/>
          <w:color w:val="000000"/>
          <w:sz w:val="20"/>
          <w:lang w:val="en-US"/>
        </w:rPr>
        <w:t>to closely coordinate</w:t>
      </w:r>
      <w:proofErr w:type="gramEnd"/>
      <w:r w:rsidRPr="00AE3F9B">
        <w:rPr>
          <w:rFonts w:ascii="Arial" w:hAnsi="Arial" w:cs="Arial"/>
          <w:i/>
          <w:iCs/>
          <w:color w:val="000000"/>
          <w:sz w:val="20"/>
          <w:lang w:val="en-US"/>
        </w:rPr>
        <w:t xml:space="preserve"> with DSWD-FO IX for significant report on assistance and relief efforts.</w:t>
      </w:r>
    </w:p>
    <w:p w:rsidR="006406E4" w:rsidRPr="00AE3F9B" w:rsidRDefault="006406E4" w:rsidP="001C4359">
      <w:pPr>
        <w:rPr>
          <w:rFonts w:ascii="Arial" w:hAnsi="Arial" w:cs="Arial"/>
        </w:rPr>
      </w:pPr>
    </w:p>
    <w:sectPr w:rsidR="006406E4" w:rsidRPr="00AE3F9B" w:rsidSect="001E3C93">
      <w:headerReference w:type="default" r:id="rId8"/>
      <w:footerReference w:type="default" r:id="rId9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B5D" w:rsidRDefault="00265B5D" w:rsidP="00E14EDF">
      <w:r>
        <w:separator/>
      </w:r>
    </w:p>
  </w:endnote>
  <w:endnote w:type="continuationSeparator" w:id="0">
    <w:p w:rsidR="00265B5D" w:rsidRDefault="00265B5D" w:rsidP="00E1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A0" w:rsidRPr="002756A0" w:rsidRDefault="002756A0" w:rsidP="00F4167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DSWD DROMIC </w:t>
    </w:r>
    <w:r w:rsidR="00F4167D">
      <w:rPr>
        <w:sz w:val="16"/>
        <w:szCs w:val="16"/>
      </w:rPr>
      <w:t xml:space="preserve">Report on the Armed Conflict in </w:t>
    </w:r>
    <w:proofErr w:type="spellStart"/>
    <w:r w:rsidR="00F4167D">
      <w:rPr>
        <w:sz w:val="16"/>
        <w:szCs w:val="16"/>
      </w:rPr>
      <w:t>Patikul</w:t>
    </w:r>
    <w:proofErr w:type="spellEnd"/>
    <w:r w:rsidR="00F4167D">
      <w:rPr>
        <w:sz w:val="16"/>
        <w:szCs w:val="16"/>
      </w:rPr>
      <w:t xml:space="preserve">, Sulu as of 6 </w:t>
    </w:r>
    <w:r>
      <w:rPr>
        <w:sz w:val="16"/>
        <w:szCs w:val="16"/>
      </w:rPr>
      <w:t xml:space="preserve">September 2016, </w:t>
    </w:r>
    <w:r w:rsidR="002C6E0B">
      <w:rPr>
        <w:sz w:val="16"/>
        <w:szCs w:val="16"/>
      </w:rPr>
      <w:t>7</w:t>
    </w:r>
    <w:r w:rsidRPr="00551447">
      <w:rPr>
        <w:sz w:val="16"/>
        <w:szCs w:val="16"/>
      </w:rPr>
      <w:t xml:space="preserve">PM </w:t>
    </w:r>
    <w:sdt>
      <w:sdtPr>
        <w:rPr>
          <w:sz w:val="16"/>
          <w:szCs w:val="16"/>
        </w:rPr>
        <w:id w:val="-12053989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51447">
          <w:rPr>
            <w:sz w:val="16"/>
            <w:szCs w:val="16"/>
          </w:rPr>
          <w:t xml:space="preserve">| </w:t>
        </w:r>
        <w:r w:rsidRPr="00551447">
          <w:rPr>
            <w:sz w:val="16"/>
            <w:szCs w:val="16"/>
          </w:rPr>
          <w:fldChar w:fldCharType="begin"/>
        </w:r>
        <w:r w:rsidRPr="00551447">
          <w:rPr>
            <w:sz w:val="16"/>
            <w:szCs w:val="16"/>
          </w:rPr>
          <w:instrText xml:space="preserve"> PAGE   \* MERGEFORMAT </w:instrText>
        </w:r>
        <w:r w:rsidRPr="00551447">
          <w:rPr>
            <w:sz w:val="16"/>
            <w:szCs w:val="16"/>
          </w:rPr>
          <w:fldChar w:fldCharType="separate"/>
        </w:r>
        <w:r w:rsidR="0052030D">
          <w:rPr>
            <w:noProof/>
            <w:sz w:val="16"/>
            <w:szCs w:val="16"/>
          </w:rPr>
          <w:t>1</w:t>
        </w:r>
        <w:r w:rsidRPr="00551447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B5D" w:rsidRDefault="00265B5D" w:rsidP="00E14EDF">
      <w:r>
        <w:separator/>
      </w:r>
    </w:p>
  </w:footnote>
  <w:footnote w:type="continuationSeparator" w:id="0">
    <w:p w:rsidR="00265B5D" w:rsidRDefault="00265B5D" w:rsidP="00E14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A0" w:rsidRPr="0032258C" w:rsidRDefault="002756A0" w:rsidP="000A75BF">
    <w:pPr>
      <w:shd w:val="clear" w:color="auto" w:fill="FFFFFF"/>
      <w:jc w:val="center"/>
      <w:rPr>
        <w:rFonts w:ascii="Arial" w:eastAsia="Times New Roman" w:hAnsi="Arial" w:cs="Arial"/>
        <w:b/>
        <w:sz w:val="24"/>
        <w:szCs w:val="24"/>
        <w:u w:val="single"/>
        <w:lang w:val="en-PH" w:eastAsia="en-PH"/>
      </w:rPr>
    </w:pPr>
    <w:r w:rsidRPr="0032258C">
      <w:rPr>
        <w:rFonts w:ascii="Arial" w:eastAsia="Times New Roman" w:hAnsi="Arial" w:cs="Arial"/>
        <w:b/>
        <w:noProof/>
        <w:sz w:val="24"/>
        <w:szCs w:val="24"/>
        <w:lang w:val="en-PH" w:eastAsia="en-PH"/>
      </w:rPr>
      <w:drawing>
        <wp:inline distT="0" distB="0" distL="0" distR="0">
          <wp:extent cx="638175" cy="4762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56A0" w:rsidRDefault="002756A0" w:rsidP="003858CF">
    <w:pPr>
      <w:shd w:val="clear" w:color="auto" w:fill="FFFFFF"/>
      <w:jc w:val="center"/>
      <w:rPr>
        <w:rFonts w:ascii="Arial" w:eastAsia="Times New Roman" w:hAnsi="Arial" w:cs="Arial"/>
        <w:lang w:val="en-PH" w:eastAsia="en-PH"/>
      </w:rPr>
    </w:pPr>
    <w:r w:rsidRPr="0032258C">
      <w:rPr>
        <w:rFonts w:ascii="Arial" w:eastAsia="Times New Roman" w:hAnsi="Arial" w:cs="Arial"/>
        <w:lang w:val="en-PH" w:eastAsia="en-PH"/>
      </w:rPr>
      <w:t>Republic of the Philippines</w:t>
    </w:r>
  </w:p>
  <w:p w:rsidR="002756A0" w:rsidRDefault="002756A0" w:rsidP="00A01D57">
    <w:pPr>
      <w:shd w:val="clear" w:color="auto" w:fill="FFFFFF"/>
      <w:spacing w:before="60"/>
      <w:jc w:val="center"/>
      <w:rPr>
        <w:rFonts w:ascii="Arial" w:eastAsia="Times New Roman" w:hAnsi="Arial" w:cs="Arial"/>
        <w:lang w:val="en-PH" w:eastAsia="en-PH"/>
      </w:rPr>
    </w:pPr>
    <w:r w:rsidRPr="0032258C">
      <w:rPr>
        <w:rFonts w:ascii="Arial" w:eastAsia="Times New Roman" w:hAnsi="Arial" w:cs="Arial"/>
        <w:lang w:val="en-PH" w:eastAsia="en-PH"/>
      </w:rPr>
      <w:t>Department of Social Welfare and Development</w:t>
    </w:r>
  </w:p>
  <w:p w:rsidR="002756A0" w:rsidRDefault="002756A0" w:rsidP="003A3101">
    <w:pPr>
      <w:shd w:val="clear" w:color="auto" w:fill="FFFFFF"/>
      <w:jc w:val="center"/>
      <w:rPr>
        <w:rFonts w:ascii="Arial" w:eastAsia="Times New Roman" w:hAnsi="Arial" w:cs="Arial"/>
        <w:lang w:val="en-PH" w:eastAsia="en-PH"/>
      </w:rPr>
    </w:pPr>
  </w:p>
  <w:p w:rsidR="002756A0" w:rsidRPr="003A3101" w:rsidRDefault="002756A0" w:rsidP="004D19D1">
    <w:pPr>
      <w:shd w:val="clear" w:color="auto" w:fill="FFFFFF"/>
      <w:rPr>
        <w:rFonts w:ascii="Arial" w:eastAsia="Times New Roman" w:hAnsi="Arial" w:cs="Arial"/>
        <w:lang w:val="en-PH" w:eastAsia="en-P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F7CD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B4AAC"/>
    <w:multiLevelType w:val="hybridMultilevel"/>
    <w:tmpl w:val="78C0F120"/>
    <w:lvl w:ilvl="0" w:tplc="2B76B2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C062D"/>
    <w:multiLevelType w:val="hybridMultilevel"/>
    <w:tmpl w:val="1BFCD608"/>
    <w:lvl w:ilvl="0" w:tplc="E0E2EF9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F232F"/>
    <w:multiLevelType w:val="hybridMultilevel"/>
    <w:tmpl w:val="F884677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E41A2"/>
    <w:multiLevelType w:val="hybridMultilevel"/>
    <w:tmpl w:val="5C5A7016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230D30"/>
    <w:multiLevelType w:val="hybridMultilevel"/>
    <w:tmpl w:val="528E91D0"/>
    <w:lvl w:ilvl="0" w:tplc="04090005">
      <w:start w:val="1"/>
      <w:numFmt w:val="bullet"/>
      <w:lvlText w:val=""/>
      <w:lvlJc w:val="left"/>
      <w:pPr>
        <w:ind w:left="1487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6" w15:restartNumberingAfterBreak="0">
    <w:nsid w:val="16E335C6"/>
    <w:multiLevelType w:val="hybridMultilevel"/>
    <w:tmpl w:val="5C30FE44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47418"/>
    <w:multiLevelType w:val="hybridMultilevel"/>
    <w:tmpl w:val="AEDE187E"/>
    <w:lvl w:ilvl="0" w:tplc="6FD812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F08E1"/>
    <w:multiLevelType w:val="hybridMultilevel"/>
    <w:tmpl w:val="AFE0BF86"/>
    <w:lvl w:ilvl="0" w:tplc="4809000F">
      <w:start w:val="1"/>
      <w:numFmt w:val="decimal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CC222B"/>
    <w:multiLevelType w:val="hybridMultilevel"/>
    <w:tmpl w:val="2716E3F4"/>
    <w:lvl w:ilvl="0" w:tplc="48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0" w15:restartNumberingAfterBreak="0">
    <w:nsid w:val="2F5F0B88"/>
    <w:multiLevelType w:val="hybridMultilevel"/>
    <w:tmpl w:val="3514986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01739"/>
    <w:multiLevelType w:val="hybridMultilevel"/>
    <w:tmpl w:val="21C037A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473ED"/>
    <w:multiLevelType w:val="hybridMultilevel"/>
    <w:tmpl w:val="4B74121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D0134"/>
    <w:multiLevelType w:val="hybridMultilevel"/>
    <w:tmpl w:val="CE88F146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394CEF"/>
    <w:multiLevelType w:val="multilevel"/>
    <w:tmpl w:val="6994D0A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15" w15:restartNumberingAfterBreak="0">
    <w:nsid w:val="380E263D"/>
    <w:multiLevelType w:val="hybridMultilevel"/>
    <w:tmpl w:val="7068B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E5606"/>
    <w:multiLevelType w:val="hybridMultilevel"/>
    <w:tmpl w:val="DC9CD8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257D9"/>
    <w:multiLevelType w:val="hybridMultilevel"/>
    <w:tmpl w:val="A696758E"/>
    <w:lvl w:ilvl="0" w:tplc="4D5876A8">
      <w:numFmt w:val="bullet"/>
      <w:lvlText w:val="-"/>
      <w:lvlJc w:val="left"/>
      <w:pPr>
        <w:ind w:left="1127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8" w15:restartNumberingAfterBreak="0">
    <w:nsid w:val="443D25B8"/>
    <w:multiLevelType w:val="hybridMultilevel"/>
    <w:tmpl w:val="69229B80"/>
    <w:lvl w:ilvl="0" w:tplc="B46AE6F8">
      <w:start w:val="1"/>
      <w:numFmt w:val="lowerLetter"/>
      <w:lvlText w:val="%1."/>
      <w:lvlJc w:val="left"/>
      <w:pPr>
        <w:ind w:left="763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83" w:hanging="360"/>
      </w:pPr>
    </w:lvl>
    <w:lvl w:ilvl="2" w:tplc="3409001B" w:tentative="1">
      <w:start w:val="1"/>
      <w:numFmt w:val="lowerRoman"/>
      <w:lvlText w:val="%3."/>
      <w:lvlJc w:val="right"/>
      <w:pPr>
        <w:ind w:left="2203" w:hanging="180"/>
      </w:pPr>
    </w:lvl>
    <w:lvl w:ilvl="3" w:tplc="3409000F" w:tentative="1">
      <w:start w:val="1"/>
      <w:numFmt w:val="decimal"/>
      <w:lvlText w:val="%4."/>
      <w:lvlJc w:val="left"/>
      <w:pPr>
        <w:ind w:left="2923" w:hanging="360"/>
      </w:pPr>
    </w:lvl>
    <w:lvl w:ilvl="4" w:tplc="34090019" w:tentative="1">
      <w:start w:val="1"/>
      <w:numFmt w:val="lowerLetter"/>
      <w:lvlText w:val="%5."/>
      <w:lvlJc w:val="left"/>
      <w:pPr>
        <w:ind w:left="3643" w:hanging="360"/>
      </w:pPr>
    </w:lvl>
    <w:lvl w:ilvl="5" w:tplc="3409001B" w:tentative="1">
      <w:start w:val="1"/>
      <w:numFmt w:val="lowerRoman"/>
      <w:lvlText w:val="%6."/>
      <w:lvlJc w:val="right"/>
      <w:pPr>
        <w:ind w:left="4363" w:hanging="180"/>
      </w:pPr>
    </w:lvl>
    <w:lvl w:ilvl="6" w:tplc="3409000F" w:tentative="1">
      <w:start w:val="1"/>
      <w:numFmt w:val="decimal"/>
      <w:lvlText w:val="%7."/>
      <w:lvlJc w:val="left"/>
      <w:pPr>
        <w:ind w:left="5083" w:hanging="360"/>
      </w:pPr>
    </w:lvl>
    <w:lvl w:ilvl="7" w:tplc="34090019" w:tentative="1">
      <w:start w:val="1"/>
      <w:numFmt w:val="lowerLetter"/>
      <w:lvlText w:val="%8."/>
      <w:lvlJc w:val="left"/>
      <w:pPr>
        <w:ind w:left="5803" w:hanging="360"/>
      </w:pPr>
    </w:lvl>
    <w:lvl w:ilvl="8" w:tplc="3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9" w15:restartNumberingAfterBreak="0">
    <w:nsid w:val="4D5E659A"/>
    <w:multiLevelType w:val="hybridMultilevel"/>
    <w:tmpl w:val="58C626CC"/>
    <w:lvl w:ilvl="0" w:tplc="3409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E5267"/>
    <w:multiLevelType w:val="hybridMultilevel"/>
    <w:tmpl w:val="1C5C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528FD"/>
    <w:multiLevelType w:val="hybridMultilevel"/>
    <w:tmpl w:val="6D1409C0"/>
    <w:lvl w:ilvl="0" w:tplc="34090001">
      <w:start w:val="1"/>
      <w:numFmt w:val="bullet"/>
      <w:lvlText w:val=""/>
      <w:lvlJc w:val="left"/>
      <w:pPr>
        <w:ind w:left="45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22" w15:restartNumberingAfterBreak="0">
    <w:nsid w:val="545178F0"/>
    <w:multiLevelType w:val="hybridMultilevel"/>
    <w:tmpl w:val="ABA8C460"/>
    <w:lvl w:ilvl="0" w:tplc="48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3" w15:restartNumberingAfterBreak="0">
    <w:nsid w:val="637E27B8"/>
    <w:multiLevelType w:val="hybridMultilevel"/>
    <w:tmpl w:val="59F81CD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32C84"/>
    <w:multiLevelType w:val="hybridMultilevel"/>
    <w:tmpl w:val="31445F7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B60B3"/>
    <w:multiLevelType w:val="hybridMultilevel"/>
    <w:tmpl w:val="E6D8793C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4E2028"/>
    <w:multiLevelType w:val="hybridMultilevel"/>
    <w:tmpl w:val="47E4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C04E1"/>
    <w:multiLevelType w:val="hybridMultilevel"/>
    <w:tmpl w:val="C32013B0"/>
    <w:lvl w:ilvl="0" w:tplc="3409000F">
      <w:start w:val="1"/>
      <w:numFmt w:val="decimal"/>
      <w:lvlText w:val="%1."/>
      <w:lvlJc w:val="left"/>
      <w:pPr>
        <w:ind w:left="189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E43BDA"/>
    <w:multiLevelType w:val="hybridMultilevel"/>
    <w:tmpl w:val="EB105C52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B5CE6"/>
    <w:multiLevelType w:val="hybridMultilevel"/>
    <w:tmpl w:val="5AEC9DCE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B83E89"/>
    <w:multiLevelType w:val="hybridMultilevel"/>
    <w:tmpl w:val="CD105756"/>
    <w:lvl w:ilvl="0" w:tplc="DCBCC6EC">
      <w:start w:val="1"/>
      <w:numFmt w:val="lowerLetter"/>
      <w:lvlText w:val="%1."/>
      <w:lvlJc w:val="left"/>
      <w:pPr>
        <w:ind w:left="5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82" w:hanging="360"/>
      </w:pPr>
    </w:lvl>
    <w:lvl w:ilvl="2" w:tplc="3409001B" w:tentative="1">
      <w:start w:val="1"/>
      <w:numFmt w:val="lowerRoman"/>
      <w:lvlText w:val="%3."/>
      <w:lvlJc w:val="right"/>
      <w:pPr>
        <w:ind w:left="2002" w:hanging="180"/>
      </w:pPr>
    </w:lvl>
    <w:lvl w:ilvl="3" w:tplc="3409000F" w:tentative="1">
      <w:start w:val="1"/>
      <w:numFmt w:val="decimal"/>
      <w:lvlText w:val="%4."/>
      <w:lvlJc w:val="left"/>
      <w:pPr>
        <w:ind w:left="2722" w:hanging="360"/>
      </w:pPr>
    </w:lvl>
    <w:lvl w:ilvl="4" w:tplc="34090019" w:tentative="1">
      <w:start w:val="1"/>
      <w:numFmt w:val="lowerLetter"/>
      <w:lvlText w:val="%5."/>
      <w:lvlJc w:val="left"/>
      <w:pPr>
        <w:ind w:left="3442" w:hanging="360"/>
      </w:pPr>
    </w:lvl>
    <w:lvl w:ilvl="5" w:tplc="3409001B" w:tentative="1">
      <w:start w:val="1"/>
      <w:numFmt w:val="lowerRoman"/>
      <w:lvlText w:val="%6."/>
      <w:lvlJc w:val="right"/>
      <w:pPr>
        <w:ind w:left="4162" w:hanging="180"/>
      </w:pPr>
    </w:lvl>
    <w:lvl w:ilvl="6" w:tplc="3409000F" w:tentative="1">
      <w:start w:val="1"/>
      <w:numFmt w:val="decimal"/>
      <w:lvlText w:val="%7."/>
      <w:lvlJc w:val="left"/>
      <w:pPr>
        <w:ind w:left="4882" w:hanging="360"/>
      </w:pPr>
    </w:lvl>
    <w:lvl w:ilvl="7" w:tplc="34090019" w:tentative="1">
      <w:start w:val="1"/>
      <w:numFmt w:val="lowerLetter"/>
      <w:lvlText w:val="%8."/>
      <w:lvlJc w:val="left"/>
      <w:pPr>
        <w:ind w:left="5602" w:hanging="360"/>
      </w:pPr>
    </w:lvl>
    <w:lvl w:ilvl="8" w:tplc="3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1" w15:restartNumberingAfterBreak="0">
    <w:nsid w:val="7C6B6608"/>
    <w:multiLevelType w:val="hybridMultilevel"/>
    <w:tmpl w:val="1902B01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4"/>
  </w:num>
  <w:num w:numId="4">
    <w:abstractNumId w:val="13"/>
  </w:num>
  <w:num w:numId="5">
    <w:abstractNumId w:val="27"/>
  </w:num>
  <w:num w:numId="6">
    <w:abstractNumId w:val="29"/>
  </w:num>
  <w:num w:numId="7">
    <w:abstractNumId w:val="3"/>
  </w:num>
  <w:num w:numId="8">
    <w:abstractNumId w:val="25"/>
  </w:num>
  <w:num w:numId="9">
    <w:abstractNumId w:val="23"/>
  </w:num>
  <w:num w:numId="10">
    <w:abstractNumId w:val="1"/>
  </w:num>
  <w:num w:numId="11">
    <w:abstractNumId w:val="24"/>
  </w:num>
  <w:num w:numId="12">
    <w:abstractNumId w:val="12"/>
  </w:num>
  <w:num w:numId="13">
    <w:abstractNumId w:val="10"/>
  </w:num>
  <w:num w:numId="14">
    <w:abstractNumId w:val="7"/>
  </w:num>
  <w:num w:numId="15">
    <w:abstractNumId w:val="6"/>
  </w:num>
  <w:num w:numId="16">
    <w:abstractNumId w:val="2"/>
  </w:num>
  <w:num w:numId="17">
    <w:abstractNumId w:val="14"/>
  </w:num>
  <w:num w:numId="18">
    <w:abstractNumId w:val="19"/>
  </w:num>
  <w:num w:numId="19">
    <w:abstractNumId w:val="17"/>
  </w:num>
  <w:num w:numId="20">
    <w:abstractNumId w:val="5"/>
  </w:num>
  <w:num w:numId="21">
    <w:abstractNumId w:val="31"/>
  </w:num>
  <w:num w:numId="22">
    <w:abstractNumId w:val="16"/>
  </w:num>
  <w:num w:numId="23">
    <w:abstractNumId w:val="8"/>
  </w:num>
  <w:num w:numId="24">
    <w:abstractNumId w:val="11"/>
  </w:num>
  <w:num w:numId="25">
    <w:abstractNumId w:val="9"/>
  </w:num>
  <w:num w:numId="26">
    <w:abstractNumId w:val="22"/>
  </w:num>
  <w:num w:numId="27">
    <w:abstractNumId w:val="18"/>
  </w:num>
  <w:num w:numId="28">
    <w:abstractNumId w:val="26"/>
  </w:num>
  <w:num w:numId="29">
    <w:abstractNumId w:val="20"/>
  </w:num>
  <w:num w:numId="30">
    <w:abstractNumId w:val="21"/>
  </w:num>
  <w:num w:numId="31">
    <w:abstractNumId w:val="30"/>
  </w:num>
  <w:num w:numId="32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PH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4D"/>
    <w:rsid w:val="00002BDB"/>
    <w:rsid w:val="00002CCF"/>
    <w:rsid w:val="00002F43"/>
    <w:rsid w:val="00003936"/>
    <w:rsid w:val="00003D42"/>
    <w:rsid w:val="00004198"/>
    <w:rsid w:val="00004C99"/>
    <w:rsid w:val="000100C5"/>
    <w:rsid w:val="000107C3"/>
    <w:rsid w:val="00012B2E"/>
    <w:rsid w:val="000139D0"/>
    <w:rsid w:val="0001591F"/>
    <w:rsid w:val="00016B8E"/>
    <w:rsid w:val="00017BC0"/>
    <w:rsid w:val="00017D16"/>
    <w:rsid w:val="00020241"/>
    <w:rsid w:val="00020417"/>
    <w:rsid w:val="00020613"/>
    <w:rsid w:val="00020D47"/>
    <w:rsid w:val="000210D7"/>
    <w:rsid w:val="00021920"/>
    <w:rsid w:val="00024AAE"/>
    <w:rsid w:val="00026183"/>
    <w:rsid w:val="00026DDB"/>
    <w:rsid w:val="00027483"/>
    <w:rsid w:val="00027AC0"/>
    <w:rsid w:val="000305D8"/>
    <w:rsid w:val="00031547"/>
    <w:rsid w:val="000315EA"/>
    <w:rsid w:val="00032FAA"/>
    <w:rsid w:val="000349BA"/>
    <w:rsid w:val="00034B54"/>
    <w:rsid w:val="00037E85"/>
    <w:rsid w:val="00040CE7"/>
    <w:rsid w:val="00042818"/>
    <w:rsid w:val="00044A4B"/>
    <w:rsid w:val="000450A6"/>
    <w:rsid w:val="00046271"/>
    <w:rsid w:val="0005044B"/>
    <w:rsid w:val="000511F3"/>
    <w:rsid w:val="0005129A"/>
    <w:rsid w:val="00052199"/>
    <w:rsid w:val="00054DAC"/>
    <w:rsid w:val="00060BC3"/>
    <w:rsid w:val="0006312C"/>
    <w:rsid w:val="000646A3"/>
    <w:rsid w:val="000654EA"/>
    <w:rsid w:val="000655A7"/>
    <w:rsid w:val="00065BF8"/>
    <w:rsid w:val="00065F4D"/>
    <w:rsid w:val="00066EEF"/>
    <w:rsid w:val="00066FB9"/>
    <w:rsid w:val="00070700"/>
    <w:rsid w:val="00070842"/>
    <w:rsid w:val="00071CEA"/>
    <w:rsid w:val="00072004"/>
    <w:rsid w:val="00073207"/>
    <w:rsid w:val="000741BD"/>
    <w:rsid w:val="00074415"/>
    <w:rsid w:val="00074B90"/>
    <w:rsid w:val="00074CB0"/>
    <w:rsid w:val="00075B51"/>
    <w:rsid w:val="000774C6"/>
    <w:rsid w:val="00084CAB"/>
    <w:rsid w:val="00084F6D"/>
    <w:rsid w:val="00085176"/>
    <w:rsid w:val="0008783B"/>
    <w:rsid w:val="00087F5E"/>
    <w:rsid w:val="00090767"/>
    <w:rsid w:val="000911AC"/>
    <w:rsid w:val="00091ADB"/>
    <w:rsid w:val="0009261F"/>
    <w:rsid w:val="0009272C"/>
    <w:rsid w:val="0009281D"/>
    <w:rsid w:val="00094F0E"/>
    <w:rsid w:val="000951E8"/>
    <w:rsid w:val="0009598D"/>
    <w:rsid w:val="00095A93"/>
    <w:rsid w:val="00095FD1"/>
    <w:rsid w:val="00096034"/>
    <w:rsid w:val="00096518"/>
    <w:rsid w:val="000A033D"/>
    <w:rsid w:val="000A31C4"/>
    <w:rsid w:val="000A3AD6"/>
    <w:rsid w:val="000A415F"/>
    <w:rsid w:val="000A5B59"/>
    <w:rsid w:val="000A749F"/>
    <w:rsid w:val="000A75BF"/>
    <w:rsid w:val="000B3B5B"/>
    <w:rsid w:val="000B4AC1"/>
    <w:rsid w:val="000B4D39"/>
    <w:rsid w:val="000B5EAD"/>
    <w:rsid w:val="000B7090"/>
    <w:rsid w:val="000B7318"/>
    <w:rsid w:val="000B7376"/>
    <w:rsid w:val="000B7562"/>
    <w:rsid w:val="000C019D"/>
    <w:rsid w:val="000C1131"/>
    <w:rsid w:val="000C390C"/>
    <w:rsid w:val="000C6B12"/>
    <w:rsid w:val="000C6B4E"/>
    <w:rsid w:val="000C6D80"/>
    <w:rsid w:val="000D13D4"/>
    <w:rsid w:val="000D5700"/>
    <w:rsid w:val="000D72FC"/>
    <w:rsid w:val="000E207C"/>
    <w:rsid w:val="000E4C6F"/>
    <w:rsid w:val="000E5A2D"/>
    <w:rsid w:val="000E6147"/>
    <w:rsid w:val="000E6CCD"/>
    <w:rsid w:val="000E77D3"/>
    <w:rsid w:val="000F1760"/>
    <w:rsid w:val="000F3124"/>
    <w:rsid w:val="000F4AB0"/>
    <w:rsid w:val="000F557C"/>
    <w:rsid w:val="000F66E4"/>
    <w:rsid w:val="000F739B"/>
    <w:rsid w:val="000F7540"/>
    <w:rsid w:val="000F7741"/>
    <w:rsid w:val="001007B3"/>
    <w:rsid w:val="00104AA0"/>
    <w:rsid w:val="00105DF4"/>
    <w:rsid w:val="0010687D"/>
    <w:rsid w:val="00106DF7"/>
    <w:rsid w:val="00113518"/>
    <w:rsid w:val="0011427B"/>
    <w:rsid w:val="001142EF"/>
    <w:rsid w:val="001146C8"/>
    <w:rsid w:val="00115BD7"/>
    <w:rsid w:val="001166E9"/>
    <w:rsid w:val="00117001"/>
    <w:rsid w:val="001220EE"/>
    <w:rsid w:val="001227B5"/>
    <w:rsid w:val="00125E56"/>
    <w:rsid w:val="00132669"/>
    <w:rsid w:val="00132C66"/>
    <w:rsid w:val="00133DBB"/>
    <w:rsid w:val="001370AD"/>
    <w:rsid w:val="0014136B"/>
    <w:rsid w:val="001425BB"/>
    <w:rsid w:val="001439C8"/>
    <w:rsid w:val="0014742B"/>
    <w:rsid w:val="00147F8C"/>
    <w:rsid w:val="00152925"/>
    <w:rsid w:val="00155BC6"/>
    <w:rsid w:val="00156420"/>
    <w:rsid w:val="00156D49"/>
    <w:rsid w:val="00157A21"/>
    <w:rsid w:val="00160336"/>
    <w:rsid w:val="001622D9"/>
    <w:rsid w:val="00163C7D"/>
    <w:rsid w:val="00166C83"/>
    <w:rsid w:val="0017209E"/>
    <w:rsid w:val="001771EA"/>
    <w:rsid w:val="001814D4"/>
    <w:rsid w:val="00184792"/>
    <w:rsid w:val="00185FA2"/>
    <w:rsid w:val="00186EAC"/>
    <w:rsid w:val="001940AB"/>
    <w:rsid w:val="0019430F"/>
    <w:rsid w:val="00194BF0"/>
    <w:rsid w:val="001A107D"/>
    <w:rsid w:val="001A2876"/>
    <w:rsid w:val="001A2EA0"/>
    <w:rsid w:val="001A32DC"/>
    <w:rsid w:val="001A3861"/>
    <w:rsid w:val="001A39DC"/>
    <w:rsid w:val="001A3A27"/>
    <w:rsid w:val="001A7515"/>
    <w:rsid w:val="001B06AC"/>
    <w:rsid w:val="001B32A6"/>
    <w:rsid w:val="001B36CF"/>
    <w:rsid w:val="001B5F04"/>
    <w:rsid w:val="001B669A"/>
    <w:rsid w:val="001B6E52"/>
    <w:rsid w:val="001C0671"/>
    <w:rsid w:val="001C2DC3"/>
    <w:rsid w:val="001C4359"/>
    <w:rsid w:val="001C4545"/>
    <w:rsid w:val="001C4A69"/>
    <w:rsid w:val="001C4FA7"/>
    <w:rsid w:val="001C5EE6"/>
    <w:rsid w:val="001C5EFB"/>
    <w:rsid w:val="001C6E59"/>
    <w:rsid w:val="001C70ED"/>
    <w:rsid w:val="001D3845"/>
    <w:rsid w:val="001D5361"/>
    <w:rsid w:val="001D671B"/>
    <w:rsid w:val="001E0AB5"/>
    <w:rsid w:val="001E3C93"/>
    <w:rsid w:val="001E5323"/>
    <w:rsid w:val="001E78ED"/>
    <w:rsid w:val="001F15BD"/>
    <w:rsid w:val="001F465F"/>
    <w:rsid w:val="001F7217"/>
    <w:rsid w:val="002034A4"/>
    <w:rsid w:val="00203D41"/>
    <w:rsid w:val="00204BB8"/>
    <w:rsid w:val="00205C93"/>
    <w:rsid w:val="00206C97"/>
    <w:rsid w:val="00206F92"/>
    <w:rsid w:val="0021100B"/>
    <w:rsid w:val="002133B2"/>
    <w:rsid w:val="00213906"/>
    <w:rsid w:val="00214FE8"/>
    <w:rsid w:val="002158C1"/>
    <w:rsid w:val="002173DD"/>
    <w:rsid w:val="0021773A"/>
    <w:rsid w:val="0022092B"/>
    <w:rsid w:val="002231D2"/>
    <w:rsid w:val="0022572B"/>
    <w:rsid w:val="00225B22"/>
    <w:rsid w:val="002265C6"/>
    <w:rsid w:val="00226EF2"/>
    <w:rsid w:val="0023073D"/>
    <w:rsid w:val="0023190A"/>
    <w:rsid w:val="00231BCE"/>
    <w:rsid w:val="00231C8A"/>
    <w:rsid w:val="00233957"/>
    <w:rsid w:val="002410B5"/>
    <w:rsid w:val="00241DEA"/>
    <w:rsid w:val="002441B5"/>
    <w:rsid w:val="0024532B"/>
    <w:rsid w:val="00245504"/>
    <w:rsid w:val="0024727D"/>
    <w:rsid w:val="00247712"/>
    <w:rsid w:val="0025004C"/>
    <w:rsid w:val="002550C6"/>
    <w:rsid w:val="002552AB"/>
    <w:rsid w:val="00256484"/>
    <w:rsid w:val="002608BA"/>
    <w:rsid w:val="00263C9D"/>
    <w:rsid w:val="002641F7"/>
    <w:rsid w:val="00265B5D"/>
    <w:rsid w:val="00266208"/>
    <w:rsid w:val="00266AF2"/>
    <w:rsid w:val="0027220C"/>
    <w:rsid w:val="00272267"/>
    <w:rsid w:val="00274980"/>
    <w:rsid w:val="002756A0"/>
    <w:rsid w:val="00276065"/>
    <w:rsid w:val="00277084"/>
    <w:rsid w:val="00277262"/>
    <w:rsid w:val="00280694"/>
    <w:rsid w:val="00283ADC"/>
    <w:rsid w:val="00283FA4"/>
    <w:rsid w:val="00285AB5"/>
    <w:rsid w:val="002866F4"/>
    <w:rsid w:val="00287543"/>
    <w:rsid w:val="00290843"/>
    <w:rsid w:val="002926FB"/>
    <w:rsid w:val="00294315"/>
    <w:rsid w:val="002967AE"/>
    <w:rsid w:val="0029686E"/>
    <w:rsid w:val="002A07BF"/>
    <w:rsid w:val="002A0961"/>
    <w:rsid w:val="002A1A22"/>
    <w:rsid w:val="002A45D9"/>
    <w:rsid w:val="002A7F57"/>
    <w:rsid w:val="002B11A7"/>
    <w:rsid w:val="002B189E"/>
    <w:rsid w:val="002B19E3"/>
    <w:rsid w:val="002B2475"/>
    <w:rsid w:val="002B3D28"/>
    <w:rsid w:val="002B6531"/>
    <w:rsid w:val="002B7483"/>
    <w:rsid w:val="002C4BBE"/>
    <w:rsid w:val="002C4E30"/>
    <w:rsid w:val="002C68D5"/>
    <w:rsid w:val="002C6AD8"/>
    <w:rsid w:val="002C6E0B"/>
    <w:rsid w:val="002D0303"/>
    <w:rsid w:val="002D0815"/>
    <w:rsid w:val="002D0A99"/>
    <w:rsid w:val="002D3930"/>
    <w:rsid w:val="002D4B24"/>
    <w:rsid w:val="002E08B0"/>
    <w:rsid w:val="002E2DBF"/>
    <w:rsid w:val="002E422F"/>
    <w:rsid w:val="002E4AEC"/>
    <w:rsid w:val="002E53FA"/>
    <w:rsid w:val="002E6691"/>
    <w:rsid w:val="002E7462"/>
    <w:rsid w:val="002E7623"/>
    <w:rsid w:val="002F0A88"/>
    <w:rsid w:val="002F2300"/>
    <w:rsid w:val="002F329B"/>
    <w:rsid w:val="002F43F0"/>
    <w:rsid w:val="002F4C23"/>
    <w:rsid w:val="002F5CD2"/>
    <w:rsid w:val="002F5E74"/>
    <w:rsid w:val="003006F6"/>
    <w:rsid w:val="003017A5"/>
    <w:rsid w:val="0030333E"/>
    <w:rsid w:val="003048A3"/>
    <w:rsid w:val="00304CAB"/>
    <w:rsid w:val="00304D07"/>
    <w:rsid w:val="00305FA3"/>
    <w:rsid w:val="003062C7"/>
    <w:rsid w:val="00307DC1"/>
    <w:rsid w:val="00310372"/>
    <w:rsid w:val="00320D50"/>
    <w:rsid w:val="00321F4A"/>
    <w:rsid w:val="0032258C"/>
    <w:rsid w:val="003248A5"/>
    <w:rsid w:val="00325258"/>
    <w:rsid w:val="00326233"/>
    <w:rsid w:val="00327137"/>
    <w:rsid w:val="0032735C"/>
    <w:rsid w:val="003277F6"/>
    <w:rsid w:val="0032785D"/>
    <w:rsid w:val="00327892"/>
    <w:rsid w:val="0033073E"/>
    <w:rsid w:val="003325D5"/>
    <w:rsid w:val="00332E79"/>
    <w:rsid w:val="00334331"/>
    <w:rsid w:val="00340B69"/>
    <w:rsid w:val="00340F04"/>
    <w:rsid w:val="00341462"/>
    <w:rsid w:val="00341C17"/>
    <w:rsid w:val="00342752"/>
    <w:rsid w:val="003429A2"/>
    <w:rsid w:val="00343D88"/>
    <w:rsid w:val="00345DFC"/>
    <w:rsid w:val="0034751E"/>
    <w:rsid w:val="003513DD"/>
    <w:rsid w:val="00351EBE"/>
    <w:rsid w:val="003556B2"/>
    <w:rsid w:val="00360A5F"/>
    <w:rsid w:val="00362CB7"/>
    <w:rsid w:val="00363625"/>
    <w:rsid w:val="00363FA1"/>
    <w:rsid w:val="003654E5"/>
    <w:rsid w:val="00372337"/>
    <w:rsid w:val="00374D4C"/>
    <w:rsid w:val="0037609B"/>
    <w:rsid w:val="003767FB"/>
    <w:rsid w:val="00377B65"/>
    <w:rsid w:val="00381FE6"/>
    <w:rsid w:val="003825D3"/>
    <w:rsid w:val="003858A4"/>
    <w:rsid w:val="003858CF"/>
    <w:rsid w:val="0038650B"/>
    <w:rsid w:val="003901D6"/>
    <w:rsid w:val="0039059C"/>
    <w:rsid w:val="00394155"/>
    <w:rsid w:val="00394B3F"/>
    <w:rsid w:val="00394D37"/>
    <w:rsid w:val="00395A46"/>
    <w:rsid w:val="003965BD"/>
    <w:rsid w:val="00397E82"/>
    <w:rsid w:val="003A048A"/>
    <w:rsid w:val="003A1033"/>
    <w:rsid w:val="003A1E1E"/>
    <w:rsid w:val="003A26EA"/>
    <w:rsid w:val="003A3101"/>
    <w:rsid w:val="003A4509"/>
    <w:rsid w:val="003A5876"/>
    <w:rsid w:val="003B0654"/>
    <w:rsid w:val="003B0861"/>
    <w:rsid w:val="003B0A58"/>
    <w:rsid w:val="003B0DCD"/>
    <w:rsid w:val="003B125B"/>
    <w:rsid w:val="003B5598"/>
    <w:rsid w:val="003B69AC"/>
    <w:rsid w:val="003B6DDB"/>
    <w:rsid w:val="003C0139"/>
    <w:rsid w:val="003C01AF"/>
    <w:rsid w:val="003C0C06"/>
    <w:rsid w:val="003C0D53"/>
    <w:rsid w:val="003C15F7"/>
    <w:rsid w:val="003C20CC"/>
    <w:rsid w:val="003C2B33"/>
    <w:rsid w:val="003C37F3"/>
    <w:rsid w:val="003C417E"/>
    <w:rsid w:val="003C429C"/>
    <w:rsid w:val="003D1B7E"/>
    <w:rsid w:val="003D22B5"/>
    <w:rsid w:val="003D4C87"/>
    <w:rsid w:val="003D54C3"/>
    <w:rsid w:val="003D66F0"/>
    <w:rsid w:val="003D6D28"/>
    <w:rsid w:val="003E00AF"/>
    <w:rsid w:val="003E053C"/>
    <w:rsid w:val="003E3AA7"/>
    <w:rsid w:val="003E4B8A"/>
    <w:rsid w:val="003E4EA8"/>
    <w:rsid w:val="003F06AB"/>
    <w:rsid w:val="003F1C05"/>
    <w:rsid w:val="003F1DF7"/>
    <w:rsid w:val="003F3B33"/>
    <w:rsid w:val="003F3CC8"/>
    <w:rsid w:val="003F4E0E"/>
    <w:rsid w:val="003F5C9D"/>
    <w:rsid w:val="003F73B9"/>
    <w:rsid w:val="00402219"/>
    <w:rsid w:val="00402843"/>
    <w:rsid w:val="0040332F"/>
    <w:rsid w:val="0040374C"/>
    <w:rsid w:val="00403D7E"/>
    <w:rsid w:val="00406586"/>
    <w:rsid w:val="004109C8"/>
    <w:rsid w:val="0041132B"/>
    <w:rsid w:val="0041289F"/>
    <w:rsid w:val="004131D6"/>
    <w:rsid w:val="00413261"/>
    <w:rsid w:val="00415920"/>
    <w:rsid w:val="00416C13"/>
    <w:rsid w:val="00417848"/>
    <w:rsid w:val="00417CA6"/>
    <w:rsid w:val="00417E6E"/>
    <w:rsid w:val="004213AE"/>
    <w:rsid w:val="00423272"/>
    <w:rsid w:val="0042518A"/>
    <w:rsid w:val="00425257"/>
    <w:rsid w:val="00430651"/>
    <w:rsid w:val="00431BF6"/>
    <w:rsid w:val="00431DB3"/>
    <w:rsid w:val="00432A60"/>
    <w:rsid w:val="00432E75"/>
    <w:rsid w:val="00436F08"/>
    <w:rsid w:val="00437055"/>
    <w:rsid w:val="004415CB"/>
    <w:rsid w:val="00441A22"/>
    <w:rsid w:val="00442806"/>
    <w:rsid w:val="00446CD4"/>
    <w:rsid w:val="00447007"/>
    <w:rsid w:val="00447184"/>
    <w:rsid w:val="00451A99"/>
    <w:rsid w:val="00454304"/>
    <w:rsid w:val="00455C35"/>
    <w:rsid w:val="00456DF8"/>
    <w:rsid w:val="004575E8"/>
    <w:rsid w:val="00462175"/>
    <w:rsid w:val="0046253A"/>
    <w:rsid w:val="00463D60"/>
    <w:rsid w:val="00470E65"/>
    <w:rsid w:val="00471A6A"/>
    <w:rsid w:val="00471ACD"/>
    <w:rsid w:val="00471EE4"/>
    <w:rsid w:val="00472CEA"/>
    <w:rsid w:val="004748A3"/>
    <w:rsid w:val="00475B5A"/>
    <w:rsid w:val="004778E4"/>
    <w:rsid w:val="00481D5E"/>
    <w:rsid w:val="0048737A"/>
    <w:rsid w:val="004908FA"/>
    <w:rsid w:val="00493715"/>
    <w:rsid w:val="004960A2"/>
    <w:rsid w:val="00497741"/>
    <w:rsid w:val="00497A88"/>
    <w:rsid w:val="00497CD5"/>
    <w:rsid w:val="004A23B9"/>
    <w:rsid w:val="004A2654"/>
    <w:rsid w:val="004A3FB5"/>
    <w:rsid w:val="004A4A08"/>
    <w:rsid w:val="004A68F4"/>
    <w:rsid w:val="004B1A8A"/>
    <w:rsid w:val="004B1BDA"/>
    <w:rsid w:val="004B23B7"/>
    <w:rsid w:val="004B2E6E"/>
    <w:rsid w:val="004B34D4"/>
    <w:rsid w:val="004B3A34"/>
    <w:rsid w:val="004B5397"/>
    <w:rsid w:val="004B579F"/>
    <w:rsid w:val="004C3435"/>
    <w:rsid w:val="004C3A94"/>
    <w:rsid w:val="004C602D"/>
    <w:rsid w:val="004C6D57"/>
    <w:rsid w:val="004C798E"/>
    <w:rsid w:val="004D19D1"/>
    <w:rsid w:val="004D1D6A"/>
    <w:rsid w:val="004E0B8D"/>
    <w:rsid w:val="004E0CE3"/>
    <w:rsid w:val="004E162F"/>
    <w:rsid w:val="004E1E9A"/>
    <w:rsid w:val="004E283D"/>
    <w:rsid w:val="004E308A"/>
    <w:rsid w:val="004E476D"/>
    <w:rsid w:val="004E4BBF"/>
    <w:rsid w:val="004E688A"/>
    <w:rsid w:val="004F230C"/>
    <w:rsid w:val="004F5837"/>
    <w:rsid w:val="00501882"/>
    <w:rsid w:val="00501A73"/>
    <w:rsid w:val="00502224"/>
    <w:rsid w:val="005027EA"/>
    <w:rsid w:val="00505479"/>
    <w:rsid w:val="0050555A"/>
    <w:rsid w:val="00507D4B"/>
    <w:rsid w:val="005103B2"/>
    <w:rsid w:val="00510E9B"/>
    <w:rsid w:val="00512BCE"/>
    <w:rsid w:val="0051402C"/>
    <w:rsid w:val="00516165"/>
    <w:rsid w:val="005164A2"/>
    <w:rsid w:val="0051661C"/>
    <w:rsid w:val="00516D7E"/>
    <w:rsid w:val="00517190"/>
    <w:rsid w:val="005200F5"/>
    <w:rsid w:val="0052030D"/>
    <w:rsid w:val="00520535"/>
    <w:rsid w:val="0052128E"/>
    <w:rsid w:val="00521A60"/>
    <w:rsid w:val="00521D04"/>
    <w:rsid w:val="0053119F"/>
    <w:rsid w:val="005317BD"/>
    <w:rsid w:val="005340EA"/>
    <w:rsid w:val="005354CE"/>
    <w:rsid w:val="00535AF8"/>
    <w:rsid w:val="00535C6E"/>
    <w:rsid w:val="005363FE"/>
    <w:rsid w:val="00536821"/>
    <w:rsid w:val="00536E7E"/>
    <w:rsid w:val="005410CB"/>
    <w:rsid w:val="00541245"/>
    <w:rsid w:val="00541780"/>
    <w:rsid w:val="0054202C"/>
    <w:rsid w:val="005421D3"/>
    <w:rsid w:val="005427B1"/>
    <w:rsid w:val="0054521F"/>
    <w:rsid w:val="00545259"/>
    <w:rsid w:val="005454EC"/>
    <w:rsid w:val="005470BA"/>
    <w:rsid w:val="00551447"/>
    <w:rsid w:val="00554653"/>
    <w:rsid w:val="005566A3"/>
    <w:rsid w:val="00557A44"/>
    <w:rsid w:val="005616C2"/>
    <w:rsid w:val="00562597"/>
    <w:rsid w:val="005625EC"/>
    <w:rsid w:val="00564B82"/>
    <w:rsid w:val="00565947"/>
    <w:rsid w:val="0056615B"/>
    <w:rsid w:val="00566BC5"/>
    <w:rsid w:val="005704E1"/>
    <w:rsid w:val="00570D5B"/>
    <w:rsid w:val="0057172F"/>
    <w:rsid w:val="005725EF"/>
    <w:rsid w:val="00572695"/>
    <w:rsid w:val="00576DCF"/>
    <w:rsid w:val="00580857"/>
    <w:rsid w:val="00581BF5"/>
    <w:rsid w:val="00581EDA"/>
    <w:rsid w:val="00590553"/>
    <w:rsid w:val="00590B77"/>
    <w:rsid w:val="00595D87"/>
    <w:rsid w:val="005A0CE1"/>
    <w:rsid w:val="005A1B17"/>
    <w:rsid w:val="005A799E"/>
    <w:rsid w:val="005B0BD8"/>
    <w:rsid w:val="005B37F1"/>
    <w:rsid w:val="005C62D0"/>
    <w:rsid w:val="005C77B4"/>
    <w:rsid w:val="005D1C78"/>
    <w:rsid w:val="005D2343"/>
    <w:rsid w:val="005D4390"/>
    <w:rsid w:val="005E2496"/>
    <w:rsid w:val="005E4A8D"/>
    <w:rsid w:val="005E70C7"/>
    <w:rsid w:val="005E7450"/>
    <w:rsid w:val="005F06EF"/>
    <w:rsid w:val="005F2BF4"/>
    <w:rsid w:val="005F40E5"/>
    <w:rsid w:val="005F5341"/>
    <w:rsid w:val="0060361B"/>
    <w:rsid w:val="0060628F"/>
    <w:rsid w:val="00607220"/>
    <w:rsid w:val="006123A6"/>
    <w:rsid w:val="0061280D"/>
    <w:rsid w:val="00614E59"/>
    <w:rsid w:val="00614F15"/>
    <w:rsid w:val="0061604A"/>
    <w:rsid w:val="00620A8F"/>
    <w:rsid w:val="006224CA"/>
    <w:rsid w:val="006231A5"/>
    <w:rsid w:val="0062341F"/>
    <w:rsid w:val="006235EC"/>
    <w:rsid w:val="00623D56"/>
    <w:rsid w:val="00623DF7"/>
    <w:rsid w:val="00624C06"/>
    <w:rsid w:val="006257B4"/>
    <w:rsid w:val="00626006"/>
    <w:rsid w:val="0062601D"/>
    <w:rsid w:val="006302ED"/>
    <w:rsid w:val="006306D3"/>
    <w:rsid w:val="00637C81"/>
    <w:rsid w:val="006406E4"/>
    <w:rsid w:val="00643CD5"/>
    <w:rsid w:val="00644F09"/>
    <w:rsid w:val="00645D2D"/>
    <w:rsid w:val="0065114F"/>
    <w:rsid w:val="0065185A"/>
    <w:rsid w:val="006529CE"/>
    <w:rsid w:val="006547EC"/>
    <w:rsid w:val="006564DB"/>
    <w:rsid w:val="00656F4E"/>
    <w:rsid w:val="006572D6"/>
    <w:rsid w:val="00657BB4"/>
    <w:rsid w:val="00660218"/>
    <w:rsid w:val="00660FBD"/>
    <w:rsid w:val="0066238F"/>
    <w:rsid w:val="00662F09"/>
    <w:rsid w:val="006630E2"/>
    <w:rsid w:val="00663BED"/>
    <w:rsid w:val="00663C66"/>
    <w:rsid w:val="0066475C"/>
    <w:rsid w:val="00664B7D"/>
    <w:rsid w:val="0066620D"/>
    <w:rsid w:val="006704E4"/>
    <w:rsid w:val="00672886"/>
    <w:rsid w:val="00673BB9"/>
    <w:rsid w:val="00674860"/>
    <w:rsid w:val="00674B37"/>
    <w:rsid w:val="00674E95"/>
    <w:rsid w:val="0067766E"/>
    <w:rsid w:val="00681618"/>
    <w:rsid w:val="0068215C"/>
    <w:rsid w:val="006921F5"/>
    <w:rsid w:val="00692C06"/>
    <w:rsid w:val="006A2090"/>
    <w:rsid w:val="006A23EC"/>
    <w:rsid w:val="006A4CEB"/>
    <w:rsid w:val="006B1755"/>
    <w:rsid w:val="006B443A"/>
    <w:rsid w:val="006B4BF8"/>
    <w:rsid w:val="006B6F10"/>
    <w:rsid w:val="006C1DB0"/>
    <w:rsid w:val="006C28BF"/>
    <w:rsid w:val="006C3CAF"/>
    <w:rsid w:val="006C4DF4"/>
    <w:rsid w:val="006C5874"/>
    <w:rsid w:val="006C7836"/>
    <w:rsid w:val="006D04BC"/>
    <w:rsid w:val="006D2F21"/>
    <w:rsid w:val="006D437A"/>
    <w:rsid w:val="006D5391"/>
    <w:rsid w:val="006E2638"/>
    <w:rsid w:val="006E350E"/>
    <w:rsid w:val="006E39B9"/>
    <w:rsid w:val="006E3CF0"/>
    <w:rsid w:val="006E45BD"/>
    <w:rsid w:val="006E5E3B"/>
    <w:rsid w:val="006F379D"/>
    <w:rsid w:val="006F4AC6"/>
    <w:rsid w:val="006F52DD"/>
    <w:rsid w:val="006F7551"/>
    <w:rsid w:val="00702FA7"/>
    <w:rsid w:val="00704AD3"/>
    <w:rsid w:val="00704BDD"/>
    <w:rsid w:val="00706389"/>
    <w:rsid w:val="007074EA"/>
    <w:rsid w:val="0070786F"/>
    <w:rsid w:val="007107AB"/>
    <w:rsid w:val="00712568"/>
    <w:rsid w:val="00712767"/>
    <w:rsid w:val="00714293"/>
    <w:rsid w:val="007145C8"/>
    <w:rsid w:val="007209E9"/>
    <w:rsid w:val="00722CE2"/>
    <w:rsid w:val="00723A0A"/>
    <w:rsid w:val="00723C1C"/>
    <w:rsid w:val="0072665C"/>
    <w:rsid w:val="00730290"/>
    <w:rsid w:val="00731388"/>
    <w:rsid w:val="00732E09"/>
    <w:rsid w:val="00733032"/>
    <w:rsid w:val="00736AFA"/>
    <w:rsid w:val="00737321"/>
    <w:rsid w:val="00737361"/>
    <w:rsid w:val="00740143"/>
    <w:rsid w:val="007411D1"/>
    <w:rsid w:val="00741396"/>
    <w:rsid w:val="00744483"/>
    <w:rsid w:val="007462D1"/>
    <w:rsid w:val="00750BD6"/>
    <w:rsid w:val="007511D6"/>
    <w:rsid w:val="00753AEA"/>
    <w:rsid w:val="00755434"/>
    <w:rsid w:val="007564CB"/>
    <w:rsid w:val="00756A0D"/>
    <w:rsid w:val="00757060"/>
    <w:rsid w:val="00761C15"/>
    <w:rsid w:val="00762C3A"/>
    <w:rsid w:val="00763A4D"/>
    <w:rsid w:val="00765219"/>
    <w:rsid w:val="0076704A"/>
    <w:rsid w:val="007702DC"/>
    <w:rsid w:val="007715A4"/>
    <w:rsid w:val="00774538"/>
    <w:rsid w:val="00774A30"/>
    <w:rsid w:val="007756A0"/>
    <w:rsid w:val="0077583F"/>
    <w:rsid w:val="00777B69"/>
    <w:rsid w:val="00781083"/>
    <w:rsid w:val="00782AEE"/>
    <w:rsid w:val="00783090"/>
    <w:rsid w:val="007854B9"/>
    <w:rsid w:val="0078657A"/>
    <w:rsid w:val="007867EE"/>
    <w:rsid w:val="007870E1"/>
    <w:rsid w:val="007876B5"/>
    <w:rsid w:val="0079057D"/>
    <w:rsid w:val="00791C94"/>
    <w:rsid w:val="00792686"/>
    <w:rsid w:val="00797CA7"/>
    <w:rsid w:val="007A042C"/>
    <w:rsid w:val="007A314E"/>
    <w:rsid w:val="007A4499"/>
    <w:rsid w:val="007B1109"/>
    <w:rsid w:val="007B4323"/>
    <w:rsid w:val="007B5634"/>
    <w:rsid w:val="007B6309"/>
    <w:rsid w:val="007B67EE"/>
    <w:rsid w:val="007B7ADE"/>
    <w:rsid w:val="007C1A00"/>
    <w:rsid w:val="007C2D48"/>
    <w:rsid w:val="007C4EDE"/>
    <w:rsid w:val="007C6714"/>
    <w:rsid w:val="007C67DD"/>
    <w:rsid w:val="007D014F"/>
    <w:rsid w:val="007D125A"/>
    <w:rsid w:val="007D298E"/>
    <w:rsid w:val="007D5838"/>
    <w:rsid w:val="007D656A"/>
    <w:rsid w:val="007D6772"/>
    <w:rsid w:val="007D67B9"/>
    <w:rsid w:val="007D7AE2"/>
    <w:rsid w:val="007E3892"/>
    <w:rsid w:val="007E410F"/>
    <w:rsid w:val="007E6F4B"/>
    <w:rsid w:val="007F02B3"/>
    <w:rsid w:val="007F2119"/>
    <w:rsid w:val="007F363A"/>
    <w:rsid w:val="007F3952"/>
    <w:rsid w:val="007F3E31"/>
    <w:rsid w:val="007F45D3"/>
    <w:rsid w:val="007F45FD"/>
    <w:rsid w:val="007F4A45"/>
    <w:rsid w:val="007F5C26"/>
    <w:rsid w:val="007F6389"/>
    <w:rsid w:val="007F759C"/>
    <w:rsid w:val="007F79A6"/>
    <w:rsid w:val="008108EC"/>
    <w:rsid w:val="0081215C"/>
    <w:rsid w:val="00813650"/>
    <w:rsid w:val="00814E59"/>
    <w:rsid w:val="008165A4"/>
    <w:rsid w:val="00821A61"/>
    <w:rsid w:val="00824057"/>
    <w:rsid w:val="00826607"/>
    <w:rsid w:val="00826DAD"/>
    <w:rsid w:val="00830B68"/>
    <w:rsid w:val="008326DF"/>
    <w:rsid w:val="00833AAF"/>
    <w:rsid w:val="008377E8"/>
    <w:rsid w:val="00840C39"/>
    <w:rsid w:val="00842301"/>
    <w:rsid w:val="00842A22"/>
    <w:rsid w:val="00843852"/>
    <w:rsid w:val="00843B34"/>
    <w:rsid w:val="00844D91"/>
    <w:rsid w:val="00845016"/>
    <w:rsid w:val="008457BA"/>
    <w:rsid w:val="00845926"/>
    <w:rsid w:val="00845AE8"/>
    <w:rsid w:val="00846893"/>
    <w:rsid w:val="00850057"/>
    <w:rsid w:val="00850B6F"/>
    <w:rsid w:val="00851988"/>
    <w:rsid w:val="008519D7"/>
    <w:rsid w:val="00852879"/>
    <w:rsid w:val="00853EBF"/>
    <w:rsid w:val="00854343"/>
    <w:rsid w:val="00861002"/>
    <w:rsid w:val="00862CC2"/>
    <w:rsid w:val="008656C8"/>
    <w:rsid w:val="008664E2"/>
    <w:rsid w:val="0086713B"/>
    <w:rsid w:val="008676D3"/>
    <w:rsid w:val="008678C4"/>
    <w:rsid w:val="00867E5D"/>
    <w:rsid w:val="0087017C"/>
    <w:rsid w:val="008701F3"/>
    <w:rsid w:val="008706B4"/>
    <w:rsid w:val="008708F5"/>
    <w:rsid w:val="00871003"/>
    <w:rsid w:val="008715D9"/>
    <w:rsid w:val="00874B7F"/>
    <w:rsid w:val="00874E0A"/>
    <w:rsid w:val="00875F51"/>
    <w:rsid w:val="00876C5E"/>
    <w:rsid w:val="0088008F"/>
    <w:rsid w:val="0088045D"/>
    <w:rsid w:val="00880A5A"/>
    <w:rsid w:val="00883268"/>
    <w:rsid w:val="00885F20"/>
    <w:rsid w:val="008862C3"/>
    <w:rsid w:val="00887145"/>
    <w:rsid w:val="00887342"/>
    <w:rsid w:val="008922DD"/>
    <w:rsid w:val="00893AAC"/>
    <w:rsid w:val="00893D1F"/>
    <w:rsid w:val="00894876"/>
    <w:rsid w:val="0089609F"/>
    <w:rsid w:val="00897AFD"/>
    <w:rsid w:val="008A087D"/>
    <w:rsid w:val="008A0D4C"/>
    <w:rsid w:val="008A1033"/>
    <w:rsid w:val="008A19AF"/>
    <w:rsid w:val="008A24A9"/>
    <w:rsid w:val="008A29B9"/>
    <w:rsid w:val="008A5A06"/>
    <w:rsid w:val="008A7B67"/>
    <w:rsid w:val="008B1655"/>
    <w:rsid w:val="008B26DA"/>
    <w:rsid w:val="008B2D04"/>
    <w:rsid w:val="008B3114"/>
    <w:rsid w:val="008B3729"/>
    <w:rsid w:val="008B55EB"/>
    <w:rsid w:val="008B60A3"/>
    <w:rsid w:val="008C1702"/>
    <w:rsid w:val="008C1AE9"/>
    <w:rsid w:val="008C1D2C"/>
    <w:rsid w:val="008C1EDC"/>
    <w:rsid w:val="008C24F7"/>
    <w:rsid w:val="008C3431"/>
    <w:rsid w:val="008C4C0A"/>
    <w:rsid w:val="008D1EAF"/>
    <w:rsid w:val="008D4A6D"/>
    <w:rsid w:val="008D4BA9"/>
    <w:rsid w:val="008D51DD"/>
    <w:rsid w:val="008D7E21"/>
    <w:rsid w:val="008E10AA"/>
    <w:rsid w:val="008E18F3"/>
    <w:rsid w:val="008E1EFB"/>
    <w:rsid w:val="008E4071"/>
    <w:rsid w:val="008E4166"/>
    <w:rsid w:val="008E4AEB"/>
    <w:rsid w:val="008E58F0"/>
    <w:rsid w:val="008E703A"/>
    <w:rsid w:val="008E7BDE"/>
    <w:rsid w:val="008F01A7"/>
    <w:rsid w:val="008F0991"/>
    <w:rsid w:val="008F6CDD"/>
    <w:rsid w:val="008F77B3"/>
    <w:rsid w:val="008F77B9"/>
    <w:rsid w:val="0090011D"/>
    <w:rsid w:val="009015DA"/>
    <w:rsid w:val="009032D9"/>
    <w:rsid w:val="009039D3"/>
    <w:rsid w:val="00903C28"/>
    <w:rsid w:val="00905D9B"/>
    <w:rsid w:val="00906F85"/>
    <w:rsid w:val="00911565"/>
    <w:rsid w:val="009130EA"/>
    <w:rsid w:val="00913352"/>
    <w:rsid w:val="00915BB4"/>
    <w:rsid w:val="00915C2D"/>
    <w:rsid w:val="00915D29"/>
    <w:rsid w:val="0091631C"/>
    <w:rsid w:val="009165A1"/>
    <w:rsid w:val="00920238"/>
    <w:rsid w:val="0092114D"/>
    <w:rsid w:val="00922716"/>
    <w:rsid w:val="00923FF4"/>
    <w:rsid w:val="009250EA"/>
    <w:rsid w:val="00925819"/>
    <w:rsid w:val="00926FA8"/>
    <w:rsid w:val="0092700E"/>
    <w:rsid w:val="009275B8"/>
    <w:rsid w:val="00930908"/>
    <w:rsid w:val="0093124E"/>
    <w:rsid w:val="00932674"/>
    <w:rsid w:val="00932BF9"/>
    <w:rsid w:val="00932FD7"/>
    <w:rsid w:val="0093398E"/>
    <w:rsid w:val="00935753"/>
    <w:rsid w:val="00942465"/>
    <w:rsid w:val="00942527"/>
    <w:rsid w:val="00942F05"/>
    <w:rsid w:val="009556E0"/>
    <w:rsid w:val="00955D60"/>
    <w:rsid w:val="009574AC"/>
    <w:rsid w:val="00961068"/>
    <w:rsid w:val="00961BB2"/>
    <w:rsid w:val="00962277"/>
    <w:rsid w:val="009638BB"/>
    <w:rsid w:val="009638F0"/>
    <w:rsid w:val="009673C1"/>
    <w:rsid w:val="00972884"/>
    <w:rsid w:val="00972E3E"/>
    <w:rsid w:val="009733EE"/>
    <w:rsid w:val="00973594"/>
    <w:rsid w:val="0097392F"/>
    <w:rsid w:val="00973D48"/>
    <w:rsid w:val="00974D60"/>
    <w:rsid w:val="00977B0E"/>
    <w:rsid w:val="00977B1F"/>
    <w:rsid w:val="0098445A"/>
    <w:rsid w:val="009844E1"/>
    <w:rsid w:val="009866B8"/>
    <w:rsid w:val="0099094B"/>
    <w:rsid w:val="009936FF"/>
    <w:rsid w:val="009A1A5B"/>
    <w:rsid w:val="009A1D04"/>
    <w:rsid w:val="009B2B10"/>
    <w:rsid w:val="009B45C4"/>
    <w:rsid w:val="009C2344"/>
    <w:rsid w:val="009C2E80"/>
    <w:rsid w:val="009C492F"/>
    <w:rsid w:val="009C58D0"/>
    <w:rsid w:val="009C607B"/>
    <w:rsid w:val="009C6419"/>
    <w:rsid w:val="009C7E88"/>
    <w:rsid w:val="009D0B97"/>
    <w:rsid w:val="009D193D"/>
    <w:rsid w:val="009D250B"/>
    <w:rsid w:val="009D2674"/>
    <w:rsid w:val="009D4872"/>
    <w:rsid w:val="009D5430"/>
    <w:rsid w:val="009D6063"/>
    <w:rsid w:val="009D6D63"/>
    <w:rsid w:val="009D765B"/>
    <w:rsid w:val="009D7CE7"/>
    <w:rsid w:val="009E03FB"/>
    <w:rsid w:val="009E0F63"/>
    <w:rsid w:val="009E2A52"/>
    <w:rsid w:val="009E7038"/>
    <w:rsid w:val="009E77BB"/>
    <w:rsid w:val="009F42FE"/>
    <w:rsid w:val="009F52F6"/>
    <w:rsid w:val="009F6E62"/>
    <w:rsid w:val="009F7AEA"/>
    <w:rsid w:val="00A005CA"/>
    <w:rsid w:val="00A00B54"/>
    <w:rsid w:val="00A01D57"/>
    <w:rsid w:val="00A01FE7"/>
    <w:rsid w:val="00A026EE"/>
    <w:rsid w:val="00A02D64"/>
    <w:rsid w:val="00A0325C"/>
    <w:rsid w:val="00A051E6"/>
    <w:rsid w:val="00A06A74"/>
    <w:rsid w:val="00A103A8"/>
    <w:rsid w:val="00A103BF"/>
    <w:rsid w:val="00A1174B"/>
    <w:rsid w:val="00A12E0E"/>
    <w:rsid w:val="00A12F1F"/>
    <w:rsid w:val="00A13837"/>
    <w:rsid w:val="00A1532E"/>
    <w:rsid w:val="00A169D1"/>
    <w:rsid w:val="00A1742C"/>
    <w:rsid w:val="00A22690"/>
    <w:rsid w:val="00A23228"/>
    <w:rsid w:val="00A25D4D"/>
    <w:rsid w:val="00A26BB1"/>
    <w:rsid w:val="00A27D0B"/>
    <w:rsid w:val="00A337C0"/>
    <w:rsid w:val="00A36F56"/>
    <w:rsid w:val="00A40072"/>
    <w:rsid w:val="00A401E4"/>
    <w:rsid w:val="00A42A09"/>
    <w:rsid w:val="00A431CA"/>
    <w:rsid w:val="00A45FDA"/>
    <w:rsid w:val="00A52E18"/>
    <w:rsid w:val="00A55EDD"/>
    <w:rsid w:val="00A57B87"/>
    <w:rsid w:val="00A608A4"/>
    <w:rsid w:val="00A624BD"/>
    <w:rsid w:val="00A62918"/>
    <w:rsid w:val="00A64961"/>
    <w:rsid w:val="00A678AC"/>
    <w:rsid w:val="00A70C2A"/>
    <w:rsid w:val="00A72DCA"/>
    <w:rsid w:val="00A7370D"/>
    <w:rsid w:val="00A74534"/>
    <w:rsid w:val="00A81D60"/>
    <w:rsid w:val="00A823C5"/>
    <w:rsid w:val="00A824FF"/>
    <w:rsid w:val="00A83037"/>
    <w:rsid w:val="00A84A4D"/>
    <w:rsid w:val="00A84EEA"/>
    <w:rsid w:val="00A86293"/>
    <w:rsid w:val="00A87396"/>
    <w:rsid w:val="00A920BF"/>
    <w:rsid w:val="00A92C45"/>
    <w:rsid w:val="00A969EC"/>
    <w:rsid w:val="00AA0D82"/>
    <w:rsid w:val="00AA189E"/>
    <w:rsid w:val="00AA19C8"/>
    <w:rsid w:val="00AA2AE6"/>
    <w:rsid w:val="00AA4700"/>
    <w:rsid w:val="00AA48D9"/>
    <w:rsid w:val="00AA4987"/>
    <w:rsid w:val="00AA4C86"/>
    <w:rsid w:val="00AA4FB7"/>
    <w:rsid w:val="00AA5DC6"/>
    <w:rsid w:val="00AA5FFB"/>
    <w:rsid w:val="00AA6777"/>
    <w:rsid w:val="00AA6CB0"/>
    <w:rsid w:val="00AA7175"/>
    <w:rsid w:val="00AB335E"/>
    <w:rsid w:val="00AB54F0"/>
    <w:rsid w:val="00AB5E89"/>
    <w:rsid w:val="00AB6884"/>
    <w:rsid w:val="00AB73C4"/>
    <w:rsid w:val="00AB7E42"/>
    <w:rsid w:val="00AC2D99"/>
    <w:rsid w:val="00AC53E8"/>
    <w:rsid w:val="00AD0AF6"/>
    <w:rsid w:val="00AD2DE6"/>
    <w:rsid w:val="00AD622B"/>
    <w:rsid w:val="00AE2D78"/>
    <w:rsid w:val="00AE3390"/>
    <w:rsid w:val="00AE3DE2"/>
    <w:rsid w:val="00AE3F9B"/>
    <w:rsid w:val="00AE40C5"/>
    <w:rsid w:val="00AE5948"/>
    <w:rsid w:val="00AE59AE"/>
    <w:rsid w:val="00AE63FA"/>
    <w:rsid w:val="00AE645A"/>
    <w:rsid w:val="00AF2738"/>
    <w:rsid w:val="00AF3826"/>
    <w:rsid w:val="00AF3DE5"/>
    <w:rsid w:val="00AF68B9"/>
    <w:rsid w:val="00AF6C7B"/>
    <w:rsid w:val="00AF6F14"/>
    <w:rsid w:val="00AF760D"/>
    <w:rsid w:val="00AF7880"/>
    <w:rsid w:val="00AF7BD0"/>
    <w:rsid w:val="00B006B2"/>
    <w:rsid w:val="00B01BFC"/>
    <w:rsid w:val="00B04161"/>
    <w:rsid w:val="00B048F7"/>
    <w:rsid w:val="00B1440C"/>
    <w:rsid w:val="00B14D0E"/>
    <w:rsid w:val="00B15633"/>
    <w:rsid w:val="00B20471"/>
    <w:rsid w:val="00B21BFC"/>
    <w:rsid w:val="00B228B5"/>
    <w:rsid w:val="00B23714"/>
    <w:rsid w:val="00B26364"/>
    <w:rsid w:val="00B26ACB"/>
    <w:rsid w:val="00B32215"/>
    <w:rsid w:val="00B32B27"/>
    <w:rsid w:val="00B36318"/>
    <w:rsid w:val="00B36EC1"/>
    <w:rsid w:val="00B37328"/>
    <w:rsid w:val="00B4244D"/>
    <w:rsid w:val="00B43FD3"/>
    <w:rsid w:val="00B46195"/>
    <w:rsid w:val="00B47ED1"/>
    <w:rsid w:val="00B50DA0"/>
    <w:rsid w:val="00B5171B"/>
    <w:rsid w:val="00B534B6"/>
    <w:rsid w:val="00B55225"/>
    <w:rsid w:val="00B57698"/>
    <w:rsid w:val="00B57AF6"/>
    <w:rsid w:val="00B6015F"/>
    <w:rsid w:val="00B60695"/>
    <w:rsid w:val="00B60C61"/>
    <w:rsid w:val="00B63DEF"/>
    <w:rsid w:val="00B6410B"/>
    <w:rsid w:val="00B64413"/>
    <w:rsid w:val="00B655F1"/>
    <w:rsid w:val="00B65FF3"/>
    <w:rsid w:val="00B663E5"/>
    <w:rsid w:val="00B67940"/>
    <w:rsid w:val="00B7164D"/>
    <w:rsid w:val="00B71C6D"/>
    <w:rsid w:val="00B730BE"/>
    <w:rsid w:val="00B7367A"/>
    <w:rsid w:val="00B73FDA"/>
    <w:rsid w:val="00B75897"/>
    <w:rsid w:val="00B761D6"/>
    <w:rsid w:val="00B84FC2"/>
    <w:rsid w:val="00B863BD"/>
    <w:rsid w:val="00B912F2"/>
    <w:rsid w:val="00B92607"/>
    <w:rsid w:val="00B93977"/>
    <w:rsid w:val="00B9520A"/>
    <w:rsid w:val="00B96701"/>
    <w:rsid w:val="00BA178C"/>
    <w:rsid w:val="00BA407A"/>
    <w:rsid w:val="00BA47F4"/>
    <w:rsid w:val="00BA4A12"/>
    <w:rsid w:val="00BA4B34"/>
    <w:rsid w:val="00BA794D"/>
    <w:rsid w:val="00BB0FC3"/>
    <w:rsid w:val="00BB1A63"/>
    <w:rsid w:val="00BB4B53"/>
    <w:rsid w:val="00BB594E"/>
    <w:rsid w:val="00BB6607"/>
    <w:rsid w:val="00BC08A1"/>
    <w:rsid w:val="00BC14DB"/>
    <w:rsid w:val="00BC1ABE"/>
    <w:rsid w:val="00BC48C1"/>
    <w:rsid w:val="00BC4E9C"/>
    <w:rsid w:val="00BC69F2"/>
    <w:rsid w:val="00BC7A04"/>
    <w:rsid w:val="00BD0211"/>
    <w:rsid w:val="00BD0867"/>
    <w:rsid w:val="00BD2A54"/>
    <w:rsid w:val="00BD3D48"/>
    <w:rsid w:val="00BD4BA4"/>
    <w:rsid w:val="00BD64D0"/>
    <w:rsid w:val="00BE1562"/>
    <w:rsid w:val="00BE19B6"/>
    <w:rsid w:val="00BE28D5"/>
    <w:rsid w:val="00BE6F35"/>
    <w:rsid w:val="00BF03D4"/>
    <w:rsid w:val="00BF2E29"/>
    <w:rsid w:val="00BF3C46"/>
    <w:rsid w:val="00BF50B0"/>
    <w:rsid w:val="00C0229C"/>
    <w:rsid w:val="00C04511"/>
    <w:rsid w:val="00C04783"/>
    <w:rsid w:val="00C0517A"/>
    <w:rsid w:val="00C053EF"/>
    <w:rsid w:val="00C05488"/>
    <w:rsid w:val="00C060AB"/>
    <w:rsid w:val="00C079C6"/>
    <w:rsid w:val="00C15050"/>
    <w:rsid w:val="00C16A44"/>
    <w:rsid w:val="00C24EBA"/>
    <w:rsid w:val="00C2735B"/>
    <w:rsid w:val="00C30E76"/>
    <w:rsid w:val="00C312E3"/>
    <w:rsid w:val="00C31ADF"/>
    <w:rsid w:val="00C33055"/>
    <w:rsid w:val="00C33A2C"/>
    <w:rsid w:val="00C33AC8"/>
    <w:rsid w:val="00C348BC"/>
    <w:rsid w:val="00C3600E"/>
    <w:rsid w:val="00C36165"/>
    <w:rsid w:val="00C370E0"/>
    <w:rsid w:val="00C373A8"/>
    <w:rsid w:val="00C37F3F"/>
    <w:rsid w:val="00C40943"/>
    <w:rsid w:val="00C40DB0"/>
    <w:rsid w:val="00C40DD3"/>
    <w:rsid w:val="00C43198"/>
    <w:rsid w:val="00C44966"/>
    <w:rsid w:val="00C45066"/>
    <w:rsid w:val="00C4714C"/>
    <w:rsid w:val="00C4758B"/>
    <w:rsid w:val="00C47825"/>
    <w:rsid w:val="00C47F00"/>
    <w:rsid w:val="00C51CE0"/>
    <w:rsid w:val="00C5305A"/>
    <w:rsid w:val="00C537F0"/>
    <w:rsid w:val="00C547D9"/>
    <w:rsid w:val="00C549B2"/>
    <w:rsid w:val="00C54C5A"/>
    <w:rsid w:val="00C5755F"/>
    <w:rsid w:val="00C57C28"/>
    <w:rsid w:val="00C6082E"/>
    <w:rsid w:val="00C616CD"/>
    <w:rsid w:val="00C621A9"/>
    <w:rsid w:val="00C62A8F"/>
    <w:rsid w:val="00C62CA1"/>
    <w:rsid w:val="00C632F1"/>
    <w:rsid w:val="00C63B21"/>
    <w:rsid w:val="00C644E2"/>
    <w:rsid w:val="00C6493D"/>
    <w:rsid w:val="00C709A3"/>
    <w:rsid w:val="00C71BD6"/>
    <w:rsid w:val="00C76A90"/>
    <w:rsid w:val="00C8372F"/>
    <w:rsid w:val="00C86A72"/>
    <w:rsid w:val="00C93BEA"/>
    <w:rsid w:val="00C965C4"/>
    <w:rsid w:val="00C96866"/>
    <w:rsid w:val="00CA196D"/>
    <w:rsid w:val="00CA33A6"/>
    <w:rsid w:val="00CA76AF"/>
    <w:rsid w:val="00CA7FCC"/>
    <w:rsid w:val="00CB08DE"/>
    <w:rsid w:val="00CB2B44"/>
    <w:rsid w:val="00CB4180"/>
    <w:rsid w:val="00CB509C"/>
    <w:rsid w:val="00CB613E"/>
    <w:rsid w:val="00CC035A"/>
    <w:rsid w:val="00CC5747"/>
    <w:rsid w:val="00CC7BF9"/>
    <w:rsid w:val="00CD1425"/>
    <w:rsid w:val="00CD389A"/>
    <w:rsid w:val="00CE0168"/>
    <w:rsid w:val="00CE0973"/>
    <w:rsid w:val="00CE1C06"/>
    <w:rsid w:val="00CE5A73"/>
    <w:rsid w:val="00CF1BDA"/>
    <w:rsid w:val="00CF403E"/>
    <w:rsid w:val="00CF45CE"/>
    <w:rsid w:val="00CF48EB"/>
    <w:rsid w:val="00CF49AB"/>
    <w:rsid w:val="00CF74BA"/>
    <w:rsid w:val="00D00C62"/>
    <w:rsid w:val="00D01B25"/>
    <w:rsid w:val="00D05D41"/>
    <w:rsid w:val="00D07600"/>
    <w:rsid w:val="00D07BEC"/>
    <w:rsid w:val="00D13259"/>
    <w:rsid w:val="00D133CB"/>
    <w:rsid w:val="00D1348E"/>
    <w:rsid w:val="00D15F44"/>
    <w:rsid w:val="00D174FB"/>
    <w:rsid w:val="00D20BF3"/>
    <w:rsid w:val="00D20E21"/>
    <w:rsid w:val="00D2129D"/>
    <w:rsid w:val="00D239A3"/>
    <w:rsid w:val="00D24574"/>
    <w:rsid w:val="00D25BCA"/>
    <w:rsid w:val="00D26C29"/>
    <w:rsid w:val="00D2701A"/>
    <w:rsid w:val="00D30C14"/>
    <w:rsid w:val="00D31944"/>
    <w:rsid w:val="00D31B3C"/>
    <w:rsid w:val="00D32C2A"/>
    <w:rsid w:val="00D32CB9"/>
    <w:rsid w:val="00D3519E"/>
    <w:rsid w:val="00D35B45"/>
    <w:rsid w:val="00D36CB5"/>
    <w:rsid w:val="00D36D67"/>
    <w:rsid w:val="00D371D9"/>
    <w:rsid w:val="00D40C2D"/>
    <w:rsid w:val="00D4121D"/>
    <w:rsid w:val="00D41661"/>
    <w:rsid w:val="00D417D3"/>
    <w:rsid w:val="00D41F80"/>
    <w:rsid w:val="00D4237D"/>
    <w:rsid w:val="00D4363B"/>
    <w:rsid w:val="00D43772"/>
    <w:rsid w:val="00D4493E"/>
    <w:rsid w:val="00D46374"/>
    <w:rsid w:val="00D46E1F"/>
    <w:rsid w:val="00D474EF"/>
    <w:rsid w:val="00D50CC2"/>
    <w:rsid w:val="00D541A9"/>
    <w:rsid w:val="00D56503"/>
    <w:rsid w:val="00D57FF0"/>
    <w:rsid w:val="00D60D73"/>
    <w:rsid w:val="00D61385"/>
    <w:rsid w:val="00D63BD0"/>
    <w:rsid w:val="00D646FC"/>
    <w:rsid w:val="00D65904"/>
    <w:rsid w:val="00D70C8A"/>
    <w:rsid w:val="00D71797"/>
    <w:rsid w:val="00D73F92"/>
    <w:rsid w:val="00D76BC2"/>
    <w:rsid w:val="00D77696"/>
    <w:rsid w:val="00D77BD5"/>
    <w:rsid w:val="00D80228"/>
    <w:rsid w:val="00D80D7F"/>
    <w:rsid w:val="00D84105"/>
    <w:rsid w:val="00D85371"/>
    <w:rsid w:val="00D8586A"/>
    <w:rsid w:val="00D85D0C"/>
    <w:rsid w:val="00D8645E"/>
    <w:rsid w:val="00D875E4"/>
    <w:rsid w:val="00D9412D"/>
    <w:rsid w:val="00D9425D"/>
    <w:rsid w:val="00D945E3"/>
    <w:rsid w:val="00D96188"/>
    <w:rsid w:val="00DA140D"/>
    <w:rsid w:val="00DA2094"/>
    <w:rsid w:val="00DA7277"/>
    <w:rsid w:val="00DA7ACA"/>
    <w:rsid w:val="00DB3F27"/>
    <w:rsid w:val="00DB7C88"/>
    <w:rsid w:val="00DB7E64"/>
    <w:rsid w:val="00DC27C7"/>
    <w:rsid w:val="00DC3003"/>
    <w:rsid w:val="00DC5A20"/>
    <w:rsid w:val="00DC72CF"/>
    <w:rsid w:val="00DC7C7E"/>
    <w:rsid w:val="00DD16A3"/>
    <w:rsid w:val="00DD238C"/>
    <w:rsid w:val="00DD39A0"/>
    <w:rsid w:val="00DD5C5C"/>
    <w:rsid w:val="00DD6858"/>
    <w:rsid w:val="00DE0F42"/>
    <w:rsid w:val="00DE4B75"/>
    <w:rsid w:val="00DE4EC5"/>
    <w:rsid w:val="00DE5194"/>
    <w:rsid w:val="00DE53DF"/>
    <w:rsid w:val="00DE7AC2"/>
    <w:rsid w:val="00DF081C"/>
    <w:rsid w:val="00DF4AB1"/>
    <w:rsid w:val="00E01867"/>
    <w:rsid w:val="00E01CFE"/>
    <w:rsid w:val="00E045FC"/>
    <w:rsid w:val="00E04D7E"/>
    <w:rsid w:val="00E04DE0"/>
    <w:rsid w:val="00E128C3"/>
    <w:rsid w:val="00E13A60"/>
    <w:rsid w:val="00E13DA0"/>
    <w:rsid w:val="00E1482D"/>
    <w:rsid w:val="00E14D9D"/>
    <w:rsid w:val="00E14EDF"/>
    <w:rsid w:val="00E17CB1"/>
    <w:rsid w:val="00E204E6"/>
    <w:rsid w:val="00E21691"/>
    <w:rsid w:val="00E25DD3"/>
    <w:rsid w:val="00E261E3"/>
    <w:rsid w:val="00E2640E"/>
    <w:rsid w:val="00E27BBE"/>
    <w:rsid w:val="00E32698"/>
    <w:rsid w:val="00E33C74"/>
    <w:rsid w:val="00E34968"/>
    <w:rsid w:val="00E35467"/>
    <w:rsid w:val="00E35EC8"/>
    <w:rsid w:val="00E36F69"/>
    <w:rsid w:val="00E36FD3"/>
    <w:rsid w:val="00E3704F"/>
    <w:rsid w:val="00E43E3A"/>
    <w:rsid w:val="00E445FF"/>
    <w:rsid w:val="00E44760"/>
    <w:rsid w:val="00E505D9"/>
    <w:rsid w:val="00E530A1"/>
    <w:rsid w:val="00E544F0"/>
    <w:rsid w:val="00E55A1B"/>
    <w:rsid w:val="00E60CA5"/>
    <w:rsid w:val="00E6254B"/>
    <w:rsid w:val="00E634A7"/>
    <w:rsid w:val="00E6392C"/>
    <w:rsid w:val="00E7045D"/>
    <w:rsid w:val="00E726DB"/>
    <w:rsid w:val="00E737E3"/>
    <w:rsid w:val="00E748AD"/>
    <w:rsid w:val="00E76537"/>
    <w:rsid w:val="00E8010E"/>
    <w:rsid w:val="00E824F8"/>
    <w:rsid w:val="00E82AC9"/>
    <w:rsid w:val="00E83FE0"/>
    <w:rsid w:val="00E846CA"/>
    <w:rsid w:val="00E8472A"/>
    <w:rsid w:val="00E87A5D"/>
    <w:rsid w:val="00E87F92"/>
    <w:rsid w:val="00E90B4B"/>
    <w:rsid w:val="00E91458"/>
    <w:rsid w:val="00E97429"/>
    <w:rsid w:val="00EA0DD1"/>
    <w:rsid w:val="00EA368E"/>
    <w:rsid w:val="00EA40A9"/>
    <w:rsid w:val="00EA4668"/>
    <w:rsid w:val="00EA4A82"/>
    <w:rsid w:val="00EA5DB5"/>
    <w:rsid w:val="00EA63FF"/>
    <w:rsid w:val="00EA769F"/>
    <w:rsid w:val="00EA79A4"/>
    <w:rsid w:val="00EB144D"/>
    <w:rsid w:val="00EB190D"/>
    <w:rsid w:val="00EB1DF8"/>
    <w:rsid w:val="00EB1E5A"/>
    <w:rsid w:val="00EB6760"/>
    <w:rsid w:val="00EC60F1"/>
    <w:rsid w:val="00ED11E2"/>
    <w:rsid w:val="00ED1EE6"/>
    <w:rsid w:val="00ED4340"/>
    <w:rsid w:val="00ED59E2"/>
    <w:rsid w:val="00ED5D26"/>
    <w:rsid w:val="00ED689A"/>
    <w:rsid w:val="00EE04F9"/>
    <w:rsid w:val="00EE0B67"/>
    <w:rsid w:val="00EE1FDD"/>
    <w:rsid w:val="00EE5791"/>
    <w:rsid w:val="00EE5D95"/>
    <w:rsid w:val="00EE63DF"/>
    <w:rsid w:val="00EE65BB"/>
    <w:rsid w:val="00EE6887"/>
    <w:rsid w:val="00EE6D56"/>
    <w:rsid w:val="00EF05D1"/>
    <w:rsid w:val="00EF0C83"/>
    <w:rsid w:val="00EF1606"/>
    <w:rsid w:val="00EF25A5"/>
    <w:rsid w:val="00EF48E9"/>
    <w:rsid w:val="00EF5BC9"/>
    <w:rsid w:val="00F034D9"/>
    <w:rsid w:val="00F04E14"/>
    <w:rsid w:val="00F05274"/>
    <w:rsid w:val="00F05965"/>
    <w:rsid w:val="00F06016"/>
    <w:rsid w:val="00F072C1"/>
    <w:rsid w:val="00F10BE6"/>
    <w:rsid w:val="00F1133A"/>
    <w:rsid w:val="00F13813"/>
    <w:rsid w:val="00F16069"/>
    <w:rsid w:val="00F16AE8"/>
    <w:rsid w:val="00F16C18"/>
    <w:rsid w:val="00F17480"/>
    <w:rsid w:val="00F236D0"/>
    <w:rsid w:val="00F2377D"/>
    <w:rsid w:val="00F2760A"/>
    <w:rsid w:val="00F27C56"/>
    <w:rsid w:val="00F32C8A"/>
    <w:rsid w:val="00F34C00"/>
    <w:rsid w:val="00F3637E"/>
    <w:rsid w:val="00F36FDD"/>
    <w:rsid w:val="00F4167D"/>
    <w:rsid w:val="00F41D26"/>
    <w:rsid w:val="00F41DF7"/>
    <w:rsid w:val="00F439F4"/>
    <w:rsid w:val="00F46CEE"/>
    <w:rsid w:val="00F4770C"/>
    <w:rsid w:val="00F479B3"/>
    <w:rsid w:val="00F50835"/>
    <w:rsid w:val="00F50EE2"/>
    <w:rsid w:val="00F52E65"/>
    <w:rsid w:val="00F52FD2"/>
    <w:rsid w:val="00F5307F"/>
    <w:rsid w:val="00F53C17"/>
    <w:rsid w:val="00F548EF"/>
    <w:rsid w:val="00F562C0"/>
    <w:rsid w:val="00F573F0"/>
    <w:rsid w:val="00F601FE"/>
    <w:rsid w:val="00F61F4D"/>
    <w:rsid w:val="00F634CA"/>
    <w:rsid w:val="00F64141"/>
    <w:rsid w:val="00F64DEB"/>
    <w:rsid w:val="00F65A0B"/>
    <w:rsid w:val="00F674A6"/>
    <w:rsid w:val="00F674D9"/>
    <w:rsid w:val="00F74C73"/>
    <w:rsid w:val="00F769BC"/>
    <w:rsid w:val="00F7714A"/>
    <w:rsid w:val="00F77E90"/>
    <w:rsid w:val="00F82283"/>
    <w:rsid w:val="00F833F3"/>
    <w:rsid w:val="00F84450"/>
    <w:rsid w:val="00F84F7D"/>
    <w:rsid w:val="00F87A17"/>
    <w:rsid w:val="00F90A34"/>
    <w:rsid w:val="00F90F07"/>
    <w:rsid w:val="00F929C9"/>
    <w:rsid w:val="00F93EEC"/>
    <w:rsid w:val="00F94C00"/>
    <w:rsid w:val="00F94CBC"/>
    <w:rsid w:val="00F9564A"/>
    <w:rsid w:val="00F967D0"/>
    <w:rsid w:val="00FA289E"/>
    <w:rsid w:val="00FA2DED"/>
    <w:rsid w:val="00FA2F57"/>
    <w:rsid w:val="00FA30C6"/>
    <w:rsid w:val="00FA398C"/>
    <w:rsid w:val="00FB1DA2"/>
    <w:rsid w:val="00FB1E47"/>
    <w:rsid w:val="00FB26C5"/>
    <w:rsid w:val="00FB5182"/>
    <w:rsid w:val="00FB62E3"/>
    <w:rsid w:val="00FC1DAE"/>
    <w:rsid w:val="00FC62A8"/>
    <w:rsid w:val="00FD00C3"/>
    <w:rsid w:val="00FD2E26"/>
    <w:rsid w:val="00FD51C7"/>
    <w:rsid w:val="00FD5366"/>
    <w:rsid w:val="00FD5A71"/>
    <w:rsid w:val="00FD60C0"/>
    <w:rsid w:val="00FD60F8"/>
    <w:rsid w:val="00FD66F3"/>
    <w:rsid w:val="00FD78D2"/>
    <w:rsid w:val="00FE0058"/>
    <w:rsid w:val="00FE14CF"/>
    <w:rsid w:val="00FE2CBB"/>
    <w:rsid w:val="00FE47C9"/>
    <w:rsid w:val="00FE4D2D"/>
    <w:rsid w:val="00FE5D0A"/>
    <w:rsid w:val="00FF0ED9"/>
    <w:rsid w:val="00FF3F9F"/>
    <w:rsid w:val="00FF40B0"/>
    <w:rsid w:val="00FF574C"/>
    <w:rsid w:val="00FF5892"/>
    <w:rsid w:val="00FF5ACF"/>
    <w:rsid w:val="00FF68E2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3551E6-8689-4CDC-A182-F63ED2B8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016"/>
  </w:style>
  <w:style w:type="paragraph" w:styleId="Heading1">
    <w:name w:val="heading 1"/>
    <w:basedOn w:val="Normal"/>
    <w:next w:val="Normal"/>
    <w:link w:val="Heading1Char"/>
    <w:uiPriority w:val="9"/>
    <w:qFormat/>
    <w:rsid w:val="00EE68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8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763A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5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B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EDF"/>
  </w:style>
  <w:style w:type="paragraph" w:styleId="Footer">
    <w:name w:val="footer"/>
    <w:basedOn w:val="Normal"/>
    <w:link w:val="FooterChar"/>
    <w:uiPriority w:val="99"/>
    <w:unhideWhenUsed/>
    <w:rsid w:val="00E1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EDF"/>
  </w:style>
  <w:style w:type="table" w:styleId="LightGrid-Accent6">
    <w:name w:val="Light Grid Accent 6"/>
    <w:basedOn w:val="TableNormal"/>
    <w:uiPriority w:val="62"/>
    <w:rsid w:val="00885F20"/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45D2D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D2D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45D2D"/>
    <w:rPr>
      <w:vertAlign w:val="superscript"/>
    </w:rPr>
  </w:style>
  <w:style w:type="paragraph" w:styleId="NoSpacing">
    <w:name w:val="No Spacing"/>
    <w:uiPriority w:val="1"/>
    <w:qFormat/>
    <w:rsid w:val="008B26DA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B041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161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C2735B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1622D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PH" w:eastAsia="en-PH"/>
    </w:rPr>
  </w:style>
  <w:style w:type="character" w:styleId="Strong">
    <w:name w:val="Strong"/>
    <w:basedOn w:val="DefaultParagraphFont"/>
    <w:uiPriority w:val="22"/>
    <w:qFormat/>
    <w:rsid w:val="000B7376"/>
    <w:rPr>
      <w:b/>
      <w:bCs/>
    </w:rPr>
  </w:style>
  <w:style w:type="character" w:customStyle="1" w:styleId="apple-converted-space">
    <w:name w:val="apple-converted-space"/>
    <w:basedOn w:val="DefaultParagraphFont"/>
    <w:rsid w:val="000B7376"/>
  </w:style>
  <w:style w:type="character" w:styleId="Emphasis">
    <w:name w:val="Emphasis"/>
    <w:basedOn w:val="DefaultParagraphFont"/>
    <w:uiPriority w:val="20"/>
    <w:qFormat/>
    <w:rsid w:val="00942527"/>
    <w:rPr>
      <w:i/>
      <w:iCs/>
    </w:rPr>
  </w:style>
  <w:style w:type="paragraph" w:customStyle="1" w:styleId="xl65">
    <w:name w:val="xl65"/>
    <w:basedOn w:val="Normal"/>
    <w:rsid w:val="003B55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66">
    <w:name w:val="xl66"/>
    <w:basedOn w:val="Normal"/>
    <w:rsid w:val="003B5598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67">
    <w:name w:val="xl67"/>
    <w:basedOn w:val="Normal"/>
    <w:rsid w:val="003B5598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68">
    <w:name w:val="xl68"/>
    <w:basedOn w:val="Normal"/>
    <w:rsid w:val="003B5598"/>
    <w:pPr>
      <w:pBdr>
        <w:top w:val="single" w:sz="8" w:space="0" w:color="auto"/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69">
    <w:name w:val="xl69"/>
    <w:basedOn w:val="Normal"/>
    <w:rsid w:val="003B5598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0">
    <w:name w:val="xl70"/>
    <w:basedOn w:val="Normal"/>
    <w:rsid w:val="003B5598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1">
    <w:name w:val="xl71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2">
    <w:name w:val="xl72"/>
    <w:basedOn w:val="Normal"/>
    <w:rsid w:val="003B5598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3">
    <w:name w:val="xl73"/>
    <w:basedOn w:val="Normal"/>
    <w:rsid w:val="003B5598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4">
    <w:name w:val="xl74"/>
    <w:basedOn w:val="Normal"/>
    <w:rsid w:val="003B5598"/>
    <w:pPr>
      <w:pBdr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5">
    <w:name w:val="xl75"/>
    <w:basedOn w:val="Normal"/>
    <w:rsid w:val="003B5598"/>
    <w:pPr>
      <w:pBdr>
        <w:left w:val="single" w:sz="8" w:space="0" w:color="auto"/>
        <w:bottom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6">
    <w:name w:val="xl76"/>
    <w:basedOn w:val="Normal"/>
    <w:rsid w:val="003B5598"/>
    <w:pPr>
      <w:pBdr>
        <w:bottom w:val="single" w:sz="8" w:space="0" w:color="000000"/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7">
    <w:name w:val="xl77"/>
    <w:basedOn w:val="Normal"/>
    <w:rsid w:val="003B5598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8">
    <w:name w:val="xl78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9">
    <w:name w:val="xl79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0">
    <w:name w:val="xl80"/>
    <w:basedOn w:val="Normal"/>
    <w:rsid w:val="003B55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1">
    <w:name w:val="xl81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2">
    <w:name w:val="xl82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3">
    <w:name w:val="xl83"/>
    <w:basedOn w:val="Normal"/>
    <w:rsid w:val="003B55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4">
    <w:name w:val="xl84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5">
    <w:name w:val="xl85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6">
    <w:name w:val="xl86"/>
    <w:basedOn w:val="Normal"/>
    <w:rsid w:val="003B55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en-PH" w:eastAsia="en-PH"/>
    </w:rPr>
  </w:style>
  <w:style w:type="paragraph" w:customStyle="1" w:styleId="xl87">
    <w:name w:val="xl87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en-PH" w:eastAsia="en-PH"/>
    </w:rPr>
  </w:style>
  <w:style w:type="paragraph" w:customStyle="1" w:styleId="xl88">
    <w:name w:val="xl88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9">
    <w:name w:val="xl89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en-PH" w:eastAsia="en-PH"/>
    </w:rPr>
  </w:style>
  <w:style w:type="paragraph" w:customStyle="1" w:styleId="xl90">
    <w:name w:val="xl90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91">
    <w:name w:val="xl91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92">
    <w:name w:val="xl92"/>
    <w:basedOn w:val="Normal"/>
    <w:rsid w:val="003B55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93">
    <w:name w:val="xl93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94">
    <w:name w:val="xl94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95">
    <w:name w:val="xl95"/>
    <w:basedOn w:val="Normal"/>
    <w:rsid w:val="003B55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val="en-PH" w:eastAsia="en-PH"/>
    </w:rPr>
  </w:style>
  <w:style w:type="paragraph" w:customStyle="1" w:styleId="xl96">
    <w:name w:val="xl96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97">
    <w:name w:val="xl97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98">
    <w:name w:val="xl98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99">
    <w:name w:val="xl99"/>
    <w:basedOn w:val="Normal"/>
    <w:rsid w:val="003B559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val="en-PH" w:eastAsia="en-PH"/>
    </w:rPr>
  </w:style>
  <w:style w:type="paragraph" w:customStyle="1" w:styleId="xl100">
    <w:name w:val="xl100"/>
    <w:basedOn w:val="Normal"/>
    <w:rsid w:val="003B55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101">
    <w:name w:val="xl101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02">
    <w:name w:val="xl102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03">
    <w:name w:val="xl103"/>
    <w:basedOn w:val="Normal"/>
    <w:rsid w:val="003B559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104">
    <w:name w:val="xl104"/>
    <w:basedOn w:val="Normal"/>
    <w:rsid w:val="003B55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105">
    <w:name w:val="xl105"/>
    <w:basedOn w:val="Normal"/>
    <w:rsid w:val="003048A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06">
    <w:name w:val="xl106"/>
    <w:basedOn w:val="Normal"/>
    <w:rsid w:val="003048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07">
    <w:name w:val="xl107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08">
    <w:name w:val="xl108"/>
    <w:basedOn w:val="Normal"/>
    <w:rsid w:val="003048A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09">
    <w:name w:val="xl109"/>
    <w:basedOn w:val="Normal"/>
    <w:rsid w:val="003048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10">
    <w:name w:val="xl110"/>
    <w:basedOn w:val="Normal"/>
    <w:rsid w:val="003048A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11">
    <w:name w:val="xl111"/>
    <w:basedOn w:val="Normal"/>
    <w:rsid w:val="003048A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12">
    <w:name w:val="xl112"/>
    <w:basedOn w:val="Normal"/>
    <w:rsid w:val="003048A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13">
    <w:name w:val="xl113"/>
    <w:basedOn w:val="Normal"/>
    <w:rsid w:val="003048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14">
    <w:name w:val="xl114"/>
    <w:basedOn w:val="Normal"/>
    <w:rsid w:val="003048A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15">
    <w:name w:val="xl115"/>
    <w:basedOn w:val="Normal"/>
    <w:rsid w:val="003048A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17">
    <w:name w:val="xl117"/>
    <w:basedOn w:val="Normal"/>
    <w:rsid w:val="003048A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18">
    <w:name w:val="xl118"/>
    <w:basedOn w:val="Normal"/>
    <w:rsid w:val="003048A3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19">
    <w:name w:val="xl119"/>
    <w:basedOn w:val="Normal"/>
    <w:rsid w:val="003048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0">
    <w:name w:val="xl120"/>
    <w:basedOn w:val="Normal"/>
    <w:rsid w:val="003048A3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1">
    <w:name w:val="xl121"/>
    <w:basedOn w:val="Normal"/>
    <w:rsid w:val="003048A3"/>
    <w:pPr>
      <w:pBdr>
        <w:top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2">
    <w:name w:val="xl122"/>
    <w:basedOn w:val="Normal"/>
    <w:rsid w:val="003048A3"/>
    <w:pPr>
      <w:pBdr>
        <w:top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3">
    <w:name w:val="xl123"/>
    <w:basedOn w:val="Normal"/>
    <w:rsid w:val="003048A3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4">
    <w:name w:val="xl124"/>
    <w:basedOn w:val="Normal"/>
    <w:rsid w:val="003048A3"/>
    <w:pPr>
      <w:pBdr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5">
    <w:name w:val="xl125"/>
    <w:basedOn w:val="Normal"/>
    <w:rsid w:val="003048A3"/>
    <w:pPr>
      <w:pBdr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6">
    <w:name w:val="xl126"/>
    <w:basedOn w:val="Normal"/>
    <w:rsid w:val="003048A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7">
    <w:name w:val="xl127"/>
    <w:basedOn w:val="Normal"/>
    <w:rsid w:val="003048A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28">
    <w:name w:val="xl128"/>
    <w:basedOn w:val="Normal"/>
    <w:rsid w:val="003048A3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12"/>
      <w:szCs w:val="12"/>
      <w:lang w:val="en-PH" w:eastAsia="en-PH"/>
    </w:rPr>
  </w:style>
  <w:style w:type="paragraph" w:customStyle="1" w:styleId="xl129">
    <w:name w:val="xl129"/>
    <w:basedOn w:val="Normal"/>
    <w:rsid w:val="003048A3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2"/>
      <w:szCs w:val="12"/>
      <w:lang w:val="en-PH" w:eastAsia="en-PH"/>
    </w:rPr>
  </w:style>
  <w:style w:type="paragraph" w:customStyle="1" w:styleId="xl130">
    <w:name w:val="xl130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31">
    <w:name w:val="xl131"/>
    <w:basedOn w:val="Normal"/>
    <w:rsid w:val="003048A3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32">
    <w:name w:val="xl132"/>
    <w:basedOn w:val="Normal"/>
    <w:rsid w:val="003048A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33">
    <w:name w:val="xl133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34">
    <w:name w:val="xl134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35">
    <w:name w:val="xl135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136">
    <w:name w:val="xl136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379">
    <w:name w:val="xl37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80">
    <w:name w:val="xl38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1">
    <w:name w:val="xl38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2">
    <w:name w:val="xl38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3">
    <w:name w:val="xl38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4">
    <w:name w:val="xl384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5">
    <w:name w:val="xl38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6">
    <w:name w:val="xl38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7">
    <w:name w:val="xl38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8">
    <w:name w:val="xl38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389">
    <w:name w:val="xl38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90">
    <w:name w:val="xl39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91">
    <w:name w:val="xl39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92">
    <w:name w:val="xl39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93">
    <w:name w:val="xl39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394">
    <w:name w:val="xl39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95">
    <w:name w:val="xl39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96">
    <w:name w:val="xl39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97">
    <w:name w:val="xl39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98">
    <w:name w:val="xl39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99">
    <w:name w:val="xl39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00">
    <w:name w:val="xl40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01">
    <w:name w:val="xl401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02">
    <w:name w:val="xl40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03">
    <w:name w:val="xl40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04">
    <w:name w:val="xl40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05">
    <w:name w:val="xl40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06">
    <w:name w:val="xl40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407">
    <w:name w:val="xl40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08">
    <w:name w:val="xl40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09">
    <w:name w:val="xl40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10">
    <w:name w:val="xl41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11">
    <w:name w:val="xl41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12">
    <w:name w:val="xl41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13">
    <w:name w:val="xl41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14">
    <w:name w:val="xl41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15">
    <w:name w:val="xl41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16">
    <w:name w:val="xl41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17">
    <w:name w:val="xl41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18">
    <w:name w:val="xl41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19">
    <w:name w:val="xl41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20">
    <w:name w:val="xl42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21">
    <w:name w:val="xl42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22">
    <w:name w:val="xl42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23">
    <w:name w:val="xl42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24">
    <w:name w:val="xl42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425">
    <w:name w:val="xl42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26">
    <w:name w:val="xl426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27">
    <w:name w:val="xl42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28">
    <w:name w:val="xl42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29">
    <w:name w:val="xl42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30">
    <w:name w:val="xl43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31">
    <w:name w:val="xl43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32">
    <w:name w:val="xl43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33">
    <w:name w:val="xl43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34">
    <w:name w:val="xl434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35">
    <w:name w:val="xl43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36">
    <w:name w:val="xl436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37">
    <w:name w:val="xl43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38">
    <w:name w:val="xl43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39">
    <w:name w:val="xl43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40">
    <w:name w:val="xl44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41">
    <w:name w:val="xl44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42">
    <w:name w:val="xl44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43">
    <w:name w:val="xl44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44">
    <w:name w:val="xl44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45">
    <w:name w:val="xl44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46">
    <w:name w:val="xl44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47">
    <w:name w:val="xl44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48">
    <w:name w:val="xl44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49">
    <w:name w:val="xl44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50">
    <w:name w:val="xl45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51">
    <w:name w:val="xl45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52">
    <w:name w:val="xl45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53">
    <w:name w:val="xl45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54">
    <w:name w:val="xl45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55">
    <w:name w:val="xl45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56">
    <w:name w:val="xl456"/>
    <w:basedOn w:val="Normal"/>
    <w:rsid w:val="00105DF4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57">
    <w:name w:val="xl457"/>
    <w:basedOn w:val="Normal"/>
    <w:rsid w:val="00105DF4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58">
    <w:name w:val="xl458"/>
    <w:basedOn w:val="Normal"/>
    <w:rsid w:val="00105DF4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59">
    <w:name w:val="xl459"/>
    <w:basedOn w:val="Normal"/>
    <w:rsid w:val="00105DF4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60">
    <w:name w:val="xl460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61">
    <w:name w:val="xl46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62">
    <w:name w:val="xl46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63">
    <w:name w:val="xl46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64">
    <w:name w:val="xl46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65">
    <w:name w:val="xl465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66">
    <w:name w:val="xl46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67">
    <w:name w:val="xl46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68">
    <w:name w:val="xl468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69">
    <w:name w:val="xl469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70">
    <w:name w:val="xl470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71">
    <w:name w:val="xl471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72">
    <w:name w:val="xl472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73">
    <w:name w:val="xl473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74">
    <w:name w:val="xl474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75">
    <w:name w:val="xl475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76">
    <w:name w:val="xl476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77">
    <w:name w:val="xl477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78">
    <w:name w:val="xl478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79">
    <w:name w:val="xl479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0">
    <w:name w:val="xl480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81">
    <w:name w:val="xl481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2">
    <w:name w:val="xl482"/>
    <w:basedOn w:val="Normal"/>
    <w:rsid w:val="00F41D26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83">
    <w:name w:val="xl483"/>
    <w:basedOn w:val="Normal"/>
    <w:rsid w:val="00F41D26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84">
    <w:name w:val="xl484"/>
    <w:basedOn w:val="Normal"/>
    <w:rsid w:val="00F41D26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85">
    <w:name w:val="xl485"/>
    <w:basedOn w:val="Normal"/>
    <w:rsid w:val="00F41D26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6">
    <w:name w:val="xl486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7">
    <w:name w:val="xl487"/>
    <w:basedOn w:val="Normal"/>
    <w:rsid w:val="00F41D26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8">
    <w:name w:val="xl488"/>
    <w:basedOn w:val="Normal"/>
    <w:rsid w:val="00F4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9">
    <w:name w:val="xl489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90">
    <w:name w:val="xl490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91">
    <w:name w:val="xl491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92">
    <w:name w:val="xl492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93">
    <w:name w:val="xl493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94">
    <w:name w:val="xl494"/>
    <w:basedOn w:val="Normal"/>
    <w:rsid w:val="00F41D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95">
    <w:name w:val="xl495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96">
    <w:name w:val="xl496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97">
    <w:name w:val="xl497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98">
    <w:name w:val="xl498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99">
    <w:name w:val="xl499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02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32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6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61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0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2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1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3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0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4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684B-D574-4042-9D54-AF387760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mdfsebastian</dc:creator>
  <cp:lastModifiedBy>Marc Leo L. Butac</cp:lastModifiedBy>
  <cp:revision>2</cp:revision>
  <cp:lastPrinted>2016-08-22T14:01:00Z</cp:lastPrinted>
  <dcterms:created xsi:type="dcterms:W3CDTF">2016-09-06T11:03:00Z</dcterms:created>
  <dcterms:modified xsi:type="dcterms:W3CDTF">2016-09-06T11:03:00Z</dcterms:modified>
</cp:coreProperties>
</file>