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321B" w:rsidRDefault="00050409">
      <w:pPr>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 xml:space="preserve">DSWD DROMIC </w:t>
      </w:r>
      <w:r w:rsidR="001B1EFE">
        <w:rPr>
          <w:rFonts w:ascii="Arial" w:eastAsia="Arial" w:hAnsi="Arial" w:cs="Arial"/>
          <w:b/>
          <w:sz w:val="32"/>
          <w:szCs w:val="32"/>
        </w:rPr>
        <w:t>Terminal Report</w:t>
      </w:r>
      <w:r>
        <w:rPr>
          <w:rFonts w:ascii="Arial" w:eastAsia="Arial" w:hAnsi="Arial" w:cs="Arial"/>
          <w:b/>
          <w:sz w:val="32"/>
          <w:szCs w:val="32"/>
        </w:rPr>
        <w:t xml:space="preserve"> on the Fire Incident </w:t>
      </w:r>
    </w:p>
    <w:p w:rsidR="00A5321B" w:rsidRDefault="00050409">
      <w:pPr>
        <w:spacing w:after="0" w:line="240" w:lineRule="auto"/>
        <w:jc w:val="center"/>
        <w:rPr>
          <w:rFonts w:ascii="Arial" w:eastAsia="Arial" w:hAnsi="Arial" w:cs="Arial"/>
          <w:b/>
          <w:sz w:val="32"/>
          <w:szCs w:val="32"/>
        </w:rPr>
      </w:pPr>
      <w:r>
        <w:rPr>
          <w:rFonts w:ascii="Arial" w:eastAsia="Arial" w:hAnsi="Arial" w:cs="Arial"/>
          <w:b/>
          <w:sz w:val="32"/>
          <w:szCs w:val="32"/>
        </w:rPr>
        <w:t>in Brgy. Western Bicutan, Taguig</w:t>
      </w:r>
    </w:p>
    <w:p w:rsidR="00A5321B" w:rsidRDefault="00050409">
      <w:pPr>
        <w:spacing w:after="0" w:line="240" w:lineRule="auto"/>
        <w:jc w:val="center"/>
        <w:rPr>
          <w:rFonts w:ascii="Arial" w:eastAsia="Arial" w:hAnsi="Arial" w:cs="Arial"/>
          <w:sz w:val="24"/>
          <w:szCs w:val="24"/>
        </w:rPr>
      </w:pPr>
      <w:r>
        <w:rPr>
          <w:rFonts w:ascii="Arial" w:eastAsia="Arial" w:hAnsi="Arial" w:cs="Arial"/>
          <w:sz w:val="24"/>
          <w:szCs w:val="24"/>
        </w:rPr>
        <w:t xml:space="preserve">as of </w:t>
      </w:r>
      <w:r w:rsidR="001B1EFE">
        <w:rPr>
          <w:rFonts w:ascii="Arial" w:eastAsia="Arial" w:hAnsi="Arial" w:cs="Arial"/>
          <w:sz w:val="24"/>
          <w:szCs w:val="24"/>
        </w:rPr>
        <w:t>12 July 2018, 6</w:t>
      </w:r>
      <w:r>
        <w:rPr>
          <w:rFonts w:ascii="Arial" w:eastAsia="Arial" w:hAnsi="Arial" w:cs="Arial"/>
          <w:sz w:val="24"/>
          <w:szCs w:val="24"/>
        </w:rPr>
        <w:t>PM</w:t>
      </w:r>
    </w:p>
    <w:p w:rsidR="00A5321B" w:rsidRDefault="00A5321B">
      <w:pPr>
        <w:spacing w:after="0" w:line="240" w:lineRule="auto"/>
        <w:jc w:val="both"/>
        <w:rPr>
          <w:rFonts w:ascii="Arial" w:eastAsia="Arial" w:hAnsi="Arial" w:cs="Arial"/>
          <w:sz w:val="24"/>
          <w:szCs w:val="24"/>
        </w:rPr>
      </w:pPr>
      <w:bookmarkStart w:id="1" w:name="_30j0zll" w:colFirst="0" w:colLast="0"/>
      <w:bookmarkEnd w:id="1"/>
    </w:p>
    <w:p w:rsidR="00A5321B" w:rsidRDefault="00A5321B">
      <w:pPr>
        <w:spacing w:after="0" w:line="240" w:lineRule="auto"/>
        <w:jc w:val="both"/>
        <w:rPr>
          <w:rFonts w:ascii="Arial" w:eastAsia="Arial" w:hAnsi="Arial" w:cs="Arial"/>
          <w:sz w:val="24"/>
          <w:szCs w:val="24"/>
        </w:rPr>
      </w:pPr>
      <w:bookmarkStart w:id="2" w:name="_1fob9te" w:colFirst="0" w:colLast="0"/>
      <w:bookmarkEnd w:id="2"/>
    </w:p>
    <w:p w:rsidR="00A5321B" w:rsidRDefault="001B1EFE">
      <w:pPr>
        <w:spacing w:after="0" w:line="240" w:lineRule="auto"/>
        <w:jc w:val="both"/>
        <w:rPr>
          <w:rFonts w:ascii="Arial" w:eastAsia="Arial" w:hAnsi="Arial" w:cs="Arial"/>
          <w:sz w:val="24"/>
          <w:szCs w:val="24"/>
        </w:rPr>
      </w:pPr>
      <w:bookmarkStart w:id="3" w:name="_3znysh7" w:colFirst="0" w:colLast="0"/>
      <w:bookmarkEnd w:id="3"/>
      <w:r>
        <w:rPr>
          <w:rFonts w:ascii="Arial" w:eastAsia="Arial" w:hAnsi="Arial" w:cs="Arial"/>
          <w:sz w:val="24"/>
          <w:szCs w:val="24"/>
        </w:rPr>
        <w:t xml:space="preserve">This is the final report on the fire </w:t>
      </w:r>
      <w:r w:rsidR="00050409">
        <w:rPr>
          <w:rFonts w:ascii="Arial" w:eastAsia="Arial" w:hAnsi="Arial" w:cs="Arial"/>
          <w:sz w:val="24"/>
          <w:szCs w:val="24"/>
        </w:rPr>
        <w:t xml:space="preserve">broke out in Brgy. Western Bicutan, Taguig. </w:t>
      </w:r>
    </w:p>
    <w:p w:rsidR="00A5321B" w:rsidRDefault="00A5321B">
      <w:pPr>
        <w:spacing w:after="0" w:line="240" w:lineRule="auto"/>
        <w:ind w:left="357"/>
        <w:jc w:val="right"/>
        <w:rPr>
          <w:rFonts w:ascii="Arial" w:eastAsia="Arial" w:hAnsi="Arial" w:cs="Arial"/>
          <w:i/>
          <w:color w:val="0070C0"/>
          <w:sz w:val="16"/>
          <w:szCs w:val="16"/>
        </w:rPr>
      </w:pPr>
    </w:p>
    <w:p w:rsidR="00A5321B" w:rsidRDefault="00050409">
      <w:pPr>
        <w:spacing w:after="0" w:line="240" w:lineRule="auto"/>
        <w:ind w:left="357"/>
        <w:jc w:val="right"/>
        <w:rPr>
          <w:rFonts w:ascii="Arial" w:eastAsia="Arial" w:hAnsi="Arial" w:cs="Arial"/>
          <w:i/>
          <w:color w:val="0070C0"/>
          <w:sz w:val="16"/>
          <w:szCs w:val="16"/>
        </w:rPr>
      </w:pPr>
      <w:r>
        <w:rPr>
          <w:rFonts w:ascii="Arial" w:eastAsia="Arial" w:hAnsi="Arial" w:cs="Arial"/>
          <w:i/>
          <w:color w:val="0070C0"/>
          <w:sz w:val="16"/>
          <w:szCs w:val="16"/>
        </w:rPr>
        <w:t xml:space="preserve"> Source: DSWD-FO NCR</w:t>
      </w:r>
    </w:p>
    <w:p w:rsidR="00A5321B" w:rsidRDefault="00A5321B">
      <w:pPr>
        <w:spacing w:after="0" w:line="240" w:lineRule="auto"/>
        <w:jc w:val="both"/>
        <w:rPr>
          <w:rFonts w:ascii="Arial" w:eastAsia="Arial" w:hAnsi="Arial" w:cs="Arial"/>
          <w:sz w:val="24"/>
          <w:szCs w:val="24"/>
        </w:rPr>
      </w:pPr>
    </w:p>
    <w:p w:rsidR="00A5321B" w:rsidRDefault="00050409">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 xml:space="preserve">Status of Affected Families / Persons </w:t>
      </w:r>
    </w:p>
    <w:p w:rsidR="00A5321B" w:rsidRDefault="001B1EFE">
      <w:pPr>
        <w:spacing w:after="0" w:line="240" w:lineRule="auto"/>
        <w:ind w:left="502"/>
        <w:jc w:val="both"/>
        <w:rPr>
          <w:rFonts w:ascii="Arial" w:eastAsia="Arial" w:hAnsi="Arial" w:cs="Arial"/>
          <w:sz w:val="24"/>
          <w:szCs w:val="24"/>
        </w:rPr>
      </w:pPr>
      <w:r>
        <w:rPr>
          <w:rFonts w:ascii="Arial" w:eastAsia="Arial" w:hAnsi="Arial" w:cs="Arial"/>
          <w:b/>
          <w:color w:val="0070C0"/>
          <w:sz w:val="24"/>
          <w:szCs w:val="24"/>
        </w:rPr>
        <w:t>781</w:t>
      </w:r>
      <w:r w:rsidR="00050409">
        <w:rPr>
          <w:rFonts w:ascii="Arial" w:eastAsia="Arial" w:hAnsi="Arial" w:cs="Arial"/>
          <w:b/>
          <w:color w:val="0070C0"/>
          <w:sz w:val="24"/>
          <w:szCs w:val="24"/>
        </w:rPr>
        <w:t xml:space="preserve"> families</w:t>
      </w:r>
      <w:r w:rsidR="00050409">
        <w:rPr>
          <w:rFonts w:ascii="Arial" w:eastAsia="Arial" w:hAnsi="Arial" w:cs="Arial"/>
          <w:color w:val="0070C0"/>
          <w:sz w:val="24"/>
          <w:szCs w:val="24"/>
        </w:rPr>
        <w:t xml:space="preserve"> </w:t>
      </w:r>
      <w:r w:rsidR="00050409">
        <w:rPr>
          <w:rFonts w:ascii="Arial" w:eastAsia="Arial" w:hAnsi="Arial" w:cs="Arial"/>
          <w:sz w:val="24"/>
          <w:szCs w:val="24"/>
        </w:rPr>
        <w:t xml:space="preserve">or </w:t>
      </w:r>
      <w:r>
        <w:rPr>
          <w:rFonts w:ascii="Arial" w:eastAsia="Arial" w:hAnsi="Arial" w:cs="Arial"/>
          <w:b/>
          <w:color w:val="0070C0"/>
          <w:sz w:val="24"/>
          <w:szCs w:val="24"/>
        </w:rPr>
        <w:t>3,000</w:t>
      </w:r>
      <w:r w:rsidR="00050409">
        <w:rPr>
          <w:rFonts w:ascii="Arial" w:eastAsia="Arial" w:hAnsi="Arial" w:cs="Arial"/>
          <w:b/>
          <w:color w:val="0070C0"/>
          <w:sz w:val="24"/>
          <w:szCs w:val="24"/>
        </w:rPr>
        <w:t xml:space="preserve"> persons</w:t>
      </w:r>
      <w:r w:rsidR="00050409">
        <w:rPr>
          <w:rFonts w:ascii="Arial" w:eastAsia="Arial" w:hAnsi="Arial" w:cs="Arial"/>
          <w:color w:val="0070C0"/>
          <w:sz w:val="24"/>
          <w:szCs w:val="24"/>
        </w:rPr>
        <w:t xml:space="preserve"> </w:t>
      </w:r>
      <w:r w:rsidR="00050409">
        <w:rPr>
          <w:rFonts w:ascii="Arial" w:eastAsia="Arial" w:hAnsi="Arial" w:cs="Arial"/>
          <w:sz w:val="24"/>
          <w:szCs w:val="24"/>
        </w:rPr>
        <w:t>were affected by the fire incident in Brgy. Western Bicutan, Taguig (see Table 1).</w:t>
      </w:r>
    </w:p>
    <w:p w:rsidR="00A5321B" w:rsidRDefault="00A5321B">
      <w:pPr>
        <w:spacing w:after="0" w:line="240" w:lineRule="auto"/>
        <w:ind w:left="502"/>
        <w:jc w:val="both"/>
        <w:rPr>
          <w:rFonts w:ascii="Arial" w:eastAsia="Arial" w:hAnsi="Arial" w:cs="Arial"/>
          <w:b/>
          <w:sz w:val="24"/>
          <w:szCs w:val="24"/>
        </w:rPr>
      </w:pPr>
    </w:p>
    <w:p w:rsidR="00A5321B" w:rsidRDefault="00050409">
      <w:pPr>
        <w:spacing w:after="0" w:line="240" w:lineRule="auto"/>
        <w:ind w:left="502" w:firstLine="348"/>
        <w:jc w:val="both"/>
        <w:rPr>
          <w:rFonts w:ascii="Arial" w:eastAsia="Arial" w:hAnsi="Arial" w:cs="Arial"/>
          <w:b/>
          <w:i/>
          <w:sz w:val="20"/>
          <w:szCs w:val="20"/>
        </w:rPr>
      </w:pPr>
      <w:r>
        <w:rPr>
          <w:rFonts w:ascii="Arial" w:eastAsia="Arial" w:hAnsi="Arial" w:cs="Arial"/>
          <w:b/>
          <w:i/>
          <w:sz w:val="20"/>
          <w:szCs w:val="20"/>
        </w:rPr>
        <w:t>Table 1. Affected Families / Persons</w:t>
      </w:r>
    </w:p>
    <w:tbl>
      <w:tblPr>
        <w:tblW w:w="4494" w:type="pct"/>
        <w:tblInd w:w="1008" w:type="dxa"/>
        <w:tblLook w:val="04A0" w:firstRow="1" w:lastRow="0" w:firstColumn="1" w:lastColumn="0" w:noHBand="0" w:noVBand="1"/>
      </w:tblPr>
      <w:tblGrid>
        <w:gridCol w:w="4783"/>
        <w:gridCol w:w="1481"/>
        <w:gridCol w:w="1245"/>
        <w:gridCol w:w="1243"/>
      </w:tblGrid>
      <w:tr w:rsidR="001331E0" w:rsidRPr="001331E0" w:rsidTr="001331E0">
        <w:trPr>
          <w:trHeight w:val="215"/>
        </w:trPr>
        <w:tc>
          <w:tcPr>
            <w:tcW w:w="2733"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1331E0" w:rsidRPr="001B1EFE" w:rsidRDefault="001331E0"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REGION / PROVINCE / MUNICIPALITY </w:t>
            </w:r>
          </w:p>
        </w:tc>
        <w:tc>
          <w:tcPr>
            <w:tcW w:w="226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1331E0" w:rsidRPr="001B1EFE" w:rsidRDefault="001331E0"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NUMBER OF AFFECTED </w:t>
            </w:r>
          </w:p>
        </w:tc>
      </w:tr>
      <w:tr w:rsidR="001331E0" w:rsidRPr="001331E0" w:rsidTr="001331E0">
        <w:trPr>
          <w:trHeight w:val="242"/>
        </w:trPr>
        <w:tc>
          <w:tcPr>
            <w:tcW w:w="2733" w:type="pct"/>
            <w:vMerge/>
            <w:tcBorders>
              <w:top w:val="single" w:sz="4" w:space="0" w:color="000000"/>
              <w:left w:val="single" w:sz="4" w:space="0" w:color="000000"/>
              <w:bottom w:val="single" w:sz="4" w:space="0" w:color="000000"/>
              <w:right w:val="single" w:sz="4" w:space="0" w:color="000000"/>
            </w:tcBorders>
            <w:vAlign w:val="center"/>
            <w:hideMark/>
          </w:tcPr>
          <w:p w:rsidR="001331E0" w:rsidRPr="001B1EFE" w:rsidRDefault="001331E0" w:rsidP="001B1EFE">
            <w:pPr>
              <w:widowControl/>
              <w:spacing w:after="0" w:line="240" w:lineRule="auto"/>
              <w:rPr>
                <w:rFonts w:ascii="Arial Narrow" w:eastAsia="Times New Roman" w:hAnsi="Arial Narrow" w:cs="Arial"/>
                <w:b/>
                <w:bCs/>
                <w:sz w:val="20"/>
                <w:szCs w:val="20"/>
              </w:rPr>
            </w:pPr>
          </w:p>
        </w:tc>
        <w:tc>
          <w:tcPr>
            <w:tcW w:w="846" w:type="pct"/>
            <w:tcBorders>
              <w:top w:val="nil"/>
              <w:left w:val="single" w:sz="4" w:space="0" w:color="000000"/>
              <w:bottom w:val="single" w:sz="4" w:space="0" w:color="000000"/>
              <w:right w:val="single" w:sz="4" w:space="0" w:color="auto"/>
            </w:tcBorders>
            <w:shd w:val="clear" w:color="7F7F7F" w:fill="7F7F7F"/>
            <w:vAlign w:val="center"/>
            <w:hideMark/>
          </w:tcPr>
          <w:p w:rsidR="001331E0" w:rsidRPr="001B1EFE" w:rsidRDefault="001331E0"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Barangays </w:t>
            </w:r>
          </w:p>
        </w:tc>
        <w:tc>
          <w:tcPr>
            <w:tcW w:w="71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331E0" w:rsidRPr="001B1EFE" w:rsidRDefault="001331E0"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Families </w:t>
            </w:r>
          </w:p>
        </w:tc>
        <w:tc>
          <w:tcPr>
            <w:tcW w:w="71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331E0" w:rsidRPr="001B1EFE" w:rsidRDefault="001331E0"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Persons </w:t>
            </w:r>
          </w:p>
        </w:tc>
      </w:tr>
      <w:tr w:rsidR="00E50558" w:rsidRPr="001B1EFE" w:rsidTr="001331E0">
        <w:trPr>
          <w:trHeight w:val="20"/>
        </w:trPr>
        <w:tc>
          <w:tcPr>
            <w:tcW w:w="273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center"/>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GRAND TOTAL</w:t>
            </w:r>
          </w:p>
        </w:tc>
        <w:tc>
          <w:tcPr>
            <w:tcW w:w="846" w:type="pct"/>
            <w:tcBorders>
              <w:top w:val="nil"/>
              <w:left w:val="nil"/>
              <w:bottom w:val="single" w:sz="4" w:space="0" w:color="000000"/>
              <w:right w:val="single" w:sz="4" w:space="0" w:color="auto"/>
            </w:tcBorders>
            <w:shd w:val="clear" w:color="A5A5A5" w:fill="A5A5A5"/>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 xml:space="preserve">              1 </w:t>
            </w:r>
          </w:p>
        </w:tc>
        <w:tc>
          <w:tcPr>
            <w:tcW w:w="711"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 xml:space="preserve">       781 </w:t>
            </w:r>
          </w:p>
        </w:tc>
        <w:tc>
          <w:tcPr>
            <w:tcW w:w="710"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 xml:space="preserve">    3,000 </w:t>
            </w:r>
          </w:p>
        </w:tc>
      </w:tr>
      <w:tr w:rsidR="00E50558" w:rsidRPr="001B1EFE" w:rsidTr="001331E0">
        <w:trPr>
          <w:trHeight w:val="20"/>
        </w:trPr>
        <w:tc>
          <w:tcPr>
            <w:tcW w:w="2733"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rPr>
                <w:rFonts w:ascii="Arial Narrow" w:eastAsia="Times New Roman" w:hAnsi="Arial Narrow" w:cs="Arial"/>
                <w:b/>
                <w:bCs/>
                <w:color w:val="000000"/>
              </w:rPr>
            </w:pPr>
            <w:r w:rsidRPr="001B1EFE">
              <w:rPr>
                <w:rFonts w:ascii="Arial Narrow" w:eastAsia="Times New Roman" w:hAnsi="Arial Narrow" w:cs="Arial"/>
                <w:b/>
                <w:bCs/>
                <w:color w:val="000000"/>
              </w:rPr>
              <w:t>NCR</w:t>
            </w:r>
          </w:p>
        </w:tc>
        <w:tc>
          <w:tcPr>
            <w:tcW w:w="846" w:type="pct"/>
            <w:tcBorders>
              <w:top w:val="nil"/>
              <w:left w:val="nil"/>
              <w:bottom w:val="single" w:sz="4" w:space="0" w:color="000000"/>
              <w:right w:val="single" w:sz="4" w:space="0" w:color="auto"/>
            </w:tcBorders>
            <w:shd w:val="clear" w:color="BFBFBF" w:fill="BFBFBF"/>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rPr>
            </w:pPr>
            <w:r w:rsidRPr="001B1EFE">
              <w:rPr>
                <w:rFonts w:ascii="Arial Narrow" w:eastAsia="Times New Roman" w:hAnsi="Arial Narrow" w:cs="Arial"/>
                <w:b/>
                <w:bCs/>
                <w:color w:val="000000"/>
              </w:rPr>
              <w:t xml:space="preserve">               1 </w:t>
            </w:r>
          </w:p>
        </w:tc>
        <w:tc>
          <w:tcPr>
            <w:tcW w:w="711"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rPr>
            </w:pPr>
            <w:r w:rsidRPr="001B1EFE">
              <w:rPr>
                <w:rFonts w:ascii="Arial Narrow" w:eastAsia="Times New Roman" w:hAnsi="Arial Narrow" w:cs="Arial"/>
                <w:b/>
                <w:bCs/>
                <w:color w:val="000000"/>
              </w:rPr>
              <w:t xml:space="preserve">         781 </w:t>
            </w:r>
          </w:p>
        </w:tc>
        <w:tc>
          <w:tcPr>
            <w:tcW w:w="710"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rPr>
            </w:pPr>
            <w:r w:rsidRPr="001B1EFE">
              <w:rPr>
                <w:rFonts w:ascii="Arial Narrow" w:eastAsia="Times New Roman" w:hAnsi="Arial Narrow" w:cs="Arial"/>
                <w:b/>
                <w:bCs/>
                <w:color w:val="000000"/>
              </w:rPr>
              <w:t xml:space="preserve">      3,000 </w:t>
            </w:r>
          </w:p>
        </w:tc>
      </w:tr>
      <w:tr w:rsidR="00E50558" w:rsidRPr="001B1EFE" w:rsidTr="001331E0">
        <w:trPr>
          <w:trHeight w:val="20"/>
        </w:trPr>
        <w:tc>
          <w:tcPr>
            <w:tcW w:w="2733"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Taguig City</w:t>
            </w:r>
          </w:p>
        </w:tc>
        <w:tc>
          <w:tcPr>
            <w:tcW w:w="846"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 xml:space="preserve">               1 </w:t>
            </w:r>
          </w:p>
        </w:tc>
        <w:tc>
          <w:tcPr>
            <w:tcW w:w="711" w:type="pct"/>
            <w:tcBorders>
              <w:top w:val="single" w:sz="4" w:space="0" w:color="auto"/>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 xml:space="preserve">         781 </w:t>
            </w:r>
          </w:p>
        </w:tc>
        <w:tc>
          <w:tcPr>
            <w:tcW w:w="710" w:type="pct"/>
            <w:tcBorders>
              <w:top w:val="single" w:sz="4" w:space="0" w:color="auto"/>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 xml:space="preserve">       3,000 </w:t>
            </w:r>
          </w:p>
        </w:tc>
      </w:tr>
    </w:tbl>
    <w:p w:rsidR="001B1EFE" w:rsidRDefault="001B1EFE">
      <w:pPr>
        <w:spacing w:after="0" w:line="240" w:lineRule="auto"/>
        <w:ind w:left="502" w:firstLine="348"/>
        <w:jc w:val="both"/>
        <w:rPr>
          <w:rFonts w:ascii="Arial" w:eastAsia="Arial" w:hAnsi="Arial" w:cs="Arial"/>
          <w:b/>
          <w:sz w:val="24"/>
          <w:szCs w:val="24"/>
        </w:rPr>
      </w:pPr>
    </w:p>
    <w:p w:rsidR="00A5321B" w:rsidRDefault="00050409">
      <w:pPr>
        <w:spacing w:after="0" w:line="240" w:lineRule="auto"/>
        <w:ind w:left="357"/>
        <w:jc w:val="right"/>
        <w:rPr>
          <w:rFonts w:ascii="Arial" w:eastAsia="Arial" w:hAnsi="Arial" w:cs="Arial"/>
          <w:i/>
          <w:color w:val="0070C0"/>
          <w:sz w:val="16"/>
          <w:szCs w:val="16"/>
        </w:rPr>
      </w:pPr>
      <w:r>
        <w:rPr>
          <w:rFonts w:ascii="Arial" w:eastAsia="Arial" w:hAnsi="Arial" w:cs="Arial"/>
          <w:i/>
          <w:color w:val="0070C0"/>
          <w:sz w:val="16"/>
          <w:szCs w:val="16"/>
        </w:rPr>
        <w:t xml:space="preserve"> Source: DSWD-FO NCR</w:t>
      </w:r>
    </w:p>
    <w:p w:rsidR="00A5321B" w:rsidRDefault="00A5321B">
      <w:pPr>
        <w:spacing w:after="0" w:line="240" w:lineRule="auto"/>
        <w:ind w:left="502"/>
        <w:jc w:val="both"/>
        <w:rPr>
          <w:rFonts w:ascii="Arial" w:eastAsia="Arial" w:hAnsi="Arial" w:cs="Arial"/>
          <w:b/>
          <w:color w:val="002060"/>
          <w:sz w:val="24"/>
          <w:szCs w:val="24"/>
        </w:rPr>
      </w:pPr>
    </w:p>
    <w:p w:rsidR="00A5321B" w:rsidRDefault="00050409">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Status of Displaced Families/ Persons</w:t>
      </w:r>
    </w:p>
    <w:p w:rsidR="00A5321B" w:rsidRDefault="00A5321B">
      <w:pPr>
        <w:spacing w:after="0" w:line="240" w:lineRule="auto"/>
        <w:jc w:val="both"/>
        <w:rPr>
          <w:rFonts w:ascii="Arial" w:eastAsia="Arial" w:hAnsi="Arial" w:cs="Arial"/>
          <w:b/>
          <w:color w:val="002060"/>
          <w:sz w:val="24"/>
          <w:szCs w:val="24"/>
        </w:rPr>
      </w:pPr>
    </w:p>
    <w:p w:rsidR="00A5321B" w:rsidRDefault="00050409">
      <w:pPr>
        <w:numPr>
          <w:ilvl w:val="1"/>
          <w:numId w:val="2"/>
        </w:numPr>
        <w:spacing w:after="0" w:line="240" w:lineRule="auto"/>
        <w:ind w:left="851"/>
        <w:contextualSpacing/>
        <w:jc w:val="both"/>
        <w:rPr>
          <w:rFonts w:ascii="Arial" w:eastAsia="Arial" w:hAnsi="Arial" w:cs="Arial"/>
          <w:b/>
          <w:color w:val="002060"/>
          <w:sz w:val="24"/>
          <w:szCs w:val="24"/>
        </w:rPr>
      </w:pPr>
      <w:r>
        <w:rPr>
          <w:rFonts w:ascii="Arial" w:eastAsia="Arial" w:hAnsi="Arial" w:cs="Arial"/>
          <w:b/>
          <w:sz w:val="24"/>
          <w:szCs w:val="24"/>
        </w:rPr>
        <w:t>Inside Evacuation Centers</w:t>
      </w:r>
    </w:p>
    <w:p w:rsidR="00A5321B" w:rsidRDefault="00050409">
      <w:pPr>
        <w:spacing w:after="0" w:line="240" w:lineRule="auto"/>
        <w:ind w:left="851"/>
        <w:jc w:val="both"/>
        <w:rPr>
          <w:rFonts w:ascii="Arial" w:eastAsia="Arial" w:hAnsi="Arial" w:cs="Arial"/>
          <w:sz w:val="24"/>
          <w:szCs w:val="24"/>
        </w:rPr>
      </w:pPr>
      <w:r>
        <w:rPr>
          <w:rFonts w:ascii="Arial" w:eastAsia="Arial" w:hAnsi="Arial" w:cs="Arial"/>
          <w:b/>
          <w:color w:val="0070C0"/>
          <w:sz w:val="24"/>
          <w:szCs w:val="24"/>
        </w:rPr>
        <w:t>279 families</w:t>
      </w:r>
      <w:r>
        <w:rPr>
          <w:rFonts w:ascii="Arial" w:eastAsia="Arial" w:hAnsi="Arial" w:cs="Arial"/>
          <w:color w:val="0070C0"/>
          <w:sz w:val="24"/>
          <w:szCs w:val="24"/>
        </w:rPr>
        <w:t xml:space="preserve"> </w:t>
      </w:r>
      <w:r>
        <w:rPr>
          <w:rFonts w:ascii="Arial" w:eastAsia="Arial" w:hAnsi="Arial" w:cs="Arial"/>
          <w:sz w:val="24"/>
          <w:szCs w:val="24"/>
        </w:rPr>
        <w:t xml:space="preserve">or </w:t>
      </w:r>
      <w:r>
        <w:rPr>
          <w:rFonts w:ascii="Arial" w:eastAsia="Arial" w:hAnsi="Arial" w:cs="Arial"/>
          <w:b/>
          <w:color w:val="0070C0"/>
          <w:sz w:val="24"/>
          <w:szCs w:val="24"/>
        </w:rPr>
        <w:t>1,155 persons</w:t>
      </w:r>
      <w:r>
        <w:rPr>
          <w:rFonts w:ascii="Arial" w:eastAsia="Arial" w:hAnsi="Arial" w:cs="Arial"/>
          <w:color w:val="0070C0"/>
          <w:sz w:val="24"/>
          <w:szCs w:val="24"/>
        </w:rPr>
        <w:t xml:space="preserve"> </w:t>
      </w:r>
      <w:r w:rsidR="001B1EFE">
        <w:rPr>
          <w:rFonts w:ascii="Arial" w:eastAsia="Arial" w:hAnsi="Arial" w:cs="Arial"/>
          <w:sz w:val="24"/>
          <w:szCs w:val="24"/>
        </w:rPr>
        <w:t>stayed in</w:t>
      </w:r>
      <w:r>
        <w:rPr>
          <w:rFonts w:ascii="Arial" w:eastAsia="Arial" w:hAnsi="Arial" w:cs="Arial"/>
          <w:sz w:val="24"/>
          <w:szCs w:val="24"/>
        </w:rPr>
        <w:t xml:space="preserve"> </w:t>
      </w:r>
      <w:r>
        <w:rPr>
          <w:rFonts w:ascii="Arial" w:eastAsia="Arial" w:hAnsi="Arial" w:cs="Arial"/>
          <w:b/>
          <w:color w:val="0070C0"/>
          <w:sz w:val="24"/>
          <w:szCs w:val="24"/>
        </w:rPr>
        <w:t>two (2) evacuation centers</w:t>
      </w:r>
      <w:r>
        <w:rPr>
          <w:rFonts w:ascii="Arial" w:eastAsia="Arial" w:hAnsi="Arial" w:cs="Arial"/>
          <w:color w:val="0070C0"/>
          <w:sz w:val="24"/>
          <w:szCs w:val="24"/>
        </w:rPr>
        <w:t xml:space="preserve"> </w:t>
      </w:r>
      <w:r>
        <w:rPr>
          <w:rFonts w:ascii="Arial" w:eastAsia="Arial" w:hAnsi="Arial" w:cs="Arial"/>
          <w:sz w:val="24"/>
          <w:szCs w:val="24"/>
        </w:rPr>
        <w:t xml:space="preserve">in </w:t>
      </w:r>
      <w:r w:rsidR="001B1EFE">
        <w:rPr>
          <w:rFonts w:ascii="Arial" w:eastAsia="Arial" w:hAnsi="Arial" w:cs="Arial"/>
          <w:sz w:val="24"/>
          <w:szCs w:val="24"/>
        </w:rPr>
        <w:t xml:space="preserve">Brgy. Western Bicutan </w:t>
      </w:r>
      <w:r>
        <w:rPr>
          <w:rFonts w:ascii="Arial" w:eastAsia="Arial" w:hAnsi="Arial" w:cs="Arial"/>
          <w:sz w:val="24"/>
          <w:szCs w:val="24"/>
        </w:rPr>
        <w:t>(see Table 2).</w:t>
      </w:r>
    </w:p>
    <w:p w:rsidR="00A5321B" w:rsidRDefault="00A5321B">
      <w:pPr>
        <w:spacing w:after="0" w:line="240" w:lineRule="auto"/>
        <w:ind w:left="851"/>
        <w:jc w:val="both"/>
        <w:rPr>
          <w:rFonts w:ascii="Arial" w:eastAsia="Arial" w:hAnsi="Arial" w:cs="Arial"/>
          <w:b/>
          <w:i/>
          <w:sz w:val="20"/>
          <w:szCs w:val="20"/>
        </w:rPr>
      </w:pPr>
    </w:p>
    <w:p w:rsidR="00A5321B" w:rsidRDefault="00050409">
      <w:pPr>
        <w:spacing w:after="0" w:line="240" w:lineRule="auto"/>
        <w:ind w:left="851"/>
        <w:jc w:val="both"/>
        <w:rPr>
          <w:rFonts w:ascii="Arial" w:eastAsia="Arial" w:hAnsi="Arial" w:cs="Arial"/>
          <w:b/>
          <w:i/>
          <w:sz w:val="20"/>
          <w:szCs w:val="20"/>
        </w:rPr>
      </w:pPr>
      <w:r>
        <w:rPr>
          <w:rFonts w:ascii="Arial" w:eastAsia="Arial" w:hAnsi="Arial" w:cs="Arial"/>
          <w:b/>
          <w:i/>
          <w:sz w:val="20"/>
          <w:szCs w:val="20"/>
        </w:rPr>
        <w:t xml:space="preserve">Table 2. Displaced Families/ Persons Inside Evacuation Centers </w:t>
      </w:r>
    </w:p>
    <w:tbl>
      <w:tblPr>
        <w:tblW w:w="4494" w:type="pct"/>
        <w:tblInd w:w="1008" w:type="dxa"/>
        <w:tblLook w:val="04A0" w:firstRow="1" w:lastRow="0" w:firstColumn="1" w:lastColumn="0" w:noHBand="0" w:noVBand="1"/>
      </w:tblPr>
      <w:tblGrid>
        <w:gridCol w:w="3675"/>
        <w:gridCol w:w="751"/>
        <w:gridCol w:w="789"/>
        <w:gridCol w:w="880"/>
        <w:gridCol w:w="884"/>
        <w:gridCol w:w="891"/>
        <w:gridCol w:w="882"/>
      </w:tblGrid>
      <w:tr w:rsidR="001B1EFE" w:rsidRPr="001B1EFE" w:rsidTr="00E50558">
        <w:trPr>
          <w:trHeight w:val="20"/>
        </w:trPr>
        <w:tc>
          <w:tcPr>
            <w:tcW w:w="209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REGION / PROVINCE / MUNICIPALITY </w:t>
            </w:r>
          </w:p>
        </w:tc>
        <w:tc>
          <w:tcPr>
            <w:tcW w:w="88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NUMBER OF EVACUATION CENTERS (ECs) </w:t>
            </w:r>
          </w:p>
        </w:tc>
        <w:tc>
          <w:tcPr>
            <w:tcW w:w="2021"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NUMBER OF SERVED </w:t>
            </w:r>
          </w:p>
        </w:tc>
      </w:tr>
      <w:tr w:rsidR="001B1EFE" w:rsidRPr="001B1EFE" w:rsidTr="00E50558">
        <w:trPr>
          <w:trHeight w:val="20"/>
        </w:trPr>
        <w:tc>
          <w:tcPr>
            <w:tcW w:w="2099" w:type="pct"/>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Narrow" w:eastAsia="Times New Roman" w:hAnsi="Arial Narrow" w:cs="Arial"/>
                <w:b/>
                <w:bCs/>
                <w:sz w:val="20"/>
                <w:szCs w:val="20"/>
              </w:rPr>
            </w:pPr>
          </w:p>
        </w:tc>
        <w:tc>
          <w:tcPr>
            <w:tcW w:w="880" w:type="pct"/>
            <w:gridSpan w:val="2"/>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Narrow" w:eastAsia="Times New Roman" w:hAnsi="Arial Narrow" w:cs="Arial"/>
                <w:b/>
                <w:bCs/>
                <w:sz w:val="20"/>
                <w:szCs w:val="20"/>
              </w:rPr>
            </w:pPr>
          </w:p>
        </w:tc>
        <w:tc>
          <w:tcPr>
            <w:tcW w:w="2021" w:type="pct"/>
            <w:gridSpan w:val="4"/>
            <w:tcBorders>
              <w:top w:val="single" w:sz="4" w:space="0" w:color="auto"/>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INSIDE ECs </w:t>
            </w:r>
          </w:p>
        </w:tc>
      </w:tr>
      <w:tr w:rsidR="001B1EFE" w:rsidRPr="001B1EFE" w:rsidTr="001B1EFE">
        <w:trPr>
          <w:trHeight w:val="20"/>
        </w:trPr>
        <w:tc>
          <w:tcPr>
            <w:tcW w:w="2099" w:type="pct"/>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Narrow" w:eastAsia="Times New Roman" w:hAnsi="Arial Narrow" w:cs="Arial"/>
                <w:b/>
                <w:bCs/>
                <w:sz w:val="20"/>
                <w:szCs w:val="20"/>
              </w:rPr>
            </w:pPr>
          </w:p>
        </w:tc>
        <w:tc>
          <w:tcPr>
            <w:tcW w:w="880" w:type="pct"/>
            <w:gridSpan w:val="2"/>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Narrow" w:eastAsia="Times New Roman" w:hAnsi="Arial Narrow" w:cs="Arial"/>
                <w:b/>
                <w:bCs/>
                <w:sz w:val="20"/>
                <w:szCs w:val="20"/>
              </w:rPr>
            </w:pPr>
          </w:p>
        </w:tc>
        <w:tc>
          <w:tcPr>
            <w:tcW w:w="1008"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Families </w:t>
            </w:r>
          </w:p>
        </w:tc>
        <w:tc>
          <w:tcPr>
            <w:tcW w:w="101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Persons </w:t>
            </w:r>
          </w:p>
        </w:tc>
      </w:tr>
      <w:tr w:rsidR="001B1EFE" w:rsidRPr="001331E0" w:rsidTr="001B1EFE">
        <w:trPr>
          <w:trHeight w:val="20"/>
        </w:trPr>
        <w:tc>
          <w:tcPr>
            <w:tcW w:w="2099" w:type="pct"/>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Narrow" w:eastAsia="Times New Roman" w:hAnsi="Arial Narrow" w:cs="Arial"/>
                <w:b/>
                <w:bCs/>
                <w:sz w:val="20"/>
                <w:szCs w:val="20"/>
              </w:rPr>
            </w:pPr>
          </w:p>
        </w:tc>
        <w:tc>
          <w:tcPr>
            <w:tcW w:w="429"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NOW </w:t>
            </w:r>
          </w:p>
        </w:tc>
        <w:tc>
          <w:tcPr>
            <w:tcW w:w="503"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CUM </w:t>
            </w:r>
          </w:p>
        </w:tc>
        <w:tc>
          <w:tcPr>
            <w:tcW w:w="505"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NOW </w:t>
            </w:r>
          </w:p>
        </w:tc>
        <w:tc>
          <w:tcPr>
            <w:tcW w:w="509"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CUM </w:t>
            </w:r>
          </w:p>
        </w:tc>
        <w:tc>
          <w:tcPr>
            <w:tcW w:w="504"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NOW </w:t>
            </w:r>
          </w:p>
        </w:tc>
      </w:tr>
      <w:tr w:rsidR="001B1EFE" w:rsidRPr="001331E0" w:rsidTr="001B1EFE">
        <w:trPr>
          <w:trHeight w:val="20"/>
        </w:trPr>
        <w:tc>
          <w:tcPr>
            <w:tcW w:w="209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center"/>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GRAND TOTAL</w:t>
            </w:r>
          </w:p>
        </w:tc>
        <w:tc>
          <w:tcPr>
            <w:tcW w:w="429"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 xml:space="preserve"> 2 </w:t>
            </w:r>
          </w:p>
        </w:tc>
        <w:tc>
          <w:tcPr>
            <w:tcW w:w="451"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 xml:space="preserve">- </w:t>
            </w:r>
          </w:p>
        </w:tc>
        <w:tc>
          <w:tcPr>
            <w:tcW w:w="503"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 xml:space="preserve"> 279 </w:t>
            </w:r>
          </w:p>
        </w:tc>
        <w:tc>
          <w:tcPr>
            <w:tcW w:w="505"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 xml:space="preserve"> - </w:t>
            </w:r>
          </w:p>
        </w:tc>
        <w:tc>
          <w:tcPr>
            <w:tcW w:w="509"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 xml:space="preserve">1,155 </w:t>
            </w:r>
          </w:p>
        </w:tc>
        <w:tc>
          <w:tcPr>
            <w:tcW w:w="504"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 xml:space="preserve"> - </w:t>
            </w:r>
          </w:p>
        </w:tc>
      </w:tr>
      <w:tr w:rsidR="001B1EFE" w:rsidRPr="001331E0" w:rsidTr="001B1EFE">
        <w:trPr>
          <w:trHeight w:val="20"/>
        </w:trPr>
        <w:tc>
          <w:tcPr>
            <w:tcW w:w="209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rPr>
                <w:rFonts w:ascii="Arial Narrow" w:eastAsia="Times New Roman" w:hAnsi="Arial Narrow" w:cs="Arial"/>
                <w:b/>
                <w:bCs/>
                <w:color w:val="000000"/>
              </w:rPr>
            </w:pPr>
            <w:r w:rsidRPr="001B1EFE">
              <w:rPr>
                <w:rFonts w:ascii="Arial Narrow" w:eastAsia="Times New Roman" w:hAnsi="Arial Narrow" w:cs="Arial"/>
                <w:b/>
                <w:bCs/>
                <w:color w:val="000000"/>
              </w:rPr>
              <w:t>NCR</w:t>
            </w:r>
          </w:p>
        </w:tc>
        <w:tc>
          <w:tcPr>
            <w:tcW w:w="429"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rPr>
            </w:pPr>
            <w:r w:rsidRPr="001B1EFE">
              <w:rPr>
                <w:rFonts w:ascii="Arial Narrow" w:eastAsia="Times New Roman" w:hAnsi="Arial Narrow" w:cs="Arial"/>
                <w:b/>
                <w:bCs/>
                <w:color w:val="000000"/>
              </w:rPr>
              <w:t xml:space="preserve">2 </w:t>
            </w:r>
          </w:p>
        </w:tc>
        <w:tc>
          <w:tcPr>
            <w:tcW w:w="451"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rPr>
            </w:pPr>
            <w:r w:rsidRPr="001B1EFE">
              <w:rPr>
                <w:rFonts w:ascii="Arial Narrow" w:eastAsia="Times New Roman" w:hAnsi="Arial Narrow" w:cs="Arial"/>
                <w:b/>
                <w:bCs/>
                <w:color w:val="000000"/>
              </w:rPr>
              <w:t xml:space="preserve"> - </w:t>
            </w:r>
          </w:p>
        </w:tc>
        <w:tc>
          <w:tcPr>
            <w:tcW w:w="503"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rPr>
            </w:pPr>
            <w:r w:rsidRPr="001B1EFE">
              <w:rPr>
                <w:rFonts w:ascii="Arial Narrow" w:eastAsia="Times New Roman" w:hAnsi="Arial Narrow" w:cs="Arial"/>
                <w:b/>
                <w:bCs/>
                <w:color w:val="000000"/>
              </w:rPr>
              <w:t xml:space="preserve">279 </w:t>
            </w:r>
          </w:p>
        </w:tc>
        <w:tc>
          <w:tcPr>
            <w:tcW w:w="505"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rPr>
            </w:pPr>
            <w:r w:rsidRPr="001B1EFE">
              <w:rPr>
                <w:rFonts w:ascii="Arial Narrow" w:eastAsia="Times New Roman" w:hAnsi="Arial Narrow" w:cs="Arial"/>
                <w:b/>
                <w:bCs/>
                <w:color w:val="000000"/>
              </w:rPr>
              <w:t xml:space="preserve"> - </w:t>
            </w:r>
          </w:p>
        </w:tc>
        <w:tc>
          <w:tcPr>
            <w:tcW w:w="509"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rPr>
            </w:pPr>
            <w:r w:rsidRPr="001B1EFE">
              <w:rPr>
                <w:rFonts w:ascii="Arial Narrow" w:eastAsia="Times New Roman" w:hAnsi="Arial Narrow" w:cs="Arial"/>
                <w:b/>
                <w:bCs/>
                <w:color w:val="000000"/>
              </w:rPr>
              <w:t xml:space="preserve"> 1,155 </w:t>
            </w:r>
          </w:p>
        </w:tc>
        <w:tc>
          <w:tcPr>
            <w:tcW w:w="504"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rPr>
            </w:pPr>
            <w:r w:rsidRPr="001B1EFE">
              <w:rPr>
                <w:rFonts w:ascii="Arial Narrow" w:eastAsia="Times New Roman" w:hAnsi="Arial Narrow" w:cs="Arial"/>
                <w:b/>
                <w:bCs/>
                <w:color w:val="000000"/>
              </w:rPr>
              <w:t xml:space="preserve"> - </w:t>
            </w:r>
          </w:p>
        </w:tc>
      </w:tr>
      <w:tr w:rsidR="001B1EFE" w:rsidRPr="001331E0" w:rsidTr="001B1EFE">
        <w:trPr>
          <w:trHeight w:val="20"/>
        </w:trPr>
        <w:tc>
          <w:tcPr>
            <w:tcW w:w="2099"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Taguig City</w:t>
            </w:r>
          </w:p>
        </w:tc>
        <w:tc>
          <w:tcPr>
            <w:tcW w:w="429"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 xml:space="preserve">2 </w:t>
            </w:r>
          </w:p>
        </w:tc>
        <w:tc>
          <w:tcPr>
            <w:tcW w:w="451"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 xml:space="preserve"> - </w:t>
            </w:r>
          </w:p>
        </w:tc>
        <w:tc>
          <w:tcPr>
            <w:tcW w:w="503"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 xml:space="preserve"> 279 </w:t>
            </w:r>
          </w:p>
        </w:tc>
        <w:tc>
          <w:tcPr>
            <w:tcW w:w="505"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 xml:space="preserve"> - </w:t>
            </w:r>
          </w:p>
        </w:tc>
        <w:tc>
          <w:tcPr>
            <w:tcW w:w="509"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 xml:space="preserve">1,155 </w:t>
            </w:r>
          </w:p>
        </w:tc>
        <w:tc>
          <w:tcPr>
            <w:tcW w:w="504"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 xml:space="preserve"> - </w:t>
            </w:r>
          </w:p>
        </w:tc>
      </w:tr>
    </w:tbl>
    <w:p w:rsidR="001B1EFE" w:rsidRDefault="001B1EFE">
      <w:pPr>
        <w:spacing w:after="0" w:line="240" w:lineRule="auto"/>
        <w:ind w:left="851"/>
        <w:jc w:val="both"/>
        <w:rPr>
          <w:rFonts w:ascii="Arial" w:eastAsia="Arial" w:hAnsi="Arial" w:cs="Arial"/>
          <w:sz w:val="24"/>
          <w:szCs w:val="24"/>
        </w:rPr>
      </w:pPr>
    </w:p>
    <w:p w:rsidR="001B1EFE" w:rsidRPr="001331E0" w:rsidRDefault="00050409" w:rsidP="001331E0">
      <w:pPr>
        <w:spacing w:after="0" w:line="240" w:lineRule="auto"/>
        <w:ind w:left="357"/>
        <w:jc w:val="right"/>
        <w:rPr>
          <w:rFonts w:ascii="Arial" w:eastAsia="Arial" w:hAnsi="Arial" w:cs="Arial"/>
          <w:i/>
          <w:color w:val="0070C0"/>
          <w:sz w:val="16"/>
          <w:szCs w:val="16"/>
        </w:rPr>
      </w:pPr>
      <w:r>
        <w:rPr>
          <w:rFonts w:ascii="Arial" w:eastAsia="Arial" w:hAnsi="Arial" w:cs="Arial"/>
          <w:i/>
          <w:color w:val="0070C0"/>
          <w:sz w:val="16"/>
          <w:szCs w:val="16"/>
        </w:rPr>
        <w:t>Source: DSWD-FO NCR</w:t>
      </w:r>
    </w:p>
    <w:p w:rsidR="00A5321B" w:rsidRDefault="00050409">
      <w:pPr>
        <w:numPr>
          <w:ilvl w:val="1"/>
          <w:numId w:val="2"/>
        </w:numPr>
        <w:spacing w:after="0" w:line="240" w:lineRule="auto"/>
        <w:ind w:left="851"/>
        <w:contextualSpacing/>
        <w:jc w:val="both"/>
        <w:rPr>
          <w:rFonts w:ascii="Arial" w:eastAsia="Arial" w:hAnsi="Arial" w:cs="Arial"/>
          <w:b/>
          <w:color w:val="002060"/>
          <w:sz w:val="24"/>
          <w:szCs w:val="24"/>
        </w:rPr>
      </w:pPr>
      <w:r>
        <w:rPr>
          <w:rFonts w:ascii="Arial" w:eastAsia="Arial" w:hAnsi="Arial" w:cs="Arial"/>
          <w:b/>
          <w:sz w:val="24"/>
          <w:szCs w:val="24"/>
        </w:rPr>
        <w:t>Outside Evacuation Centers</w:t>
      </w:r>
    </w:p>
    <w:p w:rsidR="00A5321B" w:rsidRDefault="00050409">
      <w:pPr>
        <w:spacing w:after="0" w:line="240" w:lineRule="auto"/>
        <w:ind w:left="851"/>
        <w:jc w:val="both"/>
        <w:rPr>
          <w:rFonts w:ascii="Arial" w:eastAsia="Arial" w:hAnsi="Arial" w:cs="Arial"/>
          <w:sz w:val="24"/>
          <w:szCs w:val="24"/>
        </w:rPr>
      </w:pPr>
      <w:r>
        <w:rPr>
          <w:rFonts w:ascii="Arial" w:eastAsia="Arial" w:hAnsi="Arial" w:cs="Arial"/>
          <w:b/>
          <w:color w:val="0070C0"/>
          <w:sz w:val="24"/>
          <w:szCs w:val="24"/>
        </w:rPr>
        <w:t>355 families</w:t>
      </w:r>
      <w:r>
        <w:rPr>
          <w:rFonts w:ascii="Arial" w:eastAsia="Arial" w:hAnsi="Arial" w:cs="Arial"/>
          <w:color w:val="0070C0"/>
          <w:sz w:val="24"/>
          <w:szCs w:val="24"/>
        </w:rPr>
        <w:t xml:space="preserve"> </w:t>
      </w:r>
      <w:r>
        <w:rPr>
          <w:rFonts w:ascii="Arial" w:eastAsia="Arial" w:hAnsi="Arial" w:cs="Arial"/>
          <w:sz w:val="24"/>
          <w:szCs w:val="24"/>
        </w:rPr>
        <w:t xml:space="preserve">or </w:t>
      </w:r>
      <w:r>
        <w:rPr>
          <w:rFonts w:ascii="Arial" w:eastAsia="Arial" w:hAnsi="Arial" w:cs="Arial"/>
          <w:b/>
          <w:color w:val="0070C0"/>
          <w:sz w:val="24"/>
          <w:szCs w:val="24"/>
        </w:rPr>
        <w:t>1,472 persons</w:t>
      </w:r>
      <w:r>
        <w:rPr>
          <w:rFonts w:ascii="Arial" w:eastAsia="Arial" w:hAnsi="Arial" w:cs="Arial"/>
          <w:color w:val="0070C0"/>
          <w:sz w:val="24"/>
          <w:szCs w:val="24"/>
        </w:rPr>
        <w:t xml:space="preserve"> </w:t>
      </w:r>
      <w:r w:rsidR="001331E0">
        <w:rPr>
          <w:rFonts w:ascii="Arial" w:eastAsia="Arial" w:hAnsi="Arial" w:cs="Arial"/>
          <w:sz w:val="24"/>
          <w:szCs w:val="24"/>
        </w:rPr>
        <w:t>stayed</w:t>
      </w:r>
      <w:r>
        <w:rPr>
          <w:rFonts w:ascii="Arial" w:eastAsia="Arial" w:hAnsi="Arial" w:cs="Arial"/>
          <w:sz w:val="24"/>
          <w:szCs w:val="24"/>
        </w:rPr>
        <w:t xml:space="preserve"> with relatives or friends (see Table 3).</w:t>
      </w:r>
    </w:p>
    <w:p w:rsidR="00A5321B" w:rsidRDefault="00A5321B" w:rsidP="001B1EFE">
      <w:pPr>
        <w:spacing w:after="0" w:line="240" w:lineRule="auto"/>
        <w:jc w:val="both"/>
        <w:rPr>
          <w:rFonts w:ascii="Arial" w:eastAsia="Arial" w:hAnsi="Arial" w:cs="Arial"/>
          <w:b/>
          <w:i/>
          <w:sz w:val="20"/>
          <w:szCs w:val="20"/>
        </w:rPr>
      </w:pPr>
    </w:p>
    <w:p w:rsidR="00A5321B" w:rsidRDefault="00A5321B">
      <w:pPr>
        <w:spacing w:after="0" w:line="240" w:lineRule="auto"/>
        <w:ind w:left="851"/>
        <w:jc w:val="both"/>
        <w:rPr>
          <w:rFonts w:ascii="Arial" w:eastAsia="Arial" w:hAnsi="Arial" w:cs="Arial"/>
          <w:b/>
          <w:i/>
          <w:sz w:val="20"/>
          <w:szCs w:val="20"/>
        </w:rPr>
      </w:pPr>
      <w:bookmarkStart w:id="4" w:name="_2et92p0" w:colFirst="0" w:colLast="0"/>
      <w:bookmarkEnd w:id="4"/>
    </w:p>
    <w:p w:rsidR="00A5321B" w:rsidRDefault="00050409">
      <w:pPr>
        <w:spacing w:after="0" w:line="240" w:lineRule="auto"/>
        <w:ind w:left="851"/>
        <w:jc w:val="both"/>
        <w:rPr>
          <w:rFonts w:ascii="Arial" w:eastAsia="Arial" w:hAnsi="Arial" w:cs="Arial"/>
          <w:b/>
          <w:i/>
          <w:sz w:val="20"/>
          <w:szCs w:val="20"/>
        </w:rPr>
      </w:pPr>
      <w:r>
        <w:rPr>
          <w:rFonts w:ascii="Arial" w:eastAsia="Arial" w:hAnsi="Arial" w:cs="Arial"/>
          <w:b/>
          <w:i/>
          <w:sz w:val="20"/>
          <w:szCs w:val="20"/>
        </w:rPr>
        <w:t xml:space="preserve">Table 3. Displaced Families/ Persons Outside Evacuation Centers </w:t>
      </w:r>
    </w:p>
    <w:tbl>
      <w:tblPr>
        <w:tblW w:w="4539" w:type="pct"/>
        <w:tblInd w:w="918" w:type="dxa"/>
        <w:tblLook w:val="04A0" w:firstRow="1" w:lastRow="0" w:firstColumn="1" w:lastColumn="0" w:noHBand="0" w:noVBand="1"/>
      </w:tblPr>
      <w:tblGrid>
        <w:gridCol w:w="4525"/>
        <w:gridCol w:w="1001"/>
        <w:gridCol w:w="1001"/>
        <w:gridCol w:w="1158"/>
        <w:gridCol w:w="1154"/>
      </w:tblGrid>
      <w:tr w:rsidR="001B1EFE" w:rsidRPr="001B1EFE" w:rsidTr="001B1EFE">
        <w:trPr>
          <w:trHeight w:val="20"/>
        </w:trPr>
        <w:tc>
          <w:tcPr>
            <w:tcW w:w="2560"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REGION / PROVINCE / MUNICIPALITY </w:t>
            </w:r>
          </w:p>
        </w:tc>
        <w:tc>
          <w:tcPr>
            <w:tcW w:w="2440" w:type="pct"/>
            <w:gridSpan w:val="4"/>
            <w:tcBorders>
              <w:top w:val="single" w:sz="4" w:space="0" w:color="000000"/>
              <w:left w:val="single" w:sz="4" w:space="0" w:color="000000"/>
              <w:bottom w:val="single" w:sz="4" w:space="0" w:color="000000"/>
              <w:right w:val="nil"/>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NUMBER OF SERVED </w:t>
            </w:r>
          </w:p>
        </w:tc>
      </w:tr>
      <w:tr w:rsidR="001B1EFE" w:rsidRPr="001B1EFE" w:rsidTr="001B1EFE">
        <w:trPr>
          <w:trHeight w:val="20"/>
        </w:trPr>
        <w:tc>
          <w:tcPr>
            <w:tcW w:w="2560" w:type="pct"/>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Narrow" w:eastAsia="Times New Roman" w:hAnsi="Arial Narrow" w:cs="Arial"/>
                <w:b/>
                <w:bCs/>
                <w:sz w:val="20"/>
                <w:szCs w:val="20"/>
              </w:rPr>
            </w:pPr>
          </w:p>
        </w:tc>
        <w:tc>
          <w:tcPr>
            <w:tcW w:w="2440" w:type="pct"/>
            <w:gridSpan w:val="4"/>
            <w:tcBorders>
              <w:top w:val="single" w:sz="4" w:space="0" w:color="000000"/>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OUTSIDE ECs </w:t>
            </w:r>
          </w:p>
        </w:tc>
      </w:tr>
      <w:tr w:rsidR="001B1EFE" w:rsidRPr="001B1EFE" w:rsidTr="001B1EFE">
        <w:trPr>
          <w:trHeight w:val="20"/>
        </w:trPr>
        <w:tc>
          <w:tcPr>
            <w:tcW w:w="2560" w:type="pct"/>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Narrow" w:eastAsia="Times New Roman" w:hAnsi="Arial Narrow" w:cs="Arial"/>
                <w:b/>
                <w:bCs/>
                <w:sz w:val="20"/>
                <w:szCs w:val="20"/>
              </w:rPr>
            </w:pPr>
          </w:p>
        </w:tc>
        <w:tc>
          <w:tcPr>
            <w:tcW w:w="113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Families </w:t>
            </w:r>
          </w:p>
        </w:tc>
        <w:tc>
          <w:tcPr>
            <w:tcW w:w="1308"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Persons </w:t>
            </w:r>
          </w:p>
        </w:tc>
      </w:tr>
      <w:tr w:rsidR="001B1EFE" w:rsidRPr="001B1EFE" w:rsidTr="001B1EFE">
        <w:trPr>
          <w:trHeight w:val="20"/>
        </w:trPr>
        <w:tc>
          <w:tcPr>
            <w:tcW w:w="2560" w:type="pct"/>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Narrow" w:eastAsia="Times New Roman" w:hAnsi="Arial Narrow" w:cs="Arial"/>
                <w:b/>
                <w:bCs/>
                <w:sz w:val="20"/>
                <w:szCs w:val="20"/>
              </w:rPr>
            </w:pPr>
          </w:p>
        </w:tc>
        <w:tc>
          <w:tcPr>
            <w:tcW w:w="566"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CUM </w:t>
            </w:r>
          </w:p>
        </w:tc>
        <w:tc>
          <w:tcPr>
            <w:tcW w:w="566"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NOW </w:t>
            </w:r>
          </w:p>
        </w:tc>
        <w:tc>
          <w:tcPr>
            <w:tcW w:w="655"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CUM </w:t>
            </w:r>
          </w:p>
        </w:tc>
        <w:tc>
          <w:tcPr>
            <w:tcW w:w="653"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Narrow" w:eastAsia="Times New Roman" w:hAnsi="Arial Narrow" w:cs="Arial"/>
                <w:b/>
                <w:bCs/>
                <w:sz w:val="20"/>
                <w:szCs w:val="20"/>
              </w:rPr>
            </w:pPr>
            <w:r w:rsidRPr="001B1EFE">
              <w:rPr>
                <w:rFonts w:ascii="Arial Narrow" w:eastAsia="Times New Roman" w:hAnsi="Arial Narrow" w:cs="Arial"/>
                <w:b/>
                <w:bCs/>
                <w:sz w:val="20"/>
                <w:szCs w:val="20"/>
              </w:rPr>
              <w:t xml:space="preserve"> NOW </w:t>
            </w:r>
          </w:p>
        </w:tc>
      </w:tr>
      <w:tr w:rsidR="001B1EFE" w:rsidRPr="001B1EFE" w:rsidTr="001B1EFE">
        <w:trPr>
          <w:trHeight w:val="20"/>
        </w:trPr>
        <w:tc>
          <w:tcPr>
            <w:tcW w:w="2560"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center"/>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GRAND TOTAL</w:t>
            </w:r>
          </w:p>
        </w:tc>
        <w:tc>
          <w:tcPr>
            <w:tcW w:w="566"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 xml:space="preserve"> 355 </w:t>
            </w:r>
          </w:p>
        </w:tc>
        <w:tc>
          <w:tcPr>
            <w:tcW w:w="566"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 xml:space="preserve"> - </w:t>
            </w:r>
          </w:p>
        </w:tc>
        <w:tc>
          <w:tcPr>
            <w:tcW w:w="655"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 xml:space="preserve">1,472 </w:t>
            </w:r>
          </w:p>
        </w:tc>
        <w:tc>
          <w:tcPr>
            <w:tcW w:w="653"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4"/>
                <w:szCs w:val="24"/>
              </w:rPr>
            </w:pPr>
            <w:r w:rsidRPr="001B1EFE">
              <w:rPr>
                <w:rFonts w:ascii="Arial Narrow" w:eastAsia="Times New Roman" w:hAnsi="Arial Narrow" w:cs="Arial"/>
                <w:b/>
                <w:bCs/>
                <w:color w:val="000000"/>
                <w:sz w:val="24"/>
                <w:szCs w:val="24"/>
              </w:rPr>
              <w:t xml:space="preserve"> - </w:t>
            </w:r>
          </w:p>
        </w:tc>
      </w:tr>
      <w:tr w:rsidR="001B1EFE" w:rsidRPr="001B1EFE" w:rsidTr="001B1EFE">
        <w:trPr>
          <w:trHeight w:val="20"/>
        </w:trPr>
        <w:tc>
          <w:tcPr>
            <w:tcW w:w="2560"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rPr>
                <w:rFonts w:ascii="Arial Narrow" w:eastAsia="Times New Roman" w:hAnsi="Arial Narrow" w:cs="Arial"/>
                <w:b/>
                <w:bCs/>
                <w:color w:val="000000"/>
              </w:rPr>
            </w:pPr>
            <w:r w:rsidRPr="001B1EFE">
              <w:rPr>
                <w:rFonts w:ascii="Arial Narrow" w:eastAsia="Times New Roman" w:hAnsi="Arial Narrow" w:cs="Arial"/>
                <w:b/>
                <w:bCs/>
                <w:color w:val="000000"/>
              </w:rPr>
              <w:t>NCR</w:t>
            </w:r>
          </w:p>
        </w:tc>
        <w:tc>
          <w:tcPr>
            <w:tcW w:w="566"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rPr>
            </w:pPr>
            <w:r w:rsidRPr="001B1EFE">
              <w:rPr>
                <w:rFonts w:ascii="Arial Narrow" w:eastAsia="Times New Roman" w:hAnsi="Arial Narrow" w:cs="Arial"/>
                <w:b/>
                <w:bCs/>
                <w:color w:val="000000"/>
              </w:rPr>
              <w:t xml:space="preserve">355 </w:t>
            </w:r>
          </w:p>
        </w:tc>
        <w:tc>
          <w:tcPr>
            <w:tcW w:w="566"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rPr>
            </w:pPr>
            <w:r w:rsidRPr="001B1EFE">
              <w:rPr>
                <w:rFonts w:ascii="Arial Narrow" w:eastAsia="Times New Roman" w:hAnsi="Arial Narrow" w:cs="Arial"/>
                <w:b/>
                <w:bCs/>
                <w:color w:val="000000"/>
              </w:rPr>
              <w:t xml:space="preserve"> - </w:t>
            </w:r>
          </w:p>
        </w:tc>
        <w:tc>
          <w:tcPr>
            <w:tcW w:w="655"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rPr>
            </w:pPr>
            <w:r w:rsidRPr="001B1EFE">
              <w:rPr>
                <w:rFonts w:ascii="Arial Narrow" w:eastAsia="Times New Roman" w:hAnsi="Arial Narrow" w:cs="Arial"/>
                <w:b/>
                <w:bCs/>
                <w:color w:val="000000"/>
              </w:rPr>
              <w:t xml:space="preserve">1,472 </w:t>
            </w:r>
          </w:p>
        </w:tc>
        <w:tc>
          <w:tcPr>
            <w:tcW w:w="653"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rPr>
            </w:pPr>
            <w:r w:rsidRPr="001B1EFE">
              <w:rPr>
                <w:rFonts w:ascii="Arial Narrow" w:eastAsia="Times New Roman" w:hAnsi="Arial Narrow" w:cs="Arial"/>
                <w:b/>
                <w:bCs/>
                <w:color w:val="000000"/>
              </w:rPr>
              <w:t xml:space="preserve"> - </w:t>
            </w:r>
          </w:p>
        </w:tc>
      </w:tr>
      <w:tr w:rsidR="001B1EFE" w:rsidRPr="001B1EFE" w:rsidTr="001B1EFE">
        <w:trPr>
          <w:trHeight w:val="20"/>
        </w:trPr>
        <w:tc>
          <w:tcPr>
            <w:tcW w:w="2560"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Taguig City</w:t>
            </w:r>
          </w:p>
        </w:tc>
        <w:tc>
          <w:tcPr>
            <w:tcW w:w="566"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 xml:space="preserve"> 355 </w:t>
            </w:r>
          </w:p>
        </w:tc>
        <w:tc>
          <w:tcPr>
            <w:tcW w:w="566"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 xml:space="preserve"> - </w:t>
            </w:r>
          </w:p>
        </w:tc>
        <w:tc>
          <w:tcPr>
            <w:tcW w:w="655"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 xml:space="preserve"> 1,472 </w:t>
            </w:r>
          </w:p>
        </w:tc>
        <w:tc>
          <w:tcPr>
            <w:tcW w:w="653"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Narrow" w:eastAsia="Times New Roman" w:hAnsi="Arial Narrow" w:cs="Arial"/>
                <w:b/>
                <w:bCs/>
                <w:color w:val="000000"/>
                <w:sz w:val="20"/>
                <w:szCs w:val="20"/>
              </w:rPr>
            </w:pPr>
            <w:r w:rsidRPr="001B1EFE">
              <w:rPr>
                <w:rFonts w:ascii="Arial Narrow" w:eastAsia="Times New Roman" w:hAnsi="Arial Narrow" w:cs="Arial"/>
                <w:b/>
                <w:bCs/>
                <w:color w:val="000000"/>
                <w:sz w:val="20"/>
                <w:szCs w:val="20"/>
              </w:rPr>
              <w:t xml:space="preserve">- </w:t>
            </w:r>
          </w:p>
        </w:tc>
      </w:tr>
    </w:tbl>
    <w:p w:rsidR="00A5321B" w:rsidRDefault="00050409">
      <w:pPr>
        <w:spacing w:after="0" w:line="240" w:lineRule="auto"/>
        <w:ind w:left="357"/>
        <w:jc w:val="right"/>
        <w:rPr>
          <w:rFonts w:ascii="Arial" w:eastAsia="Arial" w:hAnsi="Arial" w:cs="Arial"/>
          <w:i/>
          <w:color w:val="0070C0"/>
          <w:sz w:val="16"/>
          <w:szCs w:val="16"/>
        </w:rPr>
      </w:pPr>
      <w:r>
        <w:rPr>
          <w:rFonts w:ascii="Arial" w:eastAsia="Arial" w:hAnsi="Arial" w:cs="Arial"/>
          <w:i/>
          <w:color w:val="0070C0"/>
          <w:sz w:val="16"/>
          <w:szCs w:val="16"/>
        </w:rPr>
        <w:t>Source: DSWD-FO NCR</w:t>
      </w:r>
    </w:p>
    <w:p w:rsidR="001331E0" w:rsidRDefault="001331E0">
      <w:pPr>
        <w:spacing w:after="0" w:line="240" w:lineRule="auto"/>
        <w:ind w:left="357"/>
        <w:jc w:val="right"/>
        <w:rPr>
          <w:rFonts w:ascii="Arial" w:eastAsia="Arial" w:hAnsi="Arial" w:cs="Arial"/>
          <w:i/>
          <w:color w:val="0070C0"/>
          <w:sz w:val="16"/>
          <w:szCs w:val="16"/>
        </w:rPr>
      </w:pPr>
    </w:p>
    <w:p w:rsidR="001B1EFE" w:rsidRPr="001B1EFE" w:rsidRDefault="001B1EFE" w:rsidP="001B1EFE">
      <w:pPr>
        <w:pStyle w:val="ListParagraph"/>
        <w:widowControl/>
        <w:numPr>
          <w:ilvl w:val="0"/>
          <w:numId w:val="2"/>
        </w:numPr>
        <w:spacing w:after="0" w:line="240" w:lineRule="auto"/>
        <w:textAlignment w:val="baseline"/>
        <w:rPr>
          <w:rFonts w:ascii="Arial" w:eastAsia="Times New Roman" w:hAnsi="Arial" w:cs="Arial"/>
          <w:b/>
          <w:bCs/>
          <w:color w:val="000000"/>
          <w:sz w:val="24"/>
          <w:szCs w:val="24"/>
        </w:rPr>
      </w:pPr>
      <w:r w:rsidRPr="001B1EFE">
        <w:rPr>
          <w:rFonts w:ascii="Arial" w:eastAsia="Times New Roman" w:hAnsi="Arial" w:cs="Arial"/>
          <w:b/>
          <w:bCs/>
          <w:color w:val="000000"/>
          <w:sz w:val="24"/>
          <w:szCs w:val="24"/>
        </w:rPr>
        <w:lastRenderedPageBreak/>
        <w:t>Damaged Houses</w:t>
      </w:r>
    </w:p>
    <w:p w:rsidR="001B1EFE" w:rsidRPr="001B1EFE" w:rsidRDefault="001B1EFE" w:rsidP="001B1EFE">
      <w:pPr>
        <w:widowControl/>
        <w:spacing w:after="0" w:line="240" w:lineRule="auto"/>
        <w:ind w:left="502"/>
        <w:jc w:val="both"/>
        <w:rPr>
          <w:rFonts w:ascii="Times New Roman" w:eastAsia="Times New Roman" w:hAnsi="Times New Roman" w:cs="Times New Roman"/>
          <w:sz w:val="24"/>
          <w:szCs w:val="24"/>
        </w:rPr>
      </w:pPr>
      <w:r w:rsidRPr="001B1EFE">
        <w:rPr>
          <w:rFonts w:ascii="Arial" w:eastAsia="Times New Roman" w:hAnsi="Arial" w:cs="Arial"/>
          <w:color w:val="000000"/>
          <w:sz w:val="24"/>
          <w:szCs w:val="24"/>
        </w:rPr>
        <w:t xml:space="preserve">There is a total of </w:t>
      </w:r>
      <w:r>
        <w:rPr>
          <w:rFonts w:ascii="Arial" w:eastAsia="Times New Roman" w:hAnsi="Arial" w:cs="Arial"/>
          <w:b/>
          <w:bCs/>
          <w:color w:val="0070C0"/>
          <w:sz w:val="24"/>
          <w:szCs w:val="24"/>
        </w:rPr>
        <w:t>2</w:t>
      </w:r>
      <w:r w:rsidRPr="001B1EFE">
        <w:rPr>
          <w:rFonts w:ascii="Arial" w:eastAsia="Times New Roman" w:hAnsi="Arial" w:cs="Arial"/>
          <w:b/>
          <w:bCs/>
          <w:color w:val="0070C0"/>
          <w:sz w:val="24"/>
          <w:szCs w:val="24"/>
        </w:rPr>
        <w:t>00 totally damaged houses</w:t>
      </w:r>
      <w:r w:rsidRPr="001B1EFE">
        <w:rPr>
          <w:rFonts w:ascii="Arial" w:eastAsia="Times New Roman" w:hAnsi="Arial" w:cs="Arial"/>
          <w:color w:val="000000"/>
          <w:sz w:val="24"/>
          <w:szCs w:val="24"/>
        </w:rPr>
        <w:t xml:space="preserve"> in Brgy. Western Bicutan (see Table 5).</w:t>
      </w:r>
    </w:p>
    <w:p w:rsidR="001B1EFE" w:rsidRPr="001B1EFE" w:rsidRDefault="001B1EFE" w:rsidP="001B1EFE">
      <w:pPr>
        <w:widowControl/>
        <w:spacing w:after="0" w:line="240" w:lineRule="auto"/>
        <w:rPr>
          <w:rFonts w:ascii="Times New Roman" w:eastAsia="Times New Roman" w:hAnsi="Times New Roman" w:cs="Times New Roman"/>
          <w:sz w:val="24"/>
          <w:szCs w:val="24"/>
        </w:rPr>
      </w:pPr>
    </w:p>
    <w:p w:rsidR="001B1EFE" w:rsidRPr="001B1EFE" w:rsidRDefault="001B1EFE" w:rsidP="001B1EFE">
      <w:pPr>
        <w:widowControl/>
        <w:spacing w:after="0" w:line="240" w:lineRule="auto"/>
        <w:ind w:firstLine="502"/>
        <w:jc w:val="both"/>
        <w:rPr>
          <w:rFonts w:ascii="Times New Roman" w:eastAsia="Times New Roman" w:hAnsi="Times New Roman" w:cs="Times New Roman"/>
          <w:sz w:val="24"/>
          <w:szCs w:val="24"/>
        </w:rPr>
      </w:pPr>
      <w:r w:rsidRPr="001B1EFE">
        <w:rPr>
          <w:rFonts w:ascii="Arial" w:eastAsia="Times New Roman" w:hAnsi="Arial" w:cs="Arial"/>
          <w:b/>
          <w:bCs/>
          <w:i/>
          <w:iCs/>
          <w:color w:val="000000"/>
          <w:sz w:val="20"/>
          <w:szCs w:val="20"/>
        </w:rPr>
        <w:t>Table 5. Damaged Houses</w:t>
      </w:r>
    </w:p>
    <w:tbl>
      <w:tblPr>
        <w:tblW w:w="4539" w:type="pct"/>
        <w:tblInd w:w="918" w:type="dxa"/>
        <w:tblLook w:val="04A0" w:firstRow="1" w:lastRow="0" w:firstColumn="1" w:lastColumn="0" w:noHBand="0" w:noVBand="1"/>
      </w:tblPr>
      <w:tblGrid>
        <w:gridCol w:w="5360"/>
        <w:gridCol w:w="1062"/>
        <w:gridCol w:w="1123"/>
        <w:gridCol w:w="1294"/>
      </w:tblGrid>
      <w:tr w:rsidR="001B1EFE" w:rsidRPr="001B1EFE" w:rsidTr="001B1EFE">
        <w:trPr>
          <w:trHeight w:val="230"/>
        </w:trPr>
        <w:tc>
          <w:tcPr>
            <w:tcW w:w="303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w:eastAsia="Times New Roman" w:hAnsi="Arial" w:cs="Arial"/>
                <w:b/>
                <w:bCs/>
                <w:sz w:val="20"/>
                <w:szCs w:val="20"/>
              </w:rPr>
            </w:pPr>
            <w:r w:rsidRPr="001B1EFE">
              <w:rPr>
                <w:rFonts w:ascii="Arial" w:eastAsia="Times New Roman" w:hAnsi="Arial" w:cs="Arial"/>
                <w:b/>
                <w:bCs/>
                <w:sz w:val="20"/>
                <w:szCs w:val="20"/>
              </w:rPr>
              <w:t xml:space="preserve">REGION / PROVINCE / MUNICIPALITY </w:t>
            </w:r>
          </w:p>
        </w:tc>
        <w:tc>
          <w:tcPr>
            <w:tcW w:w="1968"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w:eastAsia="Times New Roman" w:hAnsi="Arial" w:cs="Arial"/>
                <w:b/>
                <w:bCs/>
                <w:sz w:val="20"/>
                <w:szCs w:val="20"/>
              </w:rPr>
            </w:pPr>
            <w:r w:rsidRPr="001B1EFE">
              <w:rPr>
                <w:rFonts w:ascii="Arial" w:eastAsia="Times New Roman" w:hAnsi="Arial" w:cs="Arial"/>
                <w:b/>
                <w:bCs/>
                <w:sz w:val="20"/>
                <w:szCs w:val="20"/>
              </w:rPr>
              <w:t xml:space="preserve">NO. OF DAMAGED HOUSES </w:t>
            </w:r>
          </w:p>
        </w:tc>
      </w:tr>
      <w:tr w:rsidR="001B1EFE" w:rsidRPr="001B1EFE" w:rsidTr="001B1EFE">
        <w:trPr>
          <w:trHeight w:val="230"/>
        </w:trPr>
        <w:tc>
          <w:tcPr>
            <w:tcW w:w="3032" w:type="pct"/>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w:eastAsia="Times New Roman" w:hAnsi="Arial" w:cs="Arial"/>
                <w:b/>
                <w:bCs/>
                <w:sz w:val="20"/>
                <w:szCs w:val="20"/>
              </w:rPr>
            </w:pPr>
          </w:p>
        </w:tc>
        <w:tc>
          <w:tcPr>
            <w:tcW w:w="1968" w:type="pct"/>
            <w:gridSpan w:val="3"/>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w:eastAsia="Times New Roman" w:hAnsi="Arial" w:cs="Arial"/>
                <w:b/>
                <w:bCs/>
                <w:sz w:val="20"/>
                <w:szCs w:val="20"/>
              </w:rPr>
            </w:pPr>
          </w:p>
        </w:tc>
      </w:tr>
      <w:tr w:rsidR="001B1EFE" w:rsidRPr="001B1EFE" w:rsidTr="001B1EFE">
        <w:trPr>
          <w:trHeight w:val="230"/>
        </w:trPr>
        <w:tc>
          <w:tcPr>
            <w:tcW w:w="3032" w:type="pct"/>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w:eastAsia="Times New Roman" w:hAnsi="Arial" w:cs="Arial"/>
                <w:b/>
                <w:bCs/>
                <w:sz w:val="20"/>
                <w:szCs w:val="20"/>
              </w:rPr>
            </w:pPr>
          </w:p>
        </w:tc>
        <w:tc>
          <w:tcPr>
            <w:tcW w:w="1968" w:type="pct"/>
            <w:gridSpan w:val="3"/>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w:eastAsia="Times New Roman" w:hAnsi="Arial" w:cs="Arial"/>
                <w:b/>
                <w:bCs/>
                <w:sz w:val="20"/>
                <w:szCs w:val="20"/>
              </w:rPr>
            </w:pPr>
          </w:p>
        </w:tc>
      </w:tr>
      <w:tr w:rsidR="001B1EFE" w:rsidRPr="001B1EFE" w:rsidTr="001B1EFE">
        <w:trPr>
          <w:trHeight w:val="20"/>
        </w:trPr>
        <w:tc>
          <w:tcPr>
            <w:tcW w:w="3032" w:type="pct"/>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w:eastAsia="Times New Roman" w:hAnsi="Arial" w:cs="Arial"/>
                <w:b/>
                <w:bCs/>
                <w:sz w:val="20"/>
                <w:szCs w:val="20"/>
              </w:rPr>
            </w:pPr>
          </w:p>
        </w:tc>
        <w:tc>
          <w:tcPr>
            <w:tcW w:w="601"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w:eastAsia="Times New Roman" w:hAnsi="Arial" w:cs="Arial"/>
                <w:b/>
                <w:bCs/>
                <w:sz w:val="20"/>
                <w:szCs w:val="20"/>
              </w:rPr>
            </w:pPr>
            <w:r w:rsidRPr="001B1EFE">
              <w:rPr>
                <w:rFonts w:ascii="Arial" w:eastAsia="Times New Roman" w:hAnsi="Arial" w:cs="Arial"/>
                <w:b/>
                <w:bCs/>
                <w:sz w:val="20"/>
                <w:szCs w:val="20"/>
              </w:rPr>
              <w:t xml:space="preserve"> Total </w:t>
            </w:r>
          </w:p>
        </w:tc>
        <w:tc>
          <w:tcPr>
            <w:tcW w:w="635"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w:eastAsia="Times New Roman" w:hAnsi="Arial" w:cs="Arial"/>
                <w:b/>
                <w:bCs/>
                <w:sz w:val="20"/>
                <w:szCs w:val="20"/>
              </w:rPr>
            </w:pPr>
            <w:r w:rsidRPr="001B1EFE">
              <w:rPr>
                <w:rFonts w:ascii="Arial" w:eastAsia="Times New Roman" w:hAnsi="Arial" w:cs="Arial"/>
                <w:b/>
                <w:bCs/>
                <w:sz w:val="20"/>
                <w:szCs w:val="20"/>
              </w:rPr>
              <w:t xml:space="preserve"> Totally </w:t>
            </w:r>
          </w:p>
        </w:tc>
        <w:tc>
          <w:tcPr>
            <w:tcW w:w="732"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w:eastAsia="Times New Roman" w:hAnsi="Arial" w:cs="Arial"/>
                <w:b/>
                <w:bCs/>
                <w:sz w:val="20"/>
                <w:szCs w:val="20"/>
              </w:rPr>
            </w:pPr>
            <w:r w:rsidRPr="001B1EFE">
              <w:rPr>
                <w:rFonts w:ascii="Arial" w:eastAsia="Times New Roman" w:hAnsi="Arial" w:cs="Arial"/>
                <w:b/>
                <w:bCs/>
                <w:sz w:val="20"/>
                <w:szCs w:val="20"/>
              </w:rPr>
              <w:t xml:space="preserve"> Partially </w:t>
            </w:r>
          </w:p>
        </w:tc>
      </w:tr>
      <w:tr w:rsidR="00E50558" w:rsidRPr="001B1EFE" w:rsidTr="001B1EFE">
        <w:trPr>
          <w:trHeight w:val="20"/>
        </w:trPr>
        <w:tc>
          <w:tcPr>
            <w:tcW w:w="303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center"/>
              <w:rPr>
                <w:rFonts w:ascii="Arial" w:eastAsia="Times New Roman" w:hAnsi="Arial" w:cs="Arial"/>
                <w:b/>
                <w:bCs/>
                <w:color w:val="000000"/>
                <w:sz w:val="24"/>
                <w:szCs w:val="24"/>
              </w:rPr>
            </w:pPr>
            <w:r w:rsidRPr="001B1EFE">
              <w:rPr>
                <w:rFonts w:ascii="Arial" w:eastAsia="Times New Roman" w:hAnsi="Arial" w:cs="Arial"/>
                <w:b/>
                <w:bCs/>
                <w:color w:val="000000"/>
                <w:sz w:val="24"/>
                <w:szCs w:val="24"/>
              </w:rPr>
              <w:t>GRAND TOTAL</w:t>
            </w:r>
          </w:p>
        </w:tc>
        <w:tc>
          <w:tcPr>
            <w:tcW w:w="601"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4"/>
                <w:szCs w:val="24"/>
              </w:rPr>
            </w:pPr>
            <w:r w:rsidRPr="001B1EFE">
              <w:rPr>
                <w:rFonts w:ascii="Arial" w:eastAsia="Times New Roman" w:hAnsi="Arial" w:cs="Arial"/>
                <w:b/>
                <w:bCs/>
                <w:color w:val="000000"/>
                <w:sz w:val="24"/>
                <w:szCs w:val="24"/>
              </w:rPr>
              <w:t xml:space="preserve">200 </w:t>
            </w:r>
          </w:p>
        </w:tc>
        <w:tc>
          <w:tcPr>
            <w:tcW w:w="635"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4"/>
                <w:szCs w:val="24"/>
              </w:rPr>
            </w:pPr>
            <w:r w:rsidRPr="001B1EFE">
              <w:rPr>
                <w:rFonts w:ascii="Arial" w:eastAsia="Times New Roman" w:hAnsi="Arial" w:cs="Arial"/>
                <w:b/>
                <w:bCs/>
                <w:color w:val="000000"/>
                <w:sz w:val="24"/>
                <w:szCs w:val="24"/>
              </w:rPr>
              <w:t xml:space="preserve">200 </w:t>
            </w:r>
          </w:p>
        </w:tc>
        <w:tc>
          <w:tcPr>
            <w:tcW w:w="732"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4"/>
                <w:szCs w:val="24"/>
              </w:rPr>
            </w:pPr>
            <w:r w:rsidRPr="001B1EFE">
              <w:rPr>
                <w:rFonts w:ascii="Arial" w:eastAsia="Times New Roman" w:hAnsi="Arial" w:cs="Arial"/>
                <w:b/>
                <w:bCs/>
                <w:color w:val="000000"/>
                <w:sz w:val="24"/>
                <w:szCs w:val="24"/>
              </w:rPr>
              <w:t xml:space="preserve">- </w:t>
            </w:r>
          </w:p>
        </w:tc>
      </w:tr>
      <w:tr w:rsidR="00E50558" w:rsidRPr="001B1EFE" w:rsidTr="001B1EFE">
        <w:trPr>
          <w:trHeight w:val="20"/>
        </w:trPr>
        <w:tc>
          <w:tcPr>
            <w:tcW w:w="3032"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rPr>
                <w:rFonts w:ascii="Arial" w:eastAsia="Times New Roman" w:hAnsi="Arial" w:cs="Arial"/>
                <w:b/>
                <w:bCs/>
                <w:color w:val="000000"/>
              </w:rPr>
            </w:pPr>
            <w:r w:rsidRPr="001B1EFE">
              <w:rPr>
                <w:rFonts w:ascii="Arial" w:eastAsia="Times New Roman" w:hAnsi="Arial" w:cs="Arial"/>
                <w:b/>
                <w:bCs/>
                <w:color w:val="000000"/>
              </w:rPr>
              <w:t>NCR</w:t>
            </w:r>
          </w:p>
        </w:tc>
        <w:tc>
          <w:tcPr>
            <w:tcW w:w="601"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w:eastAsia="Times New Roman" w:hAnsi="Arial" w:cs="Arial"/>
                <w:b/>
                <w:bCs/>
                <w:color w:val="000000"/>
              </w:rPr>
            </w:pPr>
            <w:r w:rsidRPr="001B1EFE">
              <w:rPr>
                <w:rFonts w:ascii="Arial" w:eastAsia="Times New Roman" w:hAnsi="Arial" w:cs="Arial"/>
                <w:b/>
                <w:bCs/>
                <w:color w:val="000000"/>
              </w:rPr>
              <w:t xml:space="preserve"> 200 </w:t>
            </w:r>
          </w:p>
        </w:tc>
        <w:tc>
          <w:tcPr>
            <w:tcW w:w="635"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w:eastAsia="Times New Roman" w:hAnsi="Arial" w:cs="Arial"/>
                <w:b/>
                <w:bCs/>
                <w:color w:val="000000"/>
              </w:rPr>
            </w:pPr>
            <w:r w:rsidRPr="001B1EFE">
              <w:rPr>
                <w:rFonts w:ascii="Arial" w:eastAsia="Times New Roman" w:hAnsi="Arial" w:cs="Arial"/>
                <w:b/>
                <w:bCs/>
                <w:color w:val="000000"/>
              </w:rPr>
              <w:t xml:space="preserve"> 200 </w:t>
            </w:r>
          </w:p>
        </w:tc>
        <w:tc>
          <w:tcPr>
            <w:tcW w:w="732"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w:eastAsia="Times New Roman" w:hAnsi="Arial" w:cs="Arial"/>
                <w:b/>
                <w:bCs/>
                <w:color w:val="000000"/>
              </w:rPr>
            </w:pPr>
            <w:r w:rsidRPr="001B1EFE">
              <w:rPr>
                <w:rFonts w:ascii="Arial" w:eastAsia="Times New Roman" w:hAnsi="Arial" w:cs="Arial"/>
                <w:b/>
                <w:bCs/>
                <w:color w:val="000000"/>
              </w:rPr>
              <w:t xml:space="preserve">- </w:t>
            </w:r>
          </w:p>
        </w:tc>
      </w:tr>
      <w:tr w:rsidR="00E50558" w:rsidRPr="001B1EFE" w:rsidTr="001B1EFE">
        <w:trPr>
          <w:trHeight w:val="20"/>
        </w:trPr>
        <w:tc>
          <w:tcPr>
            <w:tcW w:w="3032"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rPr>
                <w:rFonts w:ascii="Arial" w:eastAsia="Times New Roman" w:hAnsi="Arial" w:cs="Arial"/>
                <w:b/>
                <w:bCs/>
                <w:color w:val="000000"/>
                <w:sz w:val="20"/>
                <w:szCs w:val="20"/>
              </w:rPr>
            </w:pPr>
            <w:r w:rsidRPr="001B1EFE">
              <w:rPr>
                <w:rFonts w:ascii="Arial" w:eastAsia="Times New Roman" w:hAnsi="Arial" w:cs="Arial"/>
                <w:b/>
                <w:bCs/>
                <w:color w:val="000000"/>
                <w:sz w:val="20"/>
                <w:szCs w:val="20"/>
              </w:rPr>
              <w:t>Taguig City</w:t>
            </w:r>
          </w:p>
        </w:tc>
        <w:tc>
          <w:tcPr>
            <w:tcW w:w="601"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0"/>
                <w:szCs w:val="20"/>
              </w:rPr>
            </w:pPr>
            <w:r w:rsidRPr="001B1EFE">
              <w:rPr>
                <w:rFonts w:ascii="Arial" w:eastAsia="Times New Roman" w:hAnsi="Arial" w:cs="Arial"/>
                <w:b/>
                <w:bCs/>
                <w:color w:val="000000"/>
                <w:sz w:val="20"/>
                <w:szCs w:val="20"/>
              </w:rPr>
              <w:t xml:space="preserve">200 </w:t>
            </w:r>
          </w:p>
        </w:tc>
        <w:tc>
          <w:tcPr>
            <w:tcW w:w="635"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0"/>
                <w:szCs w:val="20"/>
              </w:rPr>
            </w:pPr>
            <w:r w:rsidRPr="001B1EFE">
              <w:rPr>
                <w:rFonts w:ascii="Arial" w:eastAsia="Times New Roman" w:hAnsi="Arial" w:cs="Arial"/>
                <w:b/>
                <w:bCs/>
                <w:color w:val="000000"/>
                <w:sz w:val="20"/>
                <w:szCs w:val="20"/>
              </w:rPr>
              <w:t xml:space="preserve">200 </w:t>
            </w:r>
          </w:p>
        </w:tc>
        <w:tc>
          <w:tcPr>
            <w:tcW w:w="732"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0"/>
                <w:szCs w:val="20"/>
              </w:rPr>
            </w:pPr>
            <w:r w:rsidRPr="001B1EFE">
              <w:rPr>
                <w:rFonts w:ascii="Arial" w:eastAsia="Times New Roman" w:hAnsi="Arial" w:cs="Arial"/>
                <w:b/>
                <w:bCs/>
                <w:color w:val="000000"/>
                <w:sz w:val="20"/>
                <w:szCs w:val="20"/>
              </w:rPr>
              <w:t xml:space="preserve">- </w:t>
            </w:r>
          </w:p>
        </w:tc>
      </w:tr>
    </w:tbl>
    <w:p w:rsidR="001B1EFE" w:rsidRPr="001B1EFE" w:rsidRDefault="001B1EFE" w:rsidP="001B1EFE">
      <w:pPr>
        <w:widowControl/>
        <w:spacing w:after="0" w:line="240" w:lineRule="auto"/>
        <w:rPr>
          <w:rFonts w:ascii="Times New Roman" w:eastAsia="Times New Roman" w:hAnsi="Times New Roman" w:cs="Times New Roman"/>
          <w:sz w:val="24"/>
          <w:szCs w:val="24"/>
        </w:rPr>
      </w:pPr>
    </w:p>
    <w:p w:rsidR="001B1EFE" w:rsidRPr="001B1EFE" w:rsidRDefault="001B1EFE" w:rsidP="001B1EFE">
      <w:pPr>
        <w:widowControl/>
        <w:spacing w:after="0" w:line="240" w:lineRule="auto"/>
        <w:ind w:left="357"/>
        <w:jc w:val="right"/>
        <w:rPr>
          <w:rFonts w:ascii="Times New Roman" w:eastAsia="Times New Roman" w:hAnsi="Times New Roman" w:cs="Times New Roman"/>
          <w:sz w:val="24"/>
          <w:szCs w:val="24"/>
        </w:rPr>
      </w:pPr>
      <w:r w:rsidRPr="001B1EFE">
        <w:rPr>
          <w:rFonts w:ascii="Arial" w:eastAsia="Times New Roman" w:hAnsi="Arial" w:cs="Arial"/>
          <w:i/>
          <w:iCs/>
          <w:color w:val="0070C0"/>
          <w:sz w:val="16"/>
          <w:szCs w:val="16"/>
        </w:rPr>
        <w:t>Source: DSWD-FO NCR</w:t>
      </w:r>
    </w:p>
    <w:p w:rsidR="00A5321B" w:rsidRDefault="00A5321B">
      <w:pPr>
        <w:tabs>
          <w:tab w:val="left" w:pos="4567"/>
          <w:tab w:val="left" w:pos="6115"/>
        </w:tabs>
        <w:spacing w:after="0" w:line="240" w:lineRule="auto"/>
        <w:jc w:val="both"/>
        <w:rPr>
          <w:rFonts w:ascii="Arial" w:eastAsia="Arial" w:hAnsi="Arial" w:cs="Arial"/>
          <w:color w:val="0070C0"/>
          <w:sz w:val="24"/>
          <w:szCs w:val="24"/>
        </w:rPr>
      </w:pPr>
    </w:p>
    <w:p w:rsidR="001B1EFE" w:rsidRPr="001B1EFE" w:rsidRDefault="001B1EFE" w:rsidP="001B1EFE">
      <w:pPr>
        <w:pStyle w:val="ListParagraph"/>
        <w:widowControl/>
        <w:numPr>
          <w:ilvl w:val="0"/>
          <w:numId w:val="2"/>
        </w:numPr>
        <w:spacing w:after="0" w:line="240" w:lineRule="auto"/>
        <w:textAlignment w:val="baseline"/>
        <w:rPr>
          <w:rFonts w:ascii="Arial" w:eastAsia="Times New Roman" w:hAnsi="Arial" w:cs="Arial"/>
          <w:b/>
          <w:bCs/>
          <w:color w:val="000000"/>
          <w:sz w:val="24"/>
          <w:szCs w:val="24"/>
        </w:rPr>
      </w:pPr>
      <w:r w:rsidRPr="001B1EFE">
        <w:rPr>
          <w:rFonts w:ascii="Arial" w:eastAsia="Times New Roman" w:hAnsi="Arial" w:cs="Arial"/>
          <w:b/>
          <w:bCs/>
          <w:color w:val="000000"/>
          <w:sz w:val="24"/>
          <w:szCs w:val="24"/>
        </w:rPr>
        <w:t>Cost of Assistance</w:t>
      </w:r>
    </w:p>
    <w:p w:rsidR="001B1EFE" w:rsidRPr="001B1EFE" w:rsidRDefault="001B1EFE" w:rsidP="001B1EFE">
      <w:pPr>
        <w:widowControl/>
        <w:spacing w:after="0" w:line="240" w:lineRule="auto"/>
        <w:ind w:left="502"/>
        <w:jc w:val="both"/>
        <w:rPr>
          <w:rFonts w:ascii="Times New Roman" w:eastAsia="Times New Roman" w:hAnsi="Times New Roman" w:cs="Times New Roman"/>
          <w:sz w:val="24"/>
          <w:szCs w:val="24"/>
        </w:rPr>
      </w:pPr>
      <w:r w:rsidRPr="001B1EFE">
        <w:rPr>
          <w:rFonts w:ascii="Arial" w:eastAsia="Times New Roman" w:hAnsi="Arial" w:cs="Arial"/>
          <w:b/>
          <w:bCs/>
          <w:color w:val="0070C0"/>
          <w:sz w:val="24"/>
          <w:szCs w:val="24"/>
        </w:rPr>
        <w:t>₱463,409.58 worth of assistance</w:t>
      </w:r>
      <w:r w:rsidRPr="001B1EFE">
        <w:rPr>
          <w:rFonts w:ascii="Arial" w:eastAsia="Times New Roman" w:hAnsi="Arial" w:cs="Arial"/>
          <w:color w:val="0070C0"/>
          <w:sz w:val="24"/>
          <w:szCs w:val="24"/>
        </w:rPr>
        <w:t xml:space="preserve"> </w:t>
      </w:r>
      <w:r w:rsidRPr="001B1EFE">
        <w:rPr>
          <w:rFonts w:ascii="Arial" w:eastAsia="Times New Roman" w:hAnsi="Arial" w:cs="Arial"/>
          <w:color w:val="000000"/>
          <w:sz w:val="24"/>
          <w:szCs w:val="24"/>
        </w:rPr>
        <w:t>has been provided by the Department of Social Welfare and Development to the affected families (see Table 4).</w:t>
      </w:r>
    </w:p>
    <w:p w:rsidR="001B1EFE" w:rsidRPr="001B1EFE" w:rsidRDefault="001B1EFE" w:rsidP="001B1EFE">
      <w:pPr>
        <w:widowControl/>
        <w:spacing w:after="0" w:line="240" w:lineRule="auto"/>
        <w:rPr>
          <w:rFonts w:ascii="Times New Roman" w:eastAsia="Times New Roman" w:hAnsi="Times New Roman" w:cs="Times New Roman"/>
          <w:sz w:val="24"/>
          <w:szCs w:val="24"/>
        </w:rPr>
      </w:pPr>
    </w:p>
    <w:p w:rsidR="001B1EFE" w:rsidRPr="001B1EFE" w:rsidRDefault="001B1EFE" w:rsidP="001B1EFE">
      <w:pPr>
        <w:widowControl/>
        <w:spacing w:after="0" w:line="240" w:lineRule="auto"/>
        <w:ind w:firstLine="502"/>
        <w:jc w:val="both"/>
        <w:rPr>
          <w:rFonts w:ascii="Times New Roman" w:eastAsia="Times New Roman" w:hAnsi="Times New Roman" w:cs="Times New Roman"/>
          <w:sz w:val="24"/>
          <w:szCs w:val="24"/>
        </w:rPr>
      </w:pPr>
      <w:r w:rsidRPr="001B1EFE">
        <w:rPr>
          <w:rFonts w:ascii="Arial" w:eastAsia="Times New Roman" w:hAnsi="Arial" w:cs="Arial"/>
          <w:b/>
          <w:bCs/>
          <w:i/>
          <w:iCs/>
          <w:color w:val="000000"/>
          <w:sz w:val="20"/>
          <w:szCs w:val="20"/>
        </w:rPr>
        <w:t>Table 4. Cost of Assistance</w:t>
      </w:r>
    </w:p>
    <w:tbl>
      <w:tblPr>
        <w:tblW w:w="4675" w:type="pct"/>
        <w:tblInd w:w="648" w:type="dxa"/>
        <w:tblLook w:val="04A0" w:firstRow="1" w:lastRow="0" w:firstColumn="1" w:lastColumn="0" w:noHBand="0" w:noVBand="1"/>
      </w:tblPr>
      <w:tblGrid>
        <w:gridCol w:w="3270"/>
        <w:gridCol w:w="1418"/>
        <w:gridCol w:w="1165"/>
        <w:gridCol w:w="783"/>
        <w:gridCol w:w="1050"/>
        <w:gridCol w:w="1418"/>
      </w:tblGrid>
      <w:tr w:rsidR="001B1EFE" w:rsidRPr="001B1EFE" w:rsidTr="001B1EFE">
        <w:trPr>
          <w:trHeight w:val="230"/>
        </w:trPr>
        <w:tc>
          <w:tcPr>
            <w:tcW w:w="181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w:eastAsia="Times New Roman" w:hAnsi="Arial" w:cs="Arial"/>
                <w:b/>
                <w:bCs/>
                <w:sz w:val="20"/>
                <w:szCs w:val="20"/>
              </w:rPr>
            </w:pPr>
            <w:r w:rsidRPr="001B1EFE">
              <w:rPr>
                <w:rFonts w:ascii="Arial" w:eastAsia="Times New Roman" w:hAnsi="Arial" w:cs="Arial"/>
                <w:b/>
                <w:bCs/>
                <w:sz w:val="20"/>
                <w:szCs w:val="20"/>
              </w:rPr>
              <w:t xml:space="preserve">REGION / PROVINCE / MUNICIPALITY </w:t>
            </w:r>
          </w:p>
        </w:tc>
        <w:tc>
          <w:tcPr>
            <w:tcW w:w="3181" w:type="pct"/>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w:eastAsia="Times New Roman" w:hAnsi="Arial" w:cs="Arial"/>
                <w:b/>
                <w:bCs/>
                <w:sz w:val="20"/>
                <w:szCs w:val="20"/>
              </w:rPr>
            </w:pPr>
            <w:r w:rsidRPr="001B1EFE">
              <w:rPr>
                <w:rFonts w:ascii="Arial" w:eastAsia="Times New Roman" w:hAnsi="Arial" w:cs="Arial"/>
                <w:b/>
                <w:bCs/>
                <w:sz w:val="20"/>
                <w:szCs w:val="20"/>
              </w:rPr>
              <w:t xml:space="preserve"> TOTAL COST OF ASSISTANCE (PHP) </w:t>
            </w:r>
          </w:p>
        </w:tc>
      </w:tr>
      <w:tr w:rsidR="001B1EFE" w:rsidRPr="001B1EFE" w:rsidTr="001B1EFE">
        <w:trPr>
          <w:trHeight w:val="230"/>
        </w:trPr>
        <w:tc>
          <w:tcPr>
            <w:tcW w:w="1819" w:type="pct"/>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w:eastAsia="Times New Roman" w:hAnsi="Arial" w:cs="Arial"/>
                <w:b/>
                <w:bCs/>
                <w:sz w:val="20"/>
                <w:szCs w:val="20"/>
              </w:rPr>
            </w:pPr>
          </w:p>
        </w:tc>
        <w:tc>
          <w:tcPr>
            <w:tcW w:w="3181" w:type="pct"/>
            <w:gridSpan w:val="5"/>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w:eastAsia="Times New Roman" w:hAnsi="Arial" w:cs="Arial"/>
                <w:b/>
                <w:bCs/>
                <w:sz w:val="20"/>
                <w:szCs w:val="20"/>
              </w:rPr>
            </w:pPr>
          </w:p>
        </w:tc>
      </w:tr>
      <w:tr w:rsidR="001B1EFE" w:rsidRPr="001B1EFE" w:rsidTr="001B1EFE">
        <w:trPr>
          <w:trHeight w:val="230"/>
        </w:trPr>
        <w:tc>
          <w:tcPr>
            <w:tcW w:w="1819" w:type="pct"/>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w:eastAsia="Times New Roman" w:hAnsi="Arial" w:cs="Arial"/>
                <w:b/>
                <w:bCs/>
                <w:sz w:val="20"/>
                <w:szCs w:val="20"/>
              </w:rPr>
            </w:pPr>
          </w:p>
        </w:tc>
        <w:tc>
          <w:tcPr>
            <w:tcW w:w="3181" w:type="pct"/>
            <w:gridSpan w:val="5"/>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w:eastAsia="Times New Roman" w:hAnsi="Arial" w:cs="Arial"/>
                <w:b/>
                <w:bCs/>
                <w:sz w:val="20"/>
                <w:szCs w:val="20"/>
              </w:rPr>
            </w:pPr>
          </w:p>
        </w:tc>
      </w:tr>
      <w:tr w:rsidR="001B1EFE" w:rsidRPr="001B1EFE" w:rsidTr="001B1EFE">
        <w:trPr>
          <w:trHeight w:val="20"/>
        </w:trPr>
        <w:tc>
          <w:tcPr>
            <w:tcW w:w="1819" w:type="pct"/>
            <w:vMerge/>
            <w:tcBorders>
              <w:top w:val="single" w:sz="4" w:space="0" w:color="000000"/>
              <w:left w:val="single" w:sz="4" w:space="0" w:color="000000"/>
              <w:bottom w:val="single" w:sz="4" w:space="0" w:color="000000"/>
              <w:right w:val="single" w:sz="4" w:space="0" w:color="000000"/>
            </w:tcBorders>
            <w:vAlign w:val="center"/>
            <w:hideMark/>
          </w:tcPr>
          <w:p w:rsidR="001B1EFE" w:rsidRPr="001B1EFE" w:rsidRDefault="001B1EFE" w:rsidP="001B1EFE">
            <w:pPr>
              <w:widowControl/>
              <w:spacing w:after="0" w:line="240" w:lineRule="auto"/>
              <w:rPr>
                <w:rFonts w:ascii="Arial" w:eastAsia="Times New Roman" w:hAnsi="Arial" w:cs="Arial"/>
                <w:b/>
                <w:bCs/>
                <w:sz w:val="20"/>
                <w:szCs w:val="20"/>
              </w:rPr>
            </w:pPr>
          </w:p>
        </w:tc>
        <w:tc>
          <w:tcPr>
            <w:tcW w:w="767"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w:eastAsia="Times New Roman" w:hAnsi="Arial" w:cs="Arial"/>
                <w:b/>
                <w:bCs/>
                <w:sz w:val="20"/>
                <w:szCs w:val="20"/>
              </w:rPr>
            </w:pPr>
            <w:r w:rsidRPr="001B1EFE">
              <w:rPr>
                <w:rFonts w:ascii="Arial" w:eastAsia="Times New Roman" w:hAnsi="Arial" w:cs="Arial"/>
                <w:b/>
                <w:bCs/>
                <w:sz w:val="20"/>
                <w:szCs w:val="20"/>
              </w:rPr>
              <w:t xml:space="preserve"> DSWD </w:t>
            </w:r>
          </w:p>
        </w:tc>
        <w:tc>
          <w:tcPr>
            <w:tcW w:w="663"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w:eastAsia="Times New Roman" w:hAnsi="Arial" w:cs="Arial"/>
                <w:b/>
                <w:bCs/>
                <w:sz w:val="20"/>
                <w:szCs w:val="20"/>
              </w:rPr>
            </w:pPr>
            <w:r w:rsidRPr="001B1EFE">
              <w:rPr>
                <w:rFonts w:ascii="Arial" w:eastAsia="Times New Roman" w:hAnsi="Arial" w:cs="Arial"/>
                <w:b/>
                <w:bCs/>
                <w:sz w:val="20"/>
                <w:szCs w:val="20"/>
              </w:rPr>
              <w:t xml:space="preserve"> LGU </w:t>
            </w:r>
          </w:p>
        </w:tc>
        <w:tc>
          <w:tcPr>
            <w:tcW w:w="420"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w:eastAsia="Times New Roman" w:hAnsi="Arial" w:cs="Arial"/>
                <w:b/>
                <w:bCs/>
                <w:sz w:val="20"/>
                <w:szCs w:val="20"/>
              </w:rPr>
            </w:pPr>
            <w:r w:rsidRPr="001B1EFE">
              <w:rPr>
                <w:rFonts w:ascii="Arial" w:eastAsia="Times New Roman" w:hAnsi="Arial" w:cs="Arial"/>
                <w:b/>
                <w:bCs/>
                <w:sz w:val="20"/>
                <w:szCs w:val="20"/>
              </w:rPr>
              <w:t xml:space="preserve">NGOs </w:t>
            </w:r>
          </w:p>
        </w:tc>
        <w:tc>
          <w:tcPr>
            <w:tcW w:w="564"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w:eastAsia="Times New Roman" w:hAnsi="Arial" w:cs="Arial"/>
                <w:b/>
                <w:bCs/>
                <w:sz w:val="20"/>
                <w:szCs w:val="20"/>
              </w:rPr>
            </w:pPr>
            <w:r w:rsidRPr="001B1EFE">
              <w:rPr>
                <w:rFonts w:ascii="Arial" w:eastAsia="Times New Roman" w:hAnsi="Arial" w:cs="Arial"/>
                <w:b/>
                <w:bCs/>
                <w:sz w:val="20"/>
                <w:szCs w:val="20"/>
              </w:rPr>
              <w:t xml:space="preserve">OTHERS </w:t>
            </w:r>
          </w:p>
        </w:tc>
        <w:tc>
          <w:tcPr>
            <w:tcW w:w="767" w:type="pct"/>
            <w:tcBorders>
              <w:top w:val="nil"/>
              <w:left w:val="nil"/>
              <w:bottom w:val="single" w:sz="4" w:space="0" w:color="000000"/>
              <w:right w:val="single" w:sz="4" w:space="0" w:color="000000"/>
            </w:tcBorders>
            <w:shd w:val="clear" w:color="7F7F7F" w:fill="7F7F7F"/>
            <w:vAlign w:val="center"/>
            <w:hideMark/>
          </w:tcPr>
          <w:p w:rsidR="001B1EFE" w:rsidRPr="001B1EFE" w:rsidRDefault="001B1EFE" w:rsidP="001B1EFE">
            <w:pPr>
              <w:widowControl/>
              <w:spacing w:after="0" w:line="240" w:lineRule="auto"/>
              <w:jc w:val="center"/>
              <w:rPr>
                <w:rFonts w:ascii="Arial" w:eastAsia="Times New Roman" w:hAnsi="Arial" w:cs="Arial"/>
                <w:b/>
                <w:bCs/>
                <w:sz w:val="20"/>
                <w:szCs w:val="20"/>
              </w:rPr>
            </w:pPr>
            <w:r w:rsidRPr="001B1EFE">
              <w:rPr>
                <w:rFonts w:ascii="Arial" w:eastAsia="Times New Roman" w:hAnsi="Arial" w:cs="Arial"/>
                <w:b/>
                <w:bCs/>
                <w:sz w:val="20"/>
                <w:szCs w:val="20"/>
              </w:rPr>
              <w:t xml:space="preserve"> GRAND TOTAL </w:t>
            </w:r>
          </w:p>
        </w:tc>
      </w:tr>
      <w:tr w:rsidR="001B1EFE" w:rsidRPr="001B1EFE" w:rsidTr="001B1EFE">
        <w:trPr>
          <w:trHeight w:val="20"/>
        </w:trPr>
        <w:tc>
          <w:tcPr>
            <w:tcW w:w="181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center"/>
              <w:rPr>
                <w:rFonts w:ascii="Arial" w:eastAsia="Times New Roman" w:hAnsi="Arial" w:cs="Arial"/>
                <w:b/>
                <w:bCs/>
                <w:color w:val="000000"/>
                <w:sz w:val="24"/>
                <w:szCs w:val="24"/>
              </w:rPr>
            </w:pPr>
            <w:r w:rsidRPr="001B1EFE">
              <w:rPr>
                <w:rFonts w:ascii="Arial" w:eastAsia="Times New Roman" w:hAnsi="Arial" w:cs="Arial"/>
                <w:b/>
                <w:bCs/>
                <w:color w:val="000000"/>
                <w:sz w:val="24"/>
                <w:szCs w:val="24"/>
              </w:rPr>
              <w:t>GRAND TOTAL</w:t>
            </w:r>
          </w:p>
        </w:tc>
        <w:tc>
          <w:tcPr>
            <w:tcW w:w="767"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4"/>
                <w:szCs w:val="24"/>
              </w:rPr>
            </w:pPr>
            <w:r w:rsidRPr="001B1EFE">
              <w:rPr>
                <w:rFonts w:ascii="Arial" w:eastAsia="Times New Roman" w:hAnsi="Arial" w:cs="Arial"/>
                <w:b/>
                <w:bCs/>
                <w:color w:val="000000"/>
                <w:sz w:val="24"/>
                <w:szCs w:val="24"/>
              </w:rPr>
              <w:t xml:space="preserve">463,409.58 </w:t>
            </w:r>
          </w:p>
        </w:tc>
        <w:tc>
          <w:tcPr>
            <w:tcW w:w="663"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4"/>
                <w:szCs w:val="24"/>
              </w:rPr>
            </w:pPr>
            <w:r w:rsidRPr="001B1EFE">
              <w:rPr>
                <w:rFonts w:ascii="Arial" w:eastAsia="Times New Roman" w:hAnsi="Arial" w:cs="Arial"/>
                <w:b/>
                <w:bCs/>
                <w:color w:val="000000"/>
                <w:sz w:val="24"/>
                <w:szCs w:val="24"/>
              </w:rPr>
              <w:t xml:space="preserve"> - </w:t>
            </w:r>
          </w:p>
        </w:tc>
        <w:tc>
          <w:tcPr>
            <w:tcW w:w="420"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4"/>
                <w:szCs w:val="24"/>
              </w:rPr>
            </w:pPr>
            <w:r w:rsidRPr="001B1EFE">
              <w:rPr>
                <w:rFonts w:ascii="Arial" w:eastAsia="Times New Roman" w:hAnsi="Arial" w:cs="Arial"/>
                <w:b/>
                <w:bCs/>
                <w:color w:val="000000"/>
                <w:sz w:val="24"/>
                <w:szCs w:val="24"/>
              </w:rPr>
              <w:t xml:space="preserve">- </w:t>
            </w:r>
          </w:p>
        </w:tc>
        <w:tc>
          <w:tcPr>
            <w:tcW w:w="564"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4"/>
                <w:szCs w:val="24"/>
              </w:rPr>
            </w:pPr>
            <w:r w:rsidRPr="001B1EFE">
              <w:rPr>
                <w:rFonts w:ascii="Arial" w:eastAsia="Times New Roman" w:hAnsi="Arial" w:cs="Arial"/>
                <w:b/>
                <w:bCs/>
                <w:color w:val="000000"/>
                <w:sz w:val="24"/>
                <w:szCs w:val="24"/>
              </w:rPr>
              <w:t xml:space="preserve">- </w:t>
            </w:r>
          </w:p>
        </w:tc>
        <w:tc>
          <w:tcPr>
            <w:tcW w:w="767" w:type="pct"/>
            <w:tcBorders>
              <w:top w:val="nil"/>
              <w:left w:val="nil"/>
              <w:bottom w:val="single" w:sz="4" w:space="0" w:color="000000"/>
              <w:right w:val="single" w:sz="4" w:space="0" w:color="000000"/>
            </w:tcBorders>
            <w:shd w:val="clear" w:color="A5A5A5" w:fill="A5A5A5"/>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4"/>
                <w:szCs w:val="24"/>
              </w:rPr>
            </w:pPr>
            <w:r w:rsidRPr="001B1EFE">
              <w:rPr>
                <w:rFonts w:ascii="Arial" w:eastAsia="Times New Roman" w:hAnsi="Arial" w:cs="Arial"/>
                <w:b/>
                <w:bCs/>
                <w:color w:val="000000"/>
                <w:sz w:val="24"/>
                <w:szCs w:val="24"/>
              </w:rPr>
              <w:t xml:space="preserve">463,409.58 </w:t>
            </w:r>
          </w:p>
        </w:tc>
      </w:tr>
      <w:tr w:rsidR="001B1EFE" w:rsidRPr="001B1EFE" w:rsidTr="001B1EFE">
        <w:trPr>
          <w:trHeight w:val="20"/>
        </w:trPr>
        <w:tc>
          <w:tcPr>
            <w:tcW w:w="181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rPr>
                <w:rFonts w:ascii="Arial" w:eastAsia="Times New Roman" w:hAnsi="Arial" w:cs="Arial"/>
                <w:b/>
                <w:bCs/>
                <w:color w:val="000000"/>
              </w:rPr>
            </w:pPr>
            <w:r w:rsidRPr="001B1EFE">
              <w:rPr>
                <w:rFonts w:ascii="Arial" w:eastAsia="Times New Roman" w:hAnsi="Arial" w:cs="Arial"/>
                <w:b/>
                <w:bCs/>
                <w:color w:val="000000"/>
              </w:rPr>
              <w:t>NCR</w:t>
            </w:r>
          </w:p>
        </w:tc>
        <w:tc>
          <w:tcPr>
            <w:tcW w:w="767"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w:eastAsia="Times New Roman" w:hAnsi="Arial" w:cs="Arial"/>
                <w:b/>
                <w:bCs/>
                <w:color w:val="000000"/>
              </w:rPr>
            </w:pPr>
            <w:r w:rsidRPr="001B1EFE">
              <w:rPr>
                <w:rFonts w:ascii="Arial" w:eastAsia="Times New Roman" w:hAnsi="Arial" w:cs="Arial"/>
                <w:b/>
                <w:bCs/>
                <w:color w:val="000000"/>
              </w:rPr>
              <w:t xml:space="preserve"> 463,409.58 </w:t>
            </w:r>
          </w:p>
        </w:tc>
        <w:tc>
          <w:tcPr>
            <w:tcW w:w="663"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w:eastAsia="Times New Roman" w:hAnsi="Arial" w:cs="Arial"/>
                <w:b/>
                <w:bCs/>
                <w:color w:val="000000"/>
              </w:rPr>
            </w:pPr>
            <w:r w:rsidRPr="001B1EFE">
              <w:rPr>
                <w:rFonts w:ascii="Arial" w:eastAsia="Times New Roman" w:hAnsi="Arial" w:cs="Arial"/>
                <w:b/>
                <w:bCs/>
                <w:color w:val="000000"/>
              </w:rPr>
              <w:t xml:space="preserve">- </w:t>
            </w:r>
          </w:p>
        </w:tc>
        <w:tc>
          <w:tcPr>
            <w:tcW w:w="420"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w:eastAsia="Times New Roman" w:hAnsi="Arial" w:cs="Arial"/>
                <w:b/>
                <w:bCs/>
                <w:color w:val="000000"/>
              </w:rPr>
            </w:pPr>
            <w:r w:rsidRPr="001B1EFE">
              <w:rPr>
                <w:rFonts w:ascii="Arial" w:eastAsia="Times New Roman" w:hAnsi="Arial" w:cs="Arial"/>
                <w:b/>
                <w:bCs/>
                <w:color w:val="000000"/>
              </w:rPr>
              <w:t xml:space="preserve">- </w:t>
            </w:r>
          </w:p>
        </w:tc>
        <w:tc>
          <w:tcPr>
            <w:tcW w:w="564"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w:eastAsia="Times New Roman" w:hAnsi="Arial" w:cs="Arial"/>
                <w:b/>
                <w:bCs/>
                <w:color w:val="000000"/>
              </w:rPr>
            </w:pPr>
            <w:r w:rsidRPr="001B1EFE">
              <w:rPr>
                <w:rFonts w:ascii="Arial" w:eastAsia="Times New Roman" w:hAnsi="Arial" w:cs="Arial"/>
                <w:b/>
                <w:bCs/>
                <w:color w:val="000000"/>
              </w:rPr>
              <w:t xml:space="preserve">- </w:t>
            </w:r>
          </w:p>
        </w:tc>
        <w:tc>
          <w:tcPr>
            <w:tcW w:w="767" w:type="pct"/>
            <w:tcBorders>
              <w:top w:val="nil"/>
              <w:left w:val="nil"/>
              <w:bottom w:val="single" w:sz="4" w:space="0" w:color="000000"/>
              <w:right w:val="single" w:sz="4" w:space="0" w:color="000000"/>
            </w:tcBorders>
            <w:shd w:val="clear" w:color="BFBFBF" w:fill="BFBFBF"/>
            <w:vAlign w:val="center"/>
            <w:hideMark/>
          </w:tcPr>
          <w:p w:rsidR="001B1EFE" w:rsidRPr="001B1EFE" w:rsidRDefault="001B1EFE" w:rsidP="001B1EFE">
            <w:pPr>
              <w:widowControl/>
              <w:spacing w:after="0" w:line="240" w:lineRule="auto"/>
              <w:jc w:val="right"/>
              <w:rPr>
                <w:rFonts w:ascii="Arial" w:eastAsia="Times New Roman" w:hAnsi="Arial" w:cs="Arial"/>
                <w:b/>
                <w:bCs/>
                <w:color w:val="000000"/>
              </w:rPr>
            </w:pPr>
            <w:r w:rsidRPr="001B1EFE">
              <w:rPr>
                <w:rFonts w:ascii="Arial" w:eastAsia="Times New Roman" w:hAnsi="Arial" w:cs="Arial"/>
                <w:b/>
                <w:bCs/>
                <w:color w:val="000000"/>
              </w:rPr>
              <w:t xml:space="preserve"> 463,409.58 </w:t>
            </w:r>
          </w:p>
        </w:tc>
      </w:tr>
      <w:tr w:rsidR="001B1EFE" w:rsidRPr="001B1EFE" w:rsidTr="001B1EFE">
        <w:trPr>
          <w:trHeight w:val="20"/>
        </w:trPr>
        <w:tc>
          <w:tcPr>
            <w:tcW w:w="1819"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rPr>
                <w:rFonts w:ascii="Arial" w:eastAsia="Times New Roman" w:hAnsi="Arial" w:cs="Arial"/>
                <w:b/>
                <w:bCs/>
                <w:color w:val="000000"/>
                <w:sz w:val="20"/>
                <w:szCs w:val="20"/>
              </w:rPr>
            </w:pPr>
            <w:r w:rsidRPr="001B1EFE">
              <w:rPr>
                <w:rFonts w:ascii="Arial" w:eastAsia="Times New Roman" w:hAnsi="Arial" w:cs="Arial"/>
                <w:b/>
                <w:bCs/>
                <w:color w:val="000000"/>
                <w:sz w:val="20"/>
                <w:szCs w:val="20"/>
              </w:rPr>
              <w:t>Taguig City</w:t>
            </w:r>
          </w:p>
        </w:tc>
        <w:tc>
          <w:tcPr>
            <w:tcW w:w="767"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0"/>
                <w:szCs w:val="20"/>
              </w:rPr>
            </w:pPr>
            <w:r w:rsidRPr="001B1EFE">
              <w:rPr>
                <w:rFonts w:ascii="Arial" w:eastAsia="Times New Roman" w:hAnsi="Arial" w:cs="Arial"/>
                <w:b/>
                <w:bCs/>
                <w:color w:val="000000"/>
                <w:sz w:val="20"/>
                <w:szCs w:val="20"/>
              </w:rPr>
              <w:t xml:space="preserve"> 463,409.58 </w:t>
            </w:r>
          </w:p>
        </w:tc>
        <w:tc>
          <w:tcPr>
            <w:tcW w:w="663"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0"/>
                <w:szCs w:val="20"/>
              </w:rPr>
            </w:pPr>
            <w:r w:rsidRPr="001B1EFE">
              <w:rPr>
                <w:rFonts w:ascii="Arial" w:eastAsia="Times New Roman" w:hAnsi="Arial" w:cs="Arial"/>
                <w:b/>
                <w:bCs/>
                <w:color w:val="000000"/>
                <w:sz w:val="20"/>
                <w:szCs w:val="20"/>
              </w:rPr>
              <w:t xml:space="preserve">- </w:t>
            </w:r>
          </w:p>
        </w:tc>
        <w:tc>
          <w:tcPr>
            <w:tcW w:w="420"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0"/>
                <w:szCs w:val="20"/>
              </w:rPr>
            </w:pPr>
            <w:r w:rsidRPr="001B1EFE">
              <w:rPr>
                <w:rFonts w:ascii="Arial" w:eastAsia="Times New Roman" w:hAnsi="Arial" w:cs="Arial"/>
                <w:b/>
                <w:bCs/>
                <w:color w:val="000000"/>
                <w:sz w:val="20"/>
                <w:szCs w:val="20"/>
              </w:rPr>
              <w:t xml:space="preserve">- </w:t>
            </w:r>
          </w:p>
        </w:tc>
        <w:tc>
          <w:tcPr>
            <w:tcW w:w="564"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0"/>
                <w:szCs w:val="20"/>
              </w:rPr>
            </w:pPr>
            <w:r w:rsidRPr="001B1EFE">
              <w:rPr>
                <w:rFonts w:ascii="Arial" w:eastAsia="Times New Roman" w:hAnsi="Arial" w:cs="Arial"/>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vAlign w:val="center"/>
            <w:hideMark/>
          </w:tcPr>
          <w:p w:rsidR="001B1EFE" w:rsidRPr="001B1EFE" w:rsidRDefault="001B1EFE" w:rsidP="001B1EFE">
            <w:pPr>
              <w:widowControl/>
              <w:spacing w:after="0" w:line="240" w:lineRule="auto"/>
              <w:jc w:val="right"/>
              <w:rPr>
                <w:rFonts w:ascii="Arial" w:eastAsia="Times New Roman" w:hAnsi="Arial" w:cs="Arial"/>
                <w:b/>
                <w:bCs/>
                <w:color w:val="000000"/>
                <w:sz w:val="20"/>
                <w:szCs w:val="20"/>
              </w:rPr>
            </w:pPr>
            <w:r w:rsidRPr="001B1EFE">
              <w:rPr>
                <w:rFonts w:ascii="Arial" w:eastAsia="Times New Roman" w:hAnsi="Arial" w:cs="Arial"/>
                <w:b/>
                <w:bCs/>
                <w:color w:val="000000"/>
                <w:sz w:val="20"/>
                <w:szCs w:val="20"/>
              </w:rPr>
              <w:t xml:space="preserve"> 463,409.58 </w:t>
            </w:r>
          </w:p>
        </w:tc>
      </w:tr>
    </w:tbl>
    <w:p w:rsidR="001B1EFE" w:rsidRPr="001B1EFE" w:rsidRDefault="001B1EFE" w:rsidP="001B1EFE">
      <w:pPr>
        <w:widowControl/>
        <w:spacing w:after="0" w:line="240" w:lineRule="auto"/>
        <w:rPr>
          <w:rFonts w:ascii="Times New Roman" w:eastAsia="Times New Roman" w:hAnsi="Times New Roman" w:cs="Times New Roman"/>
          <w:sz w:val="24"/>
          <w:szCs w:val="24"/>
        </w:rPr>
      </w:pPr>
    </w:p>
    <w:p w:rsidR="001B1EFE" w:rsidRPr="001B1EFE" w:rsidRDefault="001B1EFE" w:rsidP="001B1EFE">
      <w:pPr>
        <w:widowControl/>
        <w:spacing w:after="0" w:line="240" w:lineRule="auto"/>
        <w:ind w:left="357"/>
        <w:jc w:val="right"/>
        <w:rPr>
          <w:rFonts w:ascii="Times New Roman" w:eastAsia="Times New Roman" w:hAnsi="Times New Roman" w:cs="Times New Roman"/>
          <w:sz w:val="24"/>
          <w:szCs w:val="24"/>
        </w:rPr>
      </w:pPr>
      <w:r w:rsidRPr="001B1EFE">
        <w:rPr>
          <w:rFonts w:ascii="Arial" w:eastAsia="Times New Roman" w:hAnsi="Arial" w:cs="Arial"/>
          <w:i/>
          <w:iCs/>
          <w:color w:val="0070C0"/>
          <w:sz w:val="16"/>
          <w:szCs w:val="16"/>
        </w:rPr>
        <w:t>Source: DSWD-FO NCR</w:t>
      </w:r>
    </w:p>
    <w:p w:rsidR="001B1EFE" w:rsidRDefault="001B1EFE">
      <w:pPr>
        <w:tabs>
          <w:tab w:val="left" w:pos="4567"/>
          <w:tab w:val="left" w:pos="6115"/>
        </w:tabs>
        <w:spacing w:after="0" w:line="240" w:lineRule="auto"/>
        <w:jc w:val="both"/>
        <w:rPr>
          <w:rFonts w:ascii="Arial" w:eastAsia="Arial" w:hAnsi="Arial" w:cs="Arial"/>
          <w:color w:val="0070C0"/>
          <w:sz w:val="24"/>
          <w:szCs w:val="24"/>
        </w:rPr>
      </w:pPr>
    </w:p>
    <w:p w:rsidR="001B1EFE" w:rsidRDefault="001B1EFE">
      <w:pPr>
        <w:tabs>
          <w:tab w:val="left" w:pos="4567"/>
          <w:tab w:val="left" w:pos="6115"/>
        </w:tabs>
        <w:spacing w:after="0" w:line="240" w:lineRule="auto"/>
        <w:jc w:val="both"/>
        <w:rPr>
          <w:rFonts w:ascii="Arial" w:eastAsia="Arial" w:hAnsi="Arial" w:cs="Arial"/>
          <w:color w:val="0070C0"/>
          <w:sz w:val="24"/>
          <w:szCs w:val="24"/>
        </w:rPr>
      </w:pPr>
    </w:p>
    <w:p w:rsidR="00A5321B" w:rsidRDefault="00050409">
      <w:pPr>
        <w:spacing w:after="0" w:line="240" w:lineRule="auto"/>
        <w:jc w:val="both"/>
        <w:rPr>
          <w:rFonts w:ascii="Arial" w:eastAsia="Arial" w:hAnsi="Arial" w:cs="Arial"/>
          <w:b/>
          <w:color w:val="002060"/>
          <w:sz w:val="28"/>
          <w:szCs w:val="28"/>
        </w:rPr>
      </w:pPr>
      <w:bookmarkStart w:id="5" w:name="_tyjcwt" w:colFirst="0" w:colLast="0"/>
      <w:bookmarkEnd w:id="5"/>
      <w:r>
        <w:rPr>
          <w:rFonts w:ascii="Arial" w:eastAsia="Arial" w:hAnsi="Arial" w:cs="Arial"/>
          <w:b/>
          <w:color w:val="002060"/>
          <w:sz w:val="28"/>
          <w:szCs w:val="28"/>
        </w:rPr>
        <w:t>SITUATIONAL REPORT</w:t>
      </w:r>
    </w:p>
    <w:p w:rsidR="00A5321B" w:rsidRDefault="00A5321B">
      <w:pPr>
        <w:spacing w:after="0" w:line="240" w:lineRule="auto"/>
        <w:jc w:val="both"/>
        <w:rPr>
          <w:rFonts w:ascii="Arial" w:eastAsia="Arial" w:hAnsi="Arial" w:cs="Arial"/>
          <w:b/>
          <w:color w:val="002060"/>
          <w:sz w:val="24"/>
          <w:szCs w:val="24"/>
        </w:rPr>
      </w:pPr>
    </w:p>
    <w:p w:rsidR="00A5321B" w:rsidRDefault="000504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DSWD-DRMB</w:t>
      </w:r>
    </w:p>
    <w:tbl>
      <w:tblPr>
        <w:tblStyle w:val="a2"/>
        <w:tblW w:w="9742" w:type="dxa"/>
        <w:tblInd w:w="-5" w:type="dxa"/>
        <w:tblLayout w:type="fixed"/>
        <w:tblLook w:val="0400" w:firstRow="0" w:lastRow="0" w:firstColumn="0" w:lastColumn="0" w:noHBand="0" w:noVBand="1"/>
      </w:tblPr>
      <w:tblGrid>
        <w:gridCol w:w="1970"/>
        <w:gridCol w:w="7772"/>
      </w:tblGrid>
      <w:tr w:rsidR="00A5321B">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321B" w:rsidRDefault="000504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321B" w:rsidRDefault="000504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1331E0">
        <w:trPr>
          <w:trHeight w:val="20"/>
        </w:trPr>
        <w:tc>
          <w:tcPr>
            <w:tcW w:w="1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31E0" w:rsidRDefault="001331E0" w:rsidP="001331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0"/>
              </w:rPr>
            </w:pPr>
            <w:r>
              <w:rPr>
                <w:rFonts w:ascii="Arial" w:eastAsia="Arial" w:hAnsi="Arial" w:cs="Arial"/>
                <w:color w:val="0070C0"/>
                <w:sz w:val="20"/>
                <w:szCs w:val="20"/>
              </w:rPr>
              <w:t xml:space="preserve">12 July 2018 </w:t>
            </w:r>
          </w:p>
        </w:tc>
        <w:tc>
          <w:tcPr>
            <w:tcW w:w="77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31E0" w:rsidRPr="001331E0" w:rsidRDefault="001331E0" w:rsidP="001331E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2" w:hanging="382"/>
              <w:contextualSpacing/>
              <w:jc w:val="both"/>
              <w:rPr>
                <w:rFonts w:ascii="Arial" w:hAnsi="Arial" w:cs="Arial"/>
                <w:color w:val="0070C0"/>
                <w:sz w:val="20"/>
                <w:szCs w:val="24"/>
              </w:rPr>
            </w:pPr>
            <w:r w:rsidRPr="00B376E0">
              <w:rPr>
                <w:rFonts w:ascii="Arial" w:eastAsia="Arial" w:hAnsi="Arial" w:cs="Arial"/>
                <w:color w:val="0070C0"/>
                <w:sz w:val="20"/>
                <w:szCs w:val="24"/>
              </w:rPr>
              <w:t xml:space="preserve">The Disaster Response Operations Monitoring and Information Center (DROMIC) of the DSWD-DRMB continues to closely coordinate with DSWD-FO </w:t>
            </w:r>
            <w:r>
              <w:rPr>
                <w:rFonts w:ascii="Arial" w:eastAsia="Arial" w:hAnsi="Arial" w:cs="Arial"/>
                <w:color w:val="0070C0"/>
                <w:sz w:val="20"/>
                <w:szCs w:val="24"/>
              </w:rPr>
              <w:t>NCR</w:t>
            </w:r>
            <w:r w:rsidRPr="00B376E0">
              <w:rPr>
                <w:rFonts w:ascii="Arial" w:eastAsia="Arial" w:hAnsi="Arial" w:cs="Arial"/>
                <w:color w:val="0070C0"/>
                <w:sz w:val="20"/>
                <w:szCs w:val="24"/>
              </w:rPr>
              <w:t xml:space="preserve"> for any requests of Technical Assistance and Resource Augmentation (TARA).</w:t>
            </w:r>
          </w:p>
          <w:p w:rsidR="001331E0" w:rsidRPr="00CA47D0" w:rsidRDefault="001331E0" w:rsidP="001331E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2" w:hanging="382"/>
              <w:contextualSpacing/>
              <w:jc w:val="both"/>
              <w:rPr>
                <w:rFonts w:ascii="Arial" w:hAnsi="Arial" w:cs="Arial"/>
                <w:color w:val="0070C0"/>
                <w:sz w:val="20"/>
                <w:szCs w:val="24"/>
              </w:rPr>
            </w:pPr>
            <w:r w:rsidRPr="001331E0">
              <w:rPr>
                <w:rFonts w:ascii="Arial" w:eastAsia="Arial" w:hAnsi="Arial" w:cs="Arial"/>
                <w:color w:val="0070C0"/>
                <w:sz w:val="20"/>
                <w:szCs w:val="24"/>
              </w:rPr>
              <w:t xml:space="preserve">The affected fire victims have already </w:t>
            </w:r>
            <w:r w:rsidR="00165718">
              <w:rPr>
                <w:rFonts w:ascii="Arial" w:eastAsia="Arial" w:hAnsi="Arial" w:cs="Arial"/>
                <w:color w:val="0070C0"/>
                <w:sz w:val="20"/>
                <w:szCs w:val="24"/>
              </w:rPr>
              <w:t>found</w:t>
            </w:r>
            <w:bookmarkStart w:id="6" w:name="_GoBack"/>
            <w:bookmarkEnd w:id="6"/>
            <w:r w:rsidRPr="001331E0">
              <w:rPr>
                <w:rFonts w:ascii="Arial" w:eastAsia="Arial" w:hAnsi="Arial" w:cs="Arial"/>
                <w:color w:val="0070C0"/>
                <w:sz w:val="20"/>
                <w:szCs w:val="24"/>
              </w:rPr>
              <w:t xml:space="preserve"> places to rent while others have rebuild their houses with the help of their relatives and assistance provided by the Local Government of Taguig. The Taguig City through its City Social Welfare and Development Office will continuously assist and provide assistance to the affected families if deemed necessary.</w:t>
            </w:r>
          </w:p>
        </w:tc>
      </w:tr>
    </w:tbl>
    <w:p w:rsidR="00A5321B" w:rsidRDefault="00A5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A5321B" w:rsidRDefault="000504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NCR</w:t>
      </w:r>
    </w:p>
    <w:tbl>
      <w:tblPr>
        <w:tblStyle w:val="a3"/>
        <w:tblW w:w="9781" w:type="dxa"/>
        <w:tblInd w:w="-5" w:type="dxa"/>
        <w:tblLayout w:type="fixed"/>
        <w:tblLook w:val="0400" w:firstRow="0" w:lastRow="0" w:firstColumn="0" w:lastColumn="0" w:noHBand="0" w:noVBand="1"/>
      </w:tblPr>
      <w:tblGrid>
        <w:gridCol w:w="1986"/>
        <w:gridCol w:w="7795"/>
      </w:tblGrid>
      <w:tr w:rsidR="00A5321B">
        <w:trPr>
          <w:trHeight w:val="20"/>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321B" w:rsidRDefault="000504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321B" w:rsidRDefault="000504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A5321B">
        <w:trPr>
          <w:trHeight w:val="20"/>
        </w:trPr>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321B" w:rsidRPr="001331E0" w:rsidRDefault="000504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1331E0">
              <w:rPr>
                <w:rFonts w:ascii="Arial" w:eastAsia="Arial" w:hAnsi="Arial" w:cs="Arial"/>
                <w:sz w:val="20"/>
                <w:szCs w:val="20"/>
              </w:rPr>
              <w:t>6 April 2018</w:t>
            </w:r>
          </w:p>
        </w:tc>
        <w:tc>
          <w:tcPr>
            <w:tcW w:w="7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5321B" w:rsidRPr="001331E0" w:rsidRDefault="00050409">
            <w:pPr>
              <w:numPr>
                <w:ilvl w:val="0"/>
                <w:numId w:val="1"/>
              </w:numPr>
              <w:spacing w:after="0" w:line="240" w:lineRule="auto"/>
              <w:ind w:left="382" w:hanging="382"/>
              <w:contextualSpacing/>
            </w:pPr>
            <w:bookmarkStart w:id="7" w:name="_3dy6vkm" w:colFirst="0" w:colLast="0"/>
            <w:bookmarkEnd w:id="7"/>
            <w:r w:rsidRPr="001331E0">
              <w:rPr>
                <w:rFonts w:ascii="Arial" w:eastAsia="Arial" w:hAnsi="Arial" w:cs="Arial"/>
                <w:sz w:val="20"/>
                <w:szCs w:val="20"/>
              </w:rPr>
              <w:t xml:space="preserve">The DSWD NCR has provided 841 family food packs through the request of Taguig CSWDO and 572 blankets and 572 mats through the request of a politician’s office. </w:t>
            </w:r>
          </w:p>
        </w:tc>
      </w:tr>
    </w:tbl>
    <w:p w:rsidR="00A5321B" w:rsidRDefault="00A5321B">
      <w:pPr>
        <w:spacing w:after="0" w:line="240" w:lineRule="auto"/>
        <w:ind w:left="357"/>
        <w:jc w:val="right"/>
        <w:rPr>
          <w:rFonts w:ascii="Arial" w:eastAsia="Arial" w:hAnsi="Arial" w:cs="Arial"/>
          <w:i/>
          <w:color w:val="0070C0"/>
          <w:sz w:val="16"/>
          <w:szCs w:val="16"/>
        </w:rPr>
      </w:pPr>
    </w:p>
    <w:p w:rsidR="00A5321B" w:rsidRDefault="00050409">
      <w:pPr>
        <w:spacing w:after="0" w:line="240" w:lineRule="auto"/>
        <w:jc w:val="right"/>
        <w:rPr>
          <w:rFonts w:ascii="Arial" w:eastAsia="Arial" w:hAnsi="Arial" w:cs="Arial"/>
          <w:i/>
          <w:sz w:val="24"/>
          <w:szCs w:val="24"/>
        </w:rPr>
      </w:pPr>
      <w:r>
        <w:rPr>
          <w:rFonts w:ascii="Arial" w:eastAsia="Arial" w:hAnsi="Arial" w:cs="Arial"/>
          <w:i/>
          <w:color w:val="0070C0"/>
          <w:sz w:val="16"/>
          <w:szCs w:val="16"/>
        </w:rPr>
        <w:t>Source: DSWD-FO NCR</w:t>
      </w:r>
    </w:p>
    <w:p w:rsidR="00A5321B" w:rsidRDefault="00A5321B">
      <w:pPr>
        <w:spacing w:after="0" w:line="240" w:lineRule="auto"/>
        <w:jc w:val="center"/>
        <w:rPr>
          <w:rFonts w:ascii="Arial" w:eastAsia="Arial" w:hAnsi="Arial" w:cs="Arial"/>
          <w:sz w:val="24"/>
          <w:szCs w:val="24"/>
        </w:rPr>
      </w:pPr>
      <w:bookmarkStart w:id="8" w:name="_1t3h5sf" w:colFirst="0" w:colLast="0"/>
      <w:bookmarkEnd w:id="8"/>
    </w:p>
    <w:p w:rsidR="00A5321B" w:rsidRDefault="00A5321B">
      <w:pPr>
        <w:spacing w:after="0" w:line="240" w:lineRule="auto"/>
        <w:jc w:val="center"/>
        <w:rPr>
          <w:rFonts w:ascii="Arial" w:eastAsia="Arial" w:hAnsi="Arial" w:cs="Arial"/>
          <w:sz w:val="24"/>
          <w:szCs w:val="24"/>
        </w:rPr>
      </w:pPr>
    </w:p>
    <w:p w:rsidR="00A5321B" w:rsidRDefault="00050409">
      <w:pPr>
        <w:spacing w:after="0" w:line="240" w:lineRule="auto"/>
        <w:jc w:val="center"/>
        <w:rPr>
          <w:rFonts w:ascii="Arial" w:eastAsia="Arial" w:hAnsi="Arial" w:cs="Arial"/>
          <w:i/>
          <w:sz w:val="20"/>
          <w:szCs w:val="20"/>
        </w:rPr>
      </w:pPr>
      <w:r>
        <w:rPr>
          <w:rFonts w:ascii="Arial" w:eastAsia="Arial" w:hAnsi="Arial" w:cs="Arial"/>
          <w:i/>
          <w:sz w:val="20"/>
          <w:szCs w:val="20"/>
        </w:rPr>
        <w:t>*****</w:t>
      </w:r>
    </w:p>
    <w:p w:rsidR="00A5321B" w:rsidRDefault="00A5321B">
      <w:pPr>
        <w:spacing w:after="0" w:line="240" w:lineRule="auto"/>
        <w:jc w:val="center"/>
        <w:rPr>
          <w:rFonts w:ascii="Arial" w:eastAsia="Arial" w:hAnsi="Arial" w:cs="Arial"/>
          <w:sz w:val="24"/>
          <w:szCs w:val="24"/>
        </w:rPr>
      </w:pPr>
    </w:p>
    <w:p w:rsidR="00A5321B" w:rsidRDefault="00A5321B">
      <w:pPr>
        <w:spacing w:after="0" w:line="240" w:lineRule="auto"/>
        <w:jc w:val="center"/>
        <w:rPr>
          <w:rFonts w:ascii="Arial" w:eastAsia="Arial" w:hAnsi="Arial" w:cs="Arial"/>
          <w:sz w:val="24"/>
          <w:szCs w:val="24"/>
        </w:rPr>
      </w:pPr>
    </w:p>
    <w:p w:rsidR="00A5321B" w:rsidRDefault="00050409">
      <w:pPr>
        <w:spacing w:after="0" w:line="240" w:lineRule="auto"/>
        <w:rPr>
          <w:rFonts w:ascii="Arial" w:eastAsia="Arial" w:hAnsi="Arial" w:cs="Arial"/>
          <w:sz w:val="24"/>
          <w:szCs w:val="24"/>
        </w:rPr>
      </w:pPr>
      <w:r>
        <w:rPr>
          <w:rFonts w:ascii="Arial" w:eastAsia="Arial" w:hAnsi="Arial" w:cs="Arial"/>
          <w:i/>
          <w:color w:val="263238"/>
          <w:sz w:val="20"/>
          <w:szCs w:val="20"/>
          <w:highlight w:val="white"/>
        </w:rPr>
        <w:t>The Disaster Response Operations Monitoring and Information Center (DROMIC) of the DSWD continues to closely coordinate with DSWD-FO NCR for significant reports on the status of affected families, assistance, and relief efforts.</w:t>
      </w:r>
    </w:p>
    <w:p w:rsidR="00A5321B" w:rsidRDefault="00A5321B">
      <w:pPr>
        <w:spacing w:after="0" w:line="240" w:lineRule="auto"/>
        <w:rPr>
          <w:rFonts w:ascii="Arial" w:eastAsia="Arial" w:hAnsi="Arial" w:cs="Arial"/>
          <w:sz w:val="24"/>
          <w:szCs w:val="24"/>
        </w:rPr>
      </w:pPr>
    </w:p>
    <w:p w:rsidR="00A5321B" w:rsidRDefault="00A5321B">
      <w:pPr>
        <w:spacing w:after="0" w:line="240" w:lineRule="auto"/>
        <w:rPr>
          <w:rFonts w:ascii="Arial" w:eastAsia="Arial" w:hAnsi="Arial" w:cs="Arial"/>
          <w:sz w:val="24"/>
          <w:szCs w:val="24"/>
        </w:rPr>
      </w:pPr>
    </w:p>
    <w:p w:rsidR="00A5321B" w:rsidRDefault="00050409">
      <w:pPr>
        <w:tabs>
          <w:tab w:val="left" w:pos="3594"/>
        </w:tabs>
        <w:spacing w:after="0" w:line="240" w:lineRule="auto"/>
        <w:rPr>
          <w:rFonts w:ascii="Arial" w:eastAsia="Arial" w:hAnsi="Arial" w:cs="Arial"/>
          <w:sz w:val="24"/>
          <w:szCs w:val="24"/>
        </w:rPr>
      </w:pPr>
      <w:r>
        <w:rPr>
          <w:rFonts w:ascii="Arial" w:eastAsia="Arial" w:hAnsi="Arial" w:cs="Arial"/>
          <w:sz w:val="24"/>
          <w:szCs w:val="24"/>
        </w:rPr>
        <w:tab/>
      </w:r>
    </w:p>
    <w:p w:rsidR="00A5321B" w:rsidRDefault="001331E0">
      <w:pPr>
        <w:spacing w:after="0" w:line="240" w:lineRule="auto"/>
        <w:rPr>
          <w:rFonts w:ascii="Arial" w:eastAsia="Arial" w:hAnsi="Arial" w:cs="Arial"/>
          <w:b/>
          <w:sz w:val="24"/>
          <w:szCs w:val="24"/>
        </w:rPr>
      </w:pPr>
      <w:r>
        <w:rPr>
          <w:rFonts w:ascii="Arial" w:eastAsia="Arial" w:hAnsi="Arial" w:cs="Arial"/>
          <w:b/>
          <w:sz w:val="24"/>
          <w:szCs w:val="24"/>
        </w:rPr>
        <w:t>JAN ERWIN ANDREW I. ONTANILLAS</w:t>
      </w:r>
    </w:p>
    <w:p w:rsidR="00A5321B" w:rsidRDefault="00050409">
      <w:pPr>
        <w:spacing w:after="0" w:line="240" w:lineRule="auto"/>
        <w:rPr>
          <w:rFonts w:ascii="Arial" w:eastAsia="Arial" w:hAnsi="Arial" w:cs="Arial"/>
          <w:sz w:val="24"/>
          <w:szCs w:val="24"/>
        </w:rPr>
      </w:pPr>
      <w:r>
        <w:rPr>
          <w:rFonts w:ascii="Arial" w:eastAsia="Arial" w:hAnsi="Arial" w:cs="Arial"/>
          <w:sz w:val="24"/>
          <w:szCs w:val="24"/>
        </w:rPr>
        <w:t>Releasing Officer</w:t>
      </w:r>
    </w:p>
    <w:p w:rsidR="00A5321B" w:rsidRDefault="00A5321B">
      <w:pPr>
        <w:spacing w:after="0" w:line="240" w:lineRule="auto"/>
        <w:rPr>
          <w:rFonts w:ascii="Arial" w:eastAsia="Arial" w:hAnsi="Arial" w:cs="Arial"/>
          <w:sz w:val="24"/>
          <w:szCs w:val="24"/>
        </w:rPr>
      </w:pPr>
    </w:p>
    <w:p w:rsidR="00A5321B" w:rsidRDefault="00A5321B">
      <w:pPr>
        <w:spacing w:after="0" w:line="240" w:lineRule="auto"/>
        <w:rPr>
          <w:rFonts w:ascii="Arial" w:eastAsia="Arial" w:hAnsi="Arial" w:cs="Arial"/>
          <w:sz w:val="24"/>
          <w:szCs w:val="24"/>
        </w:rPr>
      </w:pPr>
    </w:p>
    <w:sectPr w:rsidR="00A5321B">
      <w:headerReference w:type="default" r:id="rId7"/>
      <w:footerReference w:type="default" r:id="rId8"/>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F29" w:rsidRDefault="009D1F29">
      <w:pPr>
        <w:spacing w:after="0" w:line="240" w:lineRule="auto"/>
      </w:pPr>
      <w:r>
        <w:separator/>
      </w:r>
    </w:p>
  </w:endnote>
  <w:endnote w:type="continuationSeparator" w:id="0">
    <w:p w:rsidR="009D1F29" w:rsidRDefault="009D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1B" w:rsidRDefault="00A5321B">
    <w:pPr>
      <w:pBdr>
        <w:bottom w:val="single" w:sz="6" w:space="1" w:color="000000"/>
      </w:pBdr>
      <w:tabs>
        <w:tab w:val="left" w:pos="2371"/>
        <w:tab w:val="center" w:pos="5233"/>
      </w:tabs>
      <w:spacing w:after="0" w:line="240" w:lineRule="auto"/>
      <w:jc w:val="right"/>
      <w:rPr>
        <w:sz w:val="16"/>
        <w:szCs w:val="16"/>
      </w:rPr>
    </w:pPr>
  </w:p>
  <w:p w:rsidR="00A5321B" w:rsidRDefault="00050409">
    <w:pPr>
      <w:tabs>
        <w:tab w:val="left" w:pos="2371"/>
        <w:tab w:val="center" w:pos="5233"/>
      </w:tabs>
      <w:spacing w:after="720" w:line="240" w:lineRule="auto"/>
      <w:jc w:val="right"/>
      <w:rPr>
        <w:rFonts w:ascii="Arial" w:eastAsia="Arial" w:hAnsi="Arial" w:cs="Arial"/>
        <w:sz w:val="14"/>
        <w:szCs w:val="14"/>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65718">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65718">
      <w:rPr>
        <w:b/>
        <w:noProof/>
        <w:sz w:val="16"/>
        <w:szCs w:val="16"/>
      </w:rPr>
      <w:t>3</w:t>
    </w:r>
    <w:r>
      <w:rPr>
        <w:b/>
        <w:sz w:val="16"/>
        <w:szCs w:val="16"/>
      </w:rPr>
      <w:fldChar w:fldCharType="end"/>
    </w:r>
    <w:r>
      <w:rPr>
        <w:sz w:val="16"/>
        <w:szCs w:val="16"/>
      </w:rPr>
      <w:t xml:space="preserve">| </w:t>
    </w:r>
    <w:r>
      <w:rPr>
        <w:rFonts w:ascii="Arial" w:eastAsia="Arial" w:hAnsi="Arial" w:cs="Arial"/>
        <w:sz w:val="14"/>
        <w:szCs w:val="14"/>
      </w:rPr>
      <w:t>DSWD DROMIC</w:t>
    </w:r>
    <w:r w:rsidR="001331E0">
      <w:rPr>
        <w:rFonts w:ascii="Arial" w:eastAsia="Arial" w:hAnsi="Arial" w:cs="Arial"/>
        <w:sz w:val="14"/>
        <w:szCs w:val="14"/>
      </w:rPr>
      <w:t xml:space="preserve"> Terminal Report </w:t>
    </w:r>
    <w:r>
      <w:rPr>
        <w:rFonts w:ascii="Arial" w:eastAsia="Arial" w:hAnsi="Arial" w:cs="Arial"/>
        <w:sz w:val="14"/>
        <w:szCs w:val="14"/>
      </w:rPr>
      <w:t xml:space="preserve">on the Fire Incident in Brgy. Western Bicutan, Taguig as of </w:t>
    </w:r>
    <w:r w:rsidR="001331E0">
      <w:rPr>
        <w:rFonts w:ascii="Arial" w:eastAsia="Arial" w:hAnsi="Arial" w:cs="Arial"/>
        <w:sz w:val="14"/>
        <w:szCs w:val="14"/>
      </w:rPr>
      <w:t>12</w:t>
    </w:r>
    <w:r>
      <w:rPr>
        <w:rFonts w:ascii="Arial" w:eastAsia="Arial" w:hAnsi="Arial" w:cs="Arial"/>
        <w:sz w:val="14"/>
        <w:szCs w:val="14"/>
      </w:rPr>
      <w:t xml:space="preserve"> </w:t>
    </w:r>
    <w:r w:rsidR="001331E0">
      <w:rPr>
        <w:rFonts w:ascii="Arial" w:eastAsia="Arial" w:hAnsi="Arial" w:cs="Arial"/>
        <w:sz w:val="14"/>
        <w:szCs w:val="14"/>
      </w:rPr>
      <w:t>July</w:t>
    </w:r>
    <w:r>
      <w:rPr>
        <w:rFonts w:ascii="Arial" w:eastAsia="Arial" w:hAnsi="Arial" w:cs="Arial"/>
        <w:sz w:val="14"/>
        <w:szCs w:val="14"/>
      </w:rPr>
      <w:t xml:space="preserve"> 2018, </w:t>
    </w:r>
    <w:r w:rsidR="001331E0">
      <w:rPr>
        <w:rFonts w:ascii="Arial" w:eastAsia="Arial" w:hAnsi="Arial" w:cs="Arial"/>
        <w:sz w:val="14"/>
        <w:szCs w:val="14"/>
      </w:rPr>
      <w:t>6</w:t>
    </w:r>
    <w:r>
      <w:rPr>
        <w:rFonts w:ascii="Arial" w:eastAsia="Arial" w:hAnsi="Arial" w:cs="Arial"/>
        <w:sz w:val="14"/>
        <w:szCs w:val="14"/>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F29" w:rsidRDefault="009D1F29">
      <w:pPr>
        <w:spacing w:after="0" w:line="240" w:lineRule="auto"/>
      </w:pPr>
      <w:r>
        <w:separator/>
      </w:r>
    </w:p>
  </w:footnote>
  <w:footnote w:type="continuationSeparator" w:id="0">
    <w:p w:rsidR="009D1F29" w:rsidRDefault="009D1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1B" w:rsidRDefault="00050409">
    <w:pPr>
      <w:tabs>
        <w:tab w:val="center" w:pos="4680"/>
        <w:tab w:val="right" w:pos="9360"/>
      </w:tabs>
      <w:spacing w:after="0" w:line="240" w:lineRule="auto"/>
    </w:pPr>
    <w:r>
      <w:rPr>
        <w:noProof/>
      </w:rPr>
      <w:drawing>
        <wp:inline distT="0" distB="0" distL="0" distR="0">
          <wp:extent cx="6189345" cy="8369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89345" cy="836930"/>
                  </a:xfrm>
                  <a:prstGeom prst="rect">
                    <a:avLst/>
                  </a:prstGeom>
                  <a:ln/>
                </pic:spPr>
              </pic:pic>
            </a:graphicData>
          </a:graphic>
        </wp:inline>
      </w:drawing>
    </w:r>
  </w:p>
  <w:p w:rsidR="00A5321B" w:rsidRDefault="00A5321B">
    <w:pPr>
      <w:pBdr>
        <w:bottom w:val="single" w:sz="6" w:space="1" w:color="000000"/>
      </w:pBdr>
      <w:tabs>
        <w:tab w:val="center" w:pos="4680"/>
        <w:tab w:val="right" w:pos="9360"/>
      </w:tabs>
      <w:spacing w:after="0" w:line="240" w:lineRule="auto"/>
    </w:pPr>
  </w:p>
  <w:p w:rsidR="00A5321B" w:rsidRDefault="00A5321B">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3F2B"/>
    <w:multiLevelType w:val="multilevel"/>
    <w:tmpl w:val="2D0A2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CC645BB"/>
    <w:multiLevelType w:val="multilevel"/>
    <w:tmpl w:val="CCA2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AF1CF7"/>
    <w:multiLevelType w:val="multilevel"/>
    <w:tmpl w:val="CCAA28E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48DA114E"/>
    <w:multiLevelType w:val="multilevel"/>
    <w:tmpl w:val="02B408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4AA52B4"/>
    <w:multiLevelType w:val="multilevel"/>
    <w:tmpl w:val="1CCADF64"/>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1B"/>
    <w:rsid w:val="00050409"/>
    <w:rsid w:val="001331E0"/>
    <w:rsid w:val="00165718"/>
    <w:rsid w:val="001B1EFE"/>
    <w:rsid w:val="009D1F29"/>
    <w:rsid w:val="00A5321B"/>
    <w:rsid w:val="00A81A97"/>
    <w:rsid w:val="00E5055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F72B6-9A19-4BE0-AB05-B5E64D6A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paragraph" w:styleId="NormalWeb">
    <w:name w:val="Normal (Web)"/>
    <w:basedOn w:val="Normal"/>
    <w:uiPriority w:val="99"/>
    <w:semiHidden/>
    <w:unhideWhenUsed/>
    <w:rsid w:val="001B1EF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EFE"/>
    <w:pPr>
      <w:ind w:left="720"/>
      <w:contextualSpacing/>
    </w:pPr>
  </w:style>
  <w:style w:type="paragraph" w:styleId="Header">
    <w:name w:val="header"/>
    <w:basedOn w:val="Normal"/>
    <w:link w:val="HeaderChar"/>
    <w:uiPriority w:val="99"/>
    <w:unhideWhenUsed/>
    <w:rsid w:val="00133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1E0"/>
  </w:style>
  <w:style w:type="paragraph" w:styleId="Footer">
    <w:name w:val="footer"/>
    <w:basedOn w:val="Normal"/>
    <w:link w:val="FooterChar"/>
    <w:uiPriority w:val="99"/>
    <w:unhideWhenUsed/>
    <w:rsid w:val="00133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1683">
      <w:bodyDiv w:val="1"/>
      <w:marLeft w:val="0"/>
      <w:marRight w:val="0"/>
      <w:marTop w:val="0"/>
      <w:marBottom w:val="0"/>
      <w:divBdr>
        <w:top w:val="none" w:sz="0" w:space="0" w:color="auto"/>
        <w:left w:val="none" w:sz="0" w:space="0" w:color="auto"/>
        <w:bottom w:val="none" w:sz="0" w:space="0" w:color="auto"/>
        <w:right w:val="none" w:sz="0" w:space="0" w:color="auto"/>
      </w:divBdr>
      <w:divsChild>
        <w:div w:id="958879710">
          <w:marLeft w:val="540"/>
          <w:marRight w:val="0"/>
          <w:marTop w:val="0"/>
          <w:marBottom w:val="0"/>
          <w:divBdr>
            <w:top w:val="none" w:sz="0" w:space="0" w:color="auto"/>
            <w:left w:val="none" w:sz="0" w:space="0" w:color="auto"/>
            <w:bottom w:val="none" w:sz="0" w:space="0" w:color="auto"/>
            <w:right w:val="none" w:sz="0" w:space="0" w:color="auto"/>
          </w:divBdr>
        </w:div>
      </w:divsChild>
    </w:div>
    <w:div w:id="251209892">
      <w:bodyDiv w:val="1"/>
      <w:marLeft w:val="0"/>
      <w:marRight w:val="0"/>
      <w:marTop w:val="0"/>
      <w:marBottom w:val="0"/>
      <w:divBdr>
        <w:top w:val="none" w:sz="0" w:space="0" w:color="auto"/>
        <w:left w:val="none" w:sz="0" w:space="0" w:color="auto"/>
        <w:bottom w:val="none" w:sz="0" w:space="0" w:color="auto"/>
        <w:right w:val="none" w:sz="0" w:space="0" w:color="auto"/>
      </w:divBdr>
    </w:div>
    <w:div w:id="930285612">
      <w:bodyDiv w:val="1"/>
      <w:marLeft w:val="0"/>
      <w:marRight w:val="0"/>
      <w:marTop w:val="0"/>
      <w:marBottom w:val="0"/>
      <w:divBdr>
        <w:top w:val="none" w:sz="0" w:space="0" w:color="auto"/>
        <w:left w:val="none" w:sz="0" w:space="0" w:color="auto"/>
        <w:bottom w:val="none" w:sz="0" w:space="0" w:color="auto"/>
        <w:right w:val="none" w:sz="0" w:space="0" w:color="auto"/>
      </w:divBdr>
    </w:div>
    <w:div w:id="1435855807">
      <w:bodyDiv w:val="1"/>
      <w:marLeft w:val="0"/>
      <w:marRight w:val="0"/>
      <w:marTop w:val="0"/>
      <w:marBottom w:val="0"/>
      <w:divBdr>
        <w:top w:val="none" w:sz="0" w:space="0" w:color="auto"/>
        <w:left w:val="none" w:sz="0" w:space="0" w:color="auto"/>
        <w:bottom w:val="none" w:sz="0" w:space="0" w:color="auto"/>
        <w:right w:val="none" w:sz="0" w:space="0" w:color="auto"/>
      </w:divBdr>
    </w:div>
    <w:div w:id="1623488629">
      <w:bodyDiv w:val="1"/>
      <w:marLeft w:val="0"/>
      <w:marRight w:val="0"/>
      <w:marTop w:val="0"/>
      <w:marBottom w:val="0"/>
      <w:divBdr>
        <w:top w:val="none" w:sz="0" w:space="0" w:color="auto"/>
        <w:left w:val="none" w:sz="0" w:space="0" w:color="auto"/>
        <w:bottom w:val="none" w:sz="0" w:space="0" w:color="auto"/>
        <w:right w:val="none" w:sz="0" w:space="0" w:color="auto"/>
      </w:divBdr>
      <w:divsChild>
        <w:div w:id="144978066">
          <w:marLeft w:val="533"/>
          <w:marRight w:val="0"/>
          <w:marTop w:val="0"/>
          <w:marBottom w:val="0"/>
          <w:divBdr>
            <w:top w:val="none" w:sz="0" w:space="0" w:color="auto"/>
            <w:left w:val="none" w:sz="0" w:space="0" w:color="auto"/>
            <w:bottom w:val="none" w:sz="0" w:space="0" w:color="auto"/>
            <w:right w:val="none" w:sz="0" w:space="0" w:color="auto"/>
          </w:divBdr>
        </w:div>
      </w:divsChild>
    </w:div>
    <w:div w:id="1636794075">
      <w:bodyDiv w:val="1"/>
      <w:marLeft w:val="0"/>
      <w:marRight w:val="0"/>
      <w:marTop w:val="0"/>
      <w:marBottom w:val="0"/>
      <w:divBdr>
        <w:top w:val="none" w:sz="0" w:space="0" w:color="auto"/>
        <w:left w:val="none" w:sz="0" w:space="0" w:color="auto"/>
        <w:bottom w:val="none" w:sz="0" w:space="0" w:color="auto"/>
        <w:right w:val="none" w:sz="0" w:space="0" w:color="auto"/>
      </w:divBdr>
    </w:div>
    <w:div w:id="1774129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Erwin Andrew I. Ontanillas</dc:creator>
  <cp:lastModifiedBy>Jan Erwin Andrew I. Ontanillas</cp:lastModifiedBy>
  <cp:revision>4</cp:revision>
  <dcterms:created xsi:type="dcterms:W3CDTF">2018-07-12T05:46:00Z</dcterms:created>
  <dcterms:modified xsi:type="dcterms:W3CDTF">2018-07-12T07:27:00Z</dcterms:modified>
</cp:coreProperties>
</file>