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Pr="005A6300" w:rsidRDefault="003D09A9" w:rsidP="005A6300">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50205A">
        <w:rPr>
          <w:rFonts w:ascii="Arial" w:eastAsia="Arial" w:hAnsi="Arial" w:cs="Arial"/>
          <w:b/>
          <w:sz w:val="32"/>
          <w:szCs w:val="24"/>
        </w:rPr>
        <w:t>DSWD</w:t>
      </w:r>
      <w:r w:rsidR="00546DEE" w:rsidRPr="0050205A">
        <w:rPr>
          <w:rFonts w:ascii="Arial" w:eastAsia="Arial" w:hAnsi="Arial" w:cs="Arial"/>
          <w:b/>
          <w:sz w:val="32"/>
          <w:szCs w:val="24"/>
        </w:rPr>
        <w:t xml:space="preserve"> </w:t>
      </w:r>
      <w:r w:rsidRPr="0050205A">
        <w:rPr>
          <w:rFonts w:ascii="Arial" w:eastAsia="Arial" w:hAnsi="Arial" w:cs="Arial"/>
          <w:b/>
          <w:sz w:val="32"/>
          <w:szCs w:val="24"/>
        </w:rPr>
        <w:t>DROMIC</w:t>
      </w:r>
      <w:r w:rsidR="00546DEE" w:rsidRPr="0050205A">
        <w:rPr>
          <w:rFonts w:ascii="Arial" w:eastAsia="Arial" w:hAnsi="Arial" w:cs="Arial"/>
          <w:b/>
          <w:sz w:val="32"/>
          <w:szCs w:val="24"/>
        </w:rPr>
        <w:t xml:space="preserve"> </w:t>
      </w:r>
      <w:r w:rsidRPr="0050205A">
        <w:rPr>
          <w:rFonts w:ascii="Arial" w:eastAsia="Arial" w:hAnsi="Arial" w:cs="Arial"/>
          <w:b/>
          <w:sz w:val="32"/>
          <w:szCs w:val="24"/>
        </w:rPr>
        <w:t>Report</w:t>
      </w:r>
      <w:r w:rsidR="00546DEE" w:rsidRPr="0050205A">
        <w:rPr>
          <w:rFonts w:ascii="Arial" w:eastAsia="Arial" w:hAnsi="Arial" w:cs="Arial"/>
          <w:b/>
          <w:sz w:val="32"/>
          <w:szCs w:val="24"/>
        </w:rPr>
        <w:t xml:space="preserve"> </w:t>
      </w:r>
      <w:r w:rsidRPr="0050205A">
        <w:rPr>
          <w:rFonts w:ascii="Arial" w:eastAsia="Arial" w:hAnsi="Arial" w:cs="Arial"/>
          <w:b/>
          <w:sz w:val="32"/>
          <w:szCs w:val="24"/>
        </w:rPr>
        <w:t>#</w:t>
      </w:r>
      <w:r w:rsidR="00F1430D" w:rsidRPr="0050205A">
        <w:rPr>
          <w:rFonts w:ascii="Arial" w:eastAsia="Arial" w:hAnsi="Arial" w:cs="Arial"/>
          <w:b/>
          <w:sz w:val="32"/>
          <w:szCs w:val="24"/>
        </w:rPr>
        <w:t>1</w:t>
      </w:r>
      <w:r w:rsidR="000A409D" w:rsidRPr="0050205A">
        <w:rPr>
          <w:rFonts w:ascii="Arial" w:eastAsia="Arial" w:hAnsi="Arial" w:cs="Arial"/>
          <w:b/>
          <w:sz w:val="32"/>
          <w:szCs w:val="24"/>
        </w:rPr>
        <w:t>1</w:t>
      </w:r>
      <w:r w:rsidR="005A6300">
        <w:rPr>
          <w:rFonts w:ascii="Arial" w:eastAsia="Arial" w:hAnsi="Arial" w:cs="Arial"/>
          <w:b/>
          <w:sz w:val="32"/>
          <w:szCs w:val="24"/>
        </w:rPr>
        <w:t xml:space="preserve"> </w:t>
      </w:r>
      <w:r w:rsidRPr="0050205A">
        <w:rPr>
          <w:rFonts w:ascii="Arial" w:eastAsia="Arial" w:hAnsi="Arial" w:cs="Arial"/>
          <w:b/>
          <w:sz w:val="32"/>
          <w:szCs w:val="24"/>
        </w:rPr>
        <w:t>on</w:t>
      </w:r>
      <w:r w:rsidR="00546DEE" w:rsidRPr="0050205A">
        <w:rPr>
          <w:rFonts w:ascii="Arial" w:eastAsia="Arial" w:hAnsi="Arial" w:cs="Arial"/>
          <w:b/>
          <w:sz w:val="32"/>
          <w:szCs w:val="24"/>
        </w:rPr>
        <w:t xml:space="preserve"> </w:t>
      </w:r>
      <w:r w:rsidR="00AE772E" w:rsidRPr="0050205A">
        <w:rPr>
          <w:rFonts w:ascii="Arial" w:eastAsia="Arial" w:hAnsi="Arial" w:cs="Arial"/>
          <w:b/>
          <w:sz w:val="32"/>
          <w:szCs w:val="24"/>
        </w:rPr>
        <w:t>Typhoon</w:t>
      </w:r>
      <w:r w:rsidR="006F70DD" w:rsidRPr="0050205A">
        <w:rPr>
          <w:rFonts w:ascii="Arial" w:eastAsia="Arial" w:hAnsi="Arial" w:cs="Arial"/>
          <w:b/>
          <w:color w:val="222222"/>
          <w:sz w:val="32"/>
          <w:szCs w:val="24"/>
          <w:highlight w:val="white"/>
        </w:rPr>
        <w:t xml:space="preserve"> “</w:t>
      </w:r>
      <w:proofErr w:type="spellStart"/>
      <w:r w:rsidR="006F70DD" w:rsidRPr="0050205A">
        <w:rPr>
          <w:rFonts w:ascii="Arial" w:eastAsia="Arial" w:hAnsi="Arial" w:cs="Arial"/>
          <w:b/>
          <w:color w:val="222222"/>
          <w:sz w:val="32"/>
          <w:szCs w:val="24"/>
          <w:highlight w:val="white"/>
        </w:rPr>
        <w:t>Domeng</w:t>
      </w:r>
      <w:proofErr w:type="spellEnd"/>
      <w:r w:rsidR="006F70DD" w:rsidRPr="0050205A">
        <w:rPr>
          <w:rFonts w:ascii="Arial" w:eastAsia="Arial" w:hAnsi="Arial" w:cs="Arial"/>
          <w:b/>
          <w:color w:val="222222"/>
          <w:sz w:val="32"/>
          <w:szCs w:val="24"/>
          <w:highlight w:val="white"/>
        </w:rPr>
        <w:t>”</w:t>
      </w:r>
      <w:r w:rsidR="00E44A97" w:rsidRPr="0050205A">
        <w:rPr>
          <w:rFonts w:ascii="Arial" w:eastAsia="Arial" w:hAnsi="Arial" w:cs="Arial"/>
          <w:b/>
          <w:color w:val="222222"/>
          <w:sz w:val="32"/>
          <w:szCs w:val="24"/>
          <w:highlight w:val="white"/>
        </w:rPr>
        <w:t xml:space="preserve"> </w:t>
      </w:r>
    </w:p>
    <w:p w:rsidR="00155355" w:rsidRPr="0050205A" w:rsidRDefault="003D09A9" w:rsidP="00767FB8">
      <w:pPr>
        <w:tabs>
          <w:tab w:val="left" w:pos="2371"/>
          <w:tab w:val="center" w:pos="5233"/>
        </w:tabs>
        <w:spacing w:after="0" w:line="240" w:lineRule="auto"/>
        <w:contextualSpacing/>
        <w:jc w:val="center"/>
        <w:rPr>
          <w:rFonts w:ascii="Arial" w:eastAsia="Arial" w:hAnsi="Arial" w:cs="Arial"/>
          <w:sz w:val="24"/>
          <w:szCs w:val="24"/>
        </w:rPr>
      </w:pPr>
      <w:proofErr w:type="gramStart"/>
      <w:r w:rsidRPr="0050205A">
        <w:rPr>
          <w:rFonts w:ascii="Arial" w:eastAsia="Arial" w:hAnsi="Arial" w:cs="Arial"/>
          <w:sz w:val="24"/>
          <w:szCs w:val="24"/>
        </w:rPr>
        <w:t>as</w:t>
      </w:r>
      <w:proofErr w:type="gramEnd"/>
      <w:r w:rsidR="00546DEE" w:rsidRPr="0050205A">
        <w:rPr>
          <w:rFonts w:ascii="Arial" w:eastAsia="Arial" w:hAnsi="Arial" w:cs="Arial"/>
          <w:sz w:val="24"/>
          <w:szCs w:val="24"/>
        </w:rPr>
        <w:t xml:space="preserve"> </w:t>
      </w:r>
      <w:r w:rsidRPr="0050205A">
        <w:rPr>
          <w:rFonts w:ascii="Arial" w:eastAsia="Arial" w:hAnsi="Arial" w:cs="Arial"/>
          <w:sz w:val="24"/>
          <w:szCs w:val="24"/>
        </w:rPr>
        <w:t>of</w:t>
      </w:r>
      <w:r w:rsidR="00546DEE" w:rsidRPr="0050205A">
        <w:rPr>
          <w:rFonts w:ascii="Arial" w:eastAsia="Arial" w:hAnsi="Arial" w:cs="Arial"/>
          <w:sz w:val="24"/>
          <w:szCs w:val="24"/>
        </w:rPr>
        <w:t xml:space="preserve"> </w:t>
      </w:r>
      <w:r w:rsidR="000A409D" w:rsidRPr="0050205A">
        <w:rPr>
          <w:rFonts w:ascii="Arial" w:eastAsia="Arial" w:hAnsi="Arial" w:cs="Arial"/>
          <w:sz w:val="24"/>
          <w:szCs w:val="24"/>
        </w:rPr>
        <w:t xml:space="preserve">12 </w:t>
      </w:r>
      <w:r w:rsidR="00B932C1" w:rsidRPr="0050205A">
        <w:rPr>
          <w:rFonts w:ascii="Arial" w:eastAsia="Arial" w:hAnsi="Arial" w:cs="Arial"/>
          <w:sz w:val="24"/>
          <w:szCs w:val="24"/>
        </w:rPr>
        <w:t>June</w:t>
      </w:r>
      <w:r w:rsidR="00546DEE" w:rsidRPr="0050205A">
        <w:rPr>
          <w:rFonts w:ascii="Arial" w:eastAsia="Arial" w:hAnsi="Arial" w:cs="Arial"/>
          <w:sz w:val="24"/>
          <w:szCs w:val="24"/>
        </w:rPr>
        <w:t xml:space="preserve"> </w:t>
      </w:r>
      <w:r w:rsidRPr="0050205A">
        <w:rPr>
          <w:rFonts w:ascii="Arial" w:eastAsia="Arial" w:hAnsi="Arial" w:cs="Arial"/>
          <w:sz w:val="24"/>
          <w:szCs w:val="24"/>
        </w:rPr>
        <w:t>2018,</w:t>
      </w:r>
      <w:r w:rsidR="00546DEE" w:rsidRPr="0050205A">
        <w:rPr>
          <w:rFonts w:ascii="Arial" w:eastAsia="Arial" w:hAnsi="Arial" w:cs="Arial"/>
          <w:sz w:val="24"/>
          <w:szCs w:val="24"/>
        </w:rPr>
        <w:t xml:space="preserve"> </w:t>
      </w:r>
      <w:r w:rsidR="000A409D" w:rsidRPr="0050205A">
        <w:rPr>
          <w:rFonts w:ascii="Arial" w:eastAsia="Arial" w:hAnsi="Arial" w:cs="Arial"/>
          <w:sz w:val="24"/>
          <w:szCs w:val="24"/>
        </w:rPr>
        <w:t>6</w:t>
      </w:r>
      <w:r w:rsidR="00157E8F" w:rsidRPr="0050205A">
        <w:rPr>
          <w:rFonts w:ascii="Arial" w:eastAsia="Arial" w:hAnsi="Arial" w:cs="Arial"/>
          <w:sz w:val="24"/>
          <w:szCs w:val="24"/>
        </w:rPr>
        <w:t>P</w:t>
      </w:r>
      <w:r w:rsidRPr="0050205A">
        <w:rPr>
          <w:rFonts w:ascii="Arial" w:eastAsia="Arial" w:hAnsi="Arial" w:cs="Arial"/>
          <w:sz w:val="24"/>
          <w:szCs w:val="24"/>
        </w:rPr>
        <w:t>M</w:t>
      </w:r>
    </w:p>
    <w:p w:rsidR="008F5D6F" w:rsidRDefault="008F5D6F" w:rsidP="00767FB8">
      <w:pPr>
        <w:pStyle w:val="NormalWeb"/>
        <w:spacing w:beforeAutospacing="0" w:afterAutospacing="0" w:line="240" w:lineRule="auto"/>
        <w:contextualSpacing/>
        <w:jc w:val="both"/>
        <w:rPr>
          <w:rFonts w:ascii="Arial" w:hAnsi="Arial" w:cs="Arial"/>
        </w:rPr>
      </w:pPr>
      <w:bookmarkStart w:id="1" w:name="_30j0zll" w:colFirst="0" w:colLast="0"/>
      <w:bookmarkStart w:id="2" w:name="_1fob9te" w:colFirst="0" w:colLast="0"/>
      <w:bookmarkEnd w:id="1"/>
      <w:bookmarkEnd w:id="2"/>
    </w:p>
    <w:p w:rsidR="007D1B8F" w:rsidRPr="0050205A" w:rsidRDefault="007D1B8F" w:rsidP="00767FB8">
      <w:pPr>
        <w:pStyle w:val="NormalWeb"/>
        <w:spacing w:beforeAutospacing="0" w:afterAutospacing="0" w:line="240" w:lineRule="auto"/>
        <w:contextualSpacing/>
        <w:jc w:val="both"/>
        <w:rPr>
          <w:rFonts w:ascii="Arial" w:hAnsi="Arial" w:cs="Arial"/>
        </w:rPr>
      </w:pPr>
    </w:p>
    <w:p w:rsidR="00A81C78" w:rsidRPr="0050205A" w:rsidRDefault="000A409D" w:rsidP="00767FB8">
      <w:pPr>
        <w:pStyle w:val="NormalWeb"/>
        <w:spacing w:beforeAutospacing="0" w:afterAutospacing="0" w:line="240" w:lineRule="auto"/>
        <w:contextualSpacing/>
        <w:jc w:val="both"/>
        <w:rPr>
          <w:rFonts w:ascii="Arial" w:hAnsi="Arial" w:cs="Arial"/>
          <w:b/>
          <w:color w:val="002060"/>
          <w:sz w:val="28"/>
        </w:rPr>
      </w:pPr>
      <w:r w:rsidRPr="0050205A">
        <w:rPr>
          <w:rFonts w:ascii="Arial" w:hAnsi="Arial" w:cs="Arial"/>
          <w:b/>
          <w:color w:val="002060"/>
          <w:sz w:val="28"/>
        </w:rPr>
        <w:t>SUMMARY</w:t>
      </w:r>
    </w:p>
    <w:p w:rsidR="00B15464" w:rsidRPr="0050205A" w:rsidRDefault="000A409D" w:rsidP="00767FB8">
      <w:pPr>
        <w:pStyle w:val="NoSpacing1"/>
        <w:contextualSpacing/>
        <w:jc w:val="both"/>
        <w:rPr>
          <w:rFonts w:ascii="Arial" w:hAnsi="Arial" w:cs="Arial"/>
          <w:sz w:val="24"/>
          <w:szCs w:val="24"/>
          <w:shd w:val="clear" w:color="auto" w:fill="FFFFFF"/>
          <w:lang w:val="en-PH"/>
        </w:rPr>
      </w:pPr>
      <w:r w:rsidRPr="0050205A">
        <w:rPr>
          <w:rFonts w:ascii="Arial" w:hAnsi="Arial" w:cs="Arial"/>
          <w:sz w:val="24"/>
          <w:szCs w:val="24"/>
          <w:shd w:val="clear" w:color="auto" w:fill="FFFFFF"/>
          <w:lang w:val="en-PH"/>
        </w:rPr>
        <w:t>On 5 June 2018, the monitored Low Pressure Area within the Philippine Area of Responsibility (PAR) developed into a Tropical Depression and was named “</w:t>
      </w:r>
      <w:proofErr w:type="spellStart"/>
      <w:r w:rsidRPr="0050205A">
        <w:rPr>
          <w:rFonts w:ascii="Arial" w:hAnsi="Arial" w:cs="Arial"/>
          <w:sz w:val="24"/>
          <w:szCs w:val="24"/>
          <w:shd w:val="clear" w:color="auto" w:fill="FFFFFF"/>
          <w:lang w:val="en-PH"/>
        </w:rPr>
        <w:t>Domeng</w:t>
      </w:r>
      <w:proofErr w:type="spellEnd"/>
      <w:r w:rsidRPr="0050205A">
        <w:rPr>
          <w:rFonts w:ascii="Arial" w:hAnsi="Arial" w:cs="Arial"/>
          <w:sz w:val="24"/>
          <w:szCs w:val="24"/>
          <w:shd w:val="clear" w:color="auto" w:fill="FFFFFF"/>
          <w:lang w:val="en-PH"/>
        </w:rPr>
        <w:t xml:space="preserve">” (international name: </w:t>
      </w:r>
      <w:proofErr w:type="spellStart"/>
      <w:r w:rsidRPr="0050205A">
        <w:rPr>
          <w:rFonts w:ascii="Arial" w:hAnsi="Arial" w:cs="Arial"/>
          <w:sz w:val="24"/>
          <w:szCs w:val="24"/>
          <w:shd w:val="clear" w:color="auto" w:fill="FFFFFF"/>
          <w:lang w:val="en-PH"/>
        </w:rPr>
        <w:t>Maliksi</w:t>
      </w:r>
      <w:proofErr w:type="spellEnd"/>
      <w:r w:rsidRPr="0050205A">
        <w:rPr>
          <w:rFonts w:ascii="Arial" w:hAnsi="Arial" w:cs="Arial"/>
          <w:sz w:val="24"/>
          <w:szCs w:val="24"/>
          <w:shd w:val="clear" w:color="auto" w:fill="FFFFFF"/>
          <w:lang w:val="en-PH"/>
        </w:rPr>
        <w:t>). It exited PAR on 11 June 2018.</w:t>
      </w:r>
    </w:p>
    <w:p w:rsidR="00A50AE2" w:rsidRPr="0050205A" w:rsidRDefault="00A50AE2" w:rsidP="00767FB8">
      <w:pPr>
        <w:spacing w:after="0" w:line="240" w:lineRule="auto"/>
        <w:contextualSpacing/>
        <w:rPr>
          <w:rFonts w:ascii="Arial" w:hAnsi="Arial" w:cs="Arial"/>
          <w:sz w:val="24"/>
          <w:szCs w:val="24"/>
        </w:rPr>
      </w:pPr>
    </w:p>
    <w:p w:rsidR="00F0488A" w:rsidRPr="0050205A" w:rsidRDefault="00F0488A" w:rsidP="00767FB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0205A">
        <w:rPr>
          <w:rFonts w:ascii="Arial" w:eastAsia="Times New Roman" w:hAnsi="Arial" w:cs="Arial"/>
          <w:b/>
          <w:bCs/>
          <w:color w:val="002060"/>
          <w:sz w:val="24"/>
          <w:szCs w:val="24"/>
        </w:rPr>
        <w:t>Status of Affected Families / Persons</w:t>
      </w:r>
    </w:p>
    <w:p w:rsidR="007B0A9C" w:rsidRPr="0050205A" w:rsidRDefault="007B0A9C"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E11497">
        <w:rPr>
          <w:rFonts w:ascii="Arial" w:eastAsia="Times New Roman" w:hAnsi="Arial" w:cs="Arial"/>
          <w:b/>
          <w:bCs/>
          <w:color w:val="auto"/>
          <w:sz w:val="24"/>
          <w:szCs w:val="24"/>
        </w:rPr>
        <w:t>22 families</w:t>
      </w:r>
      <w:r w:rsidRPr="00E11497">
        <w:rPr>
          <w:rFonts w:ascii="Arial" w:eastAsia="Times New Roman" w:hAnsi="Arial" w:cs="Arial"/>
          <w:color w:val="auto"/>
          <w:sz w:val="24"/>
          <w:szCs w:val="24"/>
        </w:rPr>
        <w:t> or </w:t>
      </w:r>
      <w:r w:rsidRPr="00E11497">
        <w:rPr>
          <w:rFonts w:ascii="Arial" w:eastAsia="Times New Roman" w:hAnsi="Arial" w:cs="Arial"/>
          <w:b/>
          <w:bCs/>
          <w:color w:val="auto"/>
          <w:sz w:val="24"/>
          <w:szCs w:val="24"/>
        </w:rPr>
        <w:t>93 persons</w:t>
      </w:r>
      <w:r w:rsidRPr="00E11497">
        <w:rPr>
          <w:rFonts w:ascii="Arial" w:eastAsia="Times New Roman" w:hAnsi="Arial" w:cs="Arial"/>
          <w:color w:val="auto"/>
          <w:sz w:val="24"/>
          <w:szCs w:val="24"/>
        </w:rPr>
        <w:t> were affected by Typhoon “</w:t>
      </w:r>
      <w:proofErr w:type="spellStart"/>
      <w:r w:rsidRPr="00E11497">
        <w:rPr>
          <w:rFonts w:ascii="Arial" w:eastAsia="Times New Roman" w:hAnsi="Arial" w:cs="Arial"/>
          <w:color w:val="auto"/>
          <w:sz w:val="24"/>
          <w:szCs w:val="24"/>
        </w:rPr>
        <w:t>Domeng</w:t>
      </w:r>
      <w:proofErr w:type="spellEnd"/>
      <w:r w:rsidRPr="00E11497">
        <w:rPr>
          <w:rFonts w:ascii="Arial" w:eastAsia="Times New Roman" w:hAnsi="Arial" w:cs="Arial"/>
          <w:color w:val="auto"/>
          <w:sz w:val="24"/>
          <w:szCs w:val="24"/>
        </w:rPr>
        <w:t xml:space="preserve">” in </w:t>
      </w:r>
      <w:proofErr w:type="spellStart"/>
      <w:r w:rsidR="00B841A0" w:rsidRPr="00E11497">
        <w:rPr>
          <w:rFonts w:ascii="Arial" w:eastAsia="Times New Roman" w:hAnsi="Arial" w:cs="Arial"/>
          <w:color w:val="auto"/>
          <w:sz w:val="24"/>
          <w:szCs w:val="24"/>
        </w:rPr>
        <w:t>Brgy</w:t>
      </w:r>
      <w:proofErr w:type="spellEnd"/>
      <w:r w:rsidR="00B841A0" w:rsidRPr="00E11497">
        <w:rPr>
          <w:rFonts w:ascii="Arial" w:eastAsia="Times New Roman" w:hAnsi="Arial" w:cs="Arial"/>
          <w:color w:val="auto"/>
          <w:sz w:val="24"/>
          <w:szCs w:val="24"/>
        </w:rPr>
        <w:t xml:space="preserve">. </w:t>
      </w:r>
      <w:proofErr w:type="spellStart"/>
      <w:r w:rsidR="00B841A0" w:rsidRPr="00E11497">
        <w:rPr>
          <w:rFonts w:ascii="Arial" w:eastAsia="Times New Roman" w:hAnsi="Arial" w:cs="Arial"/>
          <w:color w:val="auto"/>
          <w:sz w:val="24"/>
          <w:szCs w:val="24"/>
        </w:rPr>
        <w:t>Pulung</w:t>
      </w:r>
      <w:proofErr w:type="spellEnd"/>
      <w:r w:rsidR="00B841A0" w:rsidRPr="00E11497">
        <w:rPr>
          <w:rFonts w:ascii="Arial" w:eastAsia="Times New Roman" w:hAnsi="Arial" w:cs="Arial"/>
          <w:color w:val="auto"/>
          <w:sz w:val="24"/>
          <w:szCs w:val="24"/>
        </w:rPr>
        <w:t xml:space="preserve">, </w:t>
      </w:r>
      <w:proofErr w:type="spellStart"/>
      <w:r w:rsidR="00B841A0" w:rsidRPr="0050205A">
        <w:rPr>
          <w:rFonts w:ascii="Arial" w:eastAsia="Times New Roman" w:hAnsi="Arial" w:cs="Arial"/>
          <w:color w:val="222222"/>
          <w:sz w:val="24"/>
          <w:szCs w:val="24"/>
        </w:rPr>
        <w:t>Bulu</w:t>
      </w:r>
      <w:proofErr w:type="spellEnd"/>
      <w:r w:rsidR="00B841A0" w:rsidRPr="0050205A">
        <w:rPr>
          <w:rFonts w:ascii="Arial" w:eastAsia="Times New Roman" w:hAnsi="Arial" w:cs="Arial"/>
          <w:color w:val="222222"/>
          <w:sz w:val="24"/>
          <w:szCs w:val="24"/>
        </w:rPr>
        <w:t xml:space="preserve">, San Fernando, </w:t>
      </w:r>
      <w:r w:rsidRPr="0050205A">
        <w:rPr>
          <w:rFonts w:ascii="Arial" w:eastAsia="Times New Roman" w:hAnsi="Arial" w:cs="Arial"/>
          <w:color w:val="222222"/>
          <w:sz w:val="24"/>
          <w:szCs w:val="24"/>
        </w:rPr>
        <w:t>Pampanga (see Table 1).</w:t>
      </w:r>
    </w:p>
    <w:p w:rsidR="007B0A9C" w:rsidRPr="0050205A" w:rsidRDefault="007B0A9C"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rsidR="007B0A9C" w:rsidRPr="0050205A" w:rsidRDefault="007B0A9C"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b/>
          <w:bCs/>
          <w:i/>
          <w:iCs/>
          <w:color w:val="222222"/>
          <w:sz w:val="20"/>
          <w:szCs w:val="24"/>
          <w:shd w:val="clear" w:color="auto" w:fill="FFFFFF"/>
        </w:rPr>
      </w:pPr>
      <w:r w:rsidRPr="0050205A">
        <w:rPr>
          <w:rFonts w:ascii="Arial" w:hAnsi="Arial" w:cs="Arial"/>
          <w:b/>
          <w:bCs/>
          <w:i/>
          <w:iCs/>
          <w:color w:val="222222"/>
          <w:sz w:val="20"/>
          <w:szCs w:val="24"/>
          <w:shd w:val="clear" w:color="auto" w:fill="FFFFFF"/>
        </w:rPr>
        <w:t>Table 1. Affected Families / Persons</w:t>
      </w:r>
    </w:p>
    <w:tbl>
      <w:tblPr>
        <w:tblW w:w="4638" w:type="pct"/>
        <w:tblInd w:w="715" w:type="dxa"/>
        <w:tblLook w:val="04A0" w:firstRow="1" w:lastRow="0" w:firstColumn="1" w:lastColumn="0" w:noHBand="0" w:noVBand="1"/>
      </w:tblPr>
      <w:tblGrid>
        <w:gridCol w:w="615"/>
        <w:gridCol w:w="3885"/>
        <w:gridCol w:w="1679"/>
        <w:gridCol w:w="1386"/>
        <w:gridCol w:w="1367"/>
      </w:tblGrid>
      <w:tr w:rsidR="0050205A" w:rsidRPr="0050205A" w:rsidTr="0050205A">
        <w:trPr>
          <w:trHeight w:val="20"/>
        </w:trPr>
        <w:tc>
          <w:tcPr>
            <w:tcW w:w="25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REGION / PROVINCE / </w:t>
            </w:r>
            <w:r w:rsidR="005A6300">
              <w:rPr>
                <w:rFonts w:ascii="Arial" w:eastAsia="Times New Roman" w:hAnsi="Arial" w:cs="Arial"/>
                <w:b/>
                <w:bCs/>
                <w:color w:val="auto"/>
                <w:sz w:val="20"/>
                <w:szCs w:val="24"/>
              </w:rPr>
              <w:t xml:space="preserve">CITY / </w:t>
            </w:r>
            <w:r w:rsidRPr="0050205A">
              <w:rPr>
                <w:rFonts w:ascii="Arial" w:eastAsia="Times New Roman" w:hAnsi="Arial" w:cs="Arial"/>
                <w:b/>
                <w:bCs/>
                <w:color w:val="auto"/>
                <w:sz w:val="20"/>
                <w:szCs w:val="24"/>
              </w:rPr>
              <w:t xml:space="preserve">MUNICIPALITY </w:t>
            </w:r>
          </w:p>
        </w:tc>
        <w:tc>
          <w:tcPr>
            <w:tcW w:w="248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NUMBER OF AFFECTED </w:t>
            </w:r>
          </w:p>
        </w:tc>
      </w:tr>
      <w:tr w:rsidR="0050205A" w:rsidRPr="0050205A" w:rsidTr="0050205A">
        <w:trPr>
          <w:trHeight w:val="20"/>
        </w:trPr>
        <w:tc>
          <w:tcPr>
            <w:tcW w:w="2519" w:type="pct"/>
            <w:gridSpan w:val="2"/>
            <w:vMerge/>
            <w:tcBorders>
              <w:top w:val="single" w:sz="4" w:space="0" w:color="000000"/>
              <w:left w:val="single" w:sz="4" w:space="0" w:color="000000"/>
              <w:bottom w:val="single" w:sz="4" w:space="0" w:color="000000"/>
              <w:right w:val="single" w:sz="4" w:space="0" w:color="000000"/>
            </w:tcBorders>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4"/>
              </w:rPr>
            </w:pPr>
          </w:p>
        </w:tc>
        <w:tc>
          <w:tcPr>
            <w:tcW w:w="940" w:type="pct"/>
            <w:tcBorders>
              <w:top w:val="single" w:sz="4" w:space="0" w:color="auto"/>
              <w:left w:val="single" w:sz="4" w:space="0" w:color="000000"/>
              <w:bottom w:val="single" w:sz="4" w:space="0" w:color="000000"/>
              <w:right w:val="single" w:sz="4" w:space="0" w:color="000000"/>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Barangays </w:t>
            </w:r>
          </w:p>
        </w:tc>
        <w:tc>
          <w:tcPr>
            <w:tcW w:w="776" w:type="pct"/>
            <w:tcBorders>
              <w:top w:val="single" w:sz="4" w:space="0" w:color="auto"/>
              <w:left w:val="single" w:sz="4" w:space="0" w:color="000000"/>
              <w:bottom w:val="single" w:sz="4" w:space="0" w:color="000000"/>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Families </w:t>
            </w:r>
          </w:p>
        </w:tc>
        <w:tc>
          <w:tcPr>
            <w:tcW w:w="765"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Persons </w:t>
            </w:r>
          </w:p>
        </w:tc>
      </w:tr>
      <w:tr w:rsidR="007B0A9C" w:rsidRPr="0050205A" w:rsidTr="0050205A">
        <w:trPr>
          <w:trHeight w:val="20"/>
        </w:trPr>
        <w:tc>
          <w:tcPr>
            <w:tcW w:w="25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0205A">
              <w:rPr>
                <w:rFonts w:ascii="Arial" w:eastAsia="Times New Roman" w:hAnsi="Arial" w:cs="Arial"/>
                <w:b/>
                <w:bCs/>
                <w:sz w:val="20"/>
                <w:szCs w:val="24"/>
              </w:rPr>
              <w:t>GRAND TOTAL</w:t>
            </w:r>
          </w:p>
        </w:tc>
        <w:tc>
          <w:tcPr>
            <w:tcW w:w="940" w:type="pct"/>
            <w:tcBorders>
              <w:top w:val="nil"/>
              <w:left w:val="nil"/>
              <w:bottom w:val="single" w:sz="4" w:space="0" w:color="000000"/>
              <w:right w:val="single" w:sz="4" w:space="0" w:color="000000"/>
            </w:tcBorders>
            <w:shd w:val="clear" w:color="A5A5A5" w:fill="A5A5A5"/>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1 </w:t>
            </w:r>
          </w:p>
        </w:tc>
        <w:tc>
          <w:tcPr>
            <w:tcW w:w="776" w:type="pct"/>
            <w:tcBorders>
              <w:top w:val="nil"/>
              <w:left w:val="nil"/>
              <w:bottom w:val="single" w:sz="4" w:space="0" w:color="000000"/>
              <w:right w:val="single" w:sz="4" w:space="0" w:color="000000"/>
            </w:tcBorders>
            <w:shd w:val="clear" w:color="A5A5A5" w:fill="A5A5A5"/>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22 </w:t>
            </w:r>
          </w:p>
        </w:tc>
        <w:tc>
          <w:tcPr>
            <w:tcW w:w="765" w:type="pct"/>
            <w:tcBorders>
              <w:top w:val="nil"/>
              <w:left w:val="nil"/>
              <w:bottom w:val="single" w:sz="4" w:space="0" w:color="000000"/>
              <w:right w:val="single" w:sz="4" w:space="0" w:color="000000"/>
            </w:tcBorders>
            <w:shd w:val="clear" w:color="A5A5A5" w:fill="A5A5A5"/>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93 </w:t>
            </w:r>
          </w:p>
        </w:tc>
      </w:tr>
      <w:tr w:rsidR="007B0A9C" w:rsidRPr="0050205A" w:rsidTr="0050205A">
        <w:trPr>
          <w:trHeight w:val="20"/>
        </w:trPr>
        <w:tc>
          <w:tcPr>
            <w:tcW w:w="251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REGION III</w:t>
            </w:r>
          </w:p>
        </w:tc>
        <w:tc>
          <w:tcPr>
            <w:tcW w:w="940" w:type="pct"/>
            <w:tcBorders>
              <w:top w:val="nil"/>
              <w:left w:val="nil"/>
              <w:bottom w:val="single" w:sz="4" w:space="0" w:color="000000"/>
              <w:right w:val="single" w:sz="4" w:space="0" w:color="000000"/>
            </w:tcBorders>
            <w:shd w:val="clear" w:color="BFBFBF" w:fill="BFBFBF"/>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1 </w:t>
            </w:r>
          </w:p>
        </w:tc>
        <w:tc>
          <w:tcPr>
            <w:tcW w:w="776" w:type="pct"/>
            <w:tcBorders>
              <w:top w:val="nil"/>
              <w:left w:val="nil"/>
              <w:bottom w:val="single" w:sz="4" w:space="0" w:color="000000"/>
              <w:right w:val="single" w:sz="4" w:space="0" w:color="000000"/>
            </w:tcBorders>
            <w:shd w:val="clear" w:color="BFBFBF" w:fill="BFBFBF"/>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765" w:type="pct"/>
            <w:tcBorders>
              <w:top w:val="nil"/>
              <w:left w:val="nil"/>
              <w:bottom w:val="single" w:sz="4" w:space="0" w:color="000000"/>
              <w:right w:val="single" w:sz="4" w:space="0" w:color="000000"/>
            </w:tcBorders>
            <w:shd w:val="clear" w:color="BFBFBF" w:fill="BFBFBF"/>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r>
      <w:tr w:rsidR="007B0A9C" w:rsidRPr="0050205A" w:rsidTr="0050205A">
        <w:trPr>
          <w:trHeight w:val="20"/>
        </w:trPr>
        <w:tc>
          <w:tcPr>
            <w:tcW w:w="25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Pampanga</w:t>
            </w:r>
          </w:p>
        </w:tc>
        <w:tc>
          <w:tcPr>
            <w:tcW w:w="940" w:type="pct"/>
            <w:tcBorders>
              <w:top w:val="nil"/>
              <w:left w:val="nil"/>
              <w:bottom w:val="single" w:sz="4" w:space="0" w:color="000000"/>
              <w:right w:val="single" w:sz="4" w:space="0" w:color="000000"/>
            </w:tcBorders>
            <w:shd w:val="clear" w:color="D8D8D8" w:fill="D8D8D8"/>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1 </w:t>
            </w:r>
          </w:p>
        </w:tc>
        <w:tc>
          <w:tcPr>
            <w:tcW w:w="776" w:type="pct"/>
            <w:tcBorders>
              <w:top w:val="nil"/>
              <w:left w:val="nil"/>
              <w:bottom w:val="single" w:sz="4" w:space="0" w:color="000000"/>
              <w:right w:val="single" w:sz="4" w:space="0" w:color="000000"/>
            </w:tcBorders>
            <w:shd w:val="clear" w:color="D8D8D8" w:fill="D8D8D8"/>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765" w:type="pct"/>
            <w:tcBorders>
              <w:top w:val="nil"/>
              <w:left w:val="nil"/>
              <w:bottom w:val="single" w:sz="4" w:space="0" w:color="000000"/>
              <w:right w:val="single" w:sz="4" w:space="0" w:color="000000"/>
            </w:tcBorders>
            <w:shd w:val="clear" w:color="D8D8D8" w:fill="D8D8D8"/>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r>
      <w:tr w:rsidR="007B0A9C" w:rsidRPr="0050205A" w:rsidTr="0050205A">
        <w:trPr>
          <w:trHeight w:val="20"/>
        </w:trPr>
        <w:tc>
          <w:tcPr>
            <w:tcW w:w="344" w:type="pct"/>
            <w:tcBorders>
              <w:top w:val="nil"/>
              <w:left w:val="single" w:sz="4" w:space="0" w:color="000000"/>
              <w:bottom w:val="single" w:sz="4" w:space="0" w:color="000000"/>
              <w:right w:val="nil"/>
            </w:tcBorders>
            <w:shd w:val="clear" w:color="auto" w:fill="auto"/>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50205A">
              <w:rPr>
                <w:rFonts w:ascii="Arial" w:eastAsia="Times New Roman" w:hAnsi="Arial" w:cs="Arial"/>
                <w:sz w:val="20"/>
                <w:szCs w:val="24"/>
              </w:rPr>
              <w:t> </w:t>
            </w:r>
          </w:p>
        </w:tc>
        <w:tc>
          <w:tcPr>
            <w:tcW w:w="2175" w:type="pct"/>
            <w:tcBorders>
              <w:top w:val="nil"/>
              <w:left w:val="nil"/>
              <w:bottom w:val="single" w:sz="4" w:space="0" w:color="000000"/>
              <w:right w:val="single" w:sz="4" w:space="0" w:color="000000"/>
            </w:tcBorders>
            <w:shd w:val="clear" w:color="auto" w:fill="auto"/>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4"/>
              </w:rPr>
            </w:pPr>
            <w:r w:rsidRPr="0050205A">
              <w:rPr>
                <w:rFonts w:ascii="Arial" w:eastAsia="Times New Roman" w:hAnsi="Arial" w:cs="Arial"/>
                <w:i/>
                <w:iCs/>
                <w:sz w:val="20"/>
                <w:szCs w:val="24"/>
              </w:rPr>
              <w:t>City of San Fernando</w:t>
            </w:r>
          </w:p>
        </w:tc>
        <w:tc>
          <w:tcPr>
            <w:tcW w:w="940" w:type="pct"/>
            <w:tcBorders>
              <w:top w:val="nil"/>
              <w:left w:val="nil"/>
              <w:bottom w:val="single" w:sz="4" w:space="0" w:color="000000"/>
              <w:right w:val="single" w:sz="4" w:space="0" w:color="000000"/>
            </w:tcBorders>
            <w:shd w:val="clear" w:color="auto" w:fill="auto"/>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1 </w:t>
            </w:r>
          </w:p>
        </w:tc>
        <w:tc>
          <w:tcPr>
            <w:tcW w:w="776" w:type="pct"/>
            <w:tcBorders>
              <w:top w:val="nil"/>
              <w:left w:val="nil"/>
              <w:bottom w:val="single" w:sz="4" w:space="0" w:color="000000"/>
              <w:right w:val="single" w:sz="4" w:space="0" w:color="000000"/>
            </w:tcBorders>
            <w:shd w:val="clear" w:color="auto" w:fill="auto"/>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22 </w:t>
            </w:r>
          </w:p>
        </w:tc>
        <w:tc>
          <w:tcPr>
            <w:tcW w:w="765" w:type="pct"/>
            <w:tcBorders>
              <w:top w:val="nil"/>
              <w:left w:val="nil"/>
              <w:bottom w:val="single" w:sz="4" w:space="0" w:color="000000"/>
              <w:right w:val="single" w:sz="4" w:space="0" w:color="000000"/>
            </w:tcBorders>
            <w:shd w:val="clear" w:color="auto" w:fill="auto"/>
            <w:vAlign w:val="center"/>
            <w:hideMark/>
          </w:tcPr>
          <w:p w:rsidR="007B0A9C" w:rsidRPr="0050205A" w:rsidRDefault="007B0A9C"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93 </w:t>
            </w:r>
          </w:p>
        </w:tc>
      </w:tr>
    </w:tbl>
    <w:p w:rsidR="007B0A9C" w:rsidRPr="0050205A" w:rsidRDefault="007B0A9C" w:rsidP="00767FB8">
      <w:pPr>
        <w:pStyle w:val="NoSpacing1"/>
        <w:ind w:left="720"/>
        <w:contextualSpacing/>
        <w:jc w:val="right"/>
        <w:rPr>
          <w:rFonts w:ascii="Arial" w:hAnsi="Arial" w:cs="Arial"/>
          <w:bCs/>
          <w:i/>
          <w:color w:val="0070C0"/>
          <w:sz w:val="16"/>
          <w:szCs w:val="24"/>
        </w:rPr>
      </w:pPr>
    </w:p>
    <w:p w:rsidR="007B0A9C" w:rsidRPr="0050205A" w:rsidRDefault="007B0A9C" w:rsidP="00767FB8">
      <w:pPr>
        <w:pStyle w:val="NoSpacing1"/>
        <w:ind w:left="720"/>
        <w:contextualSpacing/>
        <w:jc w:val="right"/>
        <w:rPr>
          <w:rFonts w:ascii="Arial" w:hAnsi="Arial" w:cs="Arial"/>
          <w:i/>
          <w:color w:val="0070C0"/>
          <w:sz w:val="16"/>
          <w:szCs w:val="24"/>
        </w:rPr>
      </w:pPr>
      <w:r w:rsidRPr="0050205A">
        <w:rPr>
          <w:rFonts w:ascii="Arial" w:hAnsi="Arial" w:cs="Arial"/>
          <w:bCs/>
          <w:i/>
          <w:color w:val="0070C0"/>
          <w:sz w:val="16"/>
          <w:szCs w:val="24"/>
        </w:rPr>
        <w:t>Source: DSWD-FO III</w:t>
      </w:r>
    </w:p>
    <w:p w:rsidR="007B0A9C" w:rsidRPr="0050205A" w:rsidRDefault="007B0A9C"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p>
    <w:p w:rsidR="007B0A9C" w:rsidRPr="0050205A" w:rsidRDefault="007B0A9C" w:rsidP="00767FB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0205A">
        <w:rPr>
          <w:rFonts w:ascii="Arial" w:hAnsi="Arial" w:cs="Arial"/>
          <w:b/>
          <w:bCs/>
          <w:color w:val="002060"/>
          <w:sz w:val="24"/>
          <w:szCs w:val="24"/>
          <w:shd w:val="clear" w:color="auto" w:fill="FFFFFF"/>
        </w:rPr>
        <w:t>Status of Displaced Families/ Persons</w:t>
      </w:r>
    </w:p>
    <w:p w:rsidR="00EF6E2A" w:rsidRPr="0050205A" w:rsidRDefault="00EF6E2A"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hAnsi="Arial" w:cs="Arial"/>
          <w:b/>
          <w:bCs/>
          <w:color w:val="002060"/>
          <w:sz w:val="24"/>
          <w:szCs w:val="24"/>
          <w:shd w:val="clear" w:color="auto" w:fill="FFFFFF"/>
        </w:rPr>
      </w:pPr>
    </w:p>
    <w:p w:rsidR="00EF6E2A" w:rsidRPr="005A6300" w:rsidRDefault="00EF6E2A"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A6300">
        <w:rPr>
          <w:rFonts w:ascii="Arial" w:hAnsi="Arial" w:cs="Arial"/>
          <w:b/>
          <w:bCs/>
          <w:color w:val="002060"/>
          <w:sz w:val="24"/>
          <w:szCs w:val="24"/>
          <w:shd w:val="clear" w:color="auto" w:fill="FFFFFF"/>
        </w:rPr>
        <w:t>Outside Evacuation Centers</w:t>
      </w:r>
    </w:p>
    <w:p w:rsidR="00EF6E2A" w:rsidRPr="00E11497" w:rsidRDefault="00EF6E2A"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auto"/>
          <w:sz w:val="24"/>
          <w:szCs w:val="24"/>
        </w:rPr>
      </w:pPr>
      <w:r w:rsidRPr="00E11497">
        <w:rPr>
          <w:rFonts w:ascii="Arial" w:eastAsia="Times New Roman" w:hAnsi="Arial" w:cs="Arial"/>
          <w:b/>
          <w:bCs/>
          <w:color w:val="auto"/>
          <w:sz w:val="24"/>
          <w:szCs w:val="24"/>
        </w:rPr>
        <w:t>22 families</w:t>
      </w:r>
      <w:r w:rsidRPr="00E11497">
        <w:rPr>
          <w:rFonts w:ascii="Arial" w:eastAsia="Times New Roman" w:hAnsi="Arial" w:cs="Arial"/>
          <w:color w:val="auto"/>
          <w:sz w:val="24"/>
          <w:szCs w:val="24"/>
        </w:rPr>
        <w:t> or </w:t>
      </w:r>
      <w:r w:rsidRPr="00E11497">
        <w:rPr>
          <w:rFonts w:ascii="Arial" w:eastAsia="Times New Roman" w:hAnsi="Arial" w:cs="Arial"/>
          <w:b/>
          <w:bCs/>
          <w:color w:val="auto"/>
          <w:sz w:val="24"/>
          <w:szCs w:val="24"/>
        </w:rPr>
        <w:t>93 persons</w:t>
      </w:r>
      <w:r w:rsidRPr="00E11497">
        <w:rPr>
          <w:rFonts w:ascii="Arial" w:eastAsia="Times New Roman" w:hAnsi="Arial" w:cs="Arial"/>
          <w:color w:val="auto"/>
          <w:sz w:val="24"/>
          <w:szCs w:val="24"/>
        </w:rPr>
        <w:t> are currently staying with friends/relatives (see Table 2).</w:t>
      </w:r>
    </w:p>
    <w:p w:rsidR="00EF6E2A" w:rsidRPr="0050205A" w:rsidRDefault="00EF6E2A"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0"/>
          <w:szCs w:val="24"/>
        </w:rPr>
      </w:pPr>
    </w:p>
    <w:p w:rsidR="00EF6E2A" w:rsidRPr="0050205A" w:rsidRDefault="00EF6E2A" w:rsidP="00767FB8">
      <w:pPr>
        <w:pStyle w:val="ListParagraph"/>
        <w:tabs>
          <w:tab w:val="left" w:pos="7670"/>
        </w:tabs>
        <w:spacing w:after="0" w:line="240" w:lineRule="auto"/>
        <w:rPr>
          <w:rFonts w:ascii="Arial" w:hAnsi="Arial" w:cs="Arial"/>
          <w:b/>
          <w:bCs/>
          <w:i/>
          <w:iCs/>
          <w:color w:val="222222"/>
          <w:sz w:val="20"/>
          <w:szCs w:val="24"/>
          <w:shd w:val="clear" w:color="auto" w:fill="FFFFFF"/>
        </w:rPr>
      </w:pPr>
      <w:r w:rsidRPr="0050205A">
        <w:rPr>
          <w:rFonts w:ascii="Arial" w:hAnsi="Arial" w:cs="Arial"/>
          <w:b/>
          <w:bCs/>
          <w:i/>
          <w:iCs/>
          <w:color w:val="222222"/>
          <w:sz w:val="20"/>
          <w:szCs w:val="24"/>
          <w:shd w:val="clear" w:color="auto" w:fill="FFFFFF"/>
        </w:rPr>
        <w:t>Table 2. Status of Displaced Families/ Persons Outside Evacuation Centers</w:t>
      </w:r>
      <w:r w:rsidRPr="0050205A">
        <w:rPr>
          <w:rFonts w:ascii="Arial" w:hAnsi="Arial" w:cs="Arial"/>
          <w:b/>
          <w:bCs/>
          <w:i/>
          <w:iCs/>
          <w:color w:val="222222"/>
          <w:sz w:val="20"/>
          <w:szCs w:val="24"/>
          <w:shd w:val="clear" w:color="auto" w:fill="FFFFFF"/>
        </w:rPr>
        <w:tab/>
      </w:r>
    </w:p>
    <w:tbl>
      <w:tblPr>
        <w:tblW w:w="8947" w:type="dxa"/>
        <w:tblInd w:w="704" w:type="dxa"/>
        <w:tblLook w:val="04A0" w:firstRow="1" w:lastRow="0" w:firstColumn="1" w:lastColumn="0" w:noHBand="0" w:noVBand="1"/>
      </w:tblPr>
      <w:tblGrid>
        <w:gridCol w:w="547"/>
        <w:gridCol w:w="4382"/>
        <w:gridCol w:w="982"/>
        <w:gridCol w:w="1027"/>
        <w:gridCol w:w="982"/>
        <w:gridCol w:w="1027"/>
      </w:tblGrid>
      <w:tr w:rsidR="00EF6E2A" w:rsidRPr="0050205A" w:rsidTr="00D71D79">
        <w:trPr>
          <w:trHeight w:hRule="exact" w:val="259"/>
        </w:trPr>
        <w:tc>
          <w:tcPr>
            <w:tcW w:w="4929"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REGION / PROVINCE /</w:t>
            </w:r>
            <w:r w:rsidR="005A6300">
              <w:rPr>
                <w:rFonts w:ascii="Arial" w:eastAsia="Times New Roman" w:hAnsi="Arial" w:cs="Arial"/>
                <w:b/>
                <w:bCs/>
                <w:color w:val="auto"/>
                <w:sz w:val="20"/>
                <w:szCs w:val="24"/>
              </w:rPr>
              <w:t xml:space="preserve"> CITY /</w:t>
            </w:r>
            <w:r w:rsidRPr="0050205A">
              <w:rPr>
                <w:rFonts w:ascii="Arial" w:eastAsia="Times New Roman" w:hAnsi="Arial" w:cs="Arial"/>
                <w:b/>
                <w:bCs/>
                <w:color w:val="auto"/>
                <w:sz w:val="20"/>
                <w:szCs w:val="24"/>
              </w:rPr>
              <w:t xml:space="preserve"> MUNICIPALITY </w:t>
            </w:r>
          </w:p>
        </w:tc>
        <w:tc>
          <w:tcPr>
            <w:tcW w:w="0" w:type="auto"/>
            <w:gridSpan w:val="4"/>
            <w:tcBorders>
              <w:top w:val="single" w:sz="4" w:space="0" w:color="000000"/>
              <w:left w:val="single" w:sz="4" w:space="0" w:color="000000"/>
              <w:bottom w:val="single" w:sz="4" w:space="0" w:color="000000"/>
              <w:right w:val="single" w:sz="4" w:space="0" w:color="000000"/>
            </w:tcBorders>
            <w:shd w:val="clear" w:color="7F7F7F" w:fill="7F7F7F"/>
            <w:noWrap/>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NUMBER OF DISPLACED </w:t>
            </w:r>
          </w:p>
        </w:tc>
      </w:tr>
      <w:tr w:rsidR="00EF6E2A" w:rsidRPr="0050205A"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4"/>
              </w:rPr>
            </w:pPr>
          </w:p>
        </w:tc>
        <w:tc>
          <w:tcPr>
            <w:tcW w:w="0" w:type="auto"/>
            <w:gridSpan w:val="4"/>
            <w:tcBorders>
              <w:top w:val="single" w:sz="4" w:space="0" w:color="000000"/>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OUTSIDE ECs </w:t>
            </w:r>
          </w:p>
        </w:tc>
      </w:tr>
      <w:tr w:rsidR="00EF6E2A" w:rsidRPr="0050205A"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4"/>
              </w:rPr>
            </w:pP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Families </w:t>
            </w:r>
          </w:p>
        </w:tc>
        <w:tc>
          <w:tcPr>
            <w:tcW w:w="0" w:type="auto"/>
            <w:gridSpan w:val="2"/>
            <w:tcBorders>
              <w:top w:val="single" w:sz="4" w:space="0" w:color="000000"/>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Persons </w:t>
            </w:r>
          </w:p>
        </w:tc>
      </w:tr>
      <w:tr w:rsidR="00EF6E2A" w:rsidRPr="0050205A" w:rsidTr="00D71D79">
        <w:trPr>
          <w:trHeight w:hRule="exact" w:val="259"/>
        </w:trPr>
        <w:tc>
          <w:tcPr>
            <w:tcW w:w="4929" w:type="dxa"/>
            <w:gridSpan w:val="2"/>
            <w:vMerge/>
            <w:tcBorders>
              <w:top w:val="single" w:sz="4" w:space="0" w:color="000000"/>
              <w:left w:val="single" w:sz="4" w:space="0" w:color="000000"/>
              <w:bottom w:val="single" w:sz="4" w:space="0" w:color="000000"/>
              <w:right w:val="single" w:sz="4" w:space="0" w:color="000000"/>
            </w:tcBorders>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4"/>
              </w:rPr>
            </w:pPr>
          </w:p>
        </w:tc>
        <w:tc>
          <w:tcPr>
            <w:tcW w:w="0" w:type="auto"/>
            <w:tcBorders>
              <w:top w:val="nil"/>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CUM </w:t>
            </w:r>
          </w:p>
        </w:tc>
        <w:tc>
          <w:tcPr>
            <w:tcW w:w="0" w:type="auto"/>
            <w:tcBorders>
              <w:top w:val="nil"/>
              <w:left w:val="nil"/>
              <w:bottom w:val="single" w:sz="4" w:space="0" w:color="000000"/>
              <w:right w:val="single" w:sz="4" w:space="0" w:color="000000"/>
            </w:tcBorders>
            <w:shd w:val="clear" w:color="7F7F7F" w:fill="7F7F7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NOW </w:t>
            </w:r>
          </w:p>
        </w:tc>
      </w:tr>
      <w:tr w:rsidR="00EF6E2A" w:rsidRPr="0050205A"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0205A">
              <w:rPr>
                <w:rFonts w:ascii="Arial" w:eastAsia="Times New Roman" w:hAnsi="Arial" w:cs="Arial"/>
                <w:b/>
                <w:bCs/>
                <w:sz w:val="20"/>
                <w:szCs w:val="24"/>
              </w:rPr>
              <w:t>GRAND TOTAL</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93 </w:t>
            </w:r>
          </w:p>
        </w:tc>
        <w:tc>
          <w:tcPr>
            <w:tcW w:w="0" w:type="auto"/>
            <w:tcBorders>
              <w:top w:val="nil"/>
              <w:left w:val="nil"/>
              <w:bottom w:val="single" w:sz="4" w:space="0" w:color="000000"/>
              <w:right w:val="single" w:sz="4" w:space="0" w:color="000000"/>
            </w:tcBorders>
            <w:shd w:val="clear" w:color="A5A5A5" w:fill="A5A5A5"/>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93 </w:t>
            </w:r>
          </w:p>
        </w:tc>
      </w:tr>
      <w:tr w:rsidR="00EF6E2A" w:rsidRPr="0050205A"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REGION III</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22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22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c>
          <w:tcPr>
            <w:tcW w:w="0" w:type="auto"/>
            <w:tcBorders>
              <w:top w:val="nil"/>
              <w:left w:val="nil"/>
              <w:bottom w:val="single" w:sz="4" w:space="0" w:color="000000"/>
              <w:right w:val="single" w:sz="4" w:space="0" w:color="000000"/>
            </w:tcBorders>
            <w:shd w:val="clear" w:color="BFBFBF" w:fill="BFBFBF"/>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r>
      <w:tr w:rsidR="00EF6E2A" w:rsidRPr="0050205A" w:rsidTr="00D71D79">
        <w:trPr>
          <w:trHeight w:hRule="exact" w:val="259"/>
        </w:trPr>
        <w:tc>
          <w:tcPr>
            <w:tcW w:w="4929"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Pampanga</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22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c>
          <w:tcPr>
            <w:tcW w:w="0" w:type="auto"/>
            <w:tcBorders>
              <w:top w:val="nil"/>
              <w:left w:val="nil"/>
              <w:bottom w:val="single" w:sz="4" w:space="0" w:color="000000"/>
              <w:right w:val="single" w:sz="4" w:space="0" w:color="000000"/>
            </w:tcBorders>
            <w:shd w:val="clear" w:color="D8D8D8" w:fill="D8D8D8"/>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93 </w:t>
            </w:r>
          </w:p>
        </w:tc>
      </w:tr>
      <w:tr w:rsidR="00EF6E2A" w:rsidRPr="0050205A" w:rsidTr="00D71D79">
        <w:trPr>
          <w:trHeight w:hRule="exact" w:val="259"/>
        </w:trPr>
        <w:tc>
          <w:tcPr>
            <w:tcW w:w="547" w:type="dxa"/>
            <w:tcBorders>
              <w:top w:val="nil"/>
              <w:left w:val="single" w:sz="4" w:space="0" w:color="000000"/>
              <w:bottom w:val="single" w:sz="4" w:space="0" w:color="000000"/>
              <w:right w:val="nil"/>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50205A">
              <w:rPr>
                <w:rFonts w:ascii="Arial" w:eastAsia="Times New Roman" w:hAnsi="Arial" w:cs="Arial"/>
                <w:sz w:val="20"/>
                <w:szCs w:val="24"/>
              </w:rPr>
              <w:t>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4"/>
              </w:rPr>
            </w:pPr>
            <w:r w:rsidRPr="0050205A">
              <w:rPr>
                <w:rFonts w:ascii="Arial" w:eastAsia="Times New Roman" w:hAnsi="Arial" w:cs="Arial"/>
                <w:i/>
                <w:iCs/>
                <w:sz w:val="20"/>
                <w:szCs w:val="24"/>
              </w:rPr>
              <w:t xml:space="preserve">City of San Fernando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22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22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93 </w:t>
            </w:r>
          </w:p>
        </w:tc>
        <w:tc>
          <w:tcPr>
            <w:tcW w:w="0" w:type="auto"/>
            <w:tcBorders>
              <w:top w:val="nil"/>
              <w:left w:val="nil"/>
              <w:bottom w:val="single" w:sz="4" w:space="0" w:color="000000"/>
              <w:right w:val="single" w:sz="4" w:space="0" w:color="000000"/>
            </w:tcBorders>
            <w:shd w:val="clear" w:color="auto" w:fill="auto"/>
            <w:vAlign w:val="center"/>
            <w:hideMark/>
          </w:tcPr>
          <w:p w:rsidR="00EF6E2A" w:rsidRPr="0050205A" w:rsidRDefault="00EF6E2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93 </w:t>
            </w:r>
          </w:p>
        </w:tc>
      </w:tr>
    </w:tbl>
    <w:p w:rsidR="00EF6E2A" w:rsidRPr="0050205A" w:rsidRDefault="00EF6E2A" w:rsidP="00767FB8">
      <w:pPr>
        <w:pStyle w:val="ListParagraph"/>
        <w:tabs>
          <w:tab w:val="left" w:pos="7670"/>
        </w:tabs>
        <w:spacing w:after="0" w:line="240" w:lineRule="auto"/>
        <w:rPr>
          <w:rFonts w:ascii="Arial" w:hAnsi="Arial" w:cs="Arial"/>
          <w:sz w:val="16"/>
          <w:szCs w:val="24"/>
        </w:rPr>
      </w:pPr>
    </w:p>
    <w:p w:rsidR="00153FB9" w:rsidRPr="0050205A" w:rsidRDefault="00EF6E2A" w:rsidP="00767FB8">
      <w:pPr>
        <w:pStyle w:val="NoSpacing1"/>
        <w:ind w:left="720"/>
        <w:contextualSpacing/>
        <w:jc w:val="right"/>
        <w:rPr>
          <w:rFonts w:ascii="Arial" w:hAnsi="Arial" w:cs="Arial"/>
          <w:i/>
          <w:color w:val="0070C0"/>
          <w:sz w:val="24"/>
          <w:szCs w:val="24"/>
        </w:rPr>
      </w:pPr>
      <w:r w:rsidRPr="0050205A">
        <w:rPr>
          <w:rFonts w:ascii="Arial" w:hAnsi="Arial" w:cs="Arial"/>
          <w:bCs/>
          <w:i/>
          <w:color w:val="0070C0"/>
          <w:sz w:val="16"/>
          <w:szCs w:val="24"/>
        </w:rPr>
        <w:t>Source</w:t>
      </w:r>
      <w:r w:rsidR="0050205A">
        <w:rPr>
          <w:rFonts w:ascii="Arial" w:hAnsi="Arial" w:cs="Arial"/>
          <w:bCs/>
          <w:i/>
          <w:color w:val="0070C0"/>
          <w:sz w:val="16"/>
          <w:szCs w:val="24"/>
        </w:rPr>
        <w:t>: DSWD-FO III</w:t>
      </w:r>
    </w:p>
    <w:p w:rsidR="00153FB9" w:rsidRPr="0050205A" w:rsidRDefault="00153FB9" w:rsidP="00767FB8">
      <w:pPr>
        <w:pStyle w:val="NoSpacing1"/>
        <w:ind w:left="720"/>
        <w:contextualSpacing/>
        <w:jc w:val="right"/>
        <w:rPr>
          <w:rFonts w:ascii="Arial" w:hAnsi="Arial" w:cs="Arial"/>
          <w:i/>
          <w:color w:val="0070C0"/>
          <w:sz w:val="24"/>
          <w:szCs w:val="24"/>
        </w:rPr>
      </w:pPr>
    </w:p>
    <w:p w:rsidR="00EF6E2A" w:rsidRPr="0050205A" w:rsidRDefault="00EF6E2A" w:rsidP="00767FB8">
      <w:pPr>
        <w:pStyle w:val="ListParagraph"/>
        <w:widowControl/>
        <w:numPr>
          <w:ilvl w:val="0"/>
          <w:numId w:val="18"/>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50205A">
        <w:rPr>
          <w:rFonts w:ascii="Arial" w:hAnsi="Arial" w:cs="Arial"/>
          <w:b/>
          <w:bCs/>
          <w:color w:val="002060"/>
          <w:sz w:val="24"/>
          <w:szCs w:val="24"/>
        </w:rPr>
        <w:t>Damaged Houses</w:t>
      </w:r>
    </w:p>
    <w:p w:rsidR="00F0488A" w:rsidRPr="0050205A" w:rsidRDefault="00153FB9" w:rsidP="00767FB8">
      <w:pPr>
        <w:pStyle w:val="ListParagraph"/>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both"/>
        <w:rPr>
          <w:rFonts w:ascii="Arial" w:eastAsia="Times New Roman" w:hAnsi="Arial" w:cs="Arial"/>
          <w:color w:val="222222"/>
          <w:sz w:val="24"/>
          <w:szCs w:val="24"/>
        </w:rPr>
      </w:pPr>
      <w:r w:rsidRPr="00E11497">
        <w:rPr>
          <w:rFonts w:ascii="Arial" w:hAnsi="Arial" w:cs="Arial"/>
          <w:b/>
          <w:bCs/>
          <w:color w:val="auto"/>
          <w:sz w:val="24"/>
          <w:szCs w:val="24"/>
        </w:rPr>
        <w:t>6</w:t>
      </w:r>
      <w:r w:rsidR="00F0488A" w:rsidRPr="00E11497">
        <w:rPr>
          <w:rFonts w:ascii="Arial" w:hAnsi="Arial" w:cs="Arial"/>
          <w:b/>
          <w:bCs/>
          <w:color w:val="auto"/>
          <w:sz w:val="24"/>
          <w:szCs w:val="24"/>
        </w:rPr>
        <w:t xml:space="preserve"> houses were</w:t>
      </w:r>
      <w:r w:rsidR="00F0488A" w:rsidRPr="00E11497">
        <w:rPr>
          <w:rFonts w:ascii="Arial" w:hAnsi="Arial" w:cs="Arial"/>
          <w:color w:val="auto"/>
          <w:sz w:val="24"/>
          <w:szCs w:val="24"/>
        </w:rPr>
        <w:t> </w:t>
      </w:r>
      <w:r w:rsidR="00F0488A" w:rsidRPr="00E11497">
        <w:rPr>
          <w:rFonts w:ascii="Arial" w:hAnsi="Arial" w:cs="Arial"/>
          <w:b/>
          <w:bCs/>
          <w:color w:val="auto"/>
          <w:sz w:val="24"/>
          <w:szCs w:val="24"/>
        </w:rPr>
        <w:t>totally damaged</w:t>
      </w:r>
      <w:r w:rsidR="00F0488A" w:rsidRPr="00E11497">
        <w:rPr>
          <w:rFonts w:ascii="Arial" w:hAnsi="Arial" w:cs="Arial"/>
          <w:color w:val="auto"/>
          <w:sz w:val="24"/>
          <w:szCs w:val="24"/>
        </w:rPr>
        <w:t> </w:t>
      </w:r>
      <w:r w:rsidRPr="00E11497">
        <w:rPr>
          <w:rFonts w:ascii="Arial" w:hAnsi="Arial" w:cs="Arial"/>
          <w:color w:val="auto"/>
          <w:sz w:val="24"/>
          <w:szCs w:val="24"/>
        </w:rPr>
        <w:t>while</w:t>
      </w:r>
      <w:r w:rsidR="00F0488A" w:rsidRPr="00E11497">
        <w:rPr>
          <w:rFonts w:ascii="Arial" w:hAnsi="Arial" w:cs="Arial"/>
          <w:color w:val="auto"/>
          <w:sz w:val="24"/>
          <w:szCs w:val="24"/>
        </w:rPr>
        <w:t> </w:t>
      </w:r>
      <w:r w:rsidR="00F0488A" w:rsidRPr="00E11497">
        <w:rPr>
          <w:rFonts w:ascii="Arial" w:hAnsi="Arial" w:cs="Arial"/>
          <w:b/>
          <w:bCs/>
          <w:color w:val="auto"/>
          <w:sz w:val="24"/>
          <w:szCs w:val="24"/>
        </w:rPr>
        <w:t>1</w:t>
      </w:r>
      <w:r w:rsidRPr="00E11497">
        <w:rPr>
          <w:rFonts w:ascii="Arial" w:hAnsi="Arial" w:cs="Arial"/>
          <w:b/>
          <w:bCs/>
          <w:color w:val="auto"/>
          <w:sz w:val="24"/>
          <w:szCs w:val="24"/>
        </w:rPr>
        <w:t>0</w:t>
      </w:r>
      <w:r w:rsidR="00F0488A" w:rsidRPr="00E11497">
        <w:rPr>
          <w:rFonts w:ascii="Arial" w:hAnsi="Arial" w:cs="Arial"/>
          <w:b/>
          <w:bCs/>
          <w:color w:val="auto"/>
          <w:sz w:val="24"/>
          <w:szCs w:val="24"/>
        </w:rPr>
        <w:t xml:space="preserve"> house</w:t>
      </w:r>
      <w:r w:rsidRPr="00E11497">
        <w:rPr>
          <w:rFonts w:ascii="Arial" w:hAnsi="Arial" w:cs="Arial"/>
          <w:b/>
          <w:bCs/>
          <w:color w:val="auto"/>
          <w:sz w:val="24"/>
          <w:szCs w:val="24"/>
        </w:rPr>
        <w:t>s</w:t>
      </w:r>
      <w:r w:rsidR="00F0488A" w:rsidRPr="00E11497">
        <w:rPr>
          <w:rFonts w:ascii="Arial" w:hAnsi="Arial" w:cs="Arial"/>
          <w:b/>
          <w:bCs/>
          <w:color w:val="auto"/>
          <w:sz w:val="24"/>
          <w:szCs w:val="24"/>
        </w:rPr>
        <w:t xml:space="preserve"> w</w:t>
      </w:r>
      <w:r w:rsidRPr="00E11497">
        <w:rPr>
          <w:rFonts w:ascii="Arial" w:hAnsi="Arial" w:cs="Arial"/>
          <w:b/>
          <w:bCs/>
          <w:color w:val="auto"/>
          <w:sz w:val="24"/>
          <w:szCs w:val="24"/>
        </w:rPr>
        <w:t>ere</w:t>
      </w:r>
      <w:r w:rsidR="00F0488A" w:rsidRPr="00E11497">
        <w:rPr>
          <w:rFonts w:ascii="Arial" w:hAnsi="Arial" w:cs="Arial"/>
          <w:b/>
          <w:bCs/>
          <w:color w:val="auto"/>
          <w:sz w:val="24"/>
          <w:szCs w:val="24"/>
        </w:rPr>
        <w:t xml:space="preserve"> partially damaged</w:t>
      </w:r>
      <w:r w:rsidR="00F0488A" w:rsidRPr="00E11497">
        <w:rPr>
          <w:rFonts w:ascii="Arial" w:hAnsi="Arial" w:cs="Arial"/>
          <w:color w:val="auto"/>
          <w:sz w:val="24"/>
          <w:szCs w:val="24"/>
        </w:rPr>
        <w:t xml:space="preserve"> by </w:t>
      </w:r>
      <w:r w:rsidRPr="0050205A">
        <w:rPr>
          <w:rFonts w:ascii="Arial" w:hAnsi="Arial" w:cs="Arial"/>
          <w:color w:val="222222"/>
          <w:sz w:val="24"/>
          <w:szCs w:val="24"/>
        </w:rPr>
        <w:t>Typhoon “</w:t>
      </w:r>
      <w:proofErr w:type="spellStart"/>
      <w:r w:rsidRPr="0050205A">
        <w:rPr>
          <w:rFonts w:ascii="Arial" w:hAnsi="Arial" w:cs="Arial"/>
          <w:color w:val="222222"/>
          <w:sz w:val="24"/>
          <w:szCs w:val="24"/>
        </w:rPr>
        <w:t>Domeng</w:t>
      </w:r>
      <w:proofErr w:type="spellEnd"/>
      <w:r w:rsidRPr="0050205A">
        <w:rPr>
          <w:rFonts w:ascii="Arial" w:hAnsi="Arial" w:cs="Arial"/>
          <w:color w:val="222222"/>
          <w:sz w:val="24"/>
          <w:szCs w:val="24"/>
        </w:rPr>
        <w:t xml:space="preserve">” </w:t>
      </w:r>
      <w:r w:rsidR="00F0488A" w:rsidRPr="0050205A">
        <w:rPr>
          <w:rFonts w:ascii="Arial" w:hAnsi="Arial" w:cs="Arial"/>
          <w:color w:val="222222"/>
          <w:sz w:val="24"/>
          <w:szCs w:val="24"/>
        </w:rPr>
        <w:t>(see Table 3).</w:t>
      </w:r>
    </w:p>
    <w:p w:rsidR="00EF6E2A" w:rsidRPr="0050205A" w:rsidRDefault="00EF6E2A" w:rsidP="00767FB8">
      <w:pPr>
        <w:pStyle w:val="m-8069443085632174705gmail-msonormal"/>
        <w:shd w:val="clear" w:color="auto" w:fill="FFFFFF"/>
        <w:spacing w:before="0" w:beforeAutospacing="0" w:after="0" w:afterAutospacing="0"/>
        <w:ind w:left="502"/>
        <w:contextualSpacing/>
        <w:jc w:val="both"/>
        <w:rPr>
          <w:rFonts w:ascii="Arial" w:hAnsi="Arial" w:cs="Arial"/>
          <w:b/>
          <w:bCs/>
          <w:i/>
          <w:iCs/>
          <w:color w:val="222222"/>
        </w:rPr>
      </w:pPr>
    </w:p>
    <w:p w:rsidR="00F0488A" w:rsidRPr="000A0718" w:rsidRDefault="00F0488A" w:rsidP="00767FB8">
      <w:pPr>
        <w:pStyle w:val="m-8069443085632174705gmail-msonormal"/>
        <w:shd w:val="clear" w:color="auto" w:fill="FFFFFF"/>
        <w:spacing w:before="0" w:beforeAutospacing="0" w:after="0" w:afterAutospacing="0"/>
        <w:ind w:left="502" w:firstLine="207"/>
        <w:contextualSpacing/>
        <w:jc w:val="both"/>
        <w:rPr>
          <w:rFonts w:ascii="Arial" w:hAnsi="Arial" w:cs="Arial"/>
          <w:color w:val="222222"/>
          <w:sz w:val="20"/>
        </w:rPr>
      </w:pPr>
      <w:r w:rsidRPr="000A0718">
        <w:rPr>
          <w:rFonts w:ascii="Arial" w:hAnsi="Arial" w:cs="Arial"/>
          <w:b/>
          <w:bCs/>
          <w:i/>
          <w:iCs/>
          <w:color w:val="222222"/>
          <w:sz w:val="20"/>
        </w:rPr>
        <w:t>Table 3. Status of Damaged Houses</w:t>
      </w:r>
    </w:p>
    <w:tbl>
      <w:tblPr>
        <w:tblW w:w="4636" w:type="pct"/>
        <w:tblInd w:w="715" w:type="dxa"/>
        <w:tblLook w:val="04A0" w:firstRow="1" w:lastRow="0" w:firstColumn="1" w:lastColumn="0" w:noHBand="0" w:noVBand="1"/>
      </w:tblPr>
      <w:tblGrid>
        <w:gridCol w:w="628"/>
        <w:gridCol w:w="4144"/>
        <w:gridCol w:w="1148"/>
        <w:gridCol w:w="1403"/>
        <w:gridCol w:w="1605"/>
      </w:tblGrid>
      <w:tr w:rsidR="0050205A" w:rsidRPr="0050205A" w:rsidTr="0050205A">
        <w:trPr>
          <w:trHeight w:val="20"/>
        </w:trPr>
        <w:tc>
          <w:tcPr>
            <w:tcW w:w="26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REGION / PROVINCE / MUNICIPALITY </w:t>
            </w:r>
          </w:p>
        </w:tc>
        <w:tc>
          <w:tcPr>
            <w:tcW w:w="23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50205A" w:rsidRPr="0050205A" w:rsidRDefault="0050205A"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NO. OF DAMAGED HOUSES </w:t>
            </w:r>
          </w:p>
        </w:tc>
      </w:tr>
      <w:tr w:rsidR="00153FB9" w:rsidRPr="0050205A" w:rsidTr="0050205A">
        <w:trPr>
          <w:trHeight w:val="20"/>
        </w:trPr>
        <w:tc>
          <w:tcPr>
            <w:tcW w:w="2671" w:type="pct"/>
            <w:gridSpan w:val="2"/>
            <w:vMerge/>
            <w:tcBorders>
              <w:top w:val="single" w:sz="4" w:space="0" w:color="000000"/>
              <w:left w:val="single" w:sz="4" w:space="0" w:color="000000"/>
              <w:bottom w:val="single" w:sz="4" w:space="0" w:color="000000"/>
              <w:right w:val="single" w:sz="4" w:space="0" w:color="000000"/>
            </w:tcBorders>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20"/>
                <w:szCs w:val="24"/>
              </w:rPr>
            </w:pPr>
          </w:p>
        </w:tc>
        <w:tc>
          <w:tcPr>
            <w:tcW w:w="643" w:type="pct"/>
            <w:tcBorders>
              <w:top w:val="single" w:sz="4" w:space="0" w:color="auto"/>
              <w:left w:val="nil"/>
              <w:bottom w:val="single" w:sz="4" w:space="0" w:color="000000"/>
              <w:right w:val="single" w:sz="4" w:space="0" w:color="000000"/>
            </w:tcBorders>
            <w:shd w:val="clear" w:color="7F7F7F" w:fill="7F7F7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Total </w:t>
            </w:r>
          </w:p>
        </w:tc>
        <w:tc>
          <w:tcPr>
            <w:tcW w:w="786" w:type="pct"/>
            <w:tcBorders>
              <w:top w:val="single" w:sz="4" w:space="0" w:color="auto"/>
              <w:left w:val="nil"/>
              <w:bottom w:val="single" w:sz="4" w:space="0" w:color="000000"/>
              <w:right w:val="single" w:sz="4" w:space="0" w:color="000000"/>
            </w:tcBorders>
            <w:shd w:val="clear" w:color="7F7F7F" w:fill="7F7F7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Totally </w:t>
            </w:r>
          </w:p>
        </w:tc>
        <w:tc>
          <w:tcPr>
            <w:tcW w:w="899" w:type="pct"/>
            <w:tcBorders>
              <w:top w:val="single" w:sz="4" w:space="0" w:color="auto"/>
              <w:left w:val="nil"/>
              <w:bottom w:val="single" w:sz="4" w:space="0" w:color="000000"/>
              <w:right w:val="single" w:sz="4" w:space="0" w:color="000000"/>
            </w:tcBorders>
            <w:shd w:val="clear" w:color="7F7F7F" w:fill="7F7F7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4"/>
              </w:rPr>
            </w:pPr>
            <w:r w:rsidRPr="0050205A">
              <w:rPr>
                <w:rFonts w:ascii="Arial" w:eastAsia="Times New Roman" w:hAnsi="Arial" w:cs="Arial"/>
                <w:b/>
                <w:bCs/>
                <w:color w:val="auto"/>
                <w:sz w:val="20"/>
                <w:szCs w:val="24"/>
              </w:rPr>
              <w:t xml:space="preserve"> Partially </w:t>
            </w:r>
          </w:p>
        </w:tc>
      </w:tr>
      <w:tr w:rsidR="00153FB9" w:rsidRPr="0050205A" w:rsidTr="0050205A">
        <w:trPr>
          <w:trHeight w:val="20"/>
        </w:trPr>
        <w:tc>
          <w:tcPr>
            <w:tcW w:w="26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4"/>
              </w:rPr>
            </w:pPr>
            <w:r w:rsidRPr="0050205A">
              <w:rPr>
                <w:rFonts w:ascii="Arial" w:eastAsia="Times New Roman" w:hAnsi="Arial" w:cs="Arial"/>
                <w:b/>
                <w:bCs/>
                <w:sz w:val="20"/>
                <w:szCs w:val="24"/>
              </w:rPr>
              <w:t>GRAND TOTAL</w:t>
            </w:r>
          </w:p>
        </w:tc>
        <w:tc>
          <w:tcPr>
            <w:tcW w:w="643" w:type="pct"/>
            <w:tcBorders>
              <w:top w:val="nil"/>
              <w:left w:val="nil"/>
              <w:bottom w:val="single" w:sz="4" w:space="0" w:color="000000"/>
              <w:right w:val="single" w:sz="4" w:space="0" w:color="000000"/>
            </w:tcBorders>
            <w:shd w:val="clear" w:color="A5A5A5" w:fill="A5A5A5"/>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16 </w:t>
            </w:r>
          </w:p>
        </w:tc>
        <w:tc>
          <w:tcPr>
            <w:tcW w:w="786" w:type="pct"/>
            <w:tcBorders>
              <w:top w:val="nil"/>
              <w:left w:val="nil"/>
              <w:bottom w:val="single" w:sz="4" w:space="0" w:color="000000"/>
              <w:right w:val="single" w:sz="4" w:space="0" w:color="000000"/>
            </w:tcBorders>
            <w:shd w:val="clear" w:color="A5A5A5" w:fill="A5A5A5"/>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6 </w:t>
            </w:r>
          </w:p>
        </w:tc>
        <w:tc>
          <w:tcPr>
            <w:tcW w:w="899" w:type="pct"/>
            <w:tcBorders>
              <w:top w:val="nil"/>
              <w:left w:val="nil"/>
              <w:bottom w:val="single" w:sz="4" w:space="0" w:color="000000"/>
              <w:right w:val="single" w:sz="4" w:space="0" w:color="000000"/>
            </w:tcBorders>
            <w:shd w:val="clear" w:color="A5A5A5" w:fill="A5A5A5"/>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10 </w:t>
            </w:r>
          </w:p>
        </w:tc>
      </w:tr>
      <w:tr w:rsidR="00153FB9" w:rsidRPr="0050205A" w:rsidTr="0050205A">
        <w:trPr>
          <w:trHeight w:val="20"/>
        </w:trPr>
        <w:tc>
          <w:tcPr>
            <w:tcW w:w="26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REGION III</w:t>
            </w:r>
          </w:p>
        </w:tc>
        <w:tc>
          <w:tcPr>
            <w:tcW w:w="643" w:type="pct"/>
            <w:tcBorders>
              <w:top w:val="nil"/>
              <w:left w:val="nil"/>
              <w:bottom w:val="single" w:sz="4" w:space="0" w:color="000000"/>
              <w:right w:val="single" w:sz="4" w:space="0" w:color="000000"/>
            </w:tcBorders>
            <w:shd w:val="clear" w:color="BFBFBF" w:fill="BFBFB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16 </w:t>
            </w:r>
          </w:p>
        </w:tc>
        <w:tc>
          <w:tcPr>
            <w:tcW w:w="786" w:type="pct"/>
            <w:tcBorders>
              <w:top w:val="nil"/>
              <w:left w:val="nil"/>
              <w:bottom w:val="single" w:sz="4" w:space="0" w:color="000000"/>
              <w:right w:val="single" w:sz="4" w:space="0" w:color="000000"/>
            </w:tcBorders>
            <w:shd w:val="clear" w:color="BFBFBF" w:fill="BFBFB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6 </w:t>
            </w:r>
          </w:p>
        </w:tc>
        <w:tc>
          <w:tcPr>
            <w:tcW w:w="899" w:type="pct"/>
            <w:tcBorders>
              <w:top w:val="nil"/>
              <w:left w:val="nil"/>
              <w:bottom w:val="single" w:sz="4" w:space="0" w:color="000000"/>
              <w:right w:val="single" w:sz="4" w:space="0" w:color="000000"/>
            </w:tcBorders>
            <w:shd w:val="clear" w:color="BFBFBF" w:fill="BFBFBF"/>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10 </w:t>
            </w:r>
          </w:p>
        </w:tc>
      </w:tr>
      <w:tr w:rsidR="00153FB9" w:rsidRPr="0050205A" w:rsidTr="0050205A">
        <w:trPr>
          <w:trHeight w:val="20"/>
        </w:trPr>
        <w:tc>
          <w:tcPr>
            <w:tcW w:w="26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4"/>
              </w:rPr>
            </w:pPr>
            <w:r w:rsidRPr="0050205A">
              <w:rPr>
                <w:rFonts w:ascii="Arial" w:eastAsia="Times New Roman" w:hAnsi="Arial" w:cs="Arial"/>
                <w:b/>
                <w:bCs/>
                <w:sz w:val="20"/>
                <w:szCs w:val="24"/>
              </w:rPr>
              <w:t>Pampanga</w:t>
            </w:r>
          </w:p>
        </w:tc>
        <w:tc>
          <w:tcPr>
            <w:tcW w:w="643" w:type="pct"/>
            <w:tcBorders>
              <w:top w:val="nil"/>
              <w:left w:val="nil"/>
              <w:bottom w:val="single" w:sz="4" w:space="0" w:color="000000"/>
              <w:right w:val="single" w:sz="4" w:space="0" w:color="000000"/>
            </w:tcBorders>
            <w:shd w:val="clear" w:color="D8D8D8" w:fill="D8D8D8"/>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16 </w:t>
            </w:r>
          </w:p>
        </w:tc>
        <w:tc>
          <w:tcPr>
            <w:tcW w:w="786" w:type="pct"/>
            <w:tcBorders>
              <w:top w:val="nil"/>
              <w:left w:val="nil"/>
              <w:bottom w:val="single" w:sz="4" w:space="0" w:color="000000"/>
              <w:right w:val="single" w:sz="4" w:space="0" w:color="000000"/>
            </w:tcBorders>
            <w:shd w:val="clear" w:color="D8D8D8" w:fill="D8D8D8"/>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 6 </w:t>
            </w:r>
          </w:p>
        </w:tc>
        <w:tc>
          <w:tcPr>
            <w:tcW w:w="899" w:type="pct"/>
            <w:tcBorders>
              <w:top w:val="nil"/>
              <w:left w:val="nil"/>
              <w:bottom w:val="single" w:sz="4" w:space="0" w:color="000000"/>
              <w:right w:val="single" w:sz="4" w:space="0" w:color="000000"/>
            </w:tcBorders>
            <w:shd w:val="clear" w:color="D8D8D8" w:fill="D8D8D8"/>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4"/>
              </w:rPr>
            </w:pPr>
            <w:r w:rsidRPr="0050205A">
              <w:rPr>
                <w:rFonts w:ascii="Arial" w:eastAsia="Times New Roman" w:hAnsi="Arial" w:cs="Arial"/>
                <w:b/>
                <w:bCs/>
                <w:sz w:val="20"/>
                <w:szCs w:val="24"/>
              </w:rPr>
              <w:t xml:space="preserve">10 </w:t>
            </w:r>
          </w:p>
        </w:tc>
      </w:tr>
      <w:tr w:rsidR="00153FB9" w:rsidRPr="0050205A" w:rsidTr="0050205A">
        <w:trPr>
          <w:trHeight w:val="20"/>
        </w:trPr>
        <w:tc>
          <w:tcPr>
            <w:tcW w:w="351" w:type="pct"/>
            <w:tcBorders>
              <w:top w:val="nil"/>
              <w:left w:val="single" w:sz="4" w:space="0" w:color="000000"/>
              <w:bottom w:val="single" w:sz="4" w:space="0" w:color="000000"/>
              <w:right w:val="nil"/>
            </w:tcBorders>
            <w:shd w:val="clear" w:color="auto" w:fill="auto"/>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20"/>
                <w:szCs w:val="24"/>
              </w:rPr>
            </w:pPr>
            <w:r w:rsidRPr="0050205A">
              <w:rPr>
                <w:rFonts w:ascii="Arial" w:eastAsia="Times New Roman" w:hAnsi="Arial" w:cs="Arial"/>
                <w:sz w:val="20"/>
                <w:szCs w:val="24"/>
              </w:rPr>
              <w:t> </w:t>
            </w:r>
          </w:p>
        </w:tc>
        <w:tc>
          <w:tcPr>
            <w:tcW w:w="2321" w:type="pct"/>
            <w:tcBorders>
              <w:top w:val="nil"/>
              <w:left w:val="nil"/>
              <w:bottom w:val="single" w:sz="4" w:space="0" w:color="000000"/>
              <w:right w:val="single" w:sz="4" w:space="0" w:color="000000"/>
            </w:tcBorders>
            <w:shd w:val="clear" w:color="auto" w:fill="auto"/>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20"/>
                <w:szCs w:val="24"/>
              </w:rPr>
            </w:pPr>
            <w:r w:rsidRPr="0050205A">
              <w:rPr>
                <w:rFonts w:ascii="Arial" w:eastAsia="Times New Roman" w:hAnsi="Arial" w:cs="Arial"/>
                <w:i/>
                <w:iCs/>
                <w:sz w:val="20"/>
                <w:szCs w:val="24"/>
              </w:rPr>
              <w:t xml:space="preserve">City of San Fernando </w:t>
            </w:r>
          </w:p>
        </w:tc>
        <w:tc>
          <w:tcPr>
            <w:tcW w:w="643" w:type="pct"/>
            <w:tcBorders>
              <w:top w:val="nil"/>
              <w:left w:val="nil"/>
              <w:bottom w:val="single" w:sz="4" w:space="0" w:color="000000"/>
              <w:right w:val="single" w:sz="4" w:space="0" w:color="000000"/>
            </w:tcBorders>
            <w:shd w:val="clear" w:color="auto" w:fill="auto"/>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16 </w:t>
            </w:r>
          </w:p>
        </w:tc>
        <w:tc>
          <w:tcPr>
            <w:tcW w:w="786" w:type="pct"/>
            <w:tcBorders>
              <w:top w:val="nil"/>
              <w:left w:val="nil"/>
              <w:bottom w:val="single" w:sz="4" w:space="0" w:color="000000"/>
              <w:right w:val="single" w:sz="4" w:space="0" w:color="000000"/>
            </w:tcBorders>
            <w:shd w:val="clear" w:color="auto" w:fill="auto"/>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6 </w:t>
            </w:r>
          </w:p>
        </w:tc>
        <w:tc>
          <w:tcPr>
            <w:tcW w:w="899" w:type="pct"/>
            <w:tcBorders>
              <w:top w:val="nil"/>
              <w:left w:val="nil"/>
              <w:bottom w:val="single" w:sz="4" w:space="0" w:color="000000"/>
              <w:right w:val="single" w:sz="4" w:space="0" w:color="000000"/>
            </w:tcBorders>
            <w:shd w:val="clear" w:color="auto" w:fill="auto"/>
            <w:vAlign w:val="center"/>
            <w:hideMark/>
          </w:tcPr>
          <w:p w:rsidR="00153FB9" w:rsidRPr="0050205A" w:rsidRDefault="00153FB9" w:rsidP="00767FB8">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20"/>
                <w:szCs w:val="24"/>
              </w:rPr>
            </w:pPr>
            <w:r w:rsidRPr="0050205A">
              <w:rPr>
                <w:rFonts w:ascii="Arial" w:eastAsia="Times New Roman" w:hAnsi="Arial" w:cs="Arial"/>
                <w:i/>
                <w:iCs/>
                <w:color w:val="auto"/>
                <w:sz w:val="20"/>
                <w:szCs w:val="24"/>
              </w:rPr>
              <w:t xml:space="preserve"> 10 </w:t>
            </w:r>
          </w:p>
        </w:tc>
      </w:tr>
    </w:tbl>
    <w:p w:rsidR="00F0488A" w:rsidRPr="0050205A" w:rsidRDefault="00F0488A" w:rsidP="00767FB8">
      <w:pPr>
        <w:spacing w:after="0" w:line="240" w:lineRule="auto"/>
        <w:contextualSpacing/>
        <w:rPr>
          <w:rFonts w:ascii="Arial" w:hAnsi="Arial" w:cs="Arial"/>
          <w:sz w:val="16"/>
          <w:szCs w:val="24"/>
        </w:rPr>
      </w:pPr>
    </w:p>
    <w:p w:rsidR="00153FB9" w:rsidRPr="0050205A" w:rsidRDefault="00153FB9" w:rsidP="00767FB8">
      <w:pPr>
        <w:pStyle w:val="NoSpacing1"/>
        <w:ind w:left="720"/>
        <w:contextualSpacing/>
        <w:jc w:val="right"/>
        <w:rPr>
          <w:rFonts w:ascii="Arial" w:hAnsi="Arial" w:cs="Arial"/>
          <w:bCs/>
          <w:i/>
          <w:color w:val="0070C0"/>
          <w:sz w:val="16"/>
          <w:szCs w:val="24"/>
        </w:rPr>
      </w:pPr>
      <w:r w:rsidRPr="0050205A">
        <w:rPr>
          <w:rFonts w:ascii="Arial" w:hAnsi="Arial" w:cs="Arial"/>
          <w:bCs/>
          <w:i/>
          <w:color w:val="0070C0"/>
          <w:sz w:val="16"/>
          <w:szCs w:val="24"/>
        </w:rPr>
        <w:t>Source: DSWD-FO III</w:t>
      </w:r>
    </w:p>
    <w:p w:rsidR="00153FB9" w:rsidRPr="0050205A" w:rsidRDefault="00153FB9" w:rsidP="00767FB8">
      <w:pPr>
        <w:pStyle w:val="Heading1"/>
        <w:spacing w:before="0" w:after="0"/>
        <w:contextualSpacing/>
        <w:rPr>
          <w:rFonts w:ascii="Arial" w:hAnsi="Arial" w:cs="Arial"/>
          <w:color w:val="002060"/>
          <w:sz w:val="24"/>
          <w:szCs w:val="24"/>
        </w:rPr>
      </w:pPr>
    </w:p>
    <w:p w:rsidR="00330256" w:rsidRPr="00767FB8" w:rsidRDefault="00330256" w:rsidP="00767FB8">
      <w:pPr>
        <w:pStyle w:val="Heading1"/>
        <w:spacing w:before="0" w:after="0"/>
        <w:contextualSpacing/>
        <w:rPr>
          <w:rFonts w:ascii="Arial" w:hAnsi="Arial" w:cs="Arial"/>
          <w:b w:val="0"/>
          <w:color w:val="002060"/>
          <w:sz w:val="28"/>
          <w:szCs w:val="24"/>
        </w:rPr>
      </w:pPr>
      <w:r w:rsidRPr="00767FB8">
        <w:rPr>
          <w:rFonts w:ascii="Arial" w:hAnsi="Arial" w:cs="Arial"/>
          <w:color w:val="002060"/>
          <w:sz w:val="28"/>
          <w:szCs w:val="24"/>
        </w:rPr>
        <w:lastRenderedPageBreak/>
        <w:t>Situational Reports</w:t>
      </w:r>
    </w:p>
    <w:p w:rsidR="00330256" w:rsidRPr="0050205A" w:rsidRDefault="00330256" w:rsidP="00767FB8">
      <w:pPr>
        <w:spacing w:after="0" w:line="240" w:lineRule="auto"/>
        <w:contextualSpacing/>
        <w:jc w:val="both"/>
        <w:rPr>
          <w:rFonts w:ascii="Arial" w:eastAsia="Arial" w:hAnsi="Arial" w:cs="Arial"/>
          <w:b/>
          <w:color w:val="002060"/>
          <w:sz w:val="24"/>
          <w:szCs w:val="24"/>
        </w:rPr>
      </w:pPr>
    </w:p>
    <w:p w:rsidR="00330256" w:rsidRPr="0050205A" w:rsidRDefault="00330256" w:rsidP="00767F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0205A">
        <w:rPr>
          <w:rFonts w:ascii="Arial" w:eastAsia="Arial" w:hAnsi="Arial" w:cs="Arial"/>
          <w:b/>
          <w:sz w:val="24"/>
          <w:szCs w:val="24"/>
        </w:rPr>
        <w:t>DSWD-DRMB</w:t>
      </w:r>
    </w:p>
    <w:tbl>
      <w:tblPr>
        <w:tblW w:w="9737" w:type="dxa"/>
        <w:tblLayout w:type="fixed"/>
        <w:tblLook w:val="0400" w:firstRow="0" w:lastRow="0" w:firstColumn="0" w:lastColumn="0" w:noHBand="0" w:noVBand="1"/>
      </w:tblPr>
      <w:tblGrid>
        <w:gridCol w:w="1790"/>
        <w:gridCol w:w="7947"/>
      </w:tblGrid>
      <w:tr w:rsidR="00330256" w:rsidRPr="00767FB8" w:rsidTr="00330256">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767FB8" w:rsidRDefault="00330256" w:rsidP="00767F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67FB8">
              <w:rPr>
                <w:rFonts w:ascii="Arial" w:eastAsia="Arial" w:hAnsi="Arial" w:cs="Arial"/>
                <w:b/>
                <w:sz w:val="20"/>
                <w:szCs w:val="24"/>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767FB8" w:rsidRDefault="00330256" w:rsidP="00767FB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767FB8">
              <w:rPr>
                <w:rFonts w:ascii="Arial" w:eastAsia="Arial" w:hAnsi="Arial" w:cs="Arial"/>
                <w:b/>
                <w:sz w:val="20"/>
                <w:szCs w:val="24"/>
              </w:rPr>
              <w:t>SITUATIONS / ACTIONS UNDERTAKEN</w:t>
            </w:r>
          </w:p>
        </w:tc>
      </w:tr>
      <w:tr w:rsidR="00330256" w:rsidRPr="00767FB8" w:rsidTr="00330256">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767FB8" w:rsidRDefault="00330256" w:rsidP="00767FB8">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767FB8">
              <w:rPr>
                <w:rFonts w:ascii="Arial" w:hAnsi="Arial" w:cs="Arial"/>
                <w:color w:val="auto"/>
                <w:sz w:val="20"/>
                <w:szCs w:val="24"/>
              </w:rPr>
              <w:t>June 3, 2018</w:t>
            </w:r>
            <w:r w:rsidR="000A0718">
              <w:rPr>
                <w:rFonts w:ascii="Arial" w:hAnsi="Arial" w:cs="Arial"/>
                <w:color w:val="auto"/>
                <w:sz w:val="20"/>
                <w:szCs w:val="24"/>
              </w:rPr>
              <w:t xml:space="preserve"> </w:t>
            </w:r>
            <w:r w:rsidRPr="00767FB8">
              <w:rPr>
                <w:rFonts w:ascii="Arial" w:hAnsi="Arial" w:cs="Arial"/>
                <w:color w:val="auto"/>
                <w:sz w:val="20"/>
                <w:szCs w:val="24"/>
              </w:rPr>
              <w:t>-</w:t>
            </w:r>
            <w:r w:rsidR="000A0718" w:rsidRPr="00767FB8">
              <w:rPr>
                <w:rFonts w:ascii="Arial" w:hAnsi="Arial" w:cs="Arial"/>
                <w:color w:val="auto"/>
                <w:sz w:val="20"/>
                <w:szCs w:val="24"/>
              </w:rPr>
              <w:t>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256" w:rsidRPr="00767FB8" w:rsidRDefault="00330256" w:rsidP="00767FB8">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767FB8">
              <w:rPr>
                <w:rFonts w:ascii="Arial" w:eastAsia="Arial" w:hAnsi="Arial" w:cs="Arial"/>
                <w:color w:val="auto"/>
                <w:sz w:val="20"/>
                <w:szCs w:val="24"/>
              </w:rPr>
              <w:t xml:space="preserve">The </w:t>
            </w:r>
            <w:r w:rsidR="000A0718">
              <w:rPr>
                <w:rFonts w:ascii="Arial" w:eastAsia="Arial" w:hAnsi="Arial" w:cs="Arial"/>
                <w:color w:val="auto"/>
                <w:sz w:val="20"/>
                <w:szCs w:val="24"/>
              </w:rPr>
              <w:t xml:space="preserve">Disaster Response Operations Monitoring and Information Center of </w:t>
            </w:r>
            <w:r w:rsidRPr="00767FB8">
              <w:rPr>
                <w:rFonts w:ascii="Arial" w:eastAsia="Arial" w:hAnsi="Arial" w:cs="Arial"/>
                <w:color w:val="auto"/>
                <w:sz w:val="20"/>
                <w:szCs w:val="24"/>
              </w:rPr>
              <w:t>DSWD-DRMB is on 24/7 duty to continuously coordinate with the concerned DSWD-Field Offices for significant disaster preparedness for response updates.</w:t>
            </w:r>
          </w:p>
        </w:tc>
      </w:tr>
    </w:tbl>
    <w:p w:rsidR="00330256" w:rsidRPr="0050205A" w:rsidRDefault="00330256" w:rsidP="00767FB8">
      <w:pPr>
        <w:spacing w:after="0" w:line="240" w:lineRule="auto"/>
        <w:contextualSpacing/>
        <w:jc w:val="both"/>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 xml:space="preserve">The DRMD staff members of </w:t>
            </w:r>
            <w:r w:rsidR="000A0718">
              <w:rPr>
                <w:rFonts w:ascii="Arial" w:hAnsi="Arial" w:cs="Arial"/>
                <w:color w:val="auto"/>
                <w:sz w:val="20"/>
                <w:szCs w:val="24"/>
              </w:rPr>
              <w:t>DSWD-</w:t>
            </w:r>
            <w:r w:rsidRPr="00767FB8">
              <w:rPr>
                <w:rFonts w:ascii="Arial" w:hAnsi="Arial" w:cs="Arial"/>
                <w:color w:val="auto"/>
                <w:sz w:val="20"/>
                <w:szCs w:val="24"/>
              </w:rPr>
              <w:t xml:space="preserve">FO </w:t>
            </w:r>
            <w:r w:rsidR="000A0718">
              <w:rPr>
                <w:rFonts w:ascii="Arial" w:hAnsi="Arial" w:cs="Arial"/>
                <w:color w:val="auto"/>
                <w:sz w:val="20"/>
                <w:szCs w:val="24"/>
              </w:rPr>
              <w:t xml:space="preserve">I </w:t>
            </w:r>
            <w:r w:rsidRPr="00767FB8">
              <w:rPr>
                <w:rFonts w:ascii="Arial" w:hAnsi="Arial" w:cs="Arial"/>
                <w:color w:val="auto"/>
                <w:sz w:val="20"/>
                <w:szCs w:val="24"/>
              </w:rPr>
              <w:t>were closely monitoring the possible effect of the LPA.</w:t>
            </w:r>
          </w:p>
          <w:p w:rsidR="00330256" w:rsidRPr="00767FB8" w:rsidRDefault="00330256" w:rsidP="000A071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 xml:space="preserve">The Quick Action Response Teams (QUARTS) of </w:t>
            </w:r>
            <w:r w:rsidR="000A0718">
              <w:rPr>
                <w:rFonts w:ascii="Arial" w:hAnsi="Arial" w:cs="Arial"/>
                <w:color w:val="auto"/>
                <w:sz w:val="20"/>
                <w:szCs w:val="24"/>
              </w:rPr>
              <w:t>DSWD-</w:t>
            </w:r>
            <w:r w:rsidRPr="00767FB8">
              <w:rPr>
                <w:rFonts w:ascii="Arial" w:hAnsi="Arial" w:cs="Arial"/>
                <w:color w:val="auto"/>
                <w:sz w:val="20"/>
                <w:szCs w:val="24"/>
              </w:rPr>
              <w:t xml:space="preserve">FO </w:t>
            </w:r>
            <w:r w:rsidR="000A0718">
              <w:rPr>
                <w:rFonts w:ascii="Arial" w:hAnsi="Arial" w:cs="Arial"/>
                <w:color w:val="auto"/>
                <w:sz w:val="20"/>
                <w:szCs w:val="24"/>
              </w:rPr>
              <w:t xml:space="preserve">I </w:t>
            </w:r>
            <w:r w:rsidRPr="00767FB8">
              <w:rPr>
                <w:rFonts w:ascii="Arial" w:hAnsi="Arial" w:cs="Arial"/>
                <w:color w:val="auto"/>
                <w:sz w:val="20"/>
                <w:szCs w:val="24"/>
              </w:rPr>
              <w:t>and the Provincial Operations Offices were monitoring the weather and performing pre-disaster activities in coordination with the OCD-Region I and the different P/M/CDRRMCs.</w:t>
            </w:r>
          </w:p>
        </w:tc>
      </w:tr>
    </w:tbl>
    <w:p w:rsidR="00767FB8" w:rsidRDefault="00767FB8" w:rsidP="00767FB8">
      <w:pPr>
        <w:spacing w:after="0" w:line="240" w:lineRule="auto"/>
        <w:contextualSpacing/>
        <w:jc w:val="both"/>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0A071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DMRT </w:t>
            </w:r>
            <w:r w:rsidR="000A0718">
              <w:rPr>
                <w:rFonts w:ascii="Arial" w:hAnsi="Arial" w:cs="Arial"/>
                <w:color w:val="auto"/>
                <w:sz w:val="20"/>
                <w:szCs w:val="24"/>
              </w:rPr>
              <w:t>of DSWD-FO II</w:t>
            </w:r>
            <w:r w:rsidRPr="00767FB8">
              <w:rPr>
                <w:rFonts w:ascii="Arial" w:hAnsi="Arial" w:cs="Arial"/>
                <w:color w:val="auto"/>
                <w:sz w:val="20"/>
                <w:szCs w:val="24"/>
              </w:rPr>
              <w:t xml:space="preserve">, SWAD and MAT teams in the provinces of </w:t>
            </w:r>
            <w:proofErr w:type="spellStart"/>
            <w:r w:rsidRPr="00767FB8">
              <w:rPr>
                <w:rFonts w:ascii="Arial" w:hAnsi="Arial" w:cs="Arial"/>
                <w:color w:val="auto"/>
                <w:sz w:val="20"/>
                <w:szCs w:val="24"/>
              </w:rPr>
              <w:t>Batanes</w:t>
            </w:r>
            <w:proofErr w:type="spellEnd"/>
            <w:r w:rsidRPr="00767FB8">
              <w:rPr>
                <w:rFonts w:ascii="Arial" w:hAnsi="Arial" w:cs="Arial"/>
                <w:color w:val="auto"/>
                <w:sz w:val="20"/>
                <w:szCs w:val="24"/>
              </w:rPr>
              <w:t xml:space="preserve">, Cagayan, Isabela, </w:t>
            </w:r>
            <w:proofErr w:type="spellStart"/>
            <w:r w:rsidRPr="00767FB8">
              <w:rPr>
                <w:rFonts w:ascii="Arial" w:hAnsi="Arial" w:cs="Arial"/>
                <w:color w:val="auto"/>
                <w:sz w:val="20"/>
                <w:szCs w:val="24"/>
              </w:rPr>
              <w:t>Quirino</w:t>
            </w:r>
            <w:proofErr w:type="spellEnd"/>
            <w:r w:rsidRPr="00767FB8">
              <w:rPr>
                <w:rFonts w:ascii="Arial" w:hAnsi="Arial" w:cs="Arial"/>
                <w:color w:val="auto"/>
                <w:sz w:val="20"/>
                <w:szCs w:val="24"/>
              </w:rPr>
              <w:t xml:space="preserve"> and Nueva were on-call. </w:t>
            </w:r>
          </w:p>
        </w:tc>
      </w:tr>
    </w:tbl>
    <w:p w:rsidR="00330256" w:rsidRPr="0050205A" w:rsidRDefault="00330256" w:rsidP="00767FB8">
      <w:pPr>
        <w:spacing w:after="0" w:line="240" w:lineRule="auto"/>
        <w:contextualSpacing/>
        <w:rPr>
          <w:rFonts w:ascii="Arial" w:eastAsia="Arial" w:hAnsi="Arial" w:cs="Arial"/>
          <w:b/>
          <w:color w:val="auto"/>
          <w:sz w:val="24"/>
          <w:szCs w:val="24"/>
        </w:rPr>
      </w:pPr>
    </w:p>
    <w:p w:rsidR="00F10FD6" w:rsidRPr="0050205A" w:rsidRDefault="00F10FD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F10FD6" w:rsidRPr="00767FB8" w:rsidTr="00D71D79">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F10FD6" w:rsidRPr="00767FB8" w:rsidRDefault="00F10FD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F10FD6" w:rsidRPr="00767FB8" w:rsidRDefault="00F10FD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0A0718" w:rsidRPr="000A0718" w:rsidTr="00D71D79">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F10FD6" w:rsidRPr="000A0718" w:rsidRDefault="00F10FD6" w:rsidP="00767FB8">
            <w:pPr>
              <w:spacing w:after="0" w:line="240" w:lineRule="auto"/>
              <w:contextualSpacing/>
              <w:jc w:val="center"/>
              <w:rPr>
                <w:rFonts w:ascii="Arial" w:hAnsi="Arial" w:cs="Arial"/>
                <w:color w:val="auto"/>
                <w:sz w:val="20"/>
                <w:szCs w:val="24"/>
              </w:rPr>
            </w:pPr>
            <w:r w:rsidRPr="000A0718">
              <w:rPr>
                <w:rFonts w:ascii="Arial" w:hAnsi="Arial" w:cs="Arial"/>
                <w:color w:val="auto"/>
                <w:sz w:val="20"/>
                <w:szCs w:val="24"/>
              </w:rPr>
              <w:t>June 11,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F10FD6" w:rsidRPr="000A0718" w:rsidRDefault="000A0718"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Pr>
                <w:rFonts w:ascii="Arial" w:hAnsi="Arial" w:cs="Arial"/>
                <w:color w:val="auto"/>
                <w:sz w:val="20"/>
                <w:szCs w:val="24"/>
              </w:rPr>
              <w:t xml:space="preserve">The DSWD-FO III </w:t>
            </w:r>
            <w:r w:rsidRPr="000A0718">
              <w:rPr>
                <w:rFonts w:ascii="Arial" w:hAnsi="Arial" w:cs="Arial"/>
                <w:color w:val="auto"/>
                <w:sz w:val="20"/>
                <w:szCs w:val="24"/>
              </w:rPr>
              <w:t xml:space="preserve">coordinated </w:t>
            </w:r>
            <w:r w:rsidR="00B841A0" w:rsidRPr="000A0718">
              <w:rPr>
                <w:rFonts w:ascii="Arial" w:hAnsi="Arial" w:cs="Arial"/>
                <w:color w:val="auto"/>
                <w:sz w:val="20"/>
                <w:szCs w:val="24"/>
              </w:rPr>
              <w:t xml:space="preserve">with the CDRRMO of San Fernando for status and updates </w:t>
            </w:r>
            <w:r w:rsidR="00422664">
              <w:rPr>
                <w:rFonts w:ascii="Arial" w:hAnsi="Arial" w:cs="Arial"/>
                <w:color w:val="auto"/>
                <w:sz w:val="20"/>
                <w:szCs w:val="24"/>
              </w:rPr>
              <w:t>of</w:t>
            </w:r>
            <w:r w:rsidR="00B841A0" w:rsidRPr="000A0718">
              <w:rPr>
                <w:rFonts w:ascii="Arial" w:hAnsi="Arial" w:cs="Arial"/>
                <w:color w:val="auto"/>
                <w:sz w:val="20"/>
                <w:szCs w:val="24"/>
              </w:rPr>
              <w:t xml:space="preserve"> the affected families in </w:t>
            </w:r>
            <w:proofErr w:type="spellStart"/>
            <w:r w:rsidR="00B841A0" w:rsidRPr="000A0718">
              <w:rPr>
                <w:rFonts w:ascii="Arial" w:hAnsi="Arial" w:cs="Arial"/>
                <w:color w:val="auto"/>
                <w:sz w:val="20"/>
                <w:szCs w:val="24"/>
              </w:rPr>
              <w:t>Brgy</w:t>
            </w:r>
            <w:proofErr w:type="spellEnd"/>
            <w:r w:rsidR="00B841A0" w:rsidRPr="000A0718">
              <w:rPr>
                <w:rFonts w:ascii="Arial" w:hAnsi="Arial" w:cs="Arial"/>
                <w:color w:val="auto"/>
                <w:sz w:val="20"/>
                <w:szCs w:val="24"/>
              </w:rPr>
              <w:t xml:space="preserve">. </w:t>
            </w:r>
            <w:proofErr w:type="spellStart"/>
            <w:r w:rsidR="00B841A0" w:rsidRPr="000A0718">
              <w:rPr>
                <w:rFonts w:ascii="Arial" w:hAnsi="Arial" w:cs="Arial"/>
                <w:color w:val="auto"/>
                <w:sz w:val="20"/>
                <w:szCs w:val="24"/>
              </w:rPr>
              <w:t>Pulung</w:t>
            </w:r>
            <w:proofErr w:type="spellEnd"/>
            <w:r w:rsidR="00B841A0" w:rsidRPr="000A0718">
              <w:rPr>
                <w:rFonts w:ascii="Arial" w:hAnsi="Arial" w:cs="Arial"/>
                <w:color w:val="auto"/>
                <w:sz w:val="20"/>
                <w:szCs w:val="24"/>
              </w:rPr>
              <w:t xml:space="preserve">, </w:t>
            </w:r>
            <w:proofErr w:type="spellStart"/>
            <w:r w:rsidR="00B841A0" w:rsidRPr="000A0718">
              <w:rPr>
                <w:rFonts w:ascii="Arial" w:hAnsi="Arial" w:cs="Arial"/>
                <w:color w:val="auto"/>
                <w:sz w:val="20"/>
                <w:szCs w:val="24"/>
              </w:rPr>
              <w:t>Bulu</w:t>
            </w:r>
            <w:proofErr w:type="spellEnd"/>
            <w:r w:rsidR="00B841A0" w:rsidRPr="000A0718">
              <w:rPr>
                <w:rFonts w:ascii="Arial" w:hAnsi="Arial" w:cs="Arial"/>
                <w:color w:val="auto"/>
                <w:sz w:val="20"/>
                <w:szCs w:val="24"/>
              </w:rPr>
              <w:t>.</w:t>
            </w:r>
            <w:r w:rsidRPr="000A0718">
              <w:rPr>
                <w:rFonts w:ascii="Arial" w:hAnsi="Arial" w:cs="Arial"/>
                <w:color w:val="auto"/>
                <w:sz w:val="20"/>
                <w:szCs w:val="24"/>
              </w:rPr>
              <w:t xml:space="preserve"> </w:t>
            </w:r>
          </w:p>
          <w:p w:rsidR="00D47F09" w:rsidRPr="000A0718" w:rsidRDefault="00422664"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Pr>
                <w:rFonts w:ascii="Arial" w:hAnsi="Arial" w:cs="Arial"/>
                <w:color w:val="auto"/>
                <w:sz w:val="20"/>
                <w:szCs w:val="24"/>
              </w:rPr>
              <w:t xml:space="preserve">The DSWD-FO III </w:t>
            </w:r>
            <w:r w:rsidRPr="000A0718">
              <w:rPr>
                <w:rFonts w:ascii="Arial" w:hAnsi="Arial" w:cs="Arial"/>
                <w:color w:val="auto"/>
                <w:sz w:val="20"/>
                <w:szCs w:val="24"/>
              </w:rPr>
              <w:t xml:space="preserve">reviewed </w:t>
            </w:r>
            <w:r w:rsidR="00D47F09" w:rsidRPr="000A0718">
              <w:rPr>
                <w:rFonts w:ascii="Arial" w:hAnsi="Arial" w:cs="Arial"/>
                <w:color w:val="auto"/>
                <w:sz w:val="20"/>
                <w:szCs w:val="24"/>
              </w:rPr>
              <w:t>and monitored the Situational Reports endorsed by the CDRRMO, DPEO Pampanga and Severe Weather Bulletin issued by PAGASA.</w:t>
            </w:r>
          </w:p>
          <w:p w:rsidR="00D47F09" w:rsidRPr="000A0718" w:rsidRDefault="00422664" w:rsidP="0042266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Pr>
                <w:rFonts w:ascii="Arial" w:hAnsi="Arial" w:cs="Arial"/>
                <w:color w:val="auto"/>
                <w:sz w:val="20"/>
                <w:szCs w:val="24"/>
              </w:rPr>
              <w:t xml:space="preserve">The DSWD-FO III </w:t>
            </w:r>
            <w:r w:rsidRPr="000A0718">
              <w:rPr>
                <w:rFonts w:ascii="Arial" w:hAnsi="Arial" w:cs="Arial"/>
                <w:color w:val="auto"/>
                <w:sz w:val="20"/>
                <w:szCs w:val="24"/>
              </w:rPr>
              <w:t xml:space="preserve">coordinated </w:t>
            </w:r>
            <w:r w:rsidR="00D47F09" w:rsidRPr="000A0718">
              <w:rPr>
                <w:rFonts w:ascii="Arial" w:hAnsi="Arial" w:cs="Arial"/>
                <w:color w:val="auto"/>
                <w:sz w:val="20"/>
                <w:szCs w:val="24"/>
              </w:rPr>
              <w:t xml:space="preserve">with the seven (7) Provincial Team Leaders to provide an update on the </w:t>
            </w:r>
            <w:r>
              <w:rPr>
                <w:rFonts w:ascii="Arial" w:hAnsi="Arial" w:cs="Arial"/>
                <w:color w:val="auto"/>
                <w:sz w:val="20"/>
                <w:szCs w:val="24"/>
              </w:rPr>
              <w:t>effects</w:t>
            </w:r>
            <w:r w:rsidR="00D47F09" w:rsidRPr="000A0718">
              <w:rPr>
                <w:rFonts w:ascii="Arial" w:hAnsi="Arial" w:cs="Arial"/>
                <w:color w:val="auto"/>
                <w:sz w:val="20"/>
                <w:szCs w:val="24"/>
              </w:rPr>
              <w:t xml:space="preserve"> of Typhoon “</w:t>
            </w:r>
            <w:proofErr w:type="spellStart"/>
            <w:r w:rsidR="00D47F09" w:rsidRPr="000A0718">
              <w:rPr>
                <w:rFonts w:ascii="Arial" w:hAnsi="Arial" w:cs="Arial"/>
                <w:color w:val="auto"/>
                <w:sz w:val="20"/>
                <w:szCs w:val="24"/>
              </w:rPr>
              <w:t>Domeng</w:t>
            </w:r>
            <w:proofErr w:type="spellEnd"/>
            <w:r w:rsidR="00D47F09" w:rsidRPr="000A0718">
              <w:rPr>
                <w:rFonts w:ascii="Arial" w:hAnsi="Arial" w:cs="Arial"/>
                <w:color w:val="auto"/>
                <w:sz w:val="20"/>
                <w:szCs w:val="24"/>
              </w:rPr>
              <w:t>” in their respective areas.</w:t>
            </w:r>
          </w:p>
        </w:tc>
      </w:tr>
    </w:tbl>
    <w:p w:rsidR="00F10FD6" w:rsidRPr="0050205A" w:rsidRDefault="00F10FD6" w:rsidP="00767FB8">
      <w:pPr>
        <w:spacing w:after="0" w:line="240" w:lineRule="auto"/>
        <w:contextualSpacing/>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CB65C6" w:rsidRPr="00CB65C6"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B15464" w:rsidRPr="00CB65C6" w:rsidRDefault="00B15464" w:rsidP="00767FB8">
            <w:pPr>
              <w:spacing w:after="0" w:line="240" w:lineRule="auto"/>
              <w:contextualSpacing/>
              <w:jc w:val="center"/>
              <w:rPr>
                <w:rFonts w:ascii="Arial" w:hAnsi="Arial" w:cs="Arial"/>
                <w:color w:val="0070C0"/>
                <w:sz w:val="20"/>
                <w:szCs w:val="24"/>
              </w:rPr>
            </w:pPr>
            <w:r w:rsidRPr="00CB65C6">
              <w:rPr>
                <w:rFonts w:ascii="Arial" w:hAnsi="Arial" w:cs="Arial"/>
                <w:color w:val="0070C0"/>
                <w:sz w:val="20"/>
                <w:szCs w:val="24"/>
              </w:rPr>
              <w:t>June 10, 2018</w:t>
            </w:r>
            <w:r w:rsidR="00422664" w:rsidRPr="00CB65C6">
              <w:rPr>
                <w:rFonts w:ascii="Arial" w:hAnsi="Arial" w:cs="Arial"/>
                <w:color w:val="0070C0"/>
                <w:sz w:val="20"/>
                <w:szCs w:val="24"/>
              </w:rPr>
              <w:t xml:space="preserve"> - present</w:t>
            </w:r>
          </w:p>
        </w:tc>
        <w:tc>
          <w:tcPr>
            <w:tcW w:w="4066" w:type="pct"/>
            <w:tcBorders>
              <w:top w:val="single" w:sz="4" w:space="0" w:color="000000"/>
              <w:left w:val="single" w:sz="4" w:space="0" w:color="000000"/>
              <w:bottom w:val="single" w:sz="4" w:space="0" w:color="000000"/>
              <w:right w:val="single" w:sz="4" w:space="0" w:color="000000"/>
            </w:tcBorders>
            <w:vAlign w:val="center"/>
          </w:tcPr>
          <w:p w:rsidR="00B15464" w:rsidRPr="00CB65C6" w:rsidRDefault="00B15464" w:rsidP="00767FB8">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4"/>
              </w:rPr>
            </w:pPr>
            <w:r w:rsidRPr="00CB65C6">
              <w:rPr>
                <w:rFonts w:ascii="Arial" w:hAnsi="Arial" w:cs="Arial"/>
                <w:color w:val="0070C0"/>
                <w:sz w:val="20"/>
                <w:szCs w:val="24"/>
              </w:rPr>
              <w:t>Of the seventeen (17) LGUs monitored by the DSWD FO-NCR through the Disaster Response Management Division</w:t>
            </w:r>
            <w:r w:rsidR="00AE559D" w:rsidRPr="00CB65C6">
              <w:rPr>
                <w:rFonts w:ascii="Arial" w:hAnsi="Arial" w:cs="Arial"/>
                <w:color w:val="0070C0"/>
                <w:sz w:val="20"/>
                <w:szCs w:val="24"/>
              </w:rPr>
              <w:t xml:space="preserve"> and</w:t>
            </w:r>
            <w:r w:rsidRPr="00CB65C6">
              <w:rPr>
                <w:rFonts w:ascii="Arial" w:hAnsi="Arial" w:cs="Arial"/>
                <w:color w:val="0070C0"/>
                <w:sz w:val="20"/>
                <w:szCs w:val="24"/>
              </w:rPr>
              <w:t xml:space="preserve"> in coordination with </w:t>
            </w:r>
            <w:r w:rsidR="00AE559D" w:rsidRPr="00CB65C6">
              <w:rPr>
                <w:rFonts w:ascii="Arial" w:hAnsi="Arial" w:cs="Arial"/>
                <w:color w:val="0070C0"/>
                <w:sz w:val="20"/>
                <w:szCs w:val="24"/>
              </w:rPr>
              <w:t xml:space="preserve">the </w:t>
            </w:r>
            <w:r w:rsidRPr="00CB65C6">
              <w:rPr>
                <w:rFonts w:ascii="Arial" w:hAnsi="Arial" w:cs="Arial"/>
                <w:color w:val="0070C0"/>
                <w:sz w:val="20"/>
                <w:szCs w:val="24"/>
              </w:rPr>
              <w:t>Metro Manila Development Authority (MMDA) Flood Control Information Center, no flooding incidents affecting residential areas were reported and no LGUs from Metro Manila have set up any evacuation centers.</w:t>
            </w:r>
          </w:p>
          <w:p w:rsidR="00B15464" w:rsidRPr="00CB65C6" w:rsidRDefault="00B15464" w:rsidP="00422664">
            <w:pPr>
              <w:pStyle w:val="ListParagraph"/>
              <w:widowControl/>
              <w:numPr>
                <w:ilvl w:val="0"/>
                <w:numId w:val="17"/>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0070C0"/>
                <w:sz w:val="20"/>
                <w:szCs w:val="24"/>
              </w:rPr>
            </w:pPr>
            <w:r w:rsidRPr="00CB65C6">
              <w:rPr>
                <w:rFonts w:ascii="Arial" w:hAnsi="Arial" w:cs="Arial"/>
                <w:color w:val="0070C0"/>
                <w:sz w:val="20"/>
                <w:szCs w:val="24"/>
              </w:rPr>
              <w:t>The Disaster Response M</w:t>
            </w:r>
            <w:r w:rsidR="00422664" w:rsidRPr="00CB65C6">
              <w:rPr>
                <w:rFonts w:ascii="Arial" w:hAnsi="Arial" w:cs="Arial"/>
                <w:color w:val="0070C0"/>
                <w:sz w:val="20"/>
                <w:szCs w:val="24"/>
              </w:rPr>
              <w:t xml:space="preserve">anagement Division and the DSWD-FO </w:t>
            </w:r>
            <w:r w:rsidRPr="00CB65C6">
              <w:rPr>
                <w:rFonts w:ascii="Arial" w:hAnsi="Arial" w:cs="Arial"/>
                <w:color w:val="0070C0"/>
                <w:sz w:val="20"/>
                <w:szCs w:val="24"/>
              </w:rPr>
              <w:t xml:space="preserve">NCR Quick Response Teams </w:t>
            </w:r>
            <w:r w:rsidR="00422664" w:rsidRPr="00CB65C6">
              <w:rPr>
                <w:rFonts w:ascii="Arial" w:hAnsi="Arial" w:cs="Arial"/>
                <w:color w:val="0070C0"/>
                <w:sz w:val="20"/>
                <w:szCs w:val="24"/>
              </w:rPr>
              <w:t>are</w:t>
            </w:r>
            <w:r w:rsidRPr="00CB65C6">
              <w:rPr>
                <w:rFonts w:ascii="Arial" w:hAnsi="Arial" w:cs="Arial"/>
                <w:color w:val="0070C0"/>
                <w:sz w:val="20"/>
                <w:szCs w:val="24"/>
              </w:rPr>
              <w:t xml:space="preserve"> on standby for any eventualities that might occur due to the effects of Typhoon “</w:t>
            </w:r>
            <w:proofErr w:type="spellStart"/>
            <w:r w:rsidRPr="00CB65C6">
              <w:rPr>
                <w:rFonts w:ascii="Arial" w:hAnsi="Arial" w:cs="Arial"/>
                <w:color w:val="0070C0"/>
                <w:sz w:val="20"/>
                <w:szCs w:val="24"/>
              </w:rPr>
              <w:t>Domeng</w:t>
            </w:r>
            <w:proofErr w:type="spellEnd"/>
            <w:r w:rsidRPr="00CB65C6">
              <w:rPr>
                <w:rFonts w:ascii="Arial" w:hAnsi="Arial" w:cs="Arial"/>
                <w:color w:val="0070C0"/>
                <w:sz w:val="20"/>
                <w:szCs w:val="24"/>
              </w:rPr>
              <w:t>”.</w:t>
            </w:r>
          </w:p>
        </w:tc>
      </w:tr>
      <w:tr w:rsidR="00B15464"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36434" w:rsidRPr="00767FB8" w:rsidRDefault="00436434"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9,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36434" w:rsidRPr="00767FB8" w:rsidRDefault="00436434"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In continuous coordination with all 17 LGUs and MMDA Flood Control Information Center for updates.</w:t>
            </w:r>
          </w:p>
          <w:p w:rsidR="00436434" w:rsidRPr="00767FB8" w:rsidRDefault="00436434" w:rsidP="0042266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QRT </w:t>
            </w:r>
            <w:r w:rsidR="00422664">
              <w:rPr>
                <w:rFonts w:ascii="Arial" w:hAnsi="Arial" w:cs="Arial"/>
                <w:color w:val="auto"/>
                <w:sz w:val="20"/>
                <w:szCs w:val="24"/>
              </w:rPr>
              <w:t>was</w:t>
            </w:r>
            <w:r w:rsidRPr="00767FB8">
              <w:rPr>
                <w:rFonts w:ascii="Arial" w:hAnsi="Arial" w:cs="Arial"/>
                <w:color w:val="auto"/>
                <w:sz w:val="20"/>
                <w:szCs w:val="24"/>
              </w:rPr>
              <w:t xml:space="preserve"> on standby alert for any eventualities that might ensue. </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The QRT was on standby alert and would be activated and mobilize in response to any eventuality.</w:t>
            </w:r>
          </w:p>
        </w:tc>
      </w:tr>
    </w:tbl>
    <w:p w:rsidR="00330256" w:rsidRPr="0050205A" w:rsidRDefault="00330256" w:rsidP="00767FB8">
      <w:pPr>
        <w:spacing w:after="0" w:line="240" w:lineRule="auto"/>
        <w:contextualSpacing/>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Regional and Provincial Quick Response Team (QRT) members </w:t>
            </w:r>
            <w:r w:rsidR="00422664">
              <w:rPr>
                <w:rFonts w:ascii="Arial" w:hAnsi="Arial" w:cs="Arial"/>
                <w:color w:val="auto"/>
                <w:sz w:val="20"/>
                <w:szCs w:val="24"/>
              </w:rPr>
              <w:t>were</w:t>
            </w:r>
            <w:r w:rsidRPr="00767FB8">
              <w:rPr>
                <w:rFonts w:ascii="Arial" w:hAnsi="Arial" w:cs="Arial"/>
                <w:color w:val="auto"/>
                <w:sz w:val="20"/>
                <w:szCs w:val="24"/>
              </w:rPr>
              <w:t xml:space="preserve"> placed on heightened alert status for possible duty at the DSWD-FO CALABARZON Disaster Operations Center and ready for deployment in case need arises.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lastRenderedPageBreak/>
              <w:t xml:space="preserve">The DSWD-FO CALABARZON in collaboration with the Office of Civil Defense (OCD) IV-A conducted coordination meeting with the member agencies of the Response Pillar to ensure that response assets are readily available should TD </w:t>
            </w:r>
            <w:proofErr w:type="spellStart"/>
            <w:r w:rsidRPr="00767FB8">
              <w:rPr>
                <w:rFonts w:ascii="Arial" w:hAnsi="Arial" w:cs="Arial"/>
                <w:color w:val="auto"/>
                <w:sz w:val="20"/>
                <w:szCs w:val="24"/>
              </w:rPr>
              <w:t>Domeng</w:t>
            </w:r>
            <w:proofErr w:type="spellEnd"/>
            <w:r w:rsidRPr="00767FB8">
              <w:rPr>
                <w:rFonts w:ascii="Arial" w:hAnsi="Arial" w:cs="Arial"/>
                <w:color w:val="auto"/>
                <w:sz w:val="20"/>
                <w:szCs w:val="24"/>
              </w:rPr>
              <w:t xml:space="preserve"> affects the Region.</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The DSWD-FO CALABARZON notified the Local Social Welfare and Development Officers (LSWDOs) in the Region to ensure the availability of food and non-food items should there be an activation of evacuation centers.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The DSWD-FO CALABARZON advised the LSWDOs to closely coordinate with Local Disaster Risk Reduction Management Offices (LRRMOs) and ensure data sharing and monitoring of disaster events.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DSWD-FO CALABARZON coordinated with National Food Authority (NFA) for possible purchase of NFA rice in case TD </w:t>
            </w:r>
            <w:proofErr w:type="spellStart"/>
            <w:r w:rsidRPr="00767FB8">
              <w:rPr>
                <w:rFonts w:ascii="Arial" w:hAnsi="Arial" w:cs="Arial"/>
                <w:color w:val="auto"/>
                <w:sz w:val="20"/>
                <w:szCs w:val="24"/>
              </w:rPr>
              <w:t>Domeng</w:t>
            </w:r>
            <w:proofErr w:type="spellEnd"/>
            <w:r w:rsidRPr="00767FB8">
              <w:rPr>
                <w:rFonts w:ascii="Arial" w:hAnsi="Arial" w:cs="Arial"/>
                <w:color w:val="auto"/>
                <w:sz w:val="20"/>
                <w:szCs w:val="24"/>
              </w:rPr>
              <w:t xml:space="preserve"> affects the Region.</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lastRenderedPageBreak/>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Disaster Response Management Division Operation Center was at heightened alert to monitor possible effects of the TD. </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Field Office was closely coordinating with RDRRMC IV-A secretariat, Provincial/City/Municipal Social Welfare and Development Offices and C/MSWDOs and C/MDRRMOs for updates. </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Advised LSWDOs to conduct pre-emptive evacuation in case the need arises. </w:t>
            </w:r>
          </w:p>
        </w:tc>
      </w:tr>
    </w:tbl>
    <w:p w:rsidR="00330256" w:rsidRPr="0050205A" w:rsidRDefault="00330256" w:rsidP="00767FB8">
      <w:pPr>
        <w:spacing w:after="0" w:line="240" w:lineRule="auto"/>
        <w:contextualSpacing/>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The DSWD-FO MIMAROPA activated FO Operations Center to monitor daily local weather conditions.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The DSWD-FO MIMAROPA alerted all P/C/M Quick Response Teams in the five (5) provinces of the region to regularly monitor the situations in their areas.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All members of R/P/C/M QRTs are on an on-call status and are on standby to be on duty, ready for deployment if needed.</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The DSWD-FO MIMAROPA advised its P/MQRTs to coordinate with concerned LGUs to report any unusual eventualities in their respective areas and take appropriate actions.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The FO’s Information and Communication Technology Management Unit (ICTMU) was activated to ensure robust communication system.</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auto"/>
                <w:sz w:val="20"/>
                <w:szCs w:val="24"/>
              </w:rPr>
            </w:pPr>
            <w:r w:rsidRPr="00767FB8">
              <w:rPr>
                <w:rFonts w:ascii="Arial" w:hAnsi="Arial" w:cs="Arial"/>
                <w:color w:val="auto"/>
                <w:sz w:val="20"/>
                <w:szCs w:val="24"/>
              </w:rPr>
              <w:t>The FO ensured that there is an available truck to deliver goods to areas that might be affected.</w:t>
            </w:r>
          </w:p>
        </w:tc>
      </w:tr>
    </w:tbl>
    <w:p w:rsidR="00330256" w:rsidRPr="0050205A" w:rsidRDefault="00330256" w:rsidP="00767FB8">
      <w:pPr>
        <w:spacing w:after="0" w:line="240" w:lineRule="auto"/>
        <w:contextualSpacing/>
        <w:jc w:val="both"/>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4"/>
              </w:rPr>
            </w:pPr>
            <w:r w:rsidRPr="00767FB8">
              <w:rPr>
                <w:rFonts w:ascii="Arial" w:hAnsi="Arial" w:cs="Arial"/>
                <w:color w:val="auto"/>
                <w:sz w:val="20"/>
                <w:szCs w:val="24"/>
              </w:rPr>
              <w:t>PAT and MAT members were on standby and were instructed to coordinate with the P/MDRRMOs for status reports and updates.</w:t>
            </w:r>
          </w:p>
        </w:tc>
      </w:tr>
    </w:tbl>
    <w:p w:rsidR="00330256" w:rsidRPr="0050205A" w:rsidRDefault="00330256" w:rsidP="00767FB8">
      <w:pPr>
        <w:spacing w:after="0" w:line="240" w:lineRule="auto"/>
        <w:contextualSpacing/>
        <w:rPr>
          <w:rFonts w:ascii="Arial" w:hAnsi="Arial" w:cs="Arial"/>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42266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All QRT members </w:t>
            </w:r>
            <w:r w:rsidR="00422664">
              <w:rPr>
                <w:rFonts w:ascii="Arial" w:hAnsi="Arial" w:cs="Arial"/>
                <w:color w:val="auto"/>
                <w:sz w:val="20"/>
                <w:szCs w:val="24"/>
              </w:rPr>
              <w:t>were</w:t>
            </w:r>
            <w:r w:rsidRPr="00767FB8">
              <w:rPr>
                <w:rFonts w:ascii="Arial" w:hAnsi="Arial" w:cs="Arial"/>
                <w:color w:val="auto"/>
                <w:sz w:val="20"/>
                <w:szCs w:val="24"/>
              </w:rPr>
              <w:t xml:space="preserve"> on standby and ready for necessary augmentation.</w:t>
            </w:r>
          </w:p>
        </w:tc>
      </w:tr>
    </w:tbl>
    <w:p w:rsidR="00330256" w:rsidRPr="0050205A" w:rsidRDefault="00330256" w:rsidP="00767FB8">
      <w:pPr>
        <w:spacing w:after="0" w:line="240" w:lineRule="auto"/>
        <w:contextualSpacing/>
        <w:jc w:val="both"/>
        <w:rPr>
          <w:rFonts w:ascii="Arial" w:eastAsia="Arial" w:hAnsi="Arial" w:cs="Arial"/>
          <w:b/>
          <w:color w:val="auto"/>
          <w:sz w:val="24"/>
          <w:szCs w:val="24"/>
        </w:rPr>
      </w:pPr>
    </w:p>
    <w:p w:rsidR="00767FB8" w:rsidRDefault="00767FB8" w:rsidP="00767FB8">
      <w:pPr>
        <w:spacing w:after="0" w:line="240" w:lineRule="auto"/>
        <w:contextualSpacing/>
        <w:rPr>
          <w:rFonts w:ascii="Arial" w:eastAsia="Arial" w:hAnsi="Arial" w:cs="Arial"/>
          <w:b/>
          <w:color w:val="auto"/>
          <w:sz w:val="24"/>
          <w:szCs w:val="24"/>
        </w:rPr>
      </w:pPr>
      <w:r>
        <w:rPr>
          <w:rFonts w:ascii="Arial" w:eastAsia="Arial" w:hAnsi="Arial" w:cs="Arial"/>
          <w:b/>
          <w:color w:val="auto"/>
          <w:sz w:val="24"/>
          <w:szCs w:val="24"/>
        </w:rPr>
        <w:br w:type="page"/>
      </w: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lastRenderedPageBreak/>
        <w:t>FO VII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DSWD-FO VII Q</w:t>
            </w:r>
            <w:r w:rsidR="00422664">
              <w:rPr>
                <w:rFonts w:ascii="Arial" w:hAnsi="Arial" w:cs="Arial"/>
                <w:color w:val="auto"/>
                <w:sz w:val="20"/>
                <w:szCs w:val="24"/>
              </w:rPr>
              <w:t>uick Response Team (QRT) remained</w:t>
            </w:r>
            <w:r w:rsidRPr="00767FB8">
              <w:rPr>
                <w:rFonts w:ascii="Arial" w:hAnsi="Arial" w:cs="Arial"/>
                <w:color w:val="auto"/>
                <w:sz w:val="20"/>
                <w:szCs w:val="24"/>
              </w:rPr>
              <w:t xml:space="preserve"> on heightened alert and </w:t>
            </w:r>
            <w:r w:rsidR="00422664">
              <w:rPr>
                <w:rFonts w:ascii="Arial" w:hAnsi="Arial" w:cs="Arial"/>
                <w:color w:val="auto"/>
                <w:sz w:val="20"/>
                <w:szCs w:val="24"/>
              </w:rPr>
              <w:t>was</w:t>
            </w:r>
            <w:r w:rsidRPr="00767FB8">
              <w:rPr>
                <w:rFonts w:ascii="Arial" w:hAnsi="Arial" w:cs="Arial"/>
                <w:color w:val="auto"/>
                <w:sz w:val="20"/>
                <w:szCs w:val="24"/>
              </w:rPr>
              <w:t xml:space="preserve"> on standby for any assistance and augmentation support needed from the field.</w:t>
            </w:r>
          </w:p>
          <w:p w:rsidR="00330256" w:rsidRPr="00767FB8" w:rsidRDefault="00330256" w:rsidP="00422664">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DSWD-FO VII DROMIC focal person </w:t>
            </w:r>
            <w:r w:rsidR="00422664">
              <w:rPr>
                <w:rFonts w:ascii="Arial" w:hAnsi="Arial" w:cs="Arial"/>
                <w:color w:val="auto"/>
                <w:sz w:val="20"/>
                <w:szCs w:val="24"/>
              </w:rPr>
              <w:t>was</w:t>
            </w:r>
            <w:r w:rsidRPr="00767FB8">
              <w:rPr>
                <w:rFonts w:ascii="Arial" w:hAnsi="Arial" w:cs="Arial"/>
                <w:color w:val="auto"/>
                <w:sz w:val="20"/>
                <w:szCs w:val="24"/>
              </w:rPr>
              <w:t xml:space="preserve"> closely monitoring weather updates and information and cascades the same to the Social Welfare and Development Team Leaders (SWADTLs) and City/Municipal Action Teams (C/MATs) who are working together to closely monitor their areas of responsibility (AOR) in coordination with the local disaster units for any incidents/occurrences in the field relating to TD </w:t>
            </w:r>
            <w:proofErr w:type="spellStart"/>
            <w:r w:rsidRPr="00767FB8">
              <w:rPr>
                <w:rFonts w:ascii="Arial" w:hAnsi="Arial" w:cs="Arial"/>
                <w:color w:val="auto"/>
                <w:sz w:val="20"/>
                <w:szCs w:val="24"/>
              </w:rPr>
              <w:t>Domeng</w:t>
            </w:r>
            <w:proofErr w:type="spellEnd"/>
            <w:r w:rsidRPr="00767FB8">
              <w:rPr>
                <w:rFonts w:ascii="Arial" w:hAnsi="Arial" w:cs="Arial"/>
                <w:color w:val="auto"/>
                <w:sz w:val="20"/>
                <w:szCs w:val="24"/>
              </w:rPr>
              <w:t>.</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Staff members from the field were alerted on the latest weather information and were requested to monitor areas of responsibility and provide updates for any incidents related to the weather.</w:t>
            </w:r>
          </w:p>
        </w:tc>
      </w:tr>
    </w:tbl>
    <w:p w:rsidR="00330256" w:rsidRPr="0050205A" w:rsidRDefault="00330256" w:rsidP="00767FB8">
      <w:pPr>
        <w:spacing w:after="0" w:line="240" w:lineRule="auto"/>
        <w:contextualSpacing/>
        <w:rPr>
          <w:rFonts w:ascii="Arial" w:hAnsi="Arial" w:cs="Arial"/>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4"/>
              </w:rPr>
            </w:pPr>
            <w:r w:rsidRPr="00767FB8">
              <w:rPr>
                <w:rFonts w:ascii="Arial" w:hAnsi="Arial" w:cs="Arial"/>
                <w:color w:val="auto"/>
                <w:sz w:val="20"/>
                <w:szCs w:val="24"/>
              </w:rPr>
              <w:t xml:space="preserve">The </w:t>
            </w:r>
            <w:r w:rsidRPr="00767FB8">
              <w:rPr>
                <w:rFonts w:ascii="Arial" w:eastAsia="Times New Roman" w:hAnsi="Arial" w:cs="Arial"/>
                <w:color w:val="auto"/>
                <w:sz w:val="20"/>
                <w:szCs w:val="24"/>
              </w:rPr>
              <w:t>SWAD Teams, were alerted and advised to closely coordinate with P/C/MSWDOs and P/C/MRRDMOs.</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4"/>
              </w:rPr>
            </w:pPr>
            <w:r w:rsidRPr="00767FB8">
              <w:rPr>
                <w:rFonts w:ascii="Arial" w:eastAsia="Times New Roman" w:hAnsi="Arial" w:cs="Arial"/>
                <w:color w:val="auto"/>
                <w:sz w:val="20"/>
                <w:szCs w:val="24"/>
              </w:rPr>
              <w:t>At the FO, all QRT members were alerted in case the LPA elevates into a Tropical Depression or Storm for them to prepare for 24/7 duty.</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4"/>
              </w:rPr>
            </w:pPr>
            <w:r w:rsidRPr="00767FB8">
              <w:rPr>
                <w:rFonts w:ascii="Arial" w:eastAsia="Times New Roman" w:hAnsi="Arial" w:cs="Arial"/>
                <w:color w:val="auto"/>
                <w:sz w:val="20"/>
                <w:szCs w:val="24"/>
              </w:rPr>
              <w:t>The DSWD-FO VIII DRIMS was closely monitoring weather bulletins to ensure readiness for any eventualities that may arise due to the present weather disturbance.</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4"/>
              </w:rPr>
            </w:pPr>
            <w:r w:rsidRPr="00767FB8">
              <w:rPr>
                <w:rFonts w:ascii="Arial" w:eastAsia="Times New Roman" w:hAnsi="Arial" w:cs="Arial"/>
                <w:color w:val="auto"/>
                <w:sz w:val="20"/>
                <w:szCs w:val="24"/>
              </w:rPr>
              <w:t>The DRMD staffs were likewise alerted.</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auto"/>
                <w:sz w:val="20"/>
                <w:szCs w:val="24"/>
              </w:rPr>
            </w:pPr>
            <w:r w:rsidRPr="00767FB8">
              <w:rPr>
                <w:rFonts w:ascii="Arial" w:eastAsia="Times New Roman" w:hAnsi="Arial" w:cs="Arial"/>
                <w:color w:val="auto"/>
                <w:sz w:val="20"/>
                <w:szCs w:val="24"/>
              </w:rPr>
              <w:t>Staff members manning the warehouse were also alerted to ensure the readiness of dispatching the food and non-food items whenever needed.</w:t>
            </w:r>
          </w:p>
        </w:tc>
      </w:tr>
    </w:tbl>
    <w:p w:rsidR="00AE559D" w:rsidRPr="0050205A" w:rsidRDefault="00AE559D" w:rsidP="00767FB8">
      <w:pPr>
        <w:spacing w:after="0" w:line="240" w:lineRule="auto"/>
        <w:contextualSpacing/>
        <w:jc w:val="both"/>
        <w:rPr>
          <w:rFonts w:ascii="Arial" w:eastAsia="Arial" w:hAnsi="Arial" w:cs="Arial"/>
          <w:b/>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DSWD-FO X activated its Quick Response Team (QRT) in anticipation and preparation for the possible effects of TD </w:t>
            </w:r>
            <w:proofErr w:type="spellStart"/>
            <w:r w:rsidRPr="00767FB8">
              <w:rPr>
                <w:rFonts w:ascii="Arial" w:hAnsi="Arial" w:cs="Arial"/>
                <w:color w:val="auto"/>
                <w:sz w:val="20"/>
                <w:szCs w:val="24"/>
              </w:rPr>
              <w:t>Domeng</w:t>
            </w:r>
            <w:proofErr w:type="spellEnd"/>
            <w:r w:rsidRPr="00767FB8">
              <w:rPr>
                <w:rFonts w:ascii="Arial" w:hAnsi="Arial" w:cs="Arial"/>
                <w:color w:val="auto"/>
                <w:sz w:val="20"/>
                <w:szCs w:val="24"/>
              </w:rPr>
              <w:t>.</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DSWD-FO X </w:t>
            </w:r>
            <w:r w:rsidR="00422664">
              <w:rPr>
                <w:rFonts w:ascii="Arial" w:hAnsi="Arial" w:cs="Arial"/>
                <w:color w:val="auto"/>
                <w:sz w:val="20"/>
                <w:szCs w:val="24"/>
              </w:rPr>
              <w:t>was</w:t>
            </w:r>
            <w:r w:rsidRPr="00767FB8">
              <w:rPr>
                <w:rFonts w:ascii="Arial" w:hAnsi="Arial" w:cs="Arial"/>
                <w:color w:val="auto"/>
                <w:sz w:val="20"/>
                <w:szCs w:val="24"/>
              </w:rPr>
              <w:t xml:space="preserve"> closely monitoring and coordinating with the local disaster risk reduction and management offices (LDRRMOs) of the local government units (LGUs) of Northern Mindanao.</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The City/Municipal Action Team (C/MAT) Leaders in Northern Mindanao were ordered to coordinate with their respective local disaster risk reduction management (LDRRM) to assist the latter in its disaster response.</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SWADTLs were in close coordination with their respective P/C/LDRRMCs. </w:t>
            </w:r>
          </w:p>
        </w:tc>
      </w:tr>
    </w:tbl>
    <w:p w:rsidR="00330256" w:rsidRPr="0050205A" w:rsidRDefault="00330256" w:rsidP="00767FB8">
      <w:pPr>
        <w:spacing w:after="0" w:line="240" w:lineRule="auto"/>
        <w:contextualSpacing/>
        <w:rPr>
          <w:rFonts w:ascii="Arial" w:hAnsi="Arial" w:cs="Arial"/>
          <w:color w:val="auto"/>
          <w:sz w:val="24"/>
          <w:szCs w:val="24"/>
        </w:rPr>
      </w:pP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All QRT members were on standby and ready for necessary augmentation.</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Disaster Response and Management Division personnel were on “on-call” status. </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The DSWD-FO XI was closely coordinating with the Office of Civil Defense XI and all SWADOs, PSWDOs and CSWDO/MSWDOs for updates. </w:t>
            </w:r>
          </w:p>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4"/>
              </w:rPr>
            </w:pPr>
            <w:r w:rsidRPr="00767FB8">
              <w:rPr>
                <w:rFonts w:ascii="Arial" w:hAnsi="Arial" w:cs="Arial"/>
                <w:color w:val="auto"/>
                <w:sz w:val="20"/>
                <w:szCs w:val="24"/>
              </w:rPr>
              <w:t xml:space="preserve">Disaster Wing Van and Vehicles were available for use. </w:t>
            </w:r>
          </w:p>
        </w:tc>
      </w:tr>
    </w:tbl>
    <w:p w:rsidR="00330256" w:rsidRPr="0050205A" w:rsidRDefault="00330256" w:rsidP="00767FB8">
      <w:pPr>
        <w:spacing w:after="0" w:line="240" w:lineRule="auto"/>
        <w:contextualSpacing/>
        <w:rPr>
          <w:rFonts w:ascii="Arial" w:hAnsi="Arial" w:cs="Arial"/>
          <w:color w:val="auto"/>
          <w:sz w:val="24"/>
          <w:szCs w:val="24"/>
        </w:rPr>
      </w:pPr>
    </w:p>
    <w:p w:rsidR="00422664" w:rsidRDefault="00422664">
      <w:pPr>
        <w:rPr>
          <w:rFonts w:ascii="Arial" w:eastAsia="Arial" w:hAnsi="Arial" w:cs="Arial"/>
          <w:b/>
          <w:color w:val="auto"/>
          <w:sz w:val="24"/>
          <w:szCs w:val="24"/>
        </w:rPr>
      </w:pPr>
      <w:r>
        <w:rPr>
          <w:rFonts w:ascii="Arial" w:eastAsia="Arial" w:hAnsi="Arial" w:cs="Arial"/>
          <w:b/>
          <w:color w:val="auto"/>
          <w:sz w:val="24"/>
          <w:szCs w:val="24"/>
        </w:rPr>
        <w:br w:type="page"/>
      </w:r>
    </w:p>
    <w:p w:rsidR="00330256" w:rsidRPr="0050205A" w:rsidRDefault="00330256" w:rsidP="00767FB8">
      <w:pPr>
        <w:spacing w:after="0" w:line="240" w:lineRule="auto"/>
        <w:contextualSpacing/>
        <w:jc w:val="both"/>
        <w:rPr>
          <w:rFonts w:ascii="Arial" w:hAnsi="Arial" w:cs="Arial"/>
          <w:color w:val="auto"/>
          <w:sz w:val="24"/>
          <w:szCs w:val="24"/>
        </w:rPr>
      </w:pPr>
      <w:r w:rsidRPr="0050205A">
        <w:rPr>
          <w:rFonts w:ascii="Arial" w:eastAsia="Arial" w:hAnsi="Arial" w:cs="Arial"/>
          <w:b/>
          <w:color w:val="auto"/>
          <w:sz w:val="24"/>
          <w:szCs w:val="24"/>
        </w:rPr>
        <w:lastRenderedPageBreak/>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330256" w:rsidRPr="00767FB8" w:rsidTr="00330256">
        <w:trPr>
          <w:trHeight w:val="420"/>
          <w:tblHeader/>
        </w:trPr>
        <w:tc>
          <w:tcPr>
            <w:tcW w:w="934" w:type="pct"/>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DATE</w:t>
            </w:r>
          </w:p>
        </w:tc>
        <w:tc>
          <w:tcPr>
            <w:tcW w:w="4066" w:type="pct"/>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eastAsia="Arial" w:hAnsi="Arial" w:cs="Arial"/>
                <w:b/>
                <w:color w:val="auto"/>
                <w:sz w:val="20"/>
                <w:szCs w:val="24"/>
              </w:rPr>
              <w:t>SITUATION / PREPAREDNESS ACTIONS</w:t>
            </w:r>
          </w:p>
        </w:tc>
      </w:tr>
      <w:tr w:rsidR="00330256" w:rsidRPr="00767FB8" w:rsidTr="00330256">
        <w:trPr>
          <w:trHeight w:val="420"/>
        </w:trPr>
        <w:tc>
          <w:tcPr>
            <w:tcW w:w="934" w:type="pct"/>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5, 2018</w:t>
            </w:r>
          </w:p>
        </w:tc>
        <w:tc>
          <w:tcPr>
            <w:tcW w:w="4066" w:type="pct"/>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4"/>
              </w:rPr>
            </w:pPr>
            <w:r w:rsidRPr="00767FB8">
              <w:rPr>
                <w:rFonts w:ascii="Arial" w:hAnsi="Arial" w:cs="Arial"/>
                <w:color w:val="auto"/>
                <w:sz w:val="20"/>
                <w:szCs w:val="24"/>
              </w:rPr>
              <w:t xml:space="preserve">The Field Office through the Disaster Response Management Division was in close coordination with the SWAD Team Leaders, the Provincial/City/Municipal Teams and the local Social Welfare Development Officers for updates. </w:t>
            </w:r>
          </w:p>
        </w:tc>
      </w:tr>
      <w:tr w:rsidR="00330256" w:rsidRPr="00767FB8" w:rsidTr="00330256">
        <w:trPr>
          <w:trHeight w:val="420"/>
        </w:trPr>
        <w:tc>
          <w:tcPr>
            <w:tcW w:w="934" w:type="pct"/>
            <w:vAlign w:val="center"/>
          </w:tcPr>
          <w:p w:rsidR="00330256" w:rsidRPr="00767FB8" w:rsidRDefault="00330256" w:rsidP="00767FB8">
            <w:pPr>
              <w:spacing w:after="0" w:line="240" w:lineRule="auto"/>
              <w:contextualSpacing/>
              <w:jc w:val="center"/>
              <w:rPr>
                <w:rFonts w:ascii="Arial" w:hAnsi="Arial" w:cs="Arial"/>
                <w:color w:val="auto"/>
                <w:sz w:val="20"/>
                <w:szCs w:val="24"/>
              </w:rPr>
            </w:pPr>
            <w:r w:rsidRPr="00767FB8">
              <w:rPr>
                <w:rFonts w:ascii="Arial" w:hAnsi="Arial" w:cs="Arial"/>
                <w:color w:val="auto"/>
                <w:sz w:val="20"/>
                <w:szCs w:val="24"/>
              </w:rPr>
              <w:t>June 3, 2018</w:t>
            </w:r>
          </w:p>
        </w:tc>
        <w:tc>
          <w:tcPr>
            <w:tcW w:w="4066" w:type="pct"/>
            <w:vAlign w:val="center"/>
          </w:tcPr>
          <w:p w:rsidR="00330256" w:rsidRPr="00767FB8" w:rsidRDefault="00330256" w:rsidP="00767FB8">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auto"/>
                <w:sz w:val="20"/>
                <w:szCs w:val="24"/>
              </w:rPr>
            </w:pPr>
            <w:r w:rsidRPr="00767FB8">
              <w:rPr>
                <w:rFonts w:ascii="Arial" w:hAnsi="Arial" w:cs="Arial"/>
                <w:color w:val="auto"/>
                <w:sz w:val="20"/>
                <w:szCs w:val="24"/>
              </w:rPr>
              <w:t>All QRT members were on standby for possible deployment.</w:t>
            </w:r>
          </w:p>
        </w:tc>
      </w:tr>
    </w:tbl>
    <w:p w:rsidR="003B46D8" w:rsidRPr="0050205A" w:rsidRDefault="003B46D8" w:rsidP="00767FB8">
      <w:pPr>
        <w:spacing w:after="0" w:line="240" w:lineRule="auto"/>
        <w:contextualSpacing/>
        <w:rPr>
          <w:rFonts w:ascii="Arial" w:eastAsia="Arial" w:hAnsi="Arial" w:cs="Arial"/>
          <w:sz w:val="24"/>
          <w:szCs w:val="24"/>
        </w:rPr>
      </w:pPr>
    </w:p>
    <w:p w:rsidR="00F34EA4" w:rsidRPr="0050205A" w:rsidRDefault="00F34EA4" w:rsidP="00767FB8">
      <w:pPr>
        <w:spacing w:after="0" w:line="240" w:lineRule="auto"/>
        <w:contextualSpacing/>
        <w:jc w:val="center"/>
        <w:rPr>
          <w:rFonts w:ascii="Arial" w:eastAsia="Arial" w:hAnsi="Arial" w:cs="Arial"/>
          <w:sz w:val="24"/>
          <w:szCs w:val="24"/>
        </w:rPr>
      </w:pPr>
    </w:p>
    <w:p w:rsidR="00B10486" w:rsidRPr="0050205A" w:rsidRDefault="00767FB8" w:rsidP="00767FB8">
      <w:pPr>
        <w:spacing w:after="0" w:line="240" w:lineRule="auto"/>
        <w:contextualSpacing/>
        <w:jc w:val="center"/>
        <w:rPr>
          <w:rFonts w:ascii="Arial" w:eastAsia="Arial" w:hAnsi="Arial" w:cs="Arial"/>
          <w:i/>
          <w:sz w:val="24"/>
          <w:szCs w:val="24"/>
        </w:rPr>
      </w:pPr>
      <w:r>
        <w:rPr>
          <w:rFonts w:ascii="Arial" w:eastAsia="Arial" w:hAnsi="Arial" w:cs="Arial"/>
          <w:i/>
          <w:sz w:val="24"/>
          <w:szCs w:val="24"/>
        </w:rPr>
        <w:t>*****</w:t>
      </w:r>
    </w:p>
    <w:p w:rsidR="00F34EA4" w:rsidRPr="0050205A" w:rsidRDefault="00F34EA4" w:rsidP="00767FB8">
      <w:pPr>
        <w:spacing w:after="0" w:line="240" w:lineRule="auto"/>
        <w:contextualSpacing/>
        <w:jc w:val="center"/>
        <w:rPr>
          <w:rFonts w:ascii="Arial" w:eastAsia="Arial" w:hAnsi="Arial" w:cs="Arial"/>
          <w:i/>
          <w:sz w:val="24"/>
          <w:szCs w:val="24"/>
        </w:rPr>
      </w:pPr>
    </w:p>
    <w:p w:rsidR="00155355" w:rsidRPr="00767FB8" w:rsidRDefault="003D09A9" w:rsidP="00767FB8">
      <w:pPr>
        <w:spacing w:after="0" w:line="240" w:lineRule="auto"/>
        <w:contextualSpacing/>
        <w:jc w:val="both"/>
        <w:rPr>
          <w:rFonts w:ascii="Arial" w:eastAsia="Arial" w:hAnsi="Arial" w:cs="Arial"/>
          <w:i/>
          <w:sz w:val="20"/>
          <w:szCs w:val="24"/>
        </w:rPr>
      </w:pPr>
      <w:r w:rsidRPr="00767FB8">
        <w:rPr>
          <w:rFonts w:ascii="Arial" w:eastAsia="Arial" w:hAnsi="Arial" w:cs="Arial"/>
          <w:i/>
          <w:sz w:val="20"/>
          <w:szCs w:val="24"/>
        </w:rPr>
        <w:t>The</w:t>
      </w:r>
      <w:r w:rsidR="00546DEE" w:rsidRPr="00767FB8">
        <w:rPr>
          <w:rFonts w:ascii="Arial" w:eastAsia="Arial" w:hAnsi="Arial" w:cs="Arial"/>
          <w:i/>
          <w:sz w:val="20"/>
          <w:szCs w:val="24"/>
        </w:rPr>
        <w:t xml:space="preserve"> </w:t>
      </w:r>
      <w:r w:rsidRPr="00767FB8">
        <w:rPr>
          <w:rFonts w:ascii="Arial" w:eastAsia="Arial" w:hAnsi="Arial" w:cs="Arial"/>
          <w:i/>
          <w:sz w:val="20"/>
          <w:szCs w:val="24"/>
        </w:rPr>
        <w:t>Disaster</w:t>
      </w:r>
      <w:r w:rsidR="00546DEE" w:rsidRPr="00767FB8">
        <w:rPr>
          <w:rFonts w:ascii="Arial" w:eastAsia="Arial" w:hAnsi="Arial" w:cs="Arial"/>
          <w:i/>
          <w:sz w:val="20"/>
          <w:szCs w:val="24"/>
        </w:rPr>
        <w:t xml:space="preserve"> </w:t>
      </w:r>
      <w:r w:rsidRPr="00767FB8">
        <w:rPr>
          <w:rFonts w:ascii="Arial" w:eastAsia="Arial" w:hAnsi="Arial" w:cs="Arial"/>
          <w:i/>
          <w:sz w:val="20"/>
          <w:szCs w:val="24"/>
        </w:rPr>
        <w:t>Response</w:t>
      </w:r>
      <w:r w:rsidR="00546DEE" w:rsidRPr="00767FB8">
        <w:rPr>
          <w:rFonts w:ascii="Arial" w:eastAsia="Arial" w:hAnsi="Arial" w:cs="Arial"/>
          <w:i/>
          <w:sz w:val="20"/>
          <w:szCs w:val="24"/>
        </w:rPr>
        <w:t xml:space="preserve"> </w:t>
      </w:r>
      <w:r w:rsidRPr="00767FB8">
        <w:rPr>
          <w:rFonts w:ascii="Arial" w:eastAsia="Arial" w:hAnsi="Arial" w:cs="Arial"/>
          <w:i/>
          <w:sz w:val="20"/>
          <w:szCs w:val="24"/>
        </w:rPr>
        <w:t>Operations</w:t>
      </w:r>
      <w:r w:rsidR="00546DEE" w:rsidRPr="00767FB8">
        <w:rPr>
          <w:rFonts w:ascii="Arial" w:eastAsia="Arial" w:hAnsi="Arial" w:cs="Arial"/>
          <w:i/>
          <w:sz w:val="20"/>
          <w:szCs w:val="24"/>
        </w:rPr>
        <w:t xml:space="preserve"> </w:t>
      </w:r>
      <w:r w:rsidRPr="00767FB8">
        <w:rPr>
          <w:rFonts w:ascii="Arial" w:eastAsia="Arial" w:hAnsi="Arial" w:cs="Arial"/>
          <w:i/>
          <w:sz w:val="20"/>
          <w:szCs w:val="24"/>
        </w:rPr>
        <w:t>Monitoring</w:t>
      </w:r>
      <w:r w:rsidR="00546DEE" w:rsidRPr="00767FB8">
        <w:rPr>
          <w:rFonts w:ascii="Arial" w:eastAsia="Arial" w:hAnsi="Arial" w:cs="Arial"/>
          <w:i/>
          <w:sz w:val="20"/>
          <w:szCs w:val="24"/>
        </w:rPr>
        <w:t xml:space="preserve"> </w:t>
      </w:r>
      <w:r w:rsidRPr="00767FB8">
        <w:rPr>
          <w:rFonts w:ascii="Arial" w:eastAsia="Arial" w:hAnsi="Arial" w:cs="Arial"/>
          <w:i/>
          <w:sz w:val="20"/>
          <w:szCs w:val="24"/>
        </w:rPr>
        <w:t>and</w:t>
      </w:r>
      <w:r w:rsidR="00546DEE" w:rsidRPr="00767FB8">
        <w:rPr>
          <w:rFonts w:ascii="Arial" w:eastAsia="Arial" w:hAnsi="Arial" w:cs="Arial"/>
          <w:i/>
          <w:sz w:val="20"/>
          <w:szCs w:val="24"/>
        </w:rPr>
        <w:t xml:space="preserve"> </w:t>
      </w:r>
      <w:r w:rsidRPr="00767FB8">
        <w:rPr>
          <w:rFonts w:ascii="Arial" w:eastAsia="Arial" w:hAnsi="Arial" w:cs="Arial"/>
          <w:i/>
          <w:sz w:val="20"/>
          <w:szCs w:val="24"/>
        </w:rPr>
        <w:t>Information</w:t>
      </w:r>
      <w:r w:rsidR="00546DEE" w:rsidRPr="00767FB8">
        <w:rPr>
          <w:rFonts w:ascii="Arial" w:eastAsia="Arial" w:hAnsi="Arial" w:cs="Arial"/>
          <w:i/>
          <w:sz w:val="20"/>
          <w:szCs w:val="24"/>
        </w:rPr>
        <w:t xml:space="preserve"> </w:t>
      </w:r>
      <w:r w:rsidRPr="00767FB8">
        <w:rPr>
          <w:rFonts w:ascii="Arial" w:eastAsia="Arial" w:hAnsi="Arial" w:cs="Arial"/>
          <w:i/>
          <w:sz w:val="20"/>
          <w:szCs w:val="24"/>
        </w:rPr>
        <w:t>Center</w:t>
      </w:r>
      <w:r w:rsidR="00546DEE" w:rsidRPr="00767FB8">
        <w:rPr>
          <w:rFonts w:ascii="Arial" w:eastAsia="Arial" w:hAnsi="Arial" w:cs="Arial"/>
          <w:i/>
          <w:sz w:val="20"/>
          <w:szCs w:val="24"/>
        </w:rPr>
        <w:t xml:space="preserve"> </w:t>
      </w:r>
      <w:r w:rsidRPr="00767FB8">
        <w:rPr>
          <w:rFonts w:ascii="Arial" w:eastAsia="Arial" w:hAnsi="Arial" w:cs="Arial"/>
          <w:i/>
          <w:sz w:val="20"/>
          <w:szCs w:val="24"/>
        </w:rPr>
        <w:t>(DROMIC)</w:t>
      </w:r>
      <w:r w:rsidR="00546DEE" w:rsidRPr="00767FB8">
        <w:rPr>
          <w:rFonts w:ascii="Arial" w:eastAsia="Arial" w:hAnsi="Arial" w:cs="Arial"/>
          <w:i/>
          <w:sz w:val="20"/>
          <w:szCs w:val="24"/>
        </w:rPr>
        <w:t xml:space="preserve"> </w:t>
      </w:r>
      <w:r w:rsidRPr="00767FB8">
        <w:rPr>
          <w:rFonts w:ascii="Arial" w:eastAsia="Arial" w:hAnsi="Arial" w:cs="Arial"/>
          <w:i/>
          <w:sz w:val="20"/>
          <w:szCs w:val="24"/>
        </w:rPr>
        <w:t>of</w:t>
      </w:r>
      <w:r w:rsidR="00546DEE" w:rsidRPr="00767FB8">
        <w:rPr>
          <w:rFonts w:ascii="Arial" w:eastAsia="Arial" w:hAnsi="Arial" w:cs="Arial"/>
          <w:i/>
          <w:sz w:val="20"/>
          <w:szCs w:val="24"/>
        </w:rPr>
        <w:t xml:space="preserve"> </w:t>
      </w:r>
      <w:r w:rsidRPr="00767FB8">
        <w:rPr>
          <w:rFonts w:ascii="Arial" w:eastAsia="Arial" w:hAnsi="Arial" w:cs="Arial"/>
          <w:i/>
          <w:sz w:val="20"/>
          <w:szCs w:val="24"/>
        </w:rPr>
        <w:t>the</w:t>
      </w:r>
      <w:r w:rsidR="00546DEE" w:rsidRPr="00767FB8">
        <w:rPr>
          <w:rFonts w:ascii="Arial" w:eastAsia="Arial" w:hAnsi="Arial" w:cs="Arial"/>
          <w:i/>
          <w:sz w:val="20"/>
          <w:szCs w:val="24"/>
        </w:rPr>
        <w:t xml:space="preserve"> </w:t>
      </w:r>
      <w:r w:rsidRPr="00767FB8">
        <w:rPr>
          <w:rFonts w:ascii="Arial" w:eastAsia="Arial" w:hAnsi="Arial" w:cs="Arial"/>
          <w:i/>
          <w:sz w:val="20"/>
          <w:szCs w:val="24"/>
        </w:rPr>
        <w:t>DSWD-DRMB</w:t>
      </w:r>
      <w:r w:rsidR="00546DEE" w:rsidRPr="00767FB8">
        <w:rPr>
          <w:rFonts w:ascii="Arial" w:eastAsia="Arial" w:hAnsi="Arial" w:cs="Arial"/>
          <w:i/>
          <w:sz w:val="20"/>
          <w:szCs w:val="24"/>
        </w:rPr>
        <w:t xml:space="preserve"> </w:t>
      </w:r>
      <w:r w:rsidRPr="00767FB8">
        <w:rPr>
          <w:rFonts w:ascii="Arial" w:eastAsia="Arial" w:hAnsi="Arial" w:cs="Arial"/>
          <w:i/>
          <w:sz w:val="20"/>
          <w:szCs w:val="24"/>
        </w:rPr>
        <w:t>continues</w:t>
      </w:r>
      <w:r w:rsidR="00546DEE" w:rsidRPr="00767FB8">
        <w:rPr>
          <w:rFonts w:ascii="Arial" w:eastAsia="Arial" w:hAnsi="Arial" w:cs="Arial"/>
          <w:i/>
          <w:sz w:val="20"/>
          <w:szCs w:val="24"/>
        </w:rPr>
        <w:t xml:space="preserve"> </w:t>
      </w:r>
      <w:r w:rsidRPr="00767FB8">
        <w:rPr>
          <w:rFonts w:ascii="Arial" w:eastAsia="Arial" w:hAnsi="Arial" w:cs="Arial"/>
          <w:i/>
          <w:sz w:val="20"/>
          <w:szCs w:val="24"/>
        </w:rPr>
        <w:t>to</w:t>
      </w:r>
      <w:r w:rsidR="00546DEE" w:rsidRPr="00767FB8">
        <w:rPr>
          <w:rFonts w:ascii="Arial" w:eastAsia="Arial" w:hAnsi="Arial" w:cs="Arial"/>
          <w:i/>
          <w:sz w:val="20"/>
          <w:szCs w:val="24"/>
        </w:rPr>
        <w:t xml:space="preserve"> </w:t>
      </w:r>
      <w:r w:rsidRPr="00767FB8">
        <w:rPr>
          <w:rFonts w:ascii="Arial" w:eastAsia="Arial" w:hAnsi="Arial" w:cs="Arial"/>
          <w:i/>
          <w:sz w:val="20"/>
          <w:szCs w:val="24"/>
        </w:rPr>
        <w:t>closely</w:t>
      </w:r>
      <w:r w:rsidR="00546DEE" w:rsidRPr="00767FB8">
        <w:rPr>
          <w:rFonts w:ascii="Arial" w:eastAsia="Arial" w:hAnsi="Arial" w:cs="Arial"/>
          <w:i/>
          <w:sz w:val="20"/>
          <w:szCs w:val="24"/>
        </w:rPr>
        <w:t xml:space="preserve"> </w:t>
      </w:r>
      <w:r w:rsidRPr="00767FB8">
        <w:rPr>
          <w:rFonts w:ascii="Arial" w:eastAsia="Arial" w:hAnsi="Arial" w:cs="Arial"/>
          <w:i/>
          <w:sz w:val="20"/>
          <w:szCs w:val="24"/>
        </w:rPr>
        <w:t>coordinate</w:t>
      </w:r>
      <w:r w:rsidR="00546DEE" w:rsidRPr="00767FB8">
        <w:rPr>
          <w:rFonts w:ascii="Arial" w:eastAsia="Arial" w:hAnsi="Arial" w:cs="Arial"/>
          <w:i/>
          <w:sz w:val="20"/>
          <w:szCs w:val="24"/>
        </w:rPr>
        <w:t xml:space="preserve"> </w:t>
      </w:r>
      <w:r w:rsidRPr="00767FB8">
        <w:rPr>
          <w:rFonts w:ascii="Arial" w:eastAsia="Arial" w:hAnsi="Arial" w:cs="Arial"/>
          <w:i/>
          <w:sz w:val="20"/>
          <w:szCs w:val="24"/>
        </w:rPr>
        <w:t>with</w:t>
      </w:r>
      <w:r w:rsidR="00546DEE" w:rsidRPr="00767FB8">
        <w:rPr>
          <w:rFonts w:ascii="Arial" w:eastAsia="Arial" w:hAnsi="Arial" w:cs="Arial"/>
          <w:i/>
          <w:sz w:val="20"/>
          <w:szCs w:val="24"/>
        </w:rPr>
        <w:t xml:space="preserve"> </w:t>
      </w:r>
      <w:r w:rsidRPr="00767FB8">
        <w:rPr>
          <w:rFonts w:ascii="Arial" w:eastAsia="Arial" w:hAnsi="Arial" w:cs="Arial"/>
          <w:i/>
          <w:sz w:val="20"/>
          <w:szCs w:val="24"/>
        </w:rPr>
        <w:t>the</w:t>
      </w:r>
      <w:r w:rsidR="00546DEE" w:rsidRPr="00767FB8">
        <w:rPr>
          <w:rFonts w:ascii="Arial" w:eastAsia="Arial" w:hAnsi="Arial" w:cs="Arial"/>
          <w:i/>
          <w:sz w:val="20"/>
          <w:szCs w:val="24"/>
        </w:rPr>
        <w:t xml:space="preserve"> </w:t>
      </w:r>
      <w:r w:rsidR="00A834B4" w:rsidRPr="00767FB8">
        <w:rPr>
          <w:rFonts w:ascii="Arial" w:eastAsia="Arial" w:hAnsi="Arial" w:cs="Arial"/>
          <w:i/>
          <w:sz w:val="20"/>
          <w:szCs w:val="24"/>
        </w:rPr>
        <w:t xml:space="preserve">concerned </w:t>
      </w:r>
      <w:r w:rsidRPr="00767FB8">
        <w:rPr>
          <w:rFonts w:ascii="Arial" w:eastAsia="Arial" w:hAnsi="Arial" w:cs="Arial"/>
          <w:i/>
          <w:sz w:val="20"/>
          <w:szCs w:val="24"/>
        </w:rPr>
        <w:t>DSWD</w:t>
      </w:r>
      <w:r w:rsidR="00F34EA4" w:rsidRPr="00767FB8">
        <w:rPr>
          <w:rFonts w:ascii="Arial" w:eastAsia="Arial" w:hAnsi="Arial" w:cs="Arial"/>
          <w:i/>
          <w:sz w:val="20"/>
          <w:szCs w:val="24"/>
        </w:rPr>
        <w:t>-</w:t>
      </w:r>
      <w:r w:rsidR="00A834B4" w:rsidRPr="00767FB8">
        <w:rPr>
          <w:rFonts w:ascii="Arial" w:eastAsia="Arial" w:hAnsi="Arial" w:cs="Arial"/>
          <w:i/>
          <w:sz w:val="20"/>
          <w:szCs w:val="24"/>
        </w:rPr>
        <w:t xml:space="preserve">Field Offices </w:t>
      </w:r>
      <w:r w:rsidRPr="00767FB8">
        <w:rPr>
          <w:rFonts w:ascii="Arial" w:eastAsia="Arial" w:hAnsi="Arial" w:cs="Arial"/>
          <w:i/>
          <w:sz w:val="20"/>
          <w:szCs w:val="24"/>
        </w:rPr>
        <w:t>for</w:t>
      </w:r>
      <w:r w:rsidR="00546DEE" w:rsidRPr="00767FB8">
        <w:rPr>
          <w:rFonts w:ascii="Arial" w:eastAsia="Arial" w:hAnsi="Arial" w:cs="Arial"/>
          <w:i/>
          <w:sz w:val="20"/>
          <w:szCs w:val="24"/>
        </w:rPr>
        <w:t xml:space="preserve"> </w:t>
      </w:r>
      <w:r w:rsidR="00F34EA4" w:rsidRPr="00767FB8">
        <w:rPr>
          <w:rFonts w:ascii="Arial" w:eastAsia="Arial" w:hAnsi="Arial" w:cs="Arial"/>
          <w:i/>
          <w:sz w:val="20"/>
          <w:szCs w:val="24"/>
        </w:rPr>
        <w:t xml:space="preserve">any </w:t>
      </w:r>
      <w:r w:rsidRPr="00767FB8">
        <w:rPr>
          <w:rFonts w:ascii="Arial" w:eastAsia="Arial" w:hAnsi="Arial" w:cs="Arial"/>
          <w:i/>
          <w:sz w:val="20"/>
          <w:szCs w:val="24"/>
        </w:rPr>
        <w:t>significant</w:t>
      </w:r>
      <w:r w:rsidR="00546DEE" w:rsidRPr="00767FB8">
        <w:rPr>
          <w:rFonts w:ascii="Arial" w:eastAsia="Arial" w:hAnsi="Arial" w:cs="Arial"/>
          <w:i/>
          <w:sz w:val="20"/>
          <w:szCs w:val="24"/>
        </w:rPr>
        <w:t xml:space="preserve"> </w:t>
      </w:r>
      <w:r w:rsidRPr="00767FB8">
        <w:rPr>
          <w:rFonts w:ascii="Arial" w:eastAsia="Arial" w:hAnsi="Arial" w:cs="Arial"/>
          <w:i/>
          <w:sz w:val="20"/>
          <w:szCs w:val="24"/>
        </w:rPr>
        <w:t>disaster</w:t>
      </w:r>
      <w:r w:rsidR="00546DEE" w:rsidRPr="00767FB8">
        <w:rPr>
          <w:rFonts w:ascii="Arial" w:eastAsia="Arial" w:hAnsi="Arial" w:cs="Arial"/>
          <w:i/>
          <w:sz w:val="20"/>
          <w:szCs w:val="24"/>
        </w:rPr>
        <w:t xml:space="preserve"> </w:t>
      </w:r>
      <w:r w:rsidR="00F34EA4" w:rsidRPr="00767FB8">
        <w:rPr>
          <w:rFonts w:ascii="Arial" w:eastAsia="Arial" w:hAnsi="Arial" w:cs="Arial"/>
          <w:i/>
          <w:sz w:val="20"/>
          <w:szCs w:val="24"/>
        </w:rPr>
        <w:t xml:space="preserve">preparedness for </w:t>
      </w:r>
      <w:r w:rsidRPr="00767FB8">
        <w:rPr>
          <w:rFonts w:ascii="Arial" w:eastAsia="Arial" w:hAnsi="Arial" w:cs="Arial"/>
          <w:i/>
          <w:sz w:val="20"/>
          <w:szCs w:val="24"/>
        </w:rPr>
        <w:t>response</w:t>
      </w:r>
      <w:r w:rsidR="00546DEE" w:rsidRPr="00767FB8">
        <w:rPr>
          <w:rFonts w:ascii="Arial" w:eastAsia="Arial" w:hAnsi="Arial" w:cs="Arial"/>
          <w:i/>
          <w:sz w:val="20"/>
          <w:szCs w:val="24"/>
        </w:rPr>
        <w:t xml:space="preserve"> </w:t>
      </w:r>
      <w:r w:rsidRPr="00767FB8">
        <w:rPr>
          <w:rFonts w:ascii="Arial" w:eastAsia="Arial" w:hAnsi="Arial" w:cs="Arial"/>
          <w:i/>
          <w:sz w:val="20"/>
          <w:szCs w:val="24"/>
        </w:rPr>
        <w:t>updates.</w:t>
      </w:r>
    </w:p>
    <w:p w:rsidR="00155355" w:rsidRPr="0050205A" w:rsidRDefault="00155355" w:rsidP="00767FB8">
      <w:pPr>
        <w:spacing w:after="0" w:line="240" w:lineRule="auto"/>
        <w:contextualSpacing/>
        <w:jc w:val="both"/>
        <w:rPr>
          <w:rFonts w:ascii="Arial" w:eastAsia="Arial" w:hAnsi="Arial" w:cs="Arial"/>
          <w:sz w:val="24"/>
          <w:szCs w:val="24"/>
        </w:rPr>
      </w:pPr>
    </w:p>
    <w:p w:rsidR="00F34EA4" w:rsidRPr="0050205A" w:rsidRDefault="00F34EA4" w:rsidP="00767FB8">
      <w:pPr>
        <w:spacing w:after="0" w:line="240" w:lineRule="auto"/>
        <w:contextualSpacing/>
        <w:jc w:val="both"/>
        <w:rPr>
          <w:rFonts w:ascii="Arial" w:eastAsia="Arial" w:hAnsi="Arial" w:cs="Arial"/>
          <w:sz w:val="24"/>
          <w:szCs w:val="24"/>
        </w:rPr>
      </w:pPr>
    </w:p>
    <w:p w:rsidR="000F1F6C" w:rsidRPr="0050205A" w:rsidRDefault="000F1F6C" w:rsidP="00767FB8">
      <w:pPr>
        <w:spacing w:after="0" w:line="240" w:lineRule="auto"/>
        <w:contextualSpacing/>
        <w:rPr>
          <w:rFonts w:ascii="Arial" w:eastAsia="Arial" w:hAnsi="Arial" w:cs="Arial"/>
          <w:sz w:val="24"/>
          <w:szCs w:val="24"/>
        </w:rPr>
      </w:pPr>
    </w:p>
    <w:p w:rsidR="000F1F6C" w:rsidRPr="0050205A" w:rsidRDefault="00767FB8" w:rsidP="00767FB8">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B10486" w:rsidRPr="0050205A" w:rsidRDefault="003D09A9" w:rsidP="00767FB8">
      <w:pPr>
        <w:spacing w:after="0" w:line="240" w:lineRule="auto"/>
        <w:contextualSpacing/>
        <w:rPr>
          <w:rFonts w:ascii="Arial" w:eastAsia="Arial" w:hAnsi="Arial" w:cs="Arial"/>
          <w:sz w:val="24"/>
          <w:szCs w:val="24"/>
        </w:rPr>
      </w:pPr>
      <w:r w:rsidRPr="0050205A">
        <w:rPr>
          <w:rFonts w:ascii="Arial" w:eastAsia="Arial" w:hAnsi="Arial" w:cs="Arial"/>
          <w:sz w:val="24"/>
          <w:szCs w:val="24"/>
        </w:rPr>
        <w:t>Releasing</w:t>
      </w:r>
      <w:r w:rsidR="00546DEE" w:rsidRPr="0050205A">
        <w:rPr>
          <w:rFonts w:ascii="Arial" w:eastAsia="Arial" w:hAnsi="Arial" w:cs="Arial"/>
          <w:sz w:val="24"/>
          <w:szCs w:val="24"/>
        </w:rPr>
        <w:t xml:space="preserve"> </w:t>
      </w:r>
      <w:r w:rsidRPr="0050205A">
        <w:rPr>
          <w:rFonts w:ascii="Arial" w:eastAsia="Arial" w:hAnsi="Arial" w:cs="Arial"/>
          <w:sz w:val="24"/>
          <w:szCs w:val="24"/>
        </w:rPr>
        <w:t>Officer</w:t>
      </w:r>
      <w:bookmarkStart w:id="3" w:name="_GoBack"/>
      <w:bookmarkEnd w:id="3"/>
    </w:p>
    <w:sectPr w:rsidR="00B10486" w:rsidRPr="0050205A" w:rsidSect="00F561FC">
      <w:headerReference w:type="default" r:id="rId7"/>
      <w:footerReference w:type="default" r:id="rId8"/>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CF0" w:rsidRDefault="00F75CF0">
      <w:pPr>
        <w:spacing w:after="0" w:line="240" w:lineRule="auto"/>
      </w:pPr>
      <w:r>
        <w:separator/>
      </w:r>
    </w:p>
  </w:endnote>
  <w:endnote w:type="continuationSeparator" w:id="0">
    <w:p w:rsidR="00F75CF0" w:rsidRDefault="00F7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069" w:rsidRDefault="00091069">
    <w:pPr>
      <w:pBdr>
        <w:bottom w:val="single" w:sz="6" w:space="1" w:color="auto"/>
      </w:pBdr>
      <w:tabs>
        <w:tab w:val="left" w:pos="2371"/>
        <w:tab w:val="center" w:pos="5233"/>
      </w:tabs>
      <w:spacing w:after="0" w:line="240" w:lineRule="auto"/>
      <w:jc w:val="right"/>
      <w:rPr>
        <w:sz w:val="16"/>
        <w:szCs w:val="16"/>
      </w:rPr>
    </w:pPr>
  </w:p>
  <w:p w:rsidR="00091069" w:rsidRDefault="00091069"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97205">
      <w:rPr>
        <w:b/>
        <w:noProof/>
        <w:sz w:val="16"/>
        <w:szCs w:val="16"/>
      </w:rPr>
      <w:t>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97205">
      <w:rPr>
        <w:b/>
        <w:noProof/>
        <w:sz w:val="16"/>
        <w:szCs w:val="16"/>
      </w:rPr>
      <w:t>5</w:t>
    </w:r>
    <w:r>
      <w:rPr>
        <w:b/>
        <w:sz w:val="16"/>
        <w:szCs w:val="16"/>
      </w:rPr>
      <w:fldChar w:fldCharType="end"/>
    </w:r>
    <w:r w:rsidR="00497205">
      <w:rPr>
        <w:b/>
        <w:sz w:val="16"/>
        <w:szCs w:val="16"/>
      </w:rPr>
      <w:t xml:space="preserve"> </w:t>
    </w:r>
    <w:r>
      <w:rPr>
        <w:sz w:val="16"/>
        <w:szCs w:val="16"/>
      </w:rPr>
      <w:t xml:space="preserve">| </w:t>
    </w:r>
    <w:r w:rsidRPr="00F34EA4">
      <w:rPr>
        <w:rFonts w:ascii="Arial" w:eastAsia="Arial" w:hAnsi="Arial" w:cs="Arial"/>
        <w:sz w:val="16"/>
        <w:szCs w:val="16"/>
      </w:rPr>
      <w:t xml:space="preserve">DSWD DROMIC </w:t>
    </w:r>
    <w:r>
      <w:rPr>
        <w:rFonts w:ascii="Arial" w:eastAsia="Arial" w:hAnsi="Arial" w:cs="Arial"/>
        <w:sz w:val="16"/>
        <w:szCs w:val="16"/>
      </w:rPr>
      <w:t>Report #</w:t>
    </w:r>
    <w:r w:rsidR="000A409D">
      <w:rPr>
        <w:rFonts w:ascii="Arial" w:eastAsia="Arial" w:hAnsi="Arial" w:cs="Arial"/>
        <w:sz w:val="16"/>
        <w:szCs w:val="16"/>
      </w:rPr>
      <w:t>11</w:t>
    </w:r>
    <w:r>
      <w:rPr>
        <w:rFonts w:ascii="Arial" w:eastAsia="Arial" w:hAnsi="Arial" w:cs="Arial"/>
        <w:sz w:val="16"/>
        <w:szCs w:val="16"/>
      </w:rPr>
      <w:t xml:space="preserve"> </w:t>
    </w:r>
    <w:r w:rsidRPr="00F34EA4">
      <w:rPr>
        <w:rFonts w:ascii="Arial" w:eastAsia="Arial" w:hAnsi="Arial" w:cs="Arial"/>
        <w:sz w:val="16"/>
        <w:szCs w:val="16"/>
      </w:rPr>
      <w:t xml:space="preserve">on </w:t>
    </w:r>
    <w:r>
      <w:rPr>
        <w:rFonts w:ascii="Arial" w:eastAsia="Arial" w:hAnsi="Arial" w:cs="Arial"/>
        <w:sz w:val="16"/>
        <w:szCs w:val="16"/>
      </w:rPr>
      <w:t>Typhoon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sidR="000A409D">
      <w:rPr>
        <w:rFonts w:ascii="Arial" w:eastAsia="Arial" w:hAnsi="Arial" w:cs="Arial"/>
        <w:sz w:val="16"/>
        <w:szCs w:val="16"/>
      </w:rPr>
      <w:t>12</w:t>
    </w:r>
    <w:r w:rsidRPr="00F34EA4">
      <w:rPr>
        <w:rFonts w:ascii="Arial" w:eastAsia="Arial" w:hAnsi="Arial" w:cs="Arial"/>
        <w:sz w:val="16"/>
        <w:szCs w:val="16"/>
      </w:rPr>
      <w:t xml:space="preserve"> June 2018, </w:t>
    </w:r>
    <w:r w:rsidR="000A409D">
      <w:rPr>
        <w:rFonts w:ascii="Arial" w:eastAsia="Arial" w:hAnsi="Arial" w:cs="Arial"/>
        <w:sz w:val="16"/>
        <w:szCs w:val="16"/>
      </w:rPr>
      <w:t>6</w:t>
    </w:r>
    <w:r>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CF0" w:rsidRDefault="00F75CF0">
      <w:pPr>
        <w:spacing w:after="0" w:line="240" w:lineRule="auto"/>
      </w:pPr>
      <w:r>
        <w:separator/>
      </w:r>
    </w:p>
  </w:footnote>
  <w:footnote w:type="continuationSeparator" w:id="0">
    <w:p w:rsidR="00F75CF0" w:rsidRDefault="00F7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09D" w:rsidRDefault="000A409D" w:rsidP="000A409D">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06D303F3" wp14:editId="684B32F4">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0A409D" w:rsidRDefault="000A409D" w:rsidP="000A409D">
    <w:pPr>
      <w:tabs>
        <w:tab w:val="center" w:pos="4680"/>
        <w:tab w:val="right" w:pos="9360"/>
      </w:tabs>
      <w:spacing w:after="0" w:line="240" w:lineRule="auto"/>
    </w:pPr>
    <w:r>
      <w:rPr>
        <w:noProof/>
      </w:rPr>
      <w:drawing>
        <wp:inline distT="0" distB="0" distL="0" distR="0" wp14:anchorId="27EEA4E4" wp14:editId="09388809">
          <wp:extent cx="2247900" cy="646271"/>
          <wp:effectExtent l="0" t="0" r="0" b="1905"/>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0A409D" w:rsidRDefault="000A409D" w:rsidP="000A409D">
    <w:pPr>
      <w:pBdr>
        <w:bottom w:val="single" w:sz="6" w:space="1" w:color="000000"/>
      </w:pBdr>
      <w:tabs>
        <w:tab w:val="center" w:pos="4680"/>
        <w:tab w:val="right" w:pos="9360"/>
      </w:tabs>
      <w:spacing w:after="0" w:line="240" w:lineRule="auto"/>
      <w:jc w:val="center"/>
    </w:pPr>
  </w:p>
  <w:p w:rsidR="00091069" w:rsidRPr="000A409D" w:rsidRDefault="00091069" w:rsidP="000A40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4424D"/>
    <w:multiLevelType w:val="hybridMultilevel"/>
    <w:tmpl w:val="821278E6"/>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7"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8"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9" w15:restartNumberingAfterBreak="0">
    <w:nsid w:val="494B7F64"/>
    <w:multiLevelType w:val="hybridMultilevel"/>
    <w:tmpl w:val="893C3DC0"/>
    <w:lvl w:ilvl="0" w:tplc="6482340E">
      <w:start w:val="1"/>
      <w:numFmt w:val="decimal"/>
      <w:lvlText w:val="%1."/>
      <w:lvlJc w:val="left"/>
      <w:pPr>
        <w:ind w:left="720" w:hanging="360"/>
      </w:pPr>
      <w:rPr>
        <w:b/>
        <w:color w:val="002060"/>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3"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6" w15:restartNumberingAfterBreak="0">
    <w:nsid w:val="76817BE4"/>
    <w:multiLevelType w:val="hybridMultilevel"/>
    <w:tmpl w:val="3FF4F3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7"/>
  </w:num>
  <w:num w:numId="2">
    <w:abstractNumId w:val="10"/>
  </w:num>
  <w:num w:numId="3">
    <w:abstractNumId w:val="3"/>
  </w:num>
  <w:num w:numId="4">
    <w:abstractNumId w:val="2"/>
  </w:num>
  <w:num w:numId="5">
    <w:abstractNumId w:val="7"/>
  </w:num>
  <w:num w:numId="6">
    <w:abstractNumId w:val="14"/>
  </w:num>
  <w:num w:numId="7">
    <w:abstractNumId w:val="15"/>
  </w:num>
  <w:num w:numId="8">
    <w:abstractNumId w:val="8"/>
  </w:num>
  <w:num w:numId="9">
    <w:abstractNumId w:val="12"/>
  </w:num>
  <w:num w:numId="10">
    <w:abstractNumId w:val="4"/>
  </w:num>
  <w:num w:numId="11">
    <w:abstractNumId w:val="13"/>
  </w:num>
  <w:num w:numId="12">
    <w:abstractNumId w:val="5"/>
  </w:num>
  <w:num w:numId="13">
    <w:abstractNumId w:val="1"/>
  </w:num>
  <w:num w:numId="14">
    <w:abstractNumId w:val="0"/>
  </w:num>
  <w:num w:numId="15">
    <w:abstractNumId w:val="11"/>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15CC9"/>
    <w:rsid w:val="00020ECE"/>
    <w:rsid w:val="000234D2"/>
    <w:rsid w:val="00026080"/>
    <w:rsid w:val="000408C0"/>
    <w:rsid w:val="00044A86"/>
    <w:rsid w:val="000762A0"/>
    <w:rsid w:val="00085176"/>
    <w:rsid w:val="000902B0"/>
    <w:rsid w:val="00091069"/>
    <w:rsid w:val="00092FAE"/>
    <w:rsid w:val="000962B5"/>
    <w:rsid w:val="00096FF5"/>
    <w:rsid w:val="00097C1F"/>
    <w:rsid w:val="000A0718"/>
    <w:rsid w:val="000A1C46"/>
    <w:rsid w:val="000A409D"/>
    <w:rsid w:val="000A754B"/>
    <w:rsid w:val="000C196B"/>
    <w:rsid w:val="000C6698"/>
    <w:rsid w:val="000D1A9D"/>
    <w:rsid w:val="000E09D8"/>
    <w:rsid w:val="000E1784"/>
    <w:rsid w:val="000F10AC"/>
    <w:rsid w:val="000F1F6C"/>
    <w:rsid w:val="000F3578"/>
    <w:rsid w:val="00107492"/>
    <w:rsid w:val="001129AF"/>
    <w:rsid w:val="00122989"/>
    <w:rsid w:val="00150801"/>
    <w:rsid w:val="00152CAC"/>
    <w:rsid w:val="00153232"/>
    <w:rsid w:val="00153FB9"/>
    <w:rsid w:val="00155355"/>
    <w:rsid w:val="00157E8F"/>
    <w:rsid w:val="001606A4"/>
    <w:rsid w:val="001618E9"/>
    <w:rsid w:val="00162223"/>
    <w:rsid w:val="00163E15"/>
    <w:rsid w:val="00171DE9"/>
    <w:rsid w:val="00172BA8"/>
    <w:rsid w:val="00174E88"/>
    <w:rsid w:val="001772DE"/>
    <w:rsid w:val="00182E76"/>
    <w:rsid w:val="001836FA"/>
    <w:rsid w:val="0018499D"/>
    <w:rsid w:val="00194BAC"/>
    <w:rsid w:val="00197C40"/>
    <w:rsid w:val="001A5783"/>
    <w:rsid w:val="001C5F8C"/>
    <w:rsid w:val="001D01A8"/>
    <w:rsid w:val="001E26B4"/>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A3F21"/>
    <w:rsid w:val="002D3418"/>
    <w:rsid w:val="002F5178"/>
    <w:rsid w:val="002F713F"/>
    <w:rsid w:val="00305764"/>
    <w:rsid w:val="00323D93"/>
    <w:rsid w:val="003277B9"/>
    <w:rsid w:val="00330256"/>
    <w:rsid w:val="00331650"/>
    <w:rsid w:val="00341112"/>
    <w:rsid w:val="003478E6"/>
    <w:rsid w:val="00366D42"/>
    <w:rsid w:val="003719C1"/>
    <w:rsid w:val="00376584"/>
    <w:rsid w:val="00377F27"/>
    <w:rsid w:val="00383309"/>
    <w:rsid w:val="00384E5A"/>
    <w:rsid w:val="003870A7"/>
    <w:rsid w:val="00390877"/>
    <w:rsid w:val="00391318"/>
    <w:rsid w:val="00397271"/>
    <w:rsid w:val="003B1652"/>
    <w:rsid w:val="003B46D8"/>
    <w:rsid w:val="003B524C"/>
    <w:rsid w:val="003C7DE1"/>
    <w:rsid w:val="003D09A9"/>
    <w:rsid w:val="003D357A"/>
    <w:rsid w:val="003D4AAB"/>
    <w:rsid w:val="003D4DF7"/>
    <w:rsid w:val="003E27EE"/>
    <w:rsid w:val="003F0D46"/>
    <w:rsid w:val="00402969"/>
    <w:rsid w:val="004033F8"/>
    <w:rsid w:val="004134A7"/>
    <w:rsid w:val="00422664"/>
    <w:rsid w:val="00425689"/>
    <w:rsid w:val="0042628C"/>
    <w:rsid w:val="004274D4"/>
    <w:rsid w:val="004334A9"/>
    <w:rsid w:val="00436434"/>
    <w:rsid w:val="00447043"/>
    <w:rsid w:val="0045417C"/>
    <w:rsid w:val="00456B0E"/>
    <w:rsid w:val="0046391D"/>
    <w:rsid w:val="004801A8"/>
    <w:rsid w:val="00485FAA"/>
    <w:rsid w:val="004867BA"/>
    <w:rsid w:val="00490703"/>
    <w:rsid w:val="00494B55"/>
    <w:rsid w:val="00495369"/>
    <w:rsid w:val="00497205"/>
    <w:rsid w:val="004B5EB5"/>
    <w:rsid w:val="004B6A6E"/>
    <w:rsid w:val="004B6B6D"/>
    <w:rsid w:val="004C55DA"/>
    <w:rsid w:val="004D1392"/>
    <w:rsid w:val="004E2DCF"/>
    <w:rsid w:val="004E6407"/>
    <w:rsid w:val="004F54C7"/>
    <w:rsid w:val="0050205A"/>
    <w:rsid w:val="005073A3"/>
    <w:rsid w:val="005101BD"/>
    <w:rsid w:val="0051518E"/>
    <w:rsid w:val="00543A35"/>
    <w:rsid w:val="00544DE0"/>
    <w:rsid w:val="00546DEE"/>
    <w:rsid w:val="00557D52"/>
    <w:rsid w:val="0056425D"/>
    <w:rsid w:val="005759A6"/>
    <w:rsid w:val="00580432"/>
    <w:rsid w:val="005940C2"/>
    <w:rsid w:val="0059459E"/>
    <w:rsid w:val="00594DB7"/>
    <w:rsid w:val="00596D34"/>
    <w:rsid w:val="005A1B6F"/>
    <w:rsid w:val="005A4EFD"/>
    <w:rsid w:val="005A6300"/>
    <w:rsid w:val="005C25C9"/>
    <w:rsid w:val="006049CB"/>
    <w:rsid w:val="00606AB1"/>
    <w:rsid w:val="00611D34"/>
    <w:rsid w:val="006348B0"/>
    <w:rsid w:val="00636A32"/>
    <w:rsid w:val="00637CFE"/>
    <w:rsid w:val="00646FEA"/>
    <w:rsid w:val="006552C0"/>
    <w:rsid w:val="00667EC5"/>
    <w:rsid w:val="00672031"/>
    <w:rsid w:val="00672E0A"/>
    <w:rsid w:val="00676AC7"/>
    <w:rsid w:val="00676C7F"/>
    <w:rsid w:val="00695D36"/>
    <w:rsid w:val="0069611E"/>
    <w:rsid w:val="00696FAF"/>
    <w:rsid w:val="006A73E5"/>
    <w:rsid w:val="006B6490"/>
    <w:rsid w:val="006C3732"/>
    <w:rsid w:val="006D67C6"/>
    <w:rsid w:val="006E08CA"/>
    <w:rsid w:val="006E6AC7"/>
    <w:rsid w:val="006F70DD"/>
    <w:rsid w:val="00701F97"/>
    <w:rsid w:val="007029A9"/>
    <w:rsid w:val="00703E20"/>
    <w:rsid w:val="00724F05"/>
    <w:rsid w:val="00742851"/>
    <w:rsid w:val="0074516B"/>
    <w:rsid w:val="00752F0C"/>
    <w:rsid w:val="007650E4"/>
    <w:rsid w:val="00767FB8"/>
    <w:rsid w:val="00777580"/>
    <w:rsid w:val="00787667"/>
    <w:rsid w:val="00795462"/>
    <w:rsid w:val="007B0A9C"/>
    <w:rsid w:val="007B1691"/>
    <w:rsid w:val="007B3DBB"/>
    <w:rsid w:val="007B3E6C"/>
    <w:rsid w:val="007C6311"/>
    <w:rsid w:val="007C69A0"/>
    <w:rsid w:val="007D1B8F"/>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54CB5"/>
    <w:rsid w:val="008566C8"/>
    <w:rsid w:val="008626A4"/>
    <w:rsid w:val="00863692"/>
    <w:rsid w:val="008748D8"/>
    <w:rsid w:val="00876F3E"/>
    <w:rsid w:val="0087788A"/>
    <w:rsid w:val="00885E31"/>
    <w:rsid w:val="008C5231"/>
    <w:rsid w:val="008E4DF8"/>
    <w:rsid w:val="008F379C"/>
    <w:rsid w:val="008F5202"/>
    <w:rsid w:val="008F5738"/>
    <w:rsid w:val="008F5D6F"/>
    <w:rsid w:val="0090173D"/>
    <w:rsid w:val="009244C0"/>
    <w:rsid w:val="0093050B"/>
    <w:rsid w:val="00931CF2"/>
    <w:rsid w:val="00932578"/>
    <w:rsid w:val="00941468"/>
    <w:rsid w:val="00945FC4"/>
    <w:rsid w:val="00954D0D"/>
    <w:rsid w:val="009808F1"/>
    <w:rsid w:val="00984253"/>
    <w:rsid w:val="009A05F1"/>
    <w:rsid w:val="009A5F9E"/>
    <w:rsid w:val="009B16FB"/>
    <w:rsid w:val="009B3D59"/>
    <w:rsid w:val="009C7C3C"/>
    <w:rsid w:val="009E27AF"/>
    <w:rsid w:val="009F0D31"/>
    <w:rsid w:val="009F1782"/>
    <w:rsid w:val="00A10651"/>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84949"/>
    <w:rsid w:val="00A91B96"/>
    <w:rsid w:val="00A92D93"/>
    <w:rsid w:val="00AA35BA"/>
    <w:rsid w:val="00AB1012"/>
    <w:rsid w:val="00AB4B4D"/>
    <w:rsid w:val="00AB730C"/>
    <w:rsid w:val="00AC54BD"/>
    <w:rsid w:val="00AD0CEC"/>
    <w:rsid w:val="00AD1686"/>
    <w:rsid w:val="00AE1A32"/>
    <w:rsid w:val="00AE2EEB"/>
    <w:rsid w:val="00AE559D"/>
    <w:rsid w:val="00AE772E"/>
    <w:rsid w:val="00AF1029"/>
    <w:rsid w:val="00AF2F53"/>
    <w:rsid w:val="00B0423A"/>
    <w:rsid w:val="00B10486"/>
    <w:rsid w:val="00B15464"/>
    <w:rsid w:val="00B1591C"/>
    <w:rsid w:val="00B17164"/>
    <w:rsid w:val="00B238F1"/>
    <w:rsid w:val="00B27212"/>
    <w:rsid w:val="00B32D0B"/>
    <w:rsid w:val="00B34D3A"/>
    <w:rsid w:val="00B3550C"/>
    <w:rsid w:val="00B35A11"/>
    <w:rsid w:val="00B52C75"/>
    <w:rsid w:val="00B571E4"/>
    <w:rsid w:val="00B573DA"/>
    <w:rsid w:val="00B62D76"/>
    <w:rsid w:val="00B70A42"/>
    <w:rsid w:val="00B77009"/>
    <w:rsid w:val="00B841A0"/>
    <w:rsid w:val="00B866CB"/>
    <w:rsid w:val="00B932C1"/>
    <w:rsid w:val="00B9372F"/>
    <w:rsid w:val="00B951A0"/>
    <w:rsid w:val="00BB574D"/>
    <w:rsid w:val="00BB7E09"/>
    <w:rsid w:val="00BC2501"/>
    <w:rsid w:val="00BC533B"/>
    <w:rsid w:val="00BD10D0"/>
    <w:rsid w:val="00BD5A8C"/>
    <w:rsid w:val="00BE1AB9"/>
    <w:rsid w:val="00BE5C3A"/>
    <w:rsid w:val="00BF267B"/>
    <w:rsid w:val="00BF2BA8"/>
    <w:rsid w:val="00BF39B6"/>
    <w:rsid w:val="00BF6524"/>
    <w:rsid w:val="00C00C48"/>
    <w:rsid w:val="00C16062"/>
    <w:rsid w:val="00C33267"/>
    <w:rsid w:val="00C43BDA"/>
    <w:rsid w:val="00C455D0"/>
    <w:rsid w:val="00C47CBF"/>
    <w:rsid w:val="00C60386"/>
    <w:rsid w:val="00C62B62"/>
    <w:rsid w:val="00C63453"/>
    <w:rsid w:val="00C6532B"/>
    <w:rsid w:val="00C67BB2"/>
    <w:rsid w:val="00C768F0"/>
    <w:rsid w:val="00C85089"/>
    <w:rsid w:val="00CA2D0F"/>
    <w:rsid w:val="00CA4BCD"/>
    <w:rsid w:val="00CA4E4D"/>
    <w:rsid w:val="00CB18B0"/>
    <w:rsid w:val="00CB1BC9"/>
    <w:rsid w:val="00CB22FC"/>
    <w:rsid w:val="00CB65C6"/>
    <w:rsid w:val="00CD2EC0"/>
    <w:rsid w:val="00CF30C3"/>
    <w:rsid w:val="00CF6CA2"/>
    <w:rsid w:val="00CF786F"/>
    <w:rsid w:val="00D018CB"/>
    <w:rsid w:val="00D01F5A"/>
    <w:rsid w:val="00D278C1"/>
    <w:rsid w:val="00D307D8"/>
    <w:rsid w:val="00D325D1"/>
    <w:rsid w:val="00D43941"/>
    <w:rsid w:val="00D47F09"/>
    <w:rsid w:val="00D63FBA"/>
    <w:rsid w:val="00D93477"/>
    <w:rsid w:val="00DA0433"/>
    <w:rsid w:val="00DA1FDD"/>
    <w:rsid w:val="00DA4074"/>
    <w:rsid w:val="00DC0B44"/>
    <w:rsid w:val="00DC45D6"/>
    <w:rsid w:val="00DE2C1A"/>
    <w:rsid w:val="00DE3688"/>
    <w:rsid w:val="00DF3FD0"/>
    <w:rsid w:val="00DF434E"/>
    <w:rsid w:val="00E060F9"/>
    <w:rsid w:val="00E11497"/>
    <w:rsid w:val="00E238AB"/>
    <w:rsid w:val="00E25AF1"/>
    <w:rsid w:val="00E32DE0"/>
    <w:rsid w:val="00E44A97"/>
    <w:rsid w:val="00E47B18"/>
    <w:rsid w:val="00E50999"/>
    <w:rsid w:val="00E67372"/>
    <w:rsid w:val="00E72E81"/>
    <w:rsid w:val="00E752E5"/>
    <w:rsid w:val="00E8358D"/>
    <w:rsid w:val="00E8443D"/>
    <w:rsid w:val="00E90FE4"/>
    <w:rsid w:val="00EA0A6E"/>
    <w:rsid w:val="00EA1D50"/>
    <w:rsid w:val="00EA2336"/>
    <w:rsid w:val="00EA6B39"/>
    <w:rsid w:val="00EB3223"/>
    <w:rsid w:val="00EB32AD"/>
    <w:rsid w:val="00EB48F7"/>
    <w:rsid w:val="00EC077D"/>
    <w:rsid w:val="00EC1B28"/>
    <w:rsid w:val="00EC359A"/>
    <w:rsid w:val="00ED018D"/>
    <w:rsid w:val="00ED373A"/>
    <w:rsid w:val="00ED3A01"/>
    <w:rsid w:val="00ED56CF"/>
    <w:rsid w:val="00EF2DCC"/>
    <w:rsid w:val="00EF3E07"/>
    <w:rsid w:val="00EF6E2A"/>
    <w:rsid w:val="00F0291A"/>
    <w:rsid w:val="00F0378F"/>
    <w:rsid w:val="00F0488A"/>
    <w:rsid w:val="00F10727"/>
    <w:rsid w:val="00F10FD6"/>
    <w:rsid w:val="00F119B5"/>
    <w:rsid w:val="00F1430D"/>
    <w:rsid w:val="00F1590E"/>
    <w:rsid w:val="00F22E7D"/>
    <w:rsid w:val="00F22F9C"/>
    <w:rsid w:val="00F26583"/>
    <w:rsid w:val="00F34EA4"/>
    <w:rsid w:val="00F35454"/>
    <w:rsid w:val="00F4079B"/>
    <w:rsid w:val="00F42732"/>
    <w:rsid w:val="00F44433"/>
    <w:rsid w:val="00F444E9"/>
    <w:rsid w:val="00F55241"/>
    <w:rsid w:val="00F561FC"/>
    <w:rsid w:val="00F611D2"/>
    <w:rsid w:val="00F613F1"/>
    <w:rsid w:val="00F67B1D"/>
    <w:rsid w:val="00F70DBA"/>
    <w:rsid w:val="00F733D9"/>
    <w:rsid w:val="00F75CF0"/>
    <w:rsid w:val="00F909A6"/>
    <w:rsid w:val="00F91779"/>
    <w:rsid w:val="00FA71E5"/>
    <w:rsid w:val="00FB2B0B"/>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330256"/>
    <w:rPr>
      <w:i/>
      <w:iCs/>
      <w:color w:val="4F81BD" w:themeColor="accent1"/>
    </w:rPr>
  </w:style>
  <w:style w:type="paragraph" w:customStyle="1" w:styleId="m-8069443085632174705gmail-msonormal">
    <w:name w:val="m_-8069443085632174705gmail-msonormal"/>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8069443085632174705gmail-msolistparagraph">
    <w:name w:val="m_-8069443085632174705gmail-msolistparagraph"/>
    <w:basedOn w:val="Normal"/>
    <w:rsid w:val="00F04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6103059">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37375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2183262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0464881">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555768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812317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5154907">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8959124">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88621612">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480387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Marc Leo L. Butac</cp:lastModifiedBy>
  <cp:revision>9</cp:revision>
  <cp:lastPrinted>2018-06-11T03:49:00Z</cp:lastPrinted>
  <dcterms:created xsi:type="dcterms:W3CDTF">2018-06-11T07:41:00Z</dcterms:created>
  <dcterms:modified xsi:type="dcterms:W3CDTF">2018-06-12T08:47:00Z</dcterms:modified>
</cp:coreProperties>
</file>