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565F0560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1F1F6E">
        <w:rPr>
          <w:rFonts w:ascii="Arial" w:eastAsia="Arial" w:hAnsi="Arial" w:cs="Arial"/>
          <w:b/>
          <w:sz w:val="32"/>
          <w:szCs w:val="24"/>
        </w:rPr>
        <w:t>SWD DROMIC Report #</w:t>
      </w:r>
      <w:r w:rsidR="006C4C5C">
        <w:rPr>
          <w:rFonts w:ascii="Arial" w:eastAsia="Arial" w:hAnsi="Arial" w:cs="Arial"/>
          <w:b/>
          <w:sz w:val="32"/>
          <w:szCs w:val="24"/>
        </w:rPr>
        <w:t>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4F503289" w:rsidR="00B75DA9" w:rsidRDefault="006C4C5C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>I</w:t>
      </w:r>
      <w:r w:rsidR="0082655B" w:rsidRPr="00AC4062">
        <w:rPr>
          <w:rFonts w:ascii="Arial" w:eastAsia="Arial" w:hAnsi="Arial" w:cs="Arial"/>
          <w:b/>
          <w:sz w:val="32"/>
          <w:szCs w:val="24"/>
        </w:rPr>
        <w:t>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Kasanyangan</w:t>
      </w:r>
      <w:proofErr w:type="spellEnd"/>
      <w:r>
        <w:rPr>
          <w:rFonts w:ascii="Arial" w:eastAsia="Arial" w:hAnsi="Arial" w:cs="Arial"/>
          <w:b/>
          <w:sz w:val="32"/>
          <w:szCs w:val="24"/>
        </w:rPr>
        <w:t>,</w:t>
      </w:r>
      <w:r w:rsidR="0082655B"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CB35DA">
        <w:rPr>
          <w:rFonts w:ascii="Arial" w:eastAsia="Arial" w:hAnsi="Arial" w:cs="Arial"/>
          <w:b/>
          <w:sz w:val="32"/>
          <w:szCs w:val="24"/>
        </w:rPr>
        <w:t>Zamboanga</w:t>
      </w:r>
      <w:proofErr w:type="spellEnd"/>
      <w:r w:rsidR="00CB35DA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797ACCF1" w14:textId="33495FA4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B531EC">
        <w:rPr>
          <w:rFonts w:ascii="Arial" w:eastAsia="Arial" w:hAnsi="Arial" w:cs="Arial"/>
          <w:sz w:val="24"/>
          <w:szCs w:val="24"/>
        </w:rPr>
        <w:t>30</w:t>
      </w:r>
      <w:r w:rsidR="00AB0C8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CB35DA">
        <w:rPr>
          <w:rFonts w:ascii="Arial" w:eastAsia="Arial" w:hAnsi="Arial" w:cs="Arial"/>
          <w:sz w:val="24"/>
          <w:szCs w:val="24"/>
        </w:rPr>
        <w:t>7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EA9C4" w14:textId="033D2736" w:rsidR="00D05A14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186433">
        <w:rPr>
          <w:rFonts w:ascii="Arial" w:eastAsia="Arial" w:hAnsi="Arial" w:cs="Arial"/>
          <w:sz w:val="24"/>
          <w:szCs w:val="24"/>
        </w:rPr>
        <w:t>2</w:t>
      </w:r>
      <w:r w:rsidR="00CB35DA">
        <w:rPr>
          <w:rFonts w:ascii="Arial" w:eastAsia="Arial" w:hAnsi="Arial" w:cs="Arial"/>
          <w:sz w:val="24"/>
          <w:szCs w:val="24"/>
        </w:rPr>
        <w:t>6</w:t>
      </w:r>
      <w:r w:rsidR="00186433">
        <w:rPr>
          <w:rFonts w:ascii="Arial" w:eastAsia="Arial" w:hAnsi="Arial" w:cs="Arial"/>
          <w:sz w:val="24"/>
          <w:szCs w:val="24"/>
        </w:rPr>
        <w:t xml:space="preserve"> July</w:t>
      </w:r>
      <w:r w:rsidRPr="00AC4062">
        <w:rPr>
          <w:rFonts w:ascii="Arial" w:eastAsia="Arial" w:hAnsi="Arial" w:cs="Arial"/>
          <w:sz w:val="24"/>
          <w:szCs w:val="24"/>
        </w:rPr>
        <w:t xml:space="preserve"> 2018, at around </w:t>
      </w:r>
      <w:r w:rsidR="00CB35DA">
        <w:rPr>
          <w:rFonts w:ascii="Arial" w:eastAsia="Arial" w:hAnsi="Arial" w:cs="Arial"/>
          <w:sz w:val="24"/>
          <w:szCs w:val="24"/>
        </w:rPr>
        <w:t>5</w:t>
      </w:r>
      <w:r w:rsidR="00186433">
        <w:rPr>
          <w:rFonts w:ascii="Arial" w:eastAsia="Arial" w:hAnsi="Arial" w:cs="Arial"/>
          <w:sz w:val="24"/>
          <w:szCs w:val="24"/>
        </w:rPr>
        <w:t>:00 P</w:t>
      </w:r>
      <w:r w:rsidRPr="00AC4062">
        <w:rPr>
          <w:rFonts w:ascii="Arial" w:eastAsia="Arial" w:hAnsi="Arial" w:cs="Arial"/>
          <w:sz w:val="24"/>
          <w:szCs w:val="24"/>
        </w:rPr>
        <w:t xml:space="preserve">M,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proofErr w:type="spellStart"/>
      <w:r w:rsidR="00186433" w:rsidRPr="0018643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86433" w:rsidRPr="00186433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CB35DA">
        <w:rPr>
          <w:rFonts w:ascii="Arial" w:eastAsia="Arial" w:hAnsi="Arial" w:cs="Arial"/>
          <w:sz w:val="24"/>
          <w:szCs w:val="24"/>
        </w:rPr>
        <w:t>Kasanyangan</w:t>
      </w:r>
      <w:proofErr w:type="spellEnd"/>
      <w:r w:rsidR="00CB35D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CB35DA">
        <w:rPr>
          <w:rFonts w:ascii="Arial" w:eastAsia="Arial" w:hAnsi="Arial" w:cs="Arial"/>
          <w:sz w:val="24"/>
          <w:szCs w:val="24"/>
        </w:rPr>
        <w:t>Zamboanga</w:t>
      </w:r>
      <w:proofErr w:type="spellEnd"/>
      <w:r w:rsidR="00CB35DA">
        <w:rPr>
          <w:rFonts w:ascii="Arial" w:eastAsia="Arial" w:hAnsi="Arial" w:cs="Arial"/>
          <w:sz w:val="24"/>
          <w:szCs w:val="24"/>
        </w:rPr>
        <w:t xml:space="preserve"> City</w:t>
      </w:r>
      <w:r w:rsidR="00972279">
        <w:rPr>
          <w:rFonts w:ascii="Arial" w:eastAsia="Arial" w:hAnsi="Arial" w:cs="Arial"/>
          <w:sz w:val="24"/>
          <w:szCs w:val="24"/>
        </w:rPr>
        <w:t>.</w:t>
      </w:r>
    </w:p>
    <w:p w14:paraId="6C33C407" w14:textId="465D2EB1" w:rsidR="00B75DA9" w:rsidRPr="00D61622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8F43C41" w14:textId="77777777" w:rsidR="00721CF9" w:rsidRPr="00AC4062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17AE0C93" w:rsidR="00B75DA9" w:rsidRPr="00AC4062" w:rsidRDefault="00CB35DA" w:rsidP="00C30EEF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B35DA">
        <w:rPr>
          <w:rFonts w:ascii="Arial" w:eastAsia="Arial" w:hAnsi="Arial" w:cs="Arial"/>
          <w:b/>
          <w:color w:val="0070C0"/>
          <w:sz w:val="24"/>
          <w:szCs w:val="24"/>
        </w:rPr>
        <w:t>170</w:t>
      </w:r>
      <w:r w:rsidR="0082655B" w:rsidRPr="00CB35D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CB35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or </w:t>
      </w:r>
      <w:r w:rsidRPr="00CB35DA">
        <w:rPr>
          <w:rFonts w:ascii="Arial" w:eastAsia="Arial" w:hAnsi="Arial" w:cs="Arial"/>
          <w:b/>
          <w:color w:val="0070C0"/>
          <w:sz w:val="24"/>
          <w:szCs w:val="24"/>
        </w:rPr>
        <w:t>850</w:t>
      </w:r>
      <w:r w:rsidR="00C30EEF" w:rsidRPr="00CB35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CB35D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CB35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 w:rsidRPr="001F099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347A5" w:rsidRPr="001F099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4347A5" w:rsidRPr="001F099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CB35DA">
        <w:rPr>
          <w:rFonts w:ascii="Arial" w:eastAsia="Arial" w:hAnsi="Arial" w:cs="Arial"/>
          <w:sz w:val="24"/>
          <w:szCs w:val="24"/>
        </w:rPr>
        <w:t>Kasanyangan</w:t>
      </w:r>
      <w:proofErr w:type="spellEnd"/>
      <w:r w:rsidRPr="00CB35D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B35DA">
        <w:rPr>
          <w:rFonts w:ascii="Arial" w:eastAsia="Arial" w:hAnsi="Arial" w:cs="Arial"/>
          <w:sz w:val="24"/>
          <w:szCs w:val="24"/>
        </w:rPr>
        <w:t>Zamboanga</w:t>
      </w:r>
      <w:proofErr w:type="spellEnd"/>
      <w:r w:rsidRPr="00CB35DA">
        <w:rPr>
          <w:rFonts w:ascii="Arial" w:eastAsia="Arial" w:hAnsi="Arial" w:cs="Arial"/>
          <w:sz w:val="24"/>
          <w:szCs w:val="24"/>
        </w:rPr>
        <w:t xml:space="preserve"> City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1"/>
        <w:gridCol w:w="4785"/>
        <w:gridCol w:w="1481"/>
        <w:gridCol w:w="1244"/>
        <w:gridCol w:w="1240"/>
      </w:tblGrid>
      <w:tr w:rsidR="00CB35DA" w:rsidRPr="00CB35DA" w14:paraId="03593AE2" w14:textId="77777777" w:rsidTr="00CB35DA">
        <w:trPr>
          <w:trHeight w:val="230"/>
        </w:trPr>
        <w:tc>
          <w:tcPr>
            <w:tcW w:w="28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9CAA40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5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3C175E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B35DA" w:rsidRPr="00CB35DA" w14:paraId="0EF0FEF3" w14:textId="77777777" w:rsidTr="00CB35DA">
        <w:trPr>
          <w:trHeight w:val="230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9964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D4807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35DA" w:rsidRPr="00CB35DA" w14:paraId="1F6E26C0" w14:textId="77777777" w:rsidTr="00CB35DA">
        <w:trPr>
          <w:trHeight w:val="230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171EA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2BFC57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7C89BF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BD2CD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B35DA" w:rsidRPr="00CB35DA" w14:paraId="5133F7F2" w14:textId="77777777" w:rsidTr="00CB35DA">
        <w:trPr>
          <w:trHeight w:val="230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143C7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13B0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A4472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867C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35DA" w:rsidRPr="00CB35DA" w14:paraId="16F50C49" w14:textId="77777777" w:rsidTr="00CB35DA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5B3E57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375CE" w14:textId="7354DF1D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7B56C0" w14:textId="07D04AB7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BBC158" w14:textId="0E421577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850 </w:t>
            </w:r>
          </w:p>
        </w:tc>
      </w:tr>
      <w:tr w:rsidR="00CB35DA" w:rsidRPr="00CB35DA" w14:paraId="791A61D5" w14:textId="77777777" w:rsidTr="00CB35DA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512A7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</w:rPr>
              <w:t>REGION IX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096B1B" w14:textId="1717CF1A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ECDDC" w14:textId="3B5E4640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C7613" w14:textId="0D5371EE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850 </w:t>
            </w:r>
          </w:p>
        </w:tc>
      </w:tr>
      <w:tr w:rsidR="00CB35DA" w:rsidRPr="00CB35DA" w14:paraId="712D86C7" w14:textId="77777777" w:rsidTr="00CB35DA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82BA9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F964A" w14:textId="0ECA6D54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54896" w14:textId="7C7B26C8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E62B6" w14:textId="214ECC68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850 </w:t>
            </w:r>
          </w:p>
        </w:tc>
      </w:tr>
      <w:tr w:rsidR="00CB35DA" w:rsidRPr="00CB35DA" w14:paraId="4E7C2E29" w14:textId="77777777" w:rsidTr="00CB35DA">
        <w:trPr>
          <w:trHeight w:val="2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87601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02EB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35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Zamboanga</w:t>
            </w:r>
            <w:proofErr w:type="spellEnd"/>
            <w:r w:rsidRPr="00CB35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C345" w14:textId="37916217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F600" w14:textId="4AD3E2DF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1FDE" w14:textId="1EDC361A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850 </w:t>
            </w:r>
          </w:p>
        </w:tc>
      </w:tr>
    </w:tbl>
    <w:p w14:paraId="353CD3F4" w14:textId="2BFBBD8C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33C72CBF" w:rsidR="000F4719" w:rsidRPr="00445D5F" w:rsidRDefault="00CB35DA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170</w:t>
      </w:r>
      <w:r w:rsidR="00D61622"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F437D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850</w:t>
      </w:r>
      <w:r w:rsidR="00BC57D7"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per</w:t>
      </w:r>
      <w:r w:rsidR="000F4719" w:rsidRPr="00F437D4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staying </w:t>
      </w:r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="001F0992"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347A5" w:rsidRPr="00F437D4">
        <w:rPr>
          <w:rFonts w:ascii="Arial" w:eastAsia="Arial" w:hAnsi="Arial" w:cs="Arial"/>
          <w:b/>
          <w:color w:val="0070C0"/>
          <w:sz w:val="24"/>
          <w:szCs w:val="24"/>
        </w:rPr>
        <w:t>(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347A5" w:rsidRPr="00F437D4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C57D7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evacuation </w:t>
      </w:r>
      <w:proofErr w:type="spellStart"/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>center</w:t>
      </w:r>
      <w:r w:rsidR="001F0992" w:rsidRPr="00445D5F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proofErr w:type="spellEnd"/>
      <w:r w:rsidR="00D61622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0AB2B072" w14:textId="77777777" w:rsidR="00412747" w:rsidRPr="00AC4062" w:rsidRDefault="00412747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1447396" w:rsidR="00412747" w:rsidRDefault="00412747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proofErr w:type="gramStart"/>
      <w:r w:rsidR="004347A5"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 w:rsidR="004347A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Evacuation </w:t>
      </w:r>
      <w:proofErr w:type="spellStart"/>
      <w:r w:rsidRPr="00416CD0">
        <w:rPr>
          <w:rFonts w:ascii="Arial" w:eastAsia="Arial" w:hAnsi="Arial" w:cs="Arial"/>
          <w:b/>
          <w:i/>
          <w:sz w:val="20"/>
          <w:szCs w:val="24"/>
        </w:rPr>
        <w:t>Centers</w:t>
      </w:r>
      <w:proofErr w:type="spellEnd"/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720"/>
        <w:gridCol w:w="3414"/>
        <w:gridCol w:w="753"/>
        <w:gridCol w:w="789"/>
        <w:gridCol w:w="881"/>
        <w:gridCol w:w="885"/>
        <w:gridCol w:w="881"/>
        <w:gridCol w:w="878"/>
      </w:tblGrid>
      <w:tr w:rsidR="00CB35DA" w:rsidRPr="00CB35DA" w14:paraId="45E59E91" w14:textId="77777777" w:rsidTr="00CB35DA">
        <w:trPr>
          <w:trHeight w:val="20"/>
        </w:trPr>
        <w:tc>
          <w:tcPr>
            <w:tcW w:w="22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C5B677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8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F5E97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0A6C32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CB35DA" w:rsidRPr="00CB35DA" w14:paraId="4E85298B" w14:textId="77777777" w:rsidTr="00CB35DA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09CE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D13E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251435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B35DA" w:rsidRPr="00CB35DA" w14:paraId="74F2E746" w14:textId="77777777" w:rsidTr="00CB35DA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8FBD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2220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93DEA5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D1428D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B35DA" w:rsidRPr="00CB35DA" w14:paraId="1CD267BD" w14:textId="77777777" w:rsidTr="00CB35DA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5048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D7AAB4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BC9F5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39D8CC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3EDE2E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DE5CE9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9F1416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B35DA" w:rsidRPr="00CB35DA" w14:paraId="2F58A8CD" w14:textId="77777777" w:rsidTr="00CB35DA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F6B04D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65BFB" w14:textId="6764B8CF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937623" w14:textId="530F9DBF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280146" w14:textId="041967CC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C584EB" w14:textId="35B4D795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88DE79" w14:textId="4500738B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850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CB9D27" w14:textId="45F52FB5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850 </w:t>
            </w:r>
          </w:p>
        </w:tc>
      </w:tr>
      <w:tr w:rsidR="00CB35DA" w:rsidRPr="00CB35DA" w14:paraId="44F2759F" w14:textId="77777777" w:rsidTr="00CB35DA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08CD2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75803" w14:textId="77BF159E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85185" w14:textId="3DC68396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9C1A68" w14:textId="4D97BC58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ADDF60" w14:textId="290E2E55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5F2650" w14:textId="657D5237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850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4DACFF" w14:textId="125C041A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850 </w:t>
            </w:r>
          </w:p>
        </w:tc>
      </w:tr>
      <w:tr w:rsidR="00CB35DA" w:rsidRPr="00CB35DA" w14:paraId="06D844D1" w14:textId="77777777" w:rsidTr="00CB35DA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73D70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CC202" w14:textId="4927E9B1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BBC24" w14:textId="37B8ADA0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D7CC1" w14:textId="08482A2F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7E37D" w14:textId="619E056A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EF10E" w14:textId="45D8DFA2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850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253DE" w14:textId="2433892D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850 </w:t>
            </w:r>
          </w:p>
        </w:tc>
      </w:tr>
      <w:tr w:rsidR="00CB35DA" w:rsidRPr="00CB35DA" w14:paraId="0530ACD4" w14:textId="77777777" w:rsidTr="00CB35DA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4BF3F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AC01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</w:t>
            </w:r>
            <w:proofErr w:type="spellEnd"/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6D37" w14:textId="03DD4B7C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C26E" w14:textId="06047815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BBB7" w14:textId="09C90FEB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5FCD" w14:textId="15CDF96D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3349" w14:textId="286F2DE0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850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3C15" w14:textId="5A386362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850 </w:t>
            </w:r>
          </w:p>
        </w:tc>
      </w:tr>
    </w:tbl>
    <w:p w14:paraId="6F8E5333" w14:textId="04CE77C1" w:rsidR="00416CD0" w:rsidRPr="00DC4256" w:rsidRDefault="00416CD0" w:rsidP="000B7A3D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A011AF2" w14:textId="77777777" w:rsidR="00A9551D" w:rsidRDefault="00A9551D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CBDD54" w14:textId="77777777" w:rsidR="00C30EEF" w:rsidRPr="00AC4062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E19F3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28BA9B14" w:rsidR="00B75DA9" w:rsidRPr="006C4C5C" w:rsidRDefault="00CB35DA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 w:rsidR="00293CD5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  <w:r w:rsidR="006E19F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2DD07ED8" w:rsidR="00B75DA9" w:rsidRPr="006C4C5C" w:rsidRDefault="0082655B" w:rsidP="00C30EE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982647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35138DA5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B2088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97377F">
        <w:trPr>
          <w:trHeight w:val="20"/>
          <w:tblHeader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57762" w:rsidRPr="00857762" w14:paraId="3529D9D3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DE5E8" w14:textId="1EA8F5A9" w:rsidR="00857762" w:rsidRPr="006C4C5C" w:rsidRDefault="00CB35DA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857762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D16FB" w14:textId="5859BBBB" w:rsidR="00857762" w:rsidRPr="006C4C5C" w:rsidRDefault="00CB35DA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C4C5C">
              <w:rPr>
                <w:rFonts w:ascii="Arial" w:hAnsi="Arial" w:cs="Arial"/>
                <w:color w:val="0070C0"/>
                <w:sz w:val="20"/>
                <w:szCs w:val="24"/>
              </w:rPr>
              <w:t>As per initial report from the ZDRRMO, estimates of 30-40 houses were razed by the fire</w:t>
            </w:r>
          </w:p>
          <w:p w14:paraId="32F9D33F" w14:textId="31DA9FCB" w:rsidR="00857762" w:rsidRPr="006C4C5C" w:rsidRDefault="00857762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C4C5C">
              <w:rPr>
                <w:rFonts w:ascii="Arial" w:hAnsi="Arial" w:cs="Arial"/>
                <w:color w:val="0070C0"/>
                <w:sz w:val="20"/>
                <w:szCs w:val="24"/>
              </w:rPr>
              <w:t>The DSWD-FO IX is continuously coordinating with the DSWD-ARMM and PSWDO-Sulu for any relevant updates on the status of displaced families inside evacuation centers.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4" w:name="_tyjcwt" w:colFirst="0" w:colLast="0"/>
      <w:bookmarkEnd w:id="4"/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4A2DBCE5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98264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IX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  <w:bookmarkStart w:id="5" w:name="_GoBack"/>
      <w:bookmarkEnd w:id="5"/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25100065" w:rsidR="00B75DA9" w:rsidRPr="00AC4062" w:rsidRDefault="00445D5F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0816537C" w14:textId="26F49121" w:rsidR="00B75DA9" w:rsidRPr="00AC4062" w:rsidRDefault="00EE646E" w:rsidP="007C41F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168EE" w14:textId="77777777" w:rsidR="004D1D62" w:rsidRDefault="004D1D62">
      <w:pPr>
        <w:spacing w:after="0" w:line="240" w:lineRule="auto"/>
      </w:pPr>
      <w:r>
        <w:separator/>
      </w:r>
    </w:p>
  </w:endnote>
  <w:endnote w:type="continuationSeparator" w:id="0">
    <w:p w14:paraId="02A3D573" w14:textId="77777777" w:rsidR="004D1D62" w:rsidRDefault="004D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1F8436A8" w:rsidR="00B75DA9" w:rsidRDefault="0082655B" w:rsidP="00AB0C82">
    <w:pPr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C41F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C41F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B0C82">
      <w:rPr>
        <w:rFonts w:ascii="Arial" w:eastAsia="Arial" w:hAnsi="Arial" w:cs="Arial"/>
        <w:sz w:val="14"/>
        <w:szCs w:val="14"/>
      </w:rPr>
      <w:t xml:space="preserve">DSWD DROMIC </w:t>
    </w:r>
    <w:r w:rsidR="001F1F6E">
      <w:rPr>
        <w:rFonts w:ascii="Arial" w:eastAsia="Arial" w:hAnsi="Arial" w:cs="Arial"/>
        <w:sz w:val="14"/>
        <w:szCs w:val="14"/>
      </w:rPr>
      <w:t>Report #</w:t>
    </w:r>
    <w:r w:rsidR="006C4C5C">
      <w:rPr>
        <w:rFonts w:ascii="Arial" w:eastAsia="Arial" w:hAnsi="Arial" w:cs="Arial"/>
        <w:sz w:val="14"/>
        <w:szCs w:val="14"/>
      </w:rPr>
      <w:t>1</w:t>
    </w:r>
    <w:r w:rsidR="004347A5" w:rsidRPr="004347A5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4347A5" w:rsidRPr="004347A5">
      <w:rPr>
        <w:rFonts w:ascii="Arial" w:eastAsia="Arial" w:hAnsi="Arial" w:cs="Arial"/>
        <w:sz w:val="14"/>
        <w:szCs w:val="14"/>
      </w:rPr>
      <w:t>Brgy</w:t>
    </w:r>
    <w:proofErr w:type="spellEnd"/>
    <w:r w:rsidR="004347A5" w:rsidRPr="004347A5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6C4C5C">
      <w:rPr>
        <w:rFonts w:ascii="Arial" w:eastAsia="Arial" w:hAnsi="Arial" w:cs="Arial"/>
        <w:sz w:val="14"/>
        <w:szCs w:val="14"/>
      </w:rPr>
      <w:t>Kasanyangan</w:t>
    </w:r>
    <w:proofErr w:type="spellEnd"/>
    <w:r w:rsidR="006C4C5C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6C4C5C">
      <w:rPr>
        <w:rFonts w:ascii="Arial" w:eastAsia="Arial" w:hAnsi="Arial" w:cs="Arial"/>
        <w:sz w:val="14"/>
        <w:szCs w:val="14"/>
      </w:rPr>
      <w:t>Zamboanga</w:t>
    </w:r>
    <w:proofErr w:type="spellEnd"/>
    <w:r w:rsidR="006C4C5C">
      <w:rPr>
        <w:rFonts w:ascii="Arial" w:eastAsia="Arial" w:hAnsi="Arial" w:cs="Arial"/>
        <w:sz w:val="14"/>
        <w:szCs w:val="14"/>
      </w:rPr>
      <w:t xml:space="preserve"> City</w:t>
    </w:r>
    <w:r w:rsidR="004347A5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as of </w:t>
    </w:r>
    <w:r w:rsidR="00445D5F">
      <w:rPr>
        <w:rFonts w:ascii="Arial" w:eastAsia="Arial" w:hAnsi="Arial" w:cs="Arial"/>
        <w:sz w:val="14"/>
        <w:szCs w:val="14"/>
      </w:rPr>
      <w:t>30</w:t>
    </w:r>
    <w:r w:rsidR="00AB0C82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July 2018, </w:t>
    </w:r>
    <w:r w:rsidR="006C4C5C">
      <w:rPr>
        <w:rFonts w:ascii="Arial" w:eastAsia="Arial" w:hAnsi="Arial" w:cs="Arial"/>
        <w:sz w:val="14"/>
        <w:szCs w:val="14"/>
      </w:rPr>
      <w:t>7</w:t>
    </w:r>
    <w:r w:rsidR="004347A5" w:rsidRPr="004347A5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5FF52" w14:textId="77777777" w:rsidR="004D1D62" w:rsidRDefault="004D1D62">
      <w:pPr>
        <w:spacing w:after="0" w:line="240" w:lineRule="auto"/>
      </w:pPr>
      <w:r>
        <w:separator/>
      </w:r>
    </w:p>
  </w:footnote>
  <w:footnote w:type="continuationSeparator" w:id="0">
    <w:p w14:paraId="649FF60E" w14:textId="77777777" w:rsidR="004D1D62" w:rsidRDefault="004D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96310"/>
    <w:rsid w:val="000B7A3D"/>
    <w:rsid w:val="000E38E9"/>
    <w:rsid w:val="000F4719"/>
    <w:rsid w:val="00103995"/>
    <w:rsid w:val="00186433"/>
    <w:rsid w:val="001B2088"/>
    <w:rsid w:val="001B6619"/>
    <w:rsid w:val="001B76F6"/>
    <w:rsid w:val="001F0486"/>
    <w:rsid w:val="001F0992"/>
    <w:rsid w:val="001F1F6E"/>
    <w:rsid w:val="00204FE4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266B1"/>
    <w:rsid w:val="00366F1E"/>
    <w:rsid w:val="00371C7A"/>
    <w:rsid w:val="0039157E"/>
    <w:rsid w:val="003A690D"/>
    <w:rsid w:val="003C3015"/>
    <w:rsid w:val="00405060"/>
    <w:rsid w:val="00412747"/>
    <w:rsid w:val="00415BD0"/>
    <w:rsid w:val="00416CD0"/>
    <w:rsid w:val="004347A5"/>
    <w:rsid w:val="00445D5F"/>
    <w:rsid w:val="004B002E"/>
    <w:rsid w:val="004B6643"/>
    <w:rsid w:val="004C4558"/>
    <w:rsid w:val="004D1D62"/>
    <w:rsid w:val="004F1194"/>
    <w:rsid w:val="005B7B3E"/>
    <w:rsid w:val="00672917"/>
    <w:rsid w:val="0069788A"/>
    <w:rsid w:val="006C4C5C"/>
    <w:rsid w:val="006E19F3"/>
    <w:rsid w:val="006F7673"/>
    <w:rsid w:val="00705AD3"/>
    <w:rsid w:val="00721CF9"/>
    <w:rsid w:val="0073140C"/>
    <w:rsid w:val="0073758B"/>
    <w:rsid w:val="007B50B5"/>
    <w:rsid w:val="007C41F2"/>
    <w:rsid w:val="007D6598"/>
    <w:rsid w:val="007D6982"/>
    <w:rsid w:val="007E75A9"/>
    <w:rsid w:val="0081334A"/>
    <w:rsid w:val="0082655B"/>
    <w:rsid w:val="00836E50"/>
    <w:rsid w:val="00853F46"/>
    <w:rsid w:val="00856B6B"/>
    <w:rsid w:val="00857762"/>
    <w:rsid w:val="008A0185"/>
    <w:rsid w:val="008B1217"/>
    <w:rsid w:val="008C69B2"/>
    <w:rsid w:val="008E4068"/>
    <w:rsid w:val="009112F7"/>
    <w:rsid w:val="00927484"/>
    <w:rsid w:val="00972279"/>
    <w:rsid w:val="0097377F"/>
    <w:rsid w:val="00982647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B40F59"/>
    <w:rsid w:val="00B531EC"/>
    <w:rsid w:val="00B57C5A"/>
    <w:rsid w:val="00B75DA9"/>
    <w:rsid w:val="00BC57D7"/>
    <w:rsid w:val="00BD3C1A"/>
    <w:rsid w:val="00C30EEF"/>
    <w:rsid w:val="00C61BA3"/>
    <w:rsid w:val="00CB35DA"/>
    <w:rsid w:val="00CB57AA"/>
    <w:rsid w:val="00CC4362"/>
    <w:rsid w:val="00D000A9"/>
    <w:rsid w:val="00D05A14"/>
    <w:rsid w:val="00D61622"/>
    <w:rsid w:val="00DC4256"/>
    <w:rsid w:val="00DC7C16"/>
    <w:rsid w:val="00DD070D"/>
    <w:rsid w:val="00DE2C90"/>
    <w:rsid w:val="00E32112"/>
    <w:rsid w:val="00E418EA"/>
    <w:rsid w:val="00E476B6"/>
    <w:rsid w:val="00E755D3"/>
    <w:rsid w:val="00EE646E"/>
    <w:rsid w:val="00EF0E3A"/>
    <w:rsid w:val="00EF2BE1"/>
    <w:rsid w:val="00F437D4"/>
    <w:rsid w:val="00F75D3D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4</cp:revision>
  <dcterms:created xsi:type="dcterms:W3CDTF">2018-07-30T10:48:00Z</dcterms:created>
  <dcterms:modified xsi:type="dcterms:W3CDTF">2018-07-30T10:51:00Z</dcterms:modified>
</cp:coreProperties>
</file>