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4465CAC7" w:rsidR="00CE645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205A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#</w:t>
      </w:r>
      <w:r w:rsidR="00D63CD5">
        <w:rPr>
          <w:rFonts w:ascii="Arial" w:eastAsia="Arial" w:hAnsi="Arial" w:cs="Arial"/>
          <w:b/>
          <w:sz w:val="32"/>
          <w:szCs w:val="24"/>
        </w:rPr>
        <w:t>4</w:t>
      </w:r>
      <w:r w:rsidR="002667C7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A6300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37B7722" w:rsidR="00155355" w:rsidRPr="0050205A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205A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14E4A">
        <w:rPr>
          <w:rFonts w:ascii="Arial" w:eastAsia="Arial" w:hAnsi="Arial" w:cs="Arial"/>
          <w:sz w:val="24"/>
          <w:szCs w:val="24"/>
        </w:rPr>
        <w:t>1</w:t>
      </w:r>
      <w:r w:rsidR="003F5C6B">
        <w:rPr>
          <w:rFonts w:ascii="Arial" w:eastAsia="Arial" w:hAnsi="Arial" w:cs="Arial"/>
          <w:sz w:val="24"/>
          <w:szCs w:val="24"/>
        </w:rPr>
        <w:t>7</w:t>
      </w:r>
      <w:r w:rsidR="00B14E4A">
        <w:rPr>
          <w:rFonts w:ascii="Arial" w:eastAsia="Arial" w:hAnsi="Arial" w:cs="Arial"/>
          <w:sz w:val="24"/>
          <w:szCs w:val="24"/>
        </w:rPr>
        <w:t xml:space="preserve"> July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2018,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D63CD5">
        <w:rPr>
          <w:rFonts w:ascii="Arial" w:eastAsia="Arial" w:hAnsi="Arial" w:cs="Arial"/>
          <w:sz w:val="24"/>
          <w:szCs w:val="24"/>
        </w:rPr>
        <w:t>6PM</w:t>
      </w:r>
    </w:p>
    <w:p w14:paraId="7349B391" w14:textId="77777777" w:rsidR="008F5D6F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0205A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625DBD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625DBD">
        <w:rPr>
          <w:rFonts w:ascii="Arial" w:hAnsi="Arial" w:cs="Arial"/>
          <w:b/>
          <w:color w:val="002060"/>
        </w:rPr>
        <w:t>SITUATION OVERVIEW</w:t>
      </w:r>
    </w:p>
    <w:p w14:paraId="7FBA45BB" w14:textId="155B8D53" w:rsidR="001D460C" w:rsidRPr="0050205A" w:rsidRDefault="008F1BAC" w:rsidP="001D460C">
      <w:pPr>
        <w:pStyle w:val="NoSpacing1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3:00 PM today, the Low Pressure Area (LPA) </w:t>
      </w:r>
      <w:proofErr w:type="gramStart"/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>was estimated</w:t>
      </w:r>
      <w:proofErr w:type="gramEnd"/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base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d on all available data at 805 </w:t>
      </w:r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km East of </w:t>
      </w:r>
      <w:proofErr w:type="spellStart"/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>Tuguegarao</w:t>
      </w:r>
      <w:proofErr w:type="spellEnd"/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City, Cagayan (17.7 °N, 129.3 °E).  </w:t>
      </w:r>
      <w:r w:rsidRPr="000E4C36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PH"/>
        </w:rPr>
        <w:t>Southwest Monsoon affecting Luzon and Visayas</w:t>
      </w:r>
      <w:r w:rsidRPr="008F1BA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</w:p>
    <w:p w14:paraId="4118CBF2" w14:textId="2DB1D1FE" w:rsidR="00A50AE2" w:rsidRDefault="005D0C1D" w:rsidP="00B14E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B14E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 www1.pagasa.dost.gov.ph</w:t>
      </w:r>
    </w:p>
    <w:p w14:paraId="19D1CD60" w14:textId="77777777" w:rsidR="00B14E4A" w:rsidRPr="00B14E4A" w:rsidRDefault="00B14E4A" w:rsidP="00B14E4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50205A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4B4A1993" w:rsidR="007B0A9C" w:rsidRPr="00584331" w:rsidRDefault="006C7228" w:rsidP="0058433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7228">
        <w:rPr>
          <w:rFonts w:ascii="Arial" w:eastAsia="Times New Roman" w:hAnsi="Arial" w:cs="Arial"/>
          <w:b/>
          <w:bCs/>
          <w:color w:val="0070C0"/>
          <w:sz w:val="24"/>
          <w:szCs w:val="24"/>
        </w:rPr>
        <w:t>2,401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58433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5843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or </w:t>
      </w:r>
      <w:r w:rsidRPr="006C7228">
        <w:rPr>
          <w:rFonts w:ascii="Arial" w:eastAsia="Times New Roman" w:hAnsi="Arial" w:cs="Arial"/>
          <w:b/>
          <w:bCs/>
          <w:color w:val="0070C0"/>
          <w:sz w:val="24"/>
          <w:szCs w:val="24"/>
        </w:rPr>
        <w:t>7,949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58433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584331">
        <w:rPr>
          <w:rFonts w:ascii="Arial" w:eastAsia="Times New Roman" w:hAnsi="Arial" w:cs="Arial"/>
          <w:color w:val="0070C0"/>
          <w:sz w:val="24"/>
          <w:szCs w:val="24"/>
        </w:rPr>
        <w:t> </w:t>
      </w:r>
      <w:proofErr w:type="gramStart"/>
      <w:r w:rsidR="00DF35E2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</w:t>
      </w:r>
      <w:proofErr w:type="gramEnd"/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by </w:t>
      </w:r>
      <w:r w:rsidR="00625DBD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="006213F8">
        <w:rPr>
          <w:rFonts w:ascii="Arial" w:eastAsia="Times New Roman" w:hAnsi="Arial" w:cs="Arial"/>
          <w:b/>
          <w:bCs/>
          <w:color w:val="0070C0"/>
          <w:sz w:val="24"/>
          <w:szCs w:val="24"/>
        </w:rPr>
        <w:t>21</w:t>
      </w:r>
      <w:r w:rsidR="0058433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6213F8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43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DF3920">
        <w:rPr>
          <w:rFonts w:ascii="Arial" w:eastAsia="Times New Roman" w:hAnsi="Arial" w:cs="Arial"/>
          <w:color w:val="0070C0"/>
          <w:sz w:val="24"/>
          <w:szCs w:val="24"/>
        </w:rPr>
        <w:t xml:space="preserve">Regions </w:t>
      </w:r>
      <w:r w:rsidR="006213F8" w:rsidRPr="006213F8">
        <w:rPr>
          <w:rFonts w:ascii="Arial" w:eastAsia="Times New Roman" w:hAnsi="Arial" w:cs="Arial"/>
          <w:b/>
          <w:color w:val="0070C0"/>
          <w:sz w:val="24"/>
          <w:szCs w:val="24"/>
        </w:rPr>
        <w:t>NCR</w:t>
      </w:r>
      <w:r w:rsidR="006213F8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 w:rsidR="00DF3920">
        <w:rPr>
          <w:rFonts w:ascii="Arial" w:eastAsia="Times New Roman" w:hAnsi="Arial" w:cs="Arial"/>
          <w:color w:val="0070C0"/>
          <w:sz w:val="24"/>
          <w:szCs w:val="24"/>
        </w:rPr>
        <w:t>III</w:t>
      </w:r>
      <w:r w:rsidR="006213F8">
        <w:rPr>
          <w:rFonts w:ascii="Arial" w:eastAsia="Times New Roman" w:hAnsi="Arial" w:cs="Arial"/>
          <w:color w:val="0070C0"/>
          <w:sz w:val="24"/>
          <w:szCs w:val="24"/>
        </w:rPr>
        <w:t>,</w:t>
      </w:r>
      <w:r w:rsidR="00DF3920">
        <w:rPr>
          <w:rFonts w:ascii="Arial" w:eastAsia="Times New Roman" w:hAnsi="Arial" w:cs="Arial"/>
          <w:color w:val="0070C0"/>
          <w:sz w:val="24"/>
          <w:szCs w:val="24"/>
        </w:rPr>
        <w:t xml:space="preserve"> and </w:t>
      </w:r>
      <w:proofErr w:type="spellStart"/>
      <w:r w:rsidR="00DF3920">
        <w:rPr>
          <w:rFonts w:ascii="Arial" w:eastAsia="Times New Roman" w:hAnsi="Arial" w:cs="Arial"/>
          <w:color w:val="0070C0"/>
          <w:sz w:val="24"/>
          <w:szCs w:val="24"/>
        </w:rPr>
        <w:t>MiMaRoPa</w:t>
      </w:r>
      <w:proofErr w:type="spellEnd"/>
      <w:r w:rsidR="00DF392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DF3920">
        <w:rPr>
          <w:rFonts w:ascii="Arial" w:eastAsia="Times New Roman" w:hAnsi="Arial" w:cs="Arial"/>
          <w:color w:val="000000" w:themeColor="text1"/>
          <w:sz w:val="24"/>
          <w:szCs w:val="24"/>
        </w:rPr>
        <w:t>(s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ee Table 1).</w:t>
      </w:r>
    </w:p>
    <w:p w14:paraId="44E92D24" w14:textId="0CBD404E" w:rsidR="007B0A9C" w:rsidRDefault="007B0A9C" w:rsidP="0058433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0205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803" w:type="pct"/>
        <w:tblInd w:w="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698"/>
        <w:gridCol w:w="1696"/>
        <w:gridCol w:w="1696"/>
        <w:gridCol w:w="1698"/>
      </w:tblGrid>
      <w:tr w:rsidR="001E5E89" w:rsidRPr="001E5E89" w14:paraId="292D8CF5" w14:textId="77777777" w:rsidTr="000E4C36">
        <w:trPr>
          <w:trHeight w:val="302"/>
          <w:tblHeader/>
        </w:trPr>
        <w:tc>
          <w:tcPr>
            <w:tcW w:w="2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9887" w14:textId="77777777" w:rsidR="001E5E89" w:rsidRPr="001E5E89" w:rsidRDefault="001E5E89" w:rsidP="001E5E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271F" w14:textId="77777777" w:rsidR="001E5E89" w:rsidRPr="001E5E89" w:rsidRDefault="001E5E89" w:rsidP="001E5E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5E89" w:rsidRPr="001E5E89" w14:paraId="1F297F6C" w14:textId="77777777" w:rsidTr="000E4C36">
        <w:trPr>
          <w:trHeight w:val="265"/>
          <w:tblHeader/>
        </w:trPr>
        <w:tc>
          <w:tcPr>
            <w:tcW w:w="2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6162" w14:textId="77777777" w:rsidR="001E5E89" w:rsidRPr="001E5E89" w:rsidRDefault="001E5E89" w:rsidP="001E5E8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DC78" w14:textId="08E315FC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</w:t>
            </w:r>
            <w:r w:rsidR="000E4C36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C8B3" w14:textId="04275E13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6473" w14:textId="3311ADD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1E5E89" w:rsidRPr="001E5E89" w14:paraId="3C736D34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D286" w14:textId="77777777" w:rsidR="001E5E89" w:rsidRPr="001E5E89" w:rsidRDefault="001E5E89" w:rsidP="001E5E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3E10" w14:textId="5A80C16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CE6C" w14:textId="1ABA9C77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2,401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BA35" w14:textId="27476594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7,949</w:t>
            </w:r>
          </w:p>
        </w:tc>
      </w:tr>
      <w:tr w:rsidR="000E4C36" w:rsidRPr="001E5E89" w14:paraId="2ED9AC91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1430D" w14:textId="77777777" w:rsidR="001E5E89" w:rsidRPr="001E5E89" w:rsidRDefault="001E5E89" w:rsidP="001E5E8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6176D" w14:textId="0D2B962A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1F0" w14:textId="2FD71FB2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C6A6" w14:textId="595DE93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473</w:t>
            </w:r>
          </w:p>
        </w:tc>
      </w:tr>
      <w:tr w:rsidR="000E4C36" w:rsidRPr="001E5E89" w14:paraId="720F36BC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DFD7B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Mandaluyong</w:t>
            </w:r>
            <w:proofErr w:type="spellEnd"/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4A79" w14:textId="5ED196C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E849" w14:textId="5BCB08BF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1AAE" w14:textId="152DA90A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0E4C36" w:rsidRPr="001E5E89" w14:paraId="0051E461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CCF9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3DE8" w14:textId="7B91F78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2B1C5" w14:textId="4D801D4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86CB" w14:textId="7CA39B6A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288</w:t>
            </w:r>
          </w:p>
        </w:tc>
      </w:tr>
      <w:tr w:rsidR="000E4C36" w:rsidRPr="001E5E89" w14:paraId="49C8FBDF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30D6A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93D8" w14:textId="08A5C9D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A2C2" w14:textId="472C2C3F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AA56B" w14:textId="14A1712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181</w:t>
            </w:r>
          </w:p>
        </w:tc>
      </w:tr>
      <w:tr w:rsidR="000E4C36" w:rsidRPr="001E5E89" w14:paraId="5991B259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7979" w14:textId="77777777" w:rsidR="001E5E89" w:rsidRPr="001E5E89" w:rsidRDefault="001E5E89" w:rsidP="001E5E8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DA2A" w14:textId="5F8E135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7AD7" w14:textId="5AE6840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2,290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4E10" w14:textId="64680148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7,437</w:t>
            </w:r>
          </w:p>
        </w:tc>
      </w:tr>
      <w:tr w:rsidR="000E4C36" w:rsidRPr="001E5E89" w14:paraId="2FCBEC84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3E7F5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83DD" w14:textId="53555D51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714D" w14:textId="7E9619D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83C4" w14:textId="62EC5C2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1,873</w:t>
            </w:r>
          </w:p>
        </w:tc>
      </w:tr>
      <w:tr w:rsidR="000E4C36" w:rsidRPr="001E5E89" w14:paraId="32F430D0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5699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12D5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5AC2" w14:textId="60715DC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952D" w14:textId="2BD41D9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353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CAADF" w14:textId="6C3E150B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1,756</w:t>
            </w:r>
          </w:p>
        </w:tc>
      </w:tr>
      <w:tr w:rsidR="000E4C36" w:rsidRPr="001E5E89" w14:paraId="38456CF0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16285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62AF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F894B" w14:textId="15FD274C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0B84" w14:textId="4D1BC5E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97CD" w14:textId="62F35418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</w:tr>
      <w:tr w:rsidR="000E4C36" w:rsidRPr="001E5E89" w14:paraId="3699B407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0861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5F3C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4D25" w14:textId="64C4EA5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882B" w14:textId="71BA729A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99B0" w14:textId="51740C6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</w:tr>
      <w:tr w:rsidR="000E4C36" w:rsidRPr="001E5E89" w14:paraId="794139A2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4822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82728" w14:textId="33BDE7C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E51A" w14:textId="74119D7B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1,864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D96F" w14:textId="629774A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5,477</w:t>
            </w:r>
          </w:p>
        </w:tc>
      </w:tr>
      <w:tr w:rsidR="000E4C36" w:rsidRPr="001E5E89" w14:paraId="408464D9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F289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672E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41C1" w14:textId="54A97D5E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4E1F" w14:textId="4FA3E12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1,864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E044" w14:textId="2815BB41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5,477</w:t>
            </w:r>
          </w:p>
        </w:tc>
      </w:tr>
      <w:tr w:rsidR="000E4C36" w:rsidRPr="001E5E89" w14:paraId="0D4ECECD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B1FF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26352" w14:textId="51ABB20D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18E7" w14:textId="5256A03C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D4723" w14:textId="2967224B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87</w:t>
            </w:r>
          </w:p>
        </w:tc>
      </w:tr>
      <w:tr w:rsidR="000E4C36" w:rsidRPr="001E5E89" w14:paraId="44BCB654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5415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79A7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D535" w14:textId="0A230C9C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2E6B" w14:textId="193BCDDD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E8263" w14:textId="3097F2B8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0E4C36" w:rsidRPr="001E5E89" w14:paraId="2C351A19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8E5C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191E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687E" w14:textId="5CA9FFAD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E8663" w14:textId="3D96D40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64AED" w14:textId="5A911B8E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  <w:tr w:rsidR="000E4C36" w:rsidRPr="001E5E89" w14:paraId="6CBA38AE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0D2C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0D87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C4E4" w14:textId="6CA79057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384C" w14:textId="43DA62E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6A70" w14:textId="337EF468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49</w:t>
            </w:r>
          </w:p>
        </w:tc>
      </w:tr>
      <w:tr w:rsidR="000E4C36" w:rsidRPr="001E5E89" w14:paraId="6A058805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5DED" w14:textId="77777777" w:rsidR="001E5E89" w:rsidRPr="001E5E89" w:rsidRDefault="001E5E89" w:rsidP="001E5E8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2A88" w14:textId="6093DA24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90A7" w14:textId="4A34A036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2A11" w14:textId="0D082F20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</w:tr>
      <w:tr w:rsidR="000E4C36" w:rsidRPr="001E5E89" w14:paraId="7CAEAB96" w14:textId="77777777" w:rsidTr="000E4C36">
        <w:trPr>
          <w:trHeight w:val="20"/>
        </w:trPr>
        <w:tc>
          <w:tcPr>
            <w:tcW w:w="2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0A58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9CCB4" w14:textId="60714099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DD3E" w14:textId="5F07A6EB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A9B25" w14:textId="3C275AB4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</w:tr>
      <w:tr w:rsidR="000E4C36" w:rsidRPr="001E5E89" w14:paraId="1C9FC01A" w14:textId="77777777" w:rsidTr="000E4C36">
        <w:trPr>
          <w:trHeight w:val="2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8ED4" w14:textId="77777777" w:rsidR="001E5E89" w:rsidRPr="001E5E89" w:rsidRDefault="001E5E89" w:rsidP="001E5E8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463D" w14:textId="77777777" w:rsidR="001E5E89" w:rsidRPr="001E5E89" w:rsidRDefault="001E5E89" w:rsidP="006213F8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8693A" w14:textId="4CA4E33B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B274" w14:textId="71264D45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0AEC" w14:textId="796A4431" w:rsidR="001E5E89" w:rsidRPr="001E5E89" w:rsidRDefault="001E5E89" w:rsidP="000E4C3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5E89">
              <w:rPr>
                <w:rFonts w:ascii="Arial Narrow" w:hAnsi="Arial Narrow" w:cs="Arial"/>
                <w:i/>
                <w:iCs/>
                <w:sz w:val="20"/>
                <w:szCs w:val="20"/>
              </w:rPr>
              <w:t>39</w:t>
            </w:r>
          </w:p>
        </w:tc>
      </w:tr>
    </w:tbl>
    <w:p w14:paraId="39ECDA76" w14:textId="79821E63" w:rsidR="000E4C36" w:rsidRPr="000E4C36" w:rsidRDefault="000E4C36" w:rsidP="000E4C36">
      <w:pPr>
        <w:pStyle w:val="NoSpacing1"/>
        <w:ind w:left="720" w:hanging="294"/>
        <w:contextualSpacing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/>
          <w:bCs/>
          <w:i/>
          <w:color w:val="0070C0"/>
          <w:sz w:val="16"/>
          <w:szCs w:val="24"/>
          <w:lang w:val="en-PH"/>
        </w:rPr>
        <w:t xml:space="preserve">* </w:t>
      </w:r>
      <w:r w:rsidRPr="000E4C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Four (4) unrelated in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di</w:t>
      </w:r>
      <w:r w:rsidRPr="000E4C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viduals are temporarily staying at the Barangay Hall.</w:t>
      </w:r>
    </w:p>
    <w:p w14:paraId="23D4B3AE" w14:textId="0CA2E14D" w:rsidR="007B0A9C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 w:rsidR="006A240C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 DSWD-F</w:t>
      </w:r>
      <w:r w:rsidR="00266DF9"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="00584331"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="00266DF9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NCR,</w:t>
      </w: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</w:t>
      </w:r>
      <w:r w:rsidR="00584331"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&amp; </w:t>
      </w:r>
      <w:proofErr w:type="spellStart"/>
      <w:r w:rsidR="00584331"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  <w:proofErr w:type="spellEnd"/>
    </w:p>
    <w:p w14:paraId="28C2AEEE" w14:textId="2FC832AB" w:rsidR="000E4C36" w:rsidRDefault="000E4C36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2E4C91AE" w14:textId="77777777" w:rsidR="000E4C36" w:rsidRPr="00584331" w:rsidRDefault="000E4C36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</w:p>
    <w:p w14:paraId="7BFA6631" w14:textId="77777777" w:rsidR="00B14E4A" w:rsidRPr="00A15EF8" w:rsidRDefault="00B14E4A" w:rsidP="00B14E4A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768AF17" w14:textId="46B9E45F" w:rsidR="00B14E4A" w:rsidRPr="00A15EF8" w:rsidRDefault="00B14E4A" w:rsidP="00F67C4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611E112" w14:textId="4CD18E55" w:rsidR="00B14E4A" w:rsidRDefault="003A0069" w:rsidP="00F67C4E">
      <w:pPr>
        <w:pStyle w:val="ListParagraph"/>
        <w:spacing w:before="120"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A0069"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2621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3A0069">
        <w:rPr>
          <w:rFonts w:ascii="Arial" w:eastAsia="Arial" w:hAnsi="Arial" w:cs="Arial"/>
          <w:b/>
          <w:color w:val="0070C0"/>
          <w:sz w:val="24"/>
          <w:szCs w:val="24"/>
        </w:rPr>
        <w:t>647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2621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05285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1273D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>
        <w:rPr>
          <w:rFonts w:ascii="Arial" w:eastAsia="Arial" w:hAnsi="Arial" w:cs="Arial"/>
          <w:color w:val="auto"/>
          <w:sz w:val="24"/>
          <w:szCs w:val="24"/>
        </w:rPr>
        <w:t>Regions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C534C">
        <w:rPr>
          <w:rFonts w:ascii="Arial" w:eastAsia="Arial" w:hAnsi="Arial" w:cs="Arial"/>
          <w:b/>
          <w:color w:val="0070C0"/>
          <w:sz w:val="24"/>
          <w:szCs w:val="24"/>
        </w:rPr>
        <w:t>NCR</w:t>
      </w:r>
      <w:r>
        <w:rPr>
          <w:rFonts w:ascii="Arial" w:eastAsia="Arial" w:hAnsi="Arial" w:cs="Arial"/>
          <w:color w:val="0070C0"/>
          <w:sz w:val="24"/>
          <w:szCs w:val="24"/>
        </w:rPr>
        <w:t>,</w:t>
      </w:r>
      <w:r w:rsidR="001273DC">
        <w:rPr>
          <w:rFonts w:ascii="Arial" w:eastAsia="Arial" w:hAnsi="Arial" w:cs="Arial"/>
          <w:color w:val="auto"/>
          <w:sz w:val="24"/>
          <w:szCs w:val="24"/>
        </w:rPr>
        <w:t xml:space="preserve"> III &amp; </w:t>
      </w:r>
      <w:proofErr w:type="spellStart"/>
      <w:r w:rsidR="001273DC">
        <w:rPr>
          <w:rFonts w:ascii="Arial" w:eastAsia="Arial" w:hAnsi="Arial" w:cs="Arial"/>
          <w:color w:val="auto"/>
          <w:sz w:val="24"/>
          <w:szCs w:val="24"/>
        </w:rPr>
        <w:t>MiMaRoPa</w:t>
      </w:r>
      <w:proofErr w:type="spellEnd"/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 (see Table 2</w:t>
      </w:r>
      <w:r w:rsidR="00B14E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0D30C67" w14:textId="017D3459" w:rsidR="00B14E4A" w:rsidRDefault="00B14E4A" w:rsidP="003A0069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628" w:type="pct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3041"/>
        <w:gridCol w:w="1128"/>
        <w:gridCol w:w="1130"/>
        <w:gridCol w:w="881"/>
        <w:gridCol w:w="884"/>
        <w:gridCol w:w="881"/>
        <w:gridCol w:w="891"/>
      </w:tblGrid>
      <w:tr w:rsidR="003A0069" w:rsidRPr="003A0069" w14:paraId="0EE0D788" w14:textId="77777777" w:rsidTr="003A0069">
        <w:trPr>
          <w:trHeight w:val="216"/>
          <w:tblHeader/>
        </w:trPr>
        <w:tc>
          <w:tcPr>
            <w:tcW w:w="1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8963" w14:textId="7777777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5E41" w14:textId="7777777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4" w:type="pct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9B6F" w14:textId="630B2DF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DISPLACED</w:t>
            </w: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INSIDE ECs</w:t>
            </w:r>
          </w:p>
        </w:tc>
      </w:tr>
      <w:tr w:rsidR="003A0069" w:rsidRPr="003A0069" w14:paraId="43E18588" w14:textId="77777777" w:rsidTr="003A0069">
        <w:trPr>
          <w:trHeight w:val="20"/>
          <w:tblHeader/>
        </w:trPr>
        <w:tc>
          <w:tcPr>
            <w:tcW w:w="1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E253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142BA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925E" w14:textId="39C5D7F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EDD9" w14:textId="0C4303D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3A0069" w:rsidRPr="003A0069" w14:paraId="6C5F0F90" w14:textId="77777777" w:rsidTr="003A0069">
        <w:trPr>
          <w:trHeight w:val="20"/>
          <w:tblHeader/>
        </w:trPr>
        <w:tc>
          <w:tcPr>
            <w:tcW w:w="1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C9B3B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04B1" w14:textId="012BCA2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CE778" w14:textId="7F6D4CBE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8D975" w14:textId="1C3C6E7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48CE" w14:textId="42328A9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BE83" w14:textId="1E802E2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597F" w14:textId="3E42D14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</w:tr>
      <w:tr w:rsidR="003A0069" w:rsidRPr="003A0069" w14:paraId="3D71CA2B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864C" w14:textId="7777777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CD01B" w14:textId="13FC08D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3BA8" w14:textId="7722A3C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5713" w14:textId="2C6DAC9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5E57" w14:textId="1614B7F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1F717" w14:textId="657C16B9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EBC5" w14:textId="33CAA53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647</w:t>
            </w:r>
          </w:p>
        </w:tc>
      </w:tr>
      <w:tr w:rsidR="003A0069" w:rsidRPr="003A0069" w14:paraId="465C3D8E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B926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C55D" w14:textId="3BB1B52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C6377" w14:textId="3060990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AE89" w14:textId="6F4F89F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4A39A" w14:textId="2F08DE4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4F8A6" w14:textId="1DCF97F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F0DD" w14:textId="0DCCD6C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473</w:t>
            </w:r>
          </w:p>
        </w:tc>
      </w:tr>
      <w:tr w:rsidR="003A0069" w:rsidRPr="003A0069" w14:paraId="7E100AED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404F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Mandaluyong</w:t>
            </w:r>
            <w:proofErr w:type="spellEnd"/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FABA" w14:textId="6ECC41C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9E37" w14:textId="4175370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8C5C" w14:textId="0B0E9374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59F2" w14:textId="0D7B64C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7F6A" w14:textId="2C28D6B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F1EF" w14:textId="6093B79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3A0069" w:rsidRPr="003A0069" w14:paraId="7FC0112F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033A3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Marikina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D2B2" w14:textId="5553E15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F8BE" w14:textId="1ED283A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75116" w14:textId="1E66199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9E72" w14:textId="37966A8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5302" w14:textId="4195B619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3429" w14:textId="3746C6A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288</w:t>
            </w:r>
          </w:p>
        </w:tc>
      </w:tr>
      <w:tr w:rsidR="003A0069" w:rsidRPr="003A0069" w14:paraId="0B83F465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47DE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1B2A4" w14:textId="579459C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10BF" w14:textId="5D07319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610D" w14:textId="227078C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1E9E" w14:textId="46B334A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66A6" w14:textId="096422C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9A37" w14:textId="69F84EA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181</w:t>
            </w:r>
          </w:p>
        </w:tc>
      </w:tr>
      <w:tr w:rsidR="003A0069" w:rsidRPr="003A0069" w14:paraId="37E3B785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73F2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0008" w14:textId="2DF1D67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E2B5" w14:textId="76C1A5D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3359D" w14:textId="30068BF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8541" w14:textId="17C0929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D174" w14:textId="76C264C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0384" w14:textId="2722B41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135</w:t>
            </w:r>
          </w:p>
        </w:tc>
      </w:tr>
      <w:tr w:rsidR="003A0069" w:rsidRPr="003A0069" w14:paraId="62740BD3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4379E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7B1E" w14:textId="2E1FC232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1C1E" w14:textId="5B09A04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8C27" w14:textId="6736022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ABAE" w14:textId="3BC4453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0143" w14:textId="028A5E8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3304" w14:textId="35719DC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117</w:t>
            </w:r>
          </w:p>
        </w:tc>
      </w:tr>
      <w:tr w:rsidR="003A0069" w:rsidRPr="003A0069" w14:paraId="291AE07E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82BC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1B0C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47068" w14:textId="0260CE2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8FF7A" w14:textId="5CC0F3D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BFEB" w14:textId="5CA1AB6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509F" w14:textId="6AD903D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AAB7" w14:textId="0EB47EB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72F35" w14:textId="45596F3E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</w:tr>
      <w:tr w:rsidR="003A0069" w:rsidRPr="003A0069" w14:paraId="249C959C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0C42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9E237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8588F" w14:textId="2A0B1EC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3419" w14:textId="6AE39E09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8E3B" w14:textId="043EF844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3D88" w14:textId="3340DCD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6AEA" w14:textId="54D2711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6B0D" w14:textId="1E82C0C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</w:tr>
      <w:tr w:rsidR="003A0069" w:rsidRPr="003A0069" w14:paraId="58112739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4AE1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5EF9" w14:textId="6955E8C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4A00" w14:textId="37070E7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D025" w14:textId="011D5DC9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F5BB" w14:textId="4277CC81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DC0E" w14:textId="11F8D15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C5C0" w14:textId="7AB1FA6C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</w:tc>
      </w:tr>
      <w:tr w:rsidR="003A0069" w:rsidRPr="003A0069" w14:paraId="0062CE02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92B2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7A1A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AFD35" w14:textId="61E6547D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91DA" w14:textId="4032684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8297F" w14:textId="090FADE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CAF26" w14:textId="2CFC637E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1F9E" w14:textId="2CFF019E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CFF0" w14:textId="3868803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3A0069" w:rsidRPr="003A0069" w14:paraId="62A57A35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CF75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BD33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2738" w14:textId="7FB1BDF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5313" w14:textId="1238CB9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07E5" w14:textId="75D725B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D01B" w14:textId="678FD6D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75A6" w14:textId="2E57B17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932FA" w14:textId="5DE27EF4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3A0069" w:rsidRPr="003A0069" w14:paraId="1ADE278A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37D9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2539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DC7AF" w14:textId="5A47268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70F6" w14:textId="1EAED0F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4A49" w14:textId="4164B37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9FD8" w14:textId="3828C12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0CB2" w14:textId="4CCFE51F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B95E" w14:textId="2FA2E658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  <w:tr w:rsidR="003A0069" w:rsidRPr="003A0069" w14:paraId="7E4104CF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F8B2F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70CE" w14:textId="31792C7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4370" w14:textId="0A0417C9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E6CC" w14:textId="11E5DD54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8E20B" w14:textId="5954A68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BA34" w14:textId="46EDB314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408C" w14:textId="03898C3A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</w:tr>
      <w:tr w:rsidR="003A0069" w:rsidRPr="003A0069" w14:paraId="66E6042A" w14:textId="77777777" w:rsidTr="003A0069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841E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343C0" w14:textId="61C01F2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ACFD9" w14:textId="6D0AF5E6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B363" w14:textId="6772FD0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CAF6" w14:textId="49EE76A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0BB8" w14:textId="4F46E363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6F35" w14:textId="01B2BBAB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</w:tr>
      <w:tr w:rsidR="003A0069" w:rsidRPr="003A0069" w14:paraId="4C4EE9E7" w14:textId="77777777" w:rsidTr="003A0069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ABD24" w14:textId="77777777" w:rsidR="003A0069" w:rsidRPr="003A0069" w:rsidRDefault="003A0069" w:rsidP="003A00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C78C" w14:textId="77777777" w:rsidR="003A0069" w:rsidRPr="003A0069" w:rsidRDefault="003A0069" w:rsidP="003A0069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2BEA" w14:textId="04B6117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729E" w14:textId="20783007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0398" w14:textId="749DD21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C326" w14:textId="18B561F5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55FB" w14:textId="016FF8DE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15B78" w14:textId="1E717180" w:rsidR="003A0069" w:rsidRPr="003A0069" w:rsidRDefault="003A0069" w:rsidP="003A006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A0069">
              <w:rPr>
                <w:rFonts w:ascii="Arial Narrow" w:hAnsi="Arial Narrow" w:cs="Arial"/>
                <w:i/>
                <w:iCs/>
                <w:sz w:val="20"/>
                <w:szCs w:val="20"/>
              </w:rPr>
              <w:t>39</w:t>
            </w:r>
          </w:p>
        </w:tc>
      </w:tr>
    </w:tbl>
    <w:p w14:paraId="0AFF9538" w14:textId="2CA5E288" w:rsidR="00F44501" w:rsidRPr="00584331" w:rsidRDefault="00F44501" w:rsidP="00F4450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 DSWD-F</w:t>
      </w:r>
      <w:r w:rsidR="008C534C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bookmarkStart w:id="3" w:name="_GoBack"/>
      <w:bookmarkEnd w:id="3"/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="00266DF9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NCR, </w:t>
      </w: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III &amp; </w:t>
      </w:r>
      <w:proofErr w:type="spellStart"/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  <w:proofErr w:type="spellEnd"/>
    </w:p>
    <w:p w14:paraId="1B2A461B" w14:textId="54274E1C" w:rsidR="00F44501" w:rsidRPr="00A15EF8" w:rsidRDefault="00F44501" w:rsidP="00F67C4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FD03407" w14:textId="57424C35" w:rsidR="00F44501" w:rsidRPr="002B7C4E" w:rsidRDefault="00F67C4E" w:rsidP="00F67C4E">
      <w:pPr>
        <w:pStyle w:val="ListParagraph"/>
        <w:spacing w:before="120"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7C4E">
        <w:rPr>
          <w:rFonts w:ascii="Arial" w:eastAsia="Arial" w:hAnsi="Arial" w:cs="Arial"/>
          <w:b/>
          <w:color w:val="auto"/>
          <w:sz w:val="24"/>
          <w:szCs w:val="24"/>
        </w:rPr>
        <w:t>2,217</w:t>
      </w:r>
      <w:r w:rsidR="00F44501" w:rsidRPr="002B7C4E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F44501" w:rsidRPr="002B7C4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2B7C4E">
        <w:rPr>
          <w:rFonts w:ascii="Arial" w:eastAsia="Arial" w:hAnsi="Arial" w:cs="Arial"/>
          <w:b/>
          <w:color w:val="auto"/>
          <w:sz w:val="24"/>
          <w:szCs w:val="24"/>
        </w:rPr>
        <w:t>7,233</w:t>
      </w:r>
      <w:r w:rsidR="00F44501" w:rsidRPr="002B7C4E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F44501" w:rsidRPr="002B7C4E">
        <w:rPr>
          <w:rFonts w:ascii="Arial" w:eastAsia="Arial" w:hAnsi="Arial" w:cs="Arial"/>
          <w:color w:val="auto"/>
          <w:sz w:val="24"/>
          <w:szCs w:val="24"/>
        </w:rPr>
        <w:t xml:space="preserve"> are currently staying </w:t>
      </w:r>
      <w:r w:rsidRPr="002B7C4E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2B7C4E">
        <w:rPr>
          <w:rFonts w:ascii="Arial" w:eastAsia="Arial" w:hAnsi="Arial" w:cs="Arial"/>
          <w:color w:val="auto"/>
          <w:sz w:val="24"/>
          <w:szCs w:val="24"/>
        </w:rPr>
        <w:t xml:space="preserve"> in Region III (see Table </w:t>
      </w:r>
      <w:r w:rsidRPr="002B7C4E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2B7C4E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168CF8E" w14:textId="799A603C" w:rsidR="00F44501" w:rsidRDefault="00F44501" w:rsidP="002B7C4E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67C4E"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Families/ Persons </w:t>
      </w:r>
      <w:r w:rsidR="002B7C4E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10" w:type="pct"/>
        <w:tblInd w:w="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3838"/>
        <w:gridCol w:w="1239"/>
        <w:gridCol w:w="1243"/>
        <w:gridCol w:w="1243"/>
        <w:gridCol w:w="1238"/>
      </w:tblGrid>
      <w:tr w:rsidR="00F44501" w:rsidRPr="0024272F" w14:paraId="0BE4A292" w14:textId="77777777" w:rsidTr="002B7C4E">
        <w:trPr>
          <w:trHeight w:val="20"/>
        </w:trPr>
        <w:tc>
          <w:tcPr>
            <w:tcW w:w="22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9BA9" w14:textId="77777777" w:rsidR="00F44501" w:rsidRPr="0024272F" w:rsidRDefault="00F44501" w:rsidP="00242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7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D9D33" w14:textId="7B35F6F7" w:rsidR="00F44501" w:rsidRPr="0024272F" w:rsidRDefault="00F44501" w:rsidP="000D5F4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</w:t>
            </w:r>
            <w:r w:rsidR="000D5F4C">
              <w:rPr>
                <w:rFonts w:ascii="Arial Narrow" w:hAnsi="Arial Narrow" w:cs="Arial"/>
                <w:b/>
                <w:bCs/>
                <w:sz w:val="20"/>
                <w:szCs w:val="20"/>
              </w:rPr>
              <w:t>DISPLACED</w:t>
            </w: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2B7C4E"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OUTSIDE ECs</w:t>
            </w:r>
          </w:p>
        </w:tc>
      </w:tr>
      <w:tr w:rsidR="00A44E20" w:rsidRPr="0024272F" w14:paraId="7BD8FD82" w14:textId="77777777" w:rsidTr="002B7C4E">
        <w:trPr>
          <w:trHeight w:val="20"/>
        </w:trPr>
        <w:tc>
          <w:tcPr>
            <w:tcW w:w="22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A7CB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DCCE" w14:textId="6CC34D17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9E4E" w14:textId="69CAB82C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A44E20" w:rsidRPr="0024272F" w14:paraId="1B827C11" w14:textId="77777777" w:rsidTr="002B7C4E">
        <w:trPr>
          <w:trHeight w:val="20"/>
        </w:trPr>
        <w:tc>
          <w:tcPr>
            <w:tcW w:w="22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6900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F9BE" w14:textId="5E565423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D893" w14:textId="5B09DB84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3E44" w14:textId="742C8F5B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9FC0" w14:textId="333814AD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</w:tr>
      <w:tr w:rsidR="00A44E20" w:rsidRPr="0024272F" w14:paraId="593B2D3E" w14:textId="77777777" w:rsidTr="002B7C4E">
        <w:trPr>
          <w:trHeight w:val="20"/>
        </w:trPr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5E05" w14:textId="77777777" w:rsidR="00F44501" w:rsidRPr="0024272F" w:rsidRDefault="00F44501" w:rsidP="00242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A38E" w14:textId="1A2AA419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2,217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7233" w14:textId="3FD4FCFE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2,217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F2DB" w14:textId="6DA8B026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7,233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9DCB" w14:textId="2AB177F5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7,233</w:t>
            </w:r>
          </w:p>
        </w:tc>
      </w:tr>
      <w:tr w:rsidR="00A44E20" w:rsidRPr="0024272F" w14:paraId="7B594FF9" w14:textId="77777777" w:rsidTr="002B7C4E">
        <w:trPr>
          <w:trHeight w:val="20"/>
        </w:trPr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7BB7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ED4E" w14:textId="43B60C33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2,217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8A4C" w14:textId="29448037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2,217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771F4" w14:textId="07C55BCC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7,233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90A8" w14:textId="1C506CBB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7,233</w:t>
            </w:r>
          </w:p>
        </w:tc>
      </w:tr>
      <w:tr w:rsidR="00A44E20" w:rsidRPr="0024272F" w14:paraId="75C9548C" w14:textId="77777777" w:rsidTr="002B7C4E">
        <w:trPr>
          <w:trHeight w:val="20"/>
        </w:trPr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0695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572D" w14:textId="7FF2667E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0130A" w14:textId="366EEA17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6196" w14:textId="0E23083D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1,756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7BA77" w14:textId="21A37CA5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1,756</w:t>
            </w:r>
          </w:p>
        </w:tc>
      </w:tr>
      <w:tr w:rsidR="00A44E20" w:rsidRPr="0024272F" w14:paraId="563F37B3" w14:textId="77777777" w:rsidTr="002B7C4E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7F96" w14:textId="77777777" w:rsidR="00F44501" w:rsidRPr="0024272F" w:rsidRDefault="00F44501" w:rsidP="0024272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479BB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EC56A" w14:textId="33043BA4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3C1D" w14:textId="261C4BEC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FEC1" w14:textId="6849F85E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1,756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7D9E6" w14:textId="79FD4271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1,756</w:t>
            </w:r>
          </w:p>
        </w:tc>
      </w:tr>
      <w:tr w:rsidR="00A44E20" w:rsidRPr="0024272F" w14:paraId="65623BC9" w14:textId="77777777" w:rsidTr="002B7C4E">
        <w:trPr>
          <w:trHeight w:val="20"/>
        </w:trPr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8C47D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6CFEB" w14:textId="37ADF317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1,864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426A" w14:textId="6373D1D8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1,864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7A064" w14:textId="3AE08D88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5,477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0BE6" w14:textId="17DFC2C1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b/>
                <w:bCs/>
                <w:sz w:val="20"/>
                <w:szCs w:val="20"/>
              </w:rPr>
              <w:t>5,477</w:t>
            </w:r>
          </w:p>
        </w:tc>
      </w:tr>
      <w:tr w:rsidR="00A44E20" w:rsidRPr="0024272F" w14:paraId="3F792EFD" w14:textId="77777777" w:rsidTr="002B7C4E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C87EF" w14:textId="77777777" w:rsidR="00F44501" w:rsidRPr="0024272F" w:rsidRDefault="00F44501" w:rsidP="0024272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7D3F" w14:textId="77777777" w:rsidR="00F44501" w:rsidRPr="0024272F" w:rsidRDefault="00F44501" w:rsidP="0024272F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8DD1" w14:textId="48DBBE05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1,864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39AF" w14:textId="581B6CA0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1,864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AF3C" w14:textId="72E29D77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5,477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87A1" w14:textId="29E286D2" w:rsidR="00F44501" w:rsidRPr="0024272F" w:rsidRDefault="00F44501" w:rsidP="00A44E2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4272F">
              <w:rPr>
                <w:rFonts w:ascii="Arial Narrow" w:hAnsi="Arial Narrow" w:cs="Arial"/>
                <w:i/>
                <w:iCs/>
                <w:sz w:val="20"/>
                <w:szCs w:val="20"/>
              </w:rPr>
              <w:t>5,477</w:t>
            </w:r>
          </w:p>
        </w:tc>
      </w:tr>
    </w:tbl>
    <w:p w14:paraId="0AB93386" w14:textId="77777777" w:rsidR="00F44501" w:rsidRPr="00584331" w:rsidRDefault="00F44501" w:rsidP="00F4450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 DSWD-</w:t>
      </w:r>
      <w:proofErr w:type="spellStart"/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FOs</w:t>
      </w:r>
      <w:proofErr w:type="spellEnd"/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 &amp; </w:t>
      </w:r>
      <w:proofErr w:type="spellStart"/>
      <w:r w:rsidRPr="00584331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  <w:proofErr w:type="spellEnd"/>
    </w:p>
    <w:p w14:paraId="4FB9BA7F" w14:textId="77777777" w:rsidR="00F44501" w:rsidRPr="0024272F" w:rsidRDefault="00F44501" w:rsidP="00B14E4A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  <w:lang w:val="fr-FR"/>
        </w:rPr>
      </w:pPr>
    </w:p>
    <w:p w14:paraId="440F3186" w14:textId="77777777" w:rsidR="00EF6E2A" w:rsidRPr="0050205A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1A17B757" w:rsidR="00F0488A" w:rsidRPr="0050205A" w:rsidRDefault="00F44501" w:rsidP="00C475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B7C4E">
        <w:rPr>
          <w:rFonts w:ascii="Arial" w:hAnsi="Arial" w:cs="Arial"/>
          <w:b/>
          <w:bCs/>
          <w:color w:val="auto"/>
          <w:sz w:val="24"/>
          <w:szCs w:val="24"/>
        </w:rPr>
        <w:t>23</w:t>
      </w:r>
      <w:proofErr w:type="gramEnd"/>
      <w:r w:rsidR="00F0488A" w:rsidRPr="002B7C4E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2B7C4E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2B7C4E">
        <w:rPr>
          <w:rFonts w:ascii="Arial" w:hAnsi="Arial" w:cs="Arial"/>
          <w:color w:val="auto"/>
          <w:sz w:val="24"/>
          <w:szCs w:val="24"/>
        </w:rPr>
        <w:t> </w:t>
      </w:r>
      <w:r w:rsidR="00F0488A" w:rsidRPr="002B7C4E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2B7C4E">
        <w:rPr>
          <w:rFonts w:ascii="Arial" w:hAnsi="Arial" w:cs="Arial"/>
          <w:color w:val="auto"/>
          <w:sz w:val="24"/>
          <w:szCs w:val="24"/>
        </w:rPr>
        <w:t> </w:t>
      </w:r>
      <w:r w:rsidR="00F0488A" w:rsidRPr="00E11497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>
        <w:rPr>
          <w:rFonts w:ascii="Arial" w:hAnsi="Arial" w:cs="Arial"/>
          <w:color w:val="222222"/>
          <w:sz w:val="24"/>
          <w:szCs w:val="24"/>
        </w:rPr>
        <w:t>the Southwest Monsoon</w:t>
      </w:r>
      <w:r>
        <w:rPr>
          <w:rFonts w:ascii="Arial" w:hAnsi="Arial" w:cs="Arial"/>
          <w:color w:val="222222"/>
          <w:sz w:val="24"/>
          <w:szCs w:val="24"/>
        </w:rPr>
        <w:t>, as shown in the table below</w:t>
      </w:r>
      <w:r w:rsidR="00153FB9" w:rsidRPr="0050205A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F67C4E">
        <w:rPr>
          <w:rFonts w:ascii="Arial" w:hAnsi="Arial" w:cs="Arial"/>
          <w:color w:val="222222"/>
          <w:sz w:val="24"/>
          <w:szCs w:val="24"/>
        </w:rPr>
        <w:t>4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>).</w:t>
      </w:r>
    </w:p>
    <w:p w14:paraId="39EB0869" w14:textId="504986EA" w:rsidR="00F0488A" w:rsidRDefault="00F0488A" w:rsidP="00C47546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67C4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781" w:type="pct"/>
        <w:tblInd w:w="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705"/>
        <w:gridCol w:w="1654"/>
        <w:gridCol w:w="1655"/>
        <w:gridCol w:w="1655"/>
      </w:tblGrid>
      <w:tr w:rsidR="00F44501" w:rsidRPr="00F44501" w14:paraId="27BF48C8" w14:textId="77777777" w:rsidTr="00F44501">
        <w:trPr>
          <w:trHeight w:val="329"/>
        </w:trPr>
        <w:tc>
          <w:tcPr>
            <w:tcW w:w="2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E341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0F0E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44501" w:rsidRPr="00F44501" w14:paraId="084EB7ED" w14:textId="77777777" w:rsidTr="00F44501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F9B5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5245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FFC7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3F8C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44501" w:rsidRPr="00F44501" w14:paraId="68740129" w14:textId="77777777" w:rsidTr="00F44501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1A930" w14:textId="7777777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82DC" w14:textId="15830AA3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0577" w14:textId="13A2E6B9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945F" w14:textId="454492B3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</w:tr>
      <w:tr w:rsidR="00F44501" w:rsidRPr="00F44501" w14:paraId="6DAF6B3A" w14:textId="77777777" w:rsidTr="00F44501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7D74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92C6" w14:textId="4ABACB99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58248" w14:textId="5211992E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E184" w14:textId="73F79D83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</w:tr>
      <w:tr w:rsidR="00F44501" w:rsidRPr="00F44501" w14:paraId="0BE3974D" w14:textId="77777777" w:rsidTr="00F44501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8DF2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F831D" w14:textId="4D393FC0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5AF4D" w14:textId="0F8AD2ED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2E68D" w14:textId="013BC8B4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</w:p>
        </w:tc>
      </w:tr>
      <w:tr w:rsidR="00F44501" w:rsidRPr="00F44501" w14:paraId="0321E81B" w14:textId="77777777" w:rsidTr="00F44501">
        <w:trPr>
          <w:trHeight w:val="2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23EA" w14:textId="77777777" w:rsidR="00F44501" w:rsidRPr="00F44501" w:rsidRDefault="00F44501" w:rsidP="00F4450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91AA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EF6F" w14:textId="2B987E4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7CDE" w14:textId="3C1CE7A7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411D" w14:textId="772025C3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</w:tr>
      <w:tr w:rsidR="00F44501" w:rsidRPr="00F44501" w14:paraId="04178F47" w14:textId="77777777" w:rsidTr="00F44501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FCF2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9F0B" w14:textId="19611CAA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2C48" w14:textId="268CF8F6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A457" w14:textId="39CABBD2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</w:tr>
      <w:tr w:rsidR="00F44501" w:rsidRPr="00F44501" w14:paraId="3591467A" w14:textId="77777777" w:rsidTr="00F44501">
        <w:trPr>
          <w:trHeight w:val="2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390A" w14:textId="77777777" w:rsidR="00F44501" w:rsidRPr="00F44501" w:rsidRDefault="00F44501" w:rsidP="00F4450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E87C" w14:textId="77777777" w:rsidR="00F44501" w:rsidRPr="00F44501" w:rsidRDefault="00F44501" w:rsidP="00F44501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AB33" w14:textId="1C7CE43A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884F" w14:textId="502D217C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3528" w14:textId="03077D29" w:rsidR="00F44501" w:rsidRPr="00F44501" w:rsidRDefault="00F44501" w:rsidP="00F4450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44501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</w:tbl>
    <w:p w14:paraId="3018A43E" w14:textId="79C0C845" w:rsidR="00153FB9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08BA3E30" w14:textId="77777777" w:rsidR="00330256" w:rsidRPr="00767FB8" w:rsidRDefault="00330256" w:rsidP="00AE1ABF">
      <w:pPr>
        <w:pStyle w:val="Heading1"/>
        <w:spacing w:before="12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67FB8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041C83D6" w14:textId="77777777" w:rsidR="00330256" w:rsidRPr="000F59E7" w:rsidRDefault="00330256" w:rsidP="00AE1A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0F59E7" w:rsidRPr="000F59E7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0F59E7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0F59E7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0F59E7" w:rsidRPr="000F59E7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1BA2AE32" w:rsidR="00330256" w:rsidRPr="002F5BC3" w:rsidRDefault="00734A62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>July 14</w:t>
            </w:r>
            <w:r w:rsidR="00DB4B45" w:rsidRPr="002F5BC3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  <w:r w:rsidR="002F5BC3" w:rsidRPr="002F5BC3">
              <w:rPr>
                <w:rFonts w:ascii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215DD545" w:rsidR="00330256" w:rsidRPr="002F5BC3" w:rsidRDefault="00330256" w:rsidP="003A32F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is continuously </w:t>
            </w:r>
            <w:r w:rsidR="003A32F4"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monitoring for coordination </w:t>
            </w:r>
            <w:r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8D4809"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>the concerned DSWD-Field Office</w:t>
            </w:r>
            <w:r w:rsid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2F5B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preparedness for response updates.</w:t>
            </w:r>
          </w:p>
        </w:tc>
      </w:tr>
    </w:tbl>
    <w:p w14:paraId="29E29233" w14:textId="77777777" w:rsidR="00C67DC8" w:rsidRPr="000F59E7" w:rsidRDefault="00C67DC8" w:rsidP="00C67DC8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C67DC8" w:rsidRPr="000F59E7" w14:paraId="5EA112D2" w14:textId="77777777" w:rsidTr="00516D4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7EC6" w14:textId="77777777" w:rsidR="00C67DC8" w:rsidRPr="000F59E7" w:rsidRDefault="00C67DC8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6061" w14:textId="77777777" w:rsidR="00C67DC8" w:rsidRPr="000F59E7" w:rsidRDefault="00C67DC8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781FF1" w:rsidRPr="000F59E7" w14:paraId="5A6AFFEB" w14:textId="77777777" w:rsidTr="00516D4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E245" w14:textId="69F2CE22" w:rsidR="00781FF1" w:rsidRPr="000F59E7" w:rsidRDefault="00781FF1" w:rsidP="00781FF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C67DC8">
              <w:rPr>
                <w:rFonts w:ascii="Arial" w:hAnsi="Arial" w:cs="Arial"/>
                <w:color w:val="0070C0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E9D8" w14:textId="77777777" w:rsidR="00781FF1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1FF1">
              <w:rPr>
                <w:rFonts w:ascii="Arial" w:hAnsi="Arial" w:cs="Arial"/>
                <w:color w:val="0070C0"/>
                <w:sz w:val="20"/>
                <w:szCs w:val="24"/>
              </w:rPr>
              <w:t xml:space="preserve">Alerted our Quick Response Team and DSWD Provincial Extension Offices </w:t>
            </w:r>
            <w:proofErr w:type="gramStart"/>
            <w:r w:rsidRPr="00781FF1">
              <w:rPr>
                <w:rFonts w:ascii="Arial" w:hAnsi="Arial" w:cs="Arial"/>
                <w:color w:val="0070C0"/>
                <w:sz w:val="20"/>
                <w:szCs w:val="24"/>
              </w:rPr>
              <w:t>to continuously monitor</w:t>
            </w:r>
            <w:proofErr w:type="gramEnd"/>
            <w:r w:rsidRPr="00781FF1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weather cond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ition in their respective areas.</w:t>
            </w:r>
          </w:p>
          <w:p w14:paraId="638758EA" w14:textId="4D8E9673" w:rsidR="00781FF1" w:rsidRPr="00781FF1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1FF1">
              <w:rPr>
                <w:rFonts w:ascii="Arial" w:hAnsi="Arial" w:cs="Arial"/>
                <w:color w:val="0070C0"/>
                <w:sz w:val="20"/>
                <w:szCs w:val="24"/>
              </w:rPr>
              <w:t>Prepositioning of Food and Non-Food Items in our Satellite Warehouse to ensure immediate delivery of services to the affected population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781FF1" w:rsidRPr="000F59E7" w14:paraId="00E3FD2C" w14:textId="77777777" w:rsidTr="00516D4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FB39" w14:textId="77777777" w:rsidR="00781FF1" w:rsidRPr="000F59E7" w:rsidRDefault="00781FF1" w:rsidP="00781F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99FE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193D6869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3DB5464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70416EC5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194371BB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; 2,000 FFPs </w:t>
            </w:r>
            <w:proofErr w:type="gram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have been delivered</w:t>
            </w:r>
            <w:proofErr w:type="gram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. </w:t>
            </w:r>
          </w:p>
          <w:p w14:paraId="4B6ED7A4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Assisted the City of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Bataan for hauling of the remaining 400 FFPs to </w:t>
            </w:r>
            <w:proofErr w:type="gram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be prepositioned</w:t>
            </w:r>
            <w:proofErr w:type="gram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in their city. </w:t>
            </w:r>
            <w:proofErr w:type="gram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A total of 1,000</w:t>
            </w:r>
            <w:proofErr w:type="gram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FFPs has been delivered as of today.</w:t>
            </w:r>
          </w:p>
          <w:p w14:paraId="76539E12" w14:textId="77777777" w:rsidR="00781FF1" w:rsidRPr="000F59E7" w:rsidRDefault="00781FF1" w:rsidP="00781F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4F3CC2D7" w14:textId="039E70BE" w:rsidR="0050770F" w:rsidRDefault="0050770F" w:rsidP="003A1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057C9EA" w14:textId="057F3D82" w:rsidR="00FC18B8" w:rsidRPr="00FC18B8" w:rsidRDefault="00FC18B8" w:rsidP="00FC1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0F59E7" w:rsidRPr="000F59E7" w14:paraId="48FE868D" w14:textId="77777777" w:rsidTr="0021787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0F59E7" w:rsidRDefault="00F10FD6" w:rsidP="003A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0F59E7" w:rsidRDefault="00F10FD6" w:rsidP="003A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0F59E7" w:rsidRPr="000F59E7" w14:paraId="21A5B053" w14:textId="77777777" w:rsidTr="0021787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EE70" w14:textId="77777777" w:rsidR="00F10FD6" w:rsidRDefault="00E24EF5" w:rsidP="00C67D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67DC8">
              <w:rPr>
                <w:rFonts w:ascii="Arial" w:hAnsi="Arial" w:cs="Arial"/>
                <w:color w:val="0070C0"/>
                <w:sz w:val="20"/>
                <w:szCs w:val="24"/>
              </w:rPr>
              <w:t xml:space="preserve">July </w:t>
            </w:r>
            <w:r w:rsidR="00C67DC8" w:rsidRPr="00C67DC8">
              <w:rPr>
                <w:rFonts w:ascii="Arial" w:hAnsi="Arial" w:cs="Arial"/>
                <w:color w:val="0070C0"/>
                <w:sz w:val="20"/>
                <w:szCs w:val="24"/>
              </w:rPr>
              <w:t>17</w:t>
            </w:r>
            <w:r w:rsidRPr="00C67DC8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  <w:p w14:paraId="677CA6BD" w14:textId="5A59C085" w:rsidR="007071DB" w:rsidRPr="00C67DC8" w:rsidRDefault="007071DB" w:rsidP="00C67D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6PM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5179" w14:textId="0F61F28C" w:rsidR="00102C20" w:rsidRDefault="00102C20" w:rsidP="00102C2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 xml:space="preserve">As of reporting period, 10 evacuation centers are open. Two (2) of these ECs are pre-emptive only. Of these open ECs, five (5) are in Marikina City: Two (2) are pre-emptive ECs; four (4) are in Quezon City; and one (1) is in </w:t>
            </w:r>
            <w:proofErr w:type="spellStart"/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>Malabon</w:t>
            </w:r>
            <w:proofErr w:type="spellEnd"/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City.</w:t>
            </w:r>
          </w:p>
          <w:p w14:paraId="71A352A0" w14:textId="73B15D40" w:rsidR="002B30DE" w:rsidRPr="00102C20" w:rsidRDefault="00102C20" w:rsidP="00102C2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>FO-NCR is continuously coordinating with the 17 LGUs thru its respective Local Social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Welfare </w:t>
            </w:r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>and Development Office (LSWDOs) regarding necessary augment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-</w:t>
            </w:r>
            <w:proofErr w:type="spellStart"/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>ation</w:t>
            </w:r>
            <w:proofErr w:type="spellEnd"/>
            <w:r w:rsidRPr="00102C20">
              <w:rPr>
                <w:rFonts w:ascii="Arial" w:hAnsi="Arial" w:cs="Arial"/>
                <w:color w:val="0070C0"/>
                <w:sz w:val="20"/>
                <w:szCs w:val="24"/>
              </w:rPr>
              <w:t xml:space="preserve"> assistance needed by the affected families.</w:t>
            </w:r>
            <w:r w:rsidR="00C536AD" w:rsidRPr="00102C2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2B30DE" w:rsidRPr="00102C2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  <w:tr w:rsidR="007071DB" w:rsidRPr="000F59E7" w14:paraId="22668CE0" w14:textId="77777777" w:rsidTr="0021787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FA2C" w14:textId="77777777" w:rsidR="007071DB" w:rsidRPr="00102C20" w:rsidRDefault="007071DB" w:rsidP="00707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A1065C0" w14:textId="17954FD1" w:rsidR="007071DB" w:rsidRPr="00102C20" w:rsidRDefault="007071DB" w:rsidP="00707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12NN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B2A2" w14:textId="77777777" w:rsidR="007071DB" w:rsidRPr="00102C20" w:rsidRDefault="007071DB" w:rsidP="007071D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gram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Of the seventeen (17) LGUs monitored by the FO-NCR thru the Disaster Response Management Division in coordination with Metro Manila Development Authority (MMDA) Flood Control Center and Local Social Welfare and Development Offices as of 12:00 pm, no flooding incidents affecting residential areas are reported and except for Marikina City, no other LGUs from Metro Manila have set up any evacuation centers.</w:t>
            </w:r>
            <w:proofErr w:type="gramEnd"/>
          </w:p>
          <w:p w14:paraId="3288C30D" w14:textId="77777777" w:rsidR="007071DB" w:rsidRPr="00102C20" w:rsidRDefault="007071DB" w:rsidP="007071D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For Marikina City, pre-emptive evacuation centers are being set up for immediate evacuation of residents from Barangay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proofErr w:type="gram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proofErr w:type="gram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. Families are yet to evacuate to the following pre-emptive ECs:</w:t>
            </w:r>
          </w:p>
          <w:p w14:paraId="43AF872A" w14:textId="77777777" w:rsidR="007071DB" w:rsidRPr="00102C20" w:rsidRDefault="007071DB" w:rsidP="007071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02C20">
              <w:rPr>
                <w:rFonts w:ascii="Arial" w:hAnsi="Arial" w:cs="Arial"/>
                <w:b/>
                <w:color w:val="auto"/>
                <w:sz w:val="20"/>
                <w:szCs w:val="24"/>
              </w:rPr>
              <w:t>Marikina</w:t>
            </w: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3FE12E00" w14:textId="77777777" w:rsidR="007071DB" w:rsidRPr="00102C20" w:rsidRDefault="007071DB" w:rsidP="007071DB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H. Bautista Elementary School </w:t>
            </w:r>
          </w:p>
          <w:p w14:paraId="3CAE8460" w14:textId="77777777" w:rsidR="007071DB" w:rsidRPr="00102C20" w:rsidRDefault="007071DB" w:rsidP="007071DB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Elementary School</w:t>
            </w:r>
          </w:p>
          <w:p w14:paraId="0E193091" w14:textId="77777777" w:rsidR="007071DB" w:rsidRPr="00102C20" w:rsidRDefault="007071DB" w:rsidP="007071DB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Bulelak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 Gymnasium</w:t>
            </w:r>
          </w:p>
          <w:p w14:paraId="521C4A98" w14:textId="7768EE68" w:rsidR="007071DB" w:rsidRPr="00102C20" w:rsidRDefault="007071DB" w:rsidP="007071D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FO-NCR Quick Response Teams are on standby-alert for any eventualities that might happen due to the effects of </w:t>
            </w:r>
            <w:proofErr w:type="spellStart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>, and</w:t>
            </w:r>
            <w:r w:rsidRPr="00102C20">
              <w:rPr>
                <w:color w:val="auto"/>
              </w:rPr>
              <w:t xml:space="preserve"> </w:t>
            </w:r>
            <w:r w:rsidRPr="00102C20">
              <w:rPr>
                <w:rFonts w:ascii="Arial" w:hAnsi="Arial" w:cs="Arial"/>
                <w:color w:val="auto"/>
                <w:sz w:val="20"/>
                <w:szCs w:val="24"/>
              </w:rPr>
              <w:t xml:space="preserve">shall continuously coordinate with the 17 LGUs and MMDA Flood Control Center and provide updates </w:t>
            </w:r>
          </w:p>
        </w:tc>
      </w:tr>
    </w:tbl>
    <w:p w14:paraId="14116AA1" w14:textId="77777777" w:rsidR="00F86B7D" w:rsidRPr="000F59E7" w:rsidRDefault="00F86B7D" w:rsidP="00F86B7D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B345091" w14:textId="6DE41CF2" w:rsidR="00F86B7D" w:rsidRPr="000F59E7" w:rsidRDefault="00F86B7D" w:rsidP="00F86B7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86B7D" w:rsidRPr="000F59E7" w14:paraId="22801292" w14:textId="77777777" w:rsidTr="00516D4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BFB7" w14:textId="77777777" w:rsidR="00F86B7D" w:rsidRPr="000F59E7" w:rsidRDefault="00F86B7D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9ED5" w14:textId="77777777" w:rsidR="00F86B7D" w:rsidRPr="000F59E7" w:rsidRDefault="00F86B7D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F86B7D" w:rsidRPr="000F59E7" w14:paraId="4431DF28" w14:textId="77777777" w:rsidTr="00516D4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1F91" w14:textId="77777777" w:rsidR="00F86B7D" w:rsidRPr="00C67DC8" w:rsidRDefault="00F86B7D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67DC8">
              <w:rPr>
                <w:rFonts w:ascii="Arial" w:hAnsi="Arial" w:cs="Arial"/>
                <w:color w:val="0070C0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E56B" w14:textId="77777777" w:rsidR="00F86B7D" w:rsidRDefault="00F86B7D" w:rsidP="00F86B7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As of this reporting time, there are </w:t>
            </w:r>
            <w:r w:rsidRPr="00F86B7D">
              <w:rPr>
                <w:rFonts w:ascii="Arial" w:hAnsi="Arial" w:cs="Arial"/>
                <w:b/>
                <w:color w:val="0070C0"/>
                <w:sz w:val="20"/>
                <w:szCs w:val="24"/>
              </w:rPr>
              <w:t xml:space="preserve">no affected families, persons, and damaged houses in the Cordillera Administrative Region </w:t>
            </w:r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>rela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ted to the tropical depression.</w:t>
            </w:r>
          </w:p>
          <w:p w14:paraId="3759C00F" w14:textId="77777777" w:rsidR="00F86B7D" w:rsidRDefault="00F86B7D" w:rsidP="00F86B7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>The DSWD-CAR through the Disaster Response Management Division through the DROMIC staff is continuously coordinating with SWAD Offices and Cordillera RDRRMC EOC for significant disaster preparedness and response updates.</w:t>
            </w:r>
          </w:p>
          <w:p w14:paraId="1879E089" w14:textId="77777777" w:rsidR="00F86B7D" w:rsidRDefault="00F86B7D" w:rsidP="00F86B7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proofErr w:type="spellStart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>DReMD</w:t>
            </w:r>
            <w:proofErr w:type="spellEnd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 xml:space="preserve"> Division Chief advised the SWAD </w:t>
            </w:r>
            <w:proofErr w:type="spellStart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>Apayao</w:t>
            </w:r>
            <w:proofErr w:type="spellEnd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 xml:space="preserve"> through the PDO II to conduct weather monitoring and report necessary updates to DROMIC FO staff.</w:t>
            </w:r>
          </w:p>
          <w:p w14:paraId="1B2CDEEA" w14:textId="77777777" w:rsidR="00F86B7D" w:rsidRDefault="00F86B7D" w:rsidP="00F86B7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 xml:space="preserve">SWAD </w:t>
            </w:r>
            <w:proofErr w:type="spellStart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>Apayao</w:t>
            </w:r>
            <w:proofErr w:type="spellEnd"/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t xml:space="preserve"> conducted close coordination with MSWDOS for weather conditions and necessary updates.</w:t>
            </w:r>
          </w:p>
          <w:p w14:paraId="58A4C54C" w14:textId="22173A65" w:rsidR="00F86B7D" w:rsidRPr="00F86B7D" w:rsidRDefault="00F86B7D" w:rsidP="00F86B7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86B7D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Synchronized with the Cordillera RDRRMC BLUE ALERT status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4DBFE57" w14:textId="77777777" w:rsidR="00F86B7D" w:rsidRDefault="00F86B7D" w:rsidP="00C67DC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9200001" w14:textId="0E24624E" w:rsidR="00C67DC8" w:rsidRPr="000F59E7" w:rsidRDefault="00C67DC8" w:rsidP="00C67DC8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proofErr w:type="spellStart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C67DC8" w:rsidRPr="000F59E7" w14:paraId="68F1CBB1" w14:textId="77777777" w:rsidTr="00516D4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0DEA" w14:textId="77777777" w:rsidR="00C67DC8" w:rsidRPr="000F59E7" w:rsidRDefault="00C67DC8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A4E5" w14:textId="77777777" w:rsidR="00C67DC8" w:rsidRPr="000F59E7" w:rsidRDefault="00C67DC8" w:rsidP="00516D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C67DC8" w:rsidRPr="000F59E7" w14:paraId="650757ED" w14:textId="77777777" w:rsidTr="00516D4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31B9" w14:textId="2D9F376B" w:rsidR="00C67DC8" w:rsidRPr="002F5BC3" w:rsidRDefault="00C67DC8" w:rsidP="002F5B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>July 1</w:t>
            </w:r>
            <w:r w:rsidR="002F5BC3" w:rsidRPr="002F5BC3">
              <w:rPr>
                <w:rFonts w:ascii="Arial" w:hAnsi="Arial" w:cs="Arial"/>
                <w:color w:val="0070C0"/>
                <w:sz w:val="20"/>
                <w:szCs w:val="24"/>
              </w:rPr>
              <w:t>7</w:t>
            </w:r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0CE3" w14:textId="6B75BBE7" w:rsidR="002F5BC3" w:rsidRDefault="002F5BC3" w:rsidP="00516D4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Opened Evacuation Centers in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Occidental Mindoro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4"/>
              </w:rPr>
              <w:t>were noted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12059AE" w14:textId="268D1987" w:rsidR="00C67DC8" w:rsidRPr="002F5BC3" w:rsidRDefault="00C67DC8" w:rsidP="00516D4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5E5E5C49" w14:textId="26DA777A" w:rsidR="00C67DC8" w:rsidRPr="002F5BC3" w:rsidRDefault="00C67DC8" w:rsidP="002F5BC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 xml:space="preserve">Alerted our Quick Response Team and DSWD Provincial Extension Offices </w:t>
            </w:r>
            <w:proofErr w:type="gramStart"/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>to continuously monitor</w:t>
            </w:r>
            <w:proofErr w:type="gramEnd"/>
            <w:r w:rsidRPr="002F5BC3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weather condition in their respective areas</w:t>
            </w:r>
            <w:r w:rsidR="002F5BC3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01C878E5" w14:textId="77777777" w:rsidR="00D51B9C" w:rsidRDefault="00D51B9C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71594BC" w14:textId="039B8EF8" w:rsidR="00B10486" w:rsidRPr="0050205A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14:paraId="61F7B408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6C27889" w14:textId="201E842B" w:rsidR="00155355" w:rsidRPr="00767FB8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and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of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proofErr w:type="gramStart"/>
      <w:r w:rsidRPr="00767FB8">
        <w:rPr>
          <w:rFonts w:ascii="Arial" w:eastAsia="Arial" w:hAnsi="Arial" w:cs="Arial"/>
          <w:i/>
          <w:sz w:val="20"/>
          <w:szCs w:val="24"/>
        </w:rPr>
        <w:t>to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coordinate</w:t>
      </w:r>
      <w:proofErr w:type="gramEnd"/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>-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>Field Office</w:t>
      </w:r>
      <w:r w:rsidR="00D16074">
        <w:rPr>
          <w:rFonts w:ascii="Arial" w:eastAsia="Arial" w:hAnsi="Arial" w:cs="Arial"/>
          <w:i/>
          <w:sz w:val="20"/>
          <w:szCs w:val="24"/>
        </w:rPr>
        <w:t xml:space="preserve">s NCR, </w:t>
      </w:r>
      <w:r w:rsidR="00E24EF5">
        <w:rPr>
          <w:rFonts w:ascii="Arial" w:eastAsia="Arial" w:hAnsi="Arial" w:cs="Arial"/>
          <w:i/>
          <w:sz w:val="20"/>
          <w:szCs w:val="24"/>
        </w:rPr>
        <w:t>III</w:t>
      </w:r>
      <w:r w:rsidR="00D16074">
        <w:rPr>
          <w:rFonts w:ascii="Arial" w:eastAsia="Arial" w:hAnsi="Arial" w:cs="Arial"/>
          <w:i/>
          <w:sz w:val="20"/>
          <w:szCs w:val="24"/>
        </w:rPr>
        <w:t xml:space="preserve">, CAR, and </w:t>
      </w:r>
      <w:proofErr w:type="spellStart"/>
      <w:r w:rsidR="00D16074">
        <w:rPr>
          <w:rFonts w:ascii="Arial" w:eastAsia="Arial" w:hAnsi="Arial" w:cs="Arial"/>
          <w:i/>
          <w:sz w:val="20"/>
          <w:szCs w:val="24"/>
        </w:rPr>
        <w:t>MiMaRoPa</w:t>
      </w:r>
      <w:proofErr w:type="spellEnd"/>
      <w:r w:rsidR="00D160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for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67FB8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50205A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50205A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50205A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41573E08" w:rsidR="000F1F6C" w:rsidRPr="0050205A" w:rsidRDefault="00B40934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MAPET P. BULAWAN</w:t>
      </w:r>
    </w:p>
    <w:p w14:paraId="2B206881" w14:textId="77777777" w:rsidR="00B10486" w:rsidRPr="0050205A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Releasing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Officer</w:t>
      </w:r>
    </w:p>
    <w:sectPr w:rsidR="00B10486" w:rsidRPr="0050205A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C6B8" w14:textId="77777777" w:rsidR="0011609D" w:rsidRDefault="0011609D">
      <w:pPr>
        <w:spacing w:after="0" w:line="240" w:lineRule="auto"/>
      </w:pPr>
      <w:r>
        <w:separator/>
      </w:r>
    </w:p>
  </w:endnote>
  <w:endnote w:type="continuationSeparator" w:id="0">
    <w:p w14:paraId="22679BF9" w14:textId="77777777" w:rsidR="0011609D" w:rsidRDefault="001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516D4A" w:rsidRDefault="00516D4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64719D9" w:rsidR="00516D4A" w:rsidRDefault="00516D4A" w:rsidP="0053536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C534C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C534C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535365">
      <w:rPr>
        <w:sz w:val="16"/>
        <w:szCs w:val="16"/>
      </w:rPr>
      <w:t>DSWD DROMIC Report #</w:t>
    </w:r>
    <w:r w:rsidR="00D63CD5">
      <w:rPr>
        <w:sz w:val="16"/>
        <w:szCs w:val="16"/>
      </w:rPr>
      <w:t>4</w:t>
    </w:r>
    <w:r w:rsidRPr="00535365">
      <w:rPr>
        <w:sz w:val="16"/>
        <w:szCs w:val="16"/>
      </w:rPr>
      <w:t xml:space="preserve"> on the</w:t>
    </w:r>
    <w:r>
      <w:rPr>
        <w:sz w:val="16"/>
        <w:szCs w:val="16"/>
      </w:rPr>
      <w:t xml:space="preserve"> </w:t>
    </w:r>
    <w:r w:rsidRPr="00535365">
      <w:rPr>
        <w:sz w:val="16"/>
        <w:szCs w:val="16"/>
      </w:rPr>
      <w:t>Effects of Southwest Monsoon</w:t>
    </w:r>
    <w:r>
      <w:rPr>
        <w:sz w:val="16"/>
        <w:szCs w:val="16"/>
      </w:rPr>
      <w:t xml:space="preserve">, </w:t>
    </w:r>
    <w:r w:rsidRPr="00535365">
      <w:rPr>
        <w:sz w:val="16"/>
        <w:szCs w:val="16"/>
      </w:rPr>
      <w:t xml:space="preserve">as of 17 July 2018, </w:t>
    </w:r>
    <w:r w:rsidR="00D63CD5">
      <w:rPr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59C62" w14:textId="77777777" w:rsidR="0011609D" w:rsidRDefault="0011609D">
      <w:pPr>
        <w:spacing w:after="0" w:line="240" w:lineRule="auto"/>
      </w:pPr>
      <w:r>
        <w:separator/>
      </w:r>
    </w:p>
  </w:footnote>
  <w:footnote w:type="continuationSeparator" w:id="0">
    <w:p w14:paraId="29681CAE" w14:textId="77777777" w:rsidR="0011609D" w:rsidRDefault="001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516D4A" w:rsidRDefault="00516D4A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516D4A" w:rsidRDefault="00516D4A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516D4A" w:rsidRDefault="00516D4A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516D4A" w:rsidRPr="000A409D" w:rsidRDefault="00516D4A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13"/>
  </w:num>
  <w:num w:numId="16">
    <w:abstractNumId w:val="19"/>
  </w:num>
  <w:num w:numId="17">
    <w:abstractNumId w:val="7"/>
  </w:num>
  <w:num w:numId="18">
    <w:abstractNumId w:val="10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C196B"/>
    <w:rsid w:val="000C6698"/>
    <w:rsid w:val="000D1A9D"/>
    <w:rsid w:val="000D5F4C"/>
    <w:rsid w:val="000E09D8"/>
    <w:rsid w:val="000E1784"/>
    <w:rsid w:val="000E4C36"/>
    <w:rsid w:val="000F10AC"/>
    <w:rsid w:val="000F1F6C"/>
    <w:rsid w:val="000F3578"/>
    <w:rsid w:val="000F59E7"/>
    <w:rsid w:val="00102C20"/>
    <w:rsid w:val="00107492"/>
    <w:rsid w:val="001120F4"/>
    <w:rsid w:val="001129AF"/>
    <w:rsid w:val="0011609D"/>
    <w:rsid w:val="00122989"/>
    <w:rsid w:val="001273DC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D460C"/>
    <w:rsid w:val="001E26B4"/>
    <w:rsid w:val="001E5E89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41B5"/>
    <w:rsid w:val="002550AB"/>
    <w:rsid w:val="00261033"/>
    <w:rsid w:val="00265DF5"/>
    <w:rsid w:val="002667C7"/>
    <w:rsid w:val="00266DF9"/>
    <w:rsid w:val="0027761F"/>
    <w:rsid w:val="00280BEA"/>
    <w:rsid w:val="00284FBC"/>
    <w:rsid w:val="00287526"/>
    <w:rsid w:val="00292871"/>
    <w:rsid w:val="00293BBD"/>
    <w:rsid w:val="00294E5E"/>
    <w:rsid w:val="002A3F21"/>
    <w:rsid w:val="002B30DE"/>
    <w:rsid w:val="002B7C4E"/>
    <w:rsid w:val="002D3418"/>
    <w:rsid w:val="002F5178"/>
    <w:rsid w:val="002F5BC3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25C5"/>
    <w:rsid w:val="00397271"/>
    <w:rsid w:val="003A0069"/>
    <w:rsid w:val="003A13CF"/>
    <w:rsid w:val="003A32F4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205A"/>
    <w:rsid w:val="005051C8"/>
    <w:rsid w:val="005073A3"/>
    <w:rsid w:val="0050770F"/>
    <w:rsid w:val="005101BD"/>
    <w:rsid w:val="005108C0"/>
    <w:rsid w:val="0051518E"/>
    <w:rsid w:val="00516D4A"/>
    <w:rsid w:val="00535365"/>
    <w:rsid w:val="00543A35"/>
    <w:rsid w:val="00544DE0"/>
    <w:rsid w:val="00546DEE"/>
    <w:rsid w:val="005559BE"/>
    <w:rsid w:val="00557D52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5D71B0"/>
    <w:rsid w:val="005E4174"/>
    <w:rsid w:val="006049CB"/>
    <w:rsid w:val="00606AB1"/>
    <w:rsid w:val="00611D34"/>
    <w:rsid w:val="006213F8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240C"/>
    <w:rsid w:val="006A73E5"/>
    <w:rsid w:val="006B6490"/>
    <w:rsid w:val="006C3732"/>
    <w:rsid w:val="006C7228"/>
    <w:rsid w:val="006D67C6"/>
    <w:rsid w:val="006E08CA"/>
    <w:rsid w:val="006E6AC7"/>
    <w:rsid w:val="006E7431"/>
    <w:rsid w:val="006F70DD"/>
    <w:rsid w:val="00701F97"/>
    <w:rsid w:val="007029A9"/>
    <w:rsid w:val="00703E20"/>
    <w:rsid w:val="007071DB"/>
    <w:rsid w:val="00724F05"/>
    <w:rsid w:val="00734A62"/>
    <w:rsid w:val="00742851"/>
    <w:rsid w:val="007449DC"/>
    <w:rsid w:val="0074516B"/>
    <w:rsid w:val="00752F0C"/>
    <w:rsid w:val="007650E4"/>
    <w:rsid w:val="00767FB8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93D2E"/>
    <w:rsid w:val="008C5231"/>
    <w:rsid w:val="008C534C"/>
    <w:rsid w:val="008D4809"/>
    <w:rsid w:val="008E4DF8"/>
    <w:rsid w:val="008F1BAC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346A2"/>
    <w:rsid w:val="00941468"/>
    <w:rsid w:val="00945FC4"/>
    <w:rsid w:val="00954D0D"/>
    <w:rsid w:val="009808F1"/>
    <w:rsid w:val="00984253"/>
    <w:rsid w:val="009A05F1"/>
    <w:rsid w:val="009A5F9E"/>
    <w:rsid w:val="009B16FB"/>
    <w:rsid w:val="009B3D59"/>
    <w:rsid w:val="009B43D7"/>
    <w:rsid w:val="009C7C3C"/>
    <w:rsid w:val="009E27AF"/>
    <w:rsid w:val="009F0D31"/>
    <w:rsid w:val="009F1782"/>
    <w:rsid w:val="00A03C32"/>
    <w:rsid w:val="00A10651"/>
    <w:rsid w:val="00A14AF1"/>
    <w:rsid w:val="00A177FC"/>
    <w:rsid w:val="00A254E0"/>
    <w:rsid w:val="00A26DFC"/>
    <w:rsid w:val="00A329E3"/>
    <w:rsid w:val="00A360D4"/>
    <w:rsid w:val="00A3643A"/>
    <w:rsid w:val="00A42F80"/>
    <w:rsid w:val="00A440A6"/>
    <w:rsid w:val="00A44E20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1ABF"/>
    <w:rsid w:val="00AE2EEB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D0B"/>
    <w:rsid w:val="00B34D3A"/>
    <w:rsid w:val="00B3550C"/>
    <w:rsid w:val="00B35A11"/>
    <w:rsid w:val="00B40934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5826"/>
    <w:rsid w:val="00BF6524"/>
    <w:rsid w:val="00C00C48"/>
    <w:rsid w:val="00C16062"/>
    <w:rsid w:val="00C33267"/>
    <w:rsid w:val="00C43BDA"/>
    <w:rsid w:val="00C455D0"/>
    <w:rsid w:val="00C47546"/>
    <w:rsid w:val="00C47CBF"/>
    <w:rsid w:val="00C536AD"/>
    <w:rsid w:val="00C60386"/>
    <w:rsid w:val="00C62B62"/>
    <w:rsid w:val="00C63453"/>
    <w:rsid w:val="00C6532B"/>
    <w:rsid w:val="00C67BB2"/>
    <w:rsid w:val="00C67DC8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16074"/>
    <w:rsid w:val="00D1785E"/>
    <w:rsid w:val="00D278C1"/>
    <w:rsid w:val="00D307D8"/>
    <w:rsid w:val="00D325D1"/>
    <w:rsid w:val="00D43941"/>
    <w:rsid w:val="00D47F09"/>
    <w:rsid w:val="00D51B9C"/>
    <w:rsid w:val="00D624DD"/>
    <w:rsid w:val="00D63CD5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920"/>
    <w:rsid w:val="00DF3FD0"/>
    <w:rsid w:val="00DF434E"/>
    <w:rsid w:val="00E060F9"/>
    <w:rsid w:val="00E11497"/>
    <w:rsid w:val="00E238AB"/>
    <w:rsid w:val="00E24EF5"/>
    <w:rsid w:val="00E25AF1"/>
    <w:rsid w:val="00E32DE0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5241"/>
    <w:rsid w:val="00F561FC"/>
    <w:rsid w:val="00F5667A"/>
    <w:rsid w:val="00F611D2"/>
    <w:rsid w:val="00F613F1"/>
    <w:rsid w:val="00F67B1D"/>
    <w:rsid w:val="00F67C4E"/>
    <w:rsid w:val="00F70DBA"/>
    <w:rsid w:val="00F7289B"/>
    <w:rsid w:val="00F733D9"/>
    <w:rsid w:val="00F759CF"/>
    <w:rsid w:val="00F75CF0"/>
    <w:rsid w:val="00F86B7D"/>
    <w:rsid w:val="00F909A6"/>
    <w:rsid w:val="00F91779"/>
    <w:rsid w:val="00FA71E5"/>
    <w:rsid w:val="00FB2B0B"/>
    <w:rsid w:val="00FB6498"/>
    <w:rsid w:val="00FC18B8"/>
    <w:rsid w:val="00FC192D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Maria Perpetua P. Bulawan</cp:lastModifiedBy>
  <cp:revision>15</cp:revision>
  <cp:lastPrinted>2018-06-13T11:02:00Z</cp:lastPrinted>
  <dcterms:created xsi:type="dcterms:W3CDTF">2018-07-17T09:33:00Z</dcterms:created>
  <dcterms:modified xsi:type="dcterms:W3CDTF">2018-07-17T10:17:00Z</dcterms:modified>
</cp:coreProperties>
</file>