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4973D24C" w:rsidR="00CE6458" w:rsidRPr="00060342" w:rsidRDefault="003D09A9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60342">
        <w:rPr>
          <w:rFonts w:ascii="Arial" w:eastAsia="Arial" w:hAnsi="Arial" w:cs="Arial"/>
          <w:b/>
          <w:sz w:val="32"/>
          <w:szCs w:val="24"/>
        </w:rPr>
        <w:t>DSWD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DROMIC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Report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#</w:t>
      </w:r>
      <w:r w:rsidR="00945BD7" w:rsidRPr="00060342">
        <w:rPr>
          <w:rFonts w:ascii="Arial" w:eastAsia="Arial" w:hAnsi="Arial" w:cs="Arial"/>
          <w:b/>
          <w:sz w:val="32"/>
          <w:szCs w:val="24"/>
        </w:rPr>
        <w:t>1</w:t>
      </w:r>
      <w:r w:rsidR="00C2423C">
        <w:rPr>
          <w:rFonts w:ascii="Arial" w:eastAsia="Arial" w:hAnsi="Arial" w:cs="Arial"/>
          <w:b/>
          <w:sz w:val="32"/>
          <w:szCs w:val="24"/>
        </w:rPr>
        <w:t>7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060342">
        <w:rPr>
          <w:rFonts w:ascii="Arial" w:eastAsia="Arial" w:hAnsi="Arial" w:cs="Arial"/>
          <w:b/>
          <w:sz w:val="32"/>
          <w:szCs w:val="24"/>
        </w:rPr>
        <w:t>on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060342">
        <w:rPr>
          <w:rFonts w:ascii="Arial" w:eastAsia="Arial" w:hAnsi="Arial" w:cs="Arial"/>
          <w:b/>
          <w:sz w:val="32"/>
          <w:szCs w:val="24"/>
        </w:rPr>
        <w:t>the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4C65F09D" w:rsidR="00155355" w:rsidRPr="00060342" w:rsidRDefault="002667C7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60342">
        <w:rPr>
          <w:rFonts w:ascii="Arial" w:eastAsia="Arial" w:hAnsi="Arial" w:cs="Arial"/>
          <w:b/>
          <w:sz w:val="32"/>
          <w:szCs w:val="24"/>
        </w:rPr>
        <w:t>Effects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of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Southwest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4A4576BB" w:rsidR="00A614A5" w:rsidRPr="00060342" w:rsidRDefault="00A614A5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60342">
        <w:rPr>
          <w:rFonts w:ascii="Arial" w:eastAsia="Arial" w:hAnsi="Arial" w:cs="Arial"/>
          <w:b/>
          <w:sz w:val="32"/>
          <w:szCs w:val="24"/>
        </w:rPr>
        <w:t>Enhanced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by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TD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0F88B941" w:rsidR="00155355" w:rsidRPr="00060342" w:rsidRDefault="00A7226E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060342">
        <w:rPr>
          <w:rFonts w:ascii="Arial" w:eastAsia="Arial" w:hAnsi="Arial" w:cs="Arial"/>
          <w:sz w:val="24"/>
          <w:szCs w:val="24"/>
        </w:rPr>
        <w:t>A</w:t>
      </w:r>
      <w:r w:rsidR="003D09A9" w:rsidRPr="00060342">
        <w:rPr>
          <w:rFonts w:ascii="Arial" w:eastAsia="Arial" w:hAnsi="Arial" w:cs="Arial"/>
          <w:sz w:val="24"/>
          <w:szCs w:val="24"/>
        </w:rPr>
        <w:t>s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060342">
        <w:rPr>
          <w:rFonts w:ascii="Arial" w:eastAsia="Arial" w:hAnsi="Arial" w:cs="Arial"/>
          <w:sz w:val="24"/>
          <w:szCs w:val="24"/>
        </w:rPr>
        <w:t>of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E063C9" w:rsidRPr="00060342">
        <w:rPr>
          <w:rFonts w:ascii="Arial" w:eastAsia="Arial" w:hAnsi="Arial" w:cs="Arial"/>
          <w:sz w:val="24"/>
          <w:szCs w:val="24"/>
        </w:rPr>
        <w:t>2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97D82" w:rsidRPr="00060342">
        <w:rPr>
          <w:rFonts w:ascii="Arial" w:eastAsia="Arial" w:hAnsi="Arial" w:cs="Arial"/>
          <w:sz w:val="24"/>
          <w:szCs w:val="24"/>
        </w:rPr>
        <w:t>September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060342">
        <w:rPr>
          <w:rFonts w:ascii="Arial" w:eastAsia="Arial" w:hAnsi="Arial" w:cs="Arial"/>
          <w:sz w:val="24"/>
          <w:szCs w:val="24"/>
        </w:rPr>
        <w:t>2018,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F81FCA" w:rsidRPr="00060342">
        <w:rPr>
          <w:rFonts w:ascii="Arial" w:eastAsia="Arial" w:hAnsi="Arial" w:cs="Arial"/>
          <w:sz w:val="24"/>
          <w:szCs w:val="24"/>
        </w:rPr>
        <w:t>6</w:t>
      </w:r>
      <w:r w:rsidR="00C2423C">
        <w:rPr>
          <w:rFonts w:ascii="Arial" w:eastAsia="Arial" w:hAnsi="Arial" w:cs="Arial"/>
          <w:sz w:val="24"/>
          <w:szCs w:val="24"/>
        </w:rPr>
        <w:t>P</w:t>
      </w:r>
      <w:r w:rsidR="00130786" w:rsidRPr="00060342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060342" w:rsidRDefault="007D1B8F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060342" w:rsidRDefault="00081254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1EAF3FDA" w:rsidR="00A4040D" w:rsidRPr="00060342" w:rsidRDefault="005D0C1D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060342">
        <w:rPr>
          <w:rFonts w:ascii="Arial" w:hAnsi="Arial" w:cs="Arial"/>
          <w:b/>
          <w:color w:val="002060"/>
          <w:sz w:val="28"/>
        </w:rPr>
        <w:t>SITUATION</w:t>
      </w:r>
      <w:r w:rsidR="009C6FC1">
        <w:rPr>
          <w:rFonts w:ascii="Arial" w:hAnsi="Arial" w:cs="Arial"/>
          <w:b/>
          <w:color w:val="002060"/>
          <w:sz w:val="28"/>
        </w:rPr>
        <w:t xml:space="preserve"> </w:t>
      </w:r>
      <w:r w:rsidRPr="00060342">
        <w:rPr>
          <w:rFonts w:ascii="Arial" w:hAnsi="Arial" w:cs="Arial"/>
          <w:b/>
          <w:color w:val="002060"/>
          <w:sz w:val="28"/>
        </w:rPr>
        <w:t>OVERVIEW</w:t>
      </w:r>
    </w:p>
    <w:p w14:paraId="14A782D2" w14:textId="4D1D18DB" w:rsidR="00060342" w:rsidRPr="00A51427" w:rsidRDefault="006E7EEA" w:rsidP="006E7EE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</w:t>
      </w:r>
      <w:r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3:00 PM today, the eye of Typhoon "MAYMAY" {JEBI} was located based on all available data at 1,375 km East Northeast of </w:t>
      </w:r>
      <w:proofErr w:type="spellStart"/>
      <w:r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Basco</w:t>
      </w:r>
      <w:proofErr w:type="spellEnd"/>
      <w:r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Batanes</w:t>
      </w:r>
      <w:proofErr w:type="spellEnd"/>
      <w:r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(23.9 °N, 134.8 °E) with maximum sustained winds of 190 km/h near the eye and gustiness of up to 235 km/h. Moving Northwest at 25 km/h.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Typhoon MAYMAY entered the Philippine Area of Responsibility (PAR</w:t>
      </w:r>
      <w:r w:rsidR="0098757C" w:rsidRPr="00A5142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)</w:t>
      </w:r>
      <w:r w:rsidR="0098757C" w:rsidRPr="0098757C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98757C" w:rsidRPr="0098757C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98757C" w:rsidRPr="00A5142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2:00 PM this afternoon.</w:t>
      </w:r>
      <w:r w:rsidR="0098757C">
        <w:rPr>
          <w:rFonts w:ascii="Arial" w:hAnsi="Arial" w:cs="Arial"/>
          <w:color w:val="222222"/>
          <w:sz w:val="24"/>
          <w:szCs w:val="24"/>
        </w:rPr>
        <w:t xml:space="preserve"> </w:t>
      </w:r>
      <w:r w:rsidR="0098757C" w:rsidRPr="000D695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The typhoon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98757C" w:rsidRPr="00A51427">
        <w:rPr>
          <w:rFonts w:ascii="Arial" w:hAnsi="Arial" w:cs="Arial"/>
          <w:b/>
          <w:bCs/>
          <w:sz w:val="24"/>
          <w:szCs w:val="24"/>
        </w:rPr>
        <w:t>poses no direct threat</w:t>
      </w:r>
      <w:r w:rsidR="0098757C" w:rsidRPr="00A514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in any part of the country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757C" w:rsidRPr="0098757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 significant enhancement of the Southwest Monsoon</w:t>
      </w:r>
      <w:r w:rsidR="0098757C" w:rsidRPr="0098757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(</w:t>
      </w:r>
      <w:proofErr w:type="spellStart"/>
      <w:r w:rsidR="0098757C" w:rsidRPr="0098757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Habagat</w:t>
      </w:r>
      <w:proofErr w:type="spellEnd"/>
      <w:r w:rsidR="0098757C" w:rsidRPr="0098757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 is expected during the Alert period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typhoon is 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expected to exit 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Philippine Area of Responsibility (PAR</w:t>
      </w:r>
      <w:r w:rsidR="0098757C" w:rsidRPr="0098757C">
        <w:rPr>
          <w:rFonts w:ascii="Arial" w:hAnsi="Arial" w:cs="Arial"/>
          <w:b/>
          <w:bCs/>
          <w:sz w:val="24"/>
          <w:szCs w:val="24"/>
        </w:rPr>
        <w:t>) </w:t>
      </w:r>
      <w:r w:rsidR="0098757C" w:rsidRPr="0098757C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within the next 12 hours or</w:t>
      </w:r>
      <w:r w:rsidR="0098757C" w:rsidRPr="0098757C">
        <w:rPr>
          <w:rFonts w:ascii="Arial" w:hAnsi="Arial" w:cs="Arial"/>
          <w:b/>
          <w:bCs/>
          <w:sz w:val="24"/>
          <w:szCs w:val="24"/>
        </w:rPr>
        <w:t> </w:t>
      </w:r>
      <w:r w:rsidR="0098757C" w:rsidRPr="00A51427">
        <w:rPr>
          <w:rFonts w:ascii="Arial" w:hAnsi="Arial" w:cs="Arial"/>
          <w:bCs/>
          <w:sz w:val="24"/>
          <w:szCs w:val="24"/>
        </w:rPr>
        <w:t>tomorrow early morning (03 September)</w:t>
      </w:r>
      <w:r w:rsidR="0098757C" w:rsidRPr="00A5142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00754543" w14:textId="77777777" w:rsidR="006E7EEA" w:rsidRPr="00A51427" w:rsidRDefault="006E7EEA" w:rsidP="006E7EEA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4118CBF2" w14:textId="59862337" w:rsidR="00A50AE2" w:rsidRPr="00060342" w:rsidRDefault="005D0C1D" w:rsidP="006E7EE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bookmarkStart w:id="3" w:name="_GoBack"/>
      <w:bookmarkEnd w:id="3"/>
      <w:r w:rsidRPr="0006034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060342" w:rsidRDefault="000A7373" w:rsidP="00060342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3C6A35C" w14:textId="77777777" w:rsidR="00926A07" w:rsidRPr="00060342" w:rsidRDefault="00926A07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2E022809" w:rsidR="00495DC1" w:rsidRPr="00060342" w:rsidRDefault="00504341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060342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920"/>
        <w:gridCol w:w="813"/>
        <w:gridCol w:w="813"/>
        <w:gridCol w:w="1391"/>
        <w:gridCol w:w="874"/>
        <w:gridCol w:w="828"/>
        <w:gridCol w:w="954"/>
        <w:gridCol w:w="954"/>
        <w:gridCol w:w="1016"/>
        <w:gridCol w:w="985"/>
        <w:gridCol w:w="640"/>
        <w:gridCol w:w="640"/>
        <w:gridCol w:w="748"/>
      </w:tblGrid>
      <w:tr w:rsidR="00031D30" w14:paraId="09469FD8" w14:textId="77777777" w:rsidTr="00031D30">
        <w:trPr>
          <w:trHeight w:hRule="exact" w:val="288"/>
        </w:trPr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AE547A" w14:textId="2C842C7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EBACC1" w14:textId="575080D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4F392F" w14:textId="2C2BD02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51AE71" w14:textId="6904546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9E143F" w14:textId="7E65B78D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7B7DA5" w14:textId="67AE445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8FE4BA" w14:textId="1B523325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031D30" w14:paraId="2A5E1BB2" w14:textId="77777777" w:rsidTr="00031D30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EE713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BA4A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826C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4566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1D91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801068" w14:textId="562CFA6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021943" w14:textId="351CC095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CAA6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31D30" w14:paraId="69590EC9" w14:textId="77777777" w:rsidTr="00031D30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49E3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747B95" w14:textId="5C72FAD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B5CF2F" w14:textId="2FE4E7EA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D9FF8F" w14:textId="0A481B0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07B5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EAA737" w14:textId="44395B3C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1D9138" w14:textId="7E3B8CA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58D993" w14:textId="7A73B543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9FD124" w14:textId="78571DC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2BC5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E84E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B39B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31D30" w14:paraId="46A86E58" w14:textId="77777777" w:rsidTr="00031D30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91ED2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240C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BE52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2116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9725E7" w14:textId="25ED6AED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5F1C0" w14:textId="4A9495E4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681CA1" w14:textId="60EA4963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1F2A13" w14:textId="19BB959A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9DEFB9" w14:textId="24BE141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02575D" w14:textId="6DC6965A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DE4560" w14:textId="190884E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1875BA" w14:textId="16F932C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69322B" w14:textId="008F99E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B66E0A" w14:textId="1888B619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031D30" w14:paraId="7D0006D6" w14:textId="77777777" w:rsidTr="00031D30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F9103B" w14:textId="77777777" w:rsidR="00031D30" w:rsidRDefault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F0835F" w14:textId="46250DB3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ECA87A" w14:textId="168B754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61,713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084FC5" w14:textId="06C7A3A9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250,572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E937B9" w14:textId="6E4EF8D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0B711F" w14:textId="04894B0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FA5F4" w14:textId="220FE805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E467F" w14:textId="5744BC3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37391" w14:textId="02F47C5F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4,132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E55E37" w14:textId="473C3E8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C23F9" w14:textId="61C2E87B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4,137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CBF94" w14:textId="0D5DAAE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E6C7A" w14:textId="7AC98D9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846AC0" w14:textId="214A059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309</w:t>
            </w:r>
          </w:p>
        </w:tc>
      </w:tr>
      <w:tr w:rsidR="00031D30" w14:paraId="40966342" w14:textId="77777777" w:rsidTr="00031D30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3DB3" w14:textId="77777777" w:rsidR="00031D30" w:rsidRPr="00031D30" w:rsidRDefault="00031D30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BC8A" w14:textId="40CD2820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513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E309" w14:textId="19893BB4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52,380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8F23" w14:textId="4025B189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209,171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F466" w14:textId="285D25F6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E039" w14:textId="6B62D1B6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A527" w14:textId="491434B5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96B9" w14:textId="2736D01C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958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EA9B" w14:textId="7CDA792A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4,094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2D61" w14:textId="69FDEB25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959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9963" w14:textId="31921975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4,097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38D1" w14:textId="4CE7607D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219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7932" w14:textId="7B711050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7A1D" w14:textId="3B8BC27A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190</w:t>
            </w:r>
          </w:p>
        </w:tc>
      </w:tr>
      <w:tr w:rsidR="00031D30" w14:paraId="3F58BB48" w14:textId="77777777" w:rsidTr="00031D30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A1B5" w14:textId="77777777" w:rsidR="00031D30" w:rsidRPr="00031D30" w:rsidRDefault="00031D30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8893" w14:textId="3F473AE1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57DB" w14:textId="70662A05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9,333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27FA" w14:textId="1A66F595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41,401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7D3D" w14:textId="364809D2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315B" w14:textId="125DA0BC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1946" w14:textId="2CEBF489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4229" w14:textId="6C6D81BC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ED6C" w14:textId="4A6D77F1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097F" w14:textId="649F3D1A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2EFF" w14:textId="4BF80582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A8A8" w14:textId="04F817C2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140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FB77" w14:textId="65EAFC1A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D42E" w14:textId="02D66B35" w:rsidR="00031D30" w:rsidRPr="00031D30" w:rsidRDefault="00031D30" w:rsidP="00031D30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031D30">
              <w:rPr>
                <w:rFonts w:ascii="Arial Narrow" w:hAnsi="Arial Narrow"/>
                <w:bCs/>
                <w:i/>
                <w:sz w:val="20"/>
                <w:szCs w:val="20"/>
              </w:rPr>
              <w:t>119</w:t>
            </w:r>
          </w:p>
        </w:tc>
      </w:tr>
    </w:tbl>
    <w:p w14:paraId="72D12D8D" w14:textId="4C359430" w:rsidR="00413149" w:rsidRPr="00060342" w:rsidRDefault="00AA335A" w:rsidP="00AA335A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Cs/>
          <w:i/>
          <w:color w:val="0070C0"/>
          <w:sz w:val="16"/>
          <w:lang w:val="en-PH"/>
        </w:rPr>
      </w:pPr>
      <w:r w:rsidRPr="00AF08EB">
        <w:rPr>
          <w:rFonts w:ascii="Arial" w:eastAsia="Times New Roman" w:hAnsi="Arial" w:cs="Arial"/>
          <w:b/>
          <w:i/>
          <w:sz w:val="16"/>
        </w:rPr>
        <w:t>Note:</w:t>
      </w:r>
      <w:r>
        <w:rPr>
          <w:rFonts w:ascii="Arial" w:eastAsia="Times New Roman" w:hAnsi="Arial" w:cs="Arial"/>
          <w:i/>
          <w:sz w:val="16"/>
        </w:rPr>
        <w:t xml:space="preserve"> Continuous and </w:t>
      </w:r>
      <w:r w:rsidRPr="00AF08EB">
        <w:rPr>
          <w:rFonts w:ascii="Arial" w:eastAsia="Times New Roman" w:hAnsi="Arial" w:cs="Arial"/>
          <w:i/>
          <w:sz w:val="16"/>
        </w:rPr>
        <w:t>assessment</w:t>
      </w:r>
      <w:r>
        <w:rPr>
          <w:rFonts w:ascii="Arial" w:eastAsia="Times New Roman" w:hAnsi="Arial" w:cs="Arial"/>
          <w:i/>
          <w:sz w:val="16"/>
        </w:rPr>
        <w:t xml:space="preserve"> </w:t>
      </w:r>
      <w:r w:rsidRPr="00AF08EB">
        <w:rPr>
          <w:rFonts w:ascii="Arial" w:eastAsia="Times New Roman" w:hAnsi="Arial" w:cs="Arial"/>
          <w:i/>
          <w:sz w:val="16"/>
        </w:rPr>
        <w:t>and</w:t>
      </w:r>
      <w:r>
        <w:rPr>
          <w:rFonts w:ascii="Arial" w:eastAsia="Times New Roman" w:hAnsi="Arial" w:cs="Arial"/>
          <w:i/>
          <w:sz w:val="16"/>
        </w:rPr>
        <w:t xml:space="preserve"> </w:t>
      </w:r>
      <w:r w:rsidRPr="00AF08EB">
        <w:rPr>
          <w:rFonts w:ascii="Arial" w:eastAsia="Times New Roman" w:hAnsi="Arial" w:cs="Arial"/>
          <w:i/>
          <w:sz w:val="16"/>
        </w:rPr>
        <w:t>validation</w:t>
      </w:r>
    </w:p>
    <w:p w14:paraId="0BE02540" w14:textId="30050C7E" w:rsidR="000A7373" w:rsidRPr="00060342" w:rsidRDefault="003E544E" w:rsidP="0006034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060342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060342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9C6FC1">
        <w:rPr>
          <w:rFonts w:ascii="Arial" w:hAnsi="Arial" w:cs="Arial"/>
          <w:sz w:val="16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060342" w:rsidRDefault="00CC6665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060342" w:rsidRDefault="00CC6665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7A6EC2FE" w:rsidR="00A614DF" w:rsidRPr="00E27530" w:rsidRDefault="00495DC1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060342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lastRenderedPageBreak/>
        <w:t>BREAKDOWN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t>PER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t>REGIONS</w:t>
      </w:r>
    </w:p>
    <w:p w14:paraId="61B1C833" w14:textId="45705441" w:rsidR="00CD41FF" w:rsidRPr="00060342" w:rsidRDefault="00CD41FF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31D82320" w:rsidR="009C50D3" w:rsidRPr="00060342" w:rsidRDefault="009C50D3" w:rsidP="0006034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9C6FC1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79"/>
        <w:gridCol w:w="966"/>
        <w:gridCol w:w="853"/>
        <w:gridCol w:w="856"/>
        <w:gridCol w:w="1459"/>
        <w:gridCol w:w="822"/>
        <w:gridCol w:w="803"/>
        <w:gridCol w:w="773"/>
        <w:gridCol w:w="920"/>
        <w:gridCol w:w="871"/>
        <w:gridCol w:w="936"/>
        <w:gridCol w:w="674"/>
        <w:gridCol w:w="674"/>
        <w:gridCol w:w="779"/>
      </w:tblGrid>
      <w:tr w:rsidR="00031D30" w14:paraId="29020DDB" w14:textId="77777777" w:rsidTr="00031D30">
        <w:trPr>
          <w:trHeight w:hRule="exact" w:val="288"/>
          <w:tblHeader/>
        </w:trPr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C4DC7C" w14:textId="0FD518E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4B74D0" w14:textId="52FA257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CD1B65" w14:textId="6E15D02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A09E46" w14:textId="1C23671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4C031" w14:textId="69846B5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ADECB2" w14:textId="632C4A04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5E3AC9" w14:textId="1817E5B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031D30" w14:paraId="11E0635E" w14:textId="77777777" w:rsidTr="00031D30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666C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0B3C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DA03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5711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06EF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62F4EA" w14:textId="39712F64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5A72AD" w14:textId="4E8AFF0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1D21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31D30" w14:paraId="7BFFF42B" w14:textId="77777777" w:rsidTr="00031D30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C199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1FEA1D" w14:textId="31543DC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54B14" w14:textId="1A92664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FE1182" w14:textId="7EDFB0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A0DD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1202B2" w14:textId="18E52314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FE3A49" w14:textId="188F899F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0EE846" w14:textId="5AE375D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F19288" w14:textId="41E2AA8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41B8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39A4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FD8E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31D30" w14:paraId="443C1716" w14:textId="77777777" w:rsidTr="00031D30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0FAE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5C01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36B61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39FC" w14:textId="7777777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CC58E7" w14:textId="27E63B6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7B8662" w14:textId="552250CB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DF502A" w14:textId="43EC03B9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13510B" w14:textId="4EFAF655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190183" w14:textId="13FC6D0C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5BFBCB" w14:textId="7582CC1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78898" w14:textId="6E327D9F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9FEDC9" w14:textId="7ACC645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720532" w14:textId="38F2F1D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3E2C73" w14:textId="62D7FE5C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031D30" w14:paraId="504E9FA0" w14:textId="77777777" w:rsidTr="00031D30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92ECFA" w14:textId="77777777" w:rsidR="00031D30" w:rsidRDefault="00031D3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A2E9A" w14:textId="364EEDED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AA67C" w14:textId="6306637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52,380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1A309" w14:textId="333BD17A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209,171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86EC1" w14:textId="663C8ED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DBDD3" w14:textId="41F7B71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82E14" w14:textId="0E6962CD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C9ACB" w14:textId="7C000CEA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BB3C4F" w14:textId="751F179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55F04" w14:textId="44D83413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AFEC2" w14:textId="3C62493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4,097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C3E4E" w14:textId="7FF75C7F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F0A68" w14:textId="730FFF59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F09FA" w14:textId="47C4000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190</w:t>
            </w:r>
          </w:p>
        </w:tc>
      </w:tr>
      <w:tr w:rsidR="00031D30" w14:paraId="1B27E67A" w14:textId="77777777" w:rsidTr="00031D30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E94DD" w14:textId="77777777" w:rsidR="00031D30" w:rsidRDefault="00031D3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1D706" w14:textId="32185AAC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2DB05" w14:textId="259AF80E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14,394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9207E" w14:textId="1DBC89E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64,485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034CE" w14:textId="2028BDD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66AB3" w14:textId="5607CD8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820C8" w14:textId="1FAF93C5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E64A1" w14:textId="2DC4A49D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77BBB" w14:textId="6BEBEFC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2AFE5" w14:textId="555A8FD7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29A83" w14:textId="0E4D105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E87E2" w14:textId="5150F843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F98FA" w14:textId="00F2965C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CB1A6" w14:textId="757EFAD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</w:tr>
      <w:tr w:rsidR="00031D30" w14:paraId="0D30C2C6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1A07F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2198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AEEB" w14:textId="1716FB3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3A07" w14:textId="67AF0DD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CB0D" w14:textId="41B2F42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8783" w14:textId="7AE00EB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ABF9" w14:textId="00A291D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1AD7" w14:textId="6B210D5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8A78" w14:textId="6E092E2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C155" w14:textId="713C518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CC5E" w14:textId="4008793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20F7" w14:textId="3ED45DB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9672" w14:textId="02FABC6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70C7" w14:textId="3CC5DF4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4236" w14:textId="0E13C2A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31D30" w14:paraId="26CD2CFA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CDF67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321B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1EC8" w14:textId="6C4C8FB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CADB" w14:textId="5033516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F220" w14:textId="5BC6AD1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82CD" w14:textId="5117EA0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CFC2" w14:textId="1D7A223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24C9" w14:textId="5291AF6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0EA8" w14:textId="3A03322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227C" w14:textId="27A6CD7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FEFC" w14:textId="1A54214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E0D7" w14:textId="3C65D8E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6309" w14:textId="3550B6B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1C52" w14:textId="747DAE3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5DA4" w14:textId="149269B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31D30" w14:paraId="515AD18F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348D7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27AA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6A25" w14:textId="1439F47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C890" w14:textId="0E64E0F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FBDB" w14:textId="4F17F64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B53C" w14:textId="35784AF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8CE0" w14:textId="62E1C34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4231" w14:textId="32FD698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4351" w14:textId="3EC6E83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5B62" w14:textId="6FC857D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9A17" w14:textId="3537F4D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35E1" w14:textId="608A8E6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C432" w14:textId="1DD8D33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6246" w14:textId="222B867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BC12" w14:textId="7AD2B13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31D30" w14:paraId="2ACD5F0E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63EAE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69FB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BB0C" w14:textId="1D066D4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6E50" w14:textId="669E958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A51" w14:textId="3E4AD40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4,280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ABA9" w14:textId="57254E8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645D" w14:textId="4D41B13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01D4" w14:textId="42EC554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E4C7" w14:textId="7F8F8BA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7A10" w14:textId="40ECAAB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947F" w14:textId="6E07298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C06D" w14:textId="115730E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EBD7" w14:textId="73A0B6F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7391" w14:textId="7797022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610F" w14:textId="7739B06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31D30" w14:paraId="719642A6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4776D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542F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62C5" w14:textId="1335F62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F54A" w14:textId="4616505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C391" w14:textId="6CAF1C2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6,307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678B" w14:textId="417F5BF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1F7C" w14:textId="4DF86DF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7F4F" w14:textId="5F176EA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DA6E" w14:textId="20FDF8A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9AE8" w14:textId="4A38162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942C" w14:textId="4A160D4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FFF4" w14:textId="6E05F91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EE50" w14:textId="74F75A6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2F27" w14:textId="5053ED5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DEEE" w14:textId="3EC43CC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31D30" w14:paraId="4DE1B2DD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7D39D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0ADE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E8E1" w14:textId="3C56D81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A786" w14:textId="6AABD32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AAD5" w14:textId="3CC8D7D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1,819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571D" w14:textId="3E5E2F7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D40C" w14:textId="3E4F894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820A" w14:textId="47B6D65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7D84" w14:textId="4C49E45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2085" w14:textId="49CA509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79E9" w14:textId="43E837E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D98E" w14:textId="4A4C66D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E45E" w14:textId="7013203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C470" w14:textId="28C71E4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D1CE" w14:textId="6B78208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7FD4F208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798C2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2776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C3AB" w14:textId="52D9744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3CE1" w14:textId="7B4F399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61B2" w14:textId="0B92E97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E154" w14:textId="0285661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0A24" w14:textId="52A936A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CA84" w14:textId="2F3EEA9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EFB7" w14:textId="1BB981E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F713" w14:textId="36B99B3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8B90" w14:textId="1236246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F04D" w14:textId="5E935DE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7D69" w14:textId="568790A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EAE8" w14:textId="29C5806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7DE1" w14:textId="22AA8C6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6E12C0B8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6202F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678B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0960" w14:textId="2BD6062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8576" w14:textId="4770899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D4B0" w14:textId="2202DAA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6,740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2F18" w14:textId="229036B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6651" w14:textId="118F785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E68E" w14:textId="14334ED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97C0" w14:textId="0F634D0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6324" w14:textId="6F8E68E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0D02" w14:textId="732F55C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D0A7" w14:textId="7C0D733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8915" w14:textId="2B09D7E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D27A" w14:textId="33AD7BE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8914" w14:textId="21623CF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52C3DD13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847CE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9882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7190" w14:textId="3BBE416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A650" w14:textId="79F4DDD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1,258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19F6" w14:textId="36223B4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6,713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D679" w14:textId="371B9D8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AD34" w14:textId="3976D2B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AE82" w14:textId="0D27FCF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8C90" w14:textId="522125A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5A43" w14:textId="5CADD31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9030" w14:textId="74D9B86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3EBB" w14:textId="60C4E86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55BC" w14:textId="7D14DB0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0A47" w14:textId="2424C34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1EBC" w14:textId="5B19197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477E7A58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50662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A755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3787" w14:textId="55B2A62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131B" w14:textId="419D073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BD36" w14:textId="2900BDF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A89E" w14:textId="0A12E1C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93BB" w14:textId="116B85E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6112" w14:textId="27B2A43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DE35" w14:textId="0B51A24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7C08" w14:textId="55CB334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2481" w14:textId="72A6581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74C1" w14:textId="6221021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EEC0" w14:textId="27592C4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FF09" w14:textId="230575E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DA74" w14:textId="6C1D5CE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2CE4AC77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85284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75E8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2AF6" w14:textId="669C657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E57F" w14:textId="3F723B0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39F1" w14:textId="16412BF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8F3E" w14:textId="0E8A581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1C4F" w14:textId="6C633DE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D3EB" w14:textId="1163A7C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DAAD" w14:textId="3728B44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05CD" w14:textId="2F98844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52FB" w14:textId="5A98EB4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21ED" w14:textId="7154742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6A85" w14:textId="4B3F709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5FF5" w14:textId="5BD0078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2C91" w14:textId="56BCE33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31D30" w14:paraId="29CE19A2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91963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C1BB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09CF" w14:textId="7AC966A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331A" w14:textId="27B1693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2B50" w14:textId="1D1C142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5,077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5EBF" w14:textId="594A695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B88E" w14:textId="16B8E6C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F109" w14:textId="23B299F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AAC2" w14:textId="15C9FF7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88B4" w14:textId="0159299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2C06" w14:textId="236185A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925B" w14:textId="1AED627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A564" w14:textId="1FE8443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EE0E" w14:textId="2C8E57B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6B53" w14:textId="67D7E09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6BB9DBC5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A2475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76B8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3EFE" w14:textId="775BE10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816C" w14:textId="17B5F03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DC55" w14:textId="7CF975E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8,615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8962" w14:textId="480F2FF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7301" w14:textId="09AF8CB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D79D" w14:textId="77DCD94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6B64" w14:textId="6E87602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AE80" w14:textId="5A81051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2FCE" w14:textId="22AD61D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BA5D" w14:textId="708EE25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7B65" w14:textId="77A2D76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A3F6" w14:textId="1F3A847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FF24" w14:textId="22F95FD1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31D30" w14:paraId="08D65210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110A6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8259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8C90" w14:textId="76BAD29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5071" w14:textId="0AD4E0F9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2,372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00FB" w14:textId="326BA3D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11,850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4F76" w14:textId="5948D70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3723" w14:textId="5A6EC04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0851" w14:textId="142CEE3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D3A8" w14:textId="1ABC172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B1C5" w14:textId="3CD175E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8EF5" w14:textId="3C23546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3647" w14:textId="741587E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2381" w14:textId="790C5CD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B9F2" w14:textId="6A53C5D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4797" w14:textId="6CC80B4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27F44110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6DA00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EF98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5988" w14:textId="5647464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A2E8" w14:textId="075FABD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525C" w14:textId="7C51459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501E" w14:textId="42FAC95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4751" w14:textId="2A0BACA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E604" w14:textId="376C880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EE1C" w14:textId="59AB58D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8D06" w14:textId="1D7D452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BC0" w14:textId="6C442FE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A629" w14:textId="6F0C14B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2B77" w14:textId="3D83455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5363" w14:textId="7006D4B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F12E" w14:textId="2665486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564C86A7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0C400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0EE3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00F8" w14:textId="315B089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F027" w14:textId="0C66023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DBA3" w14:textId="406FE50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E364" w14:textId="67A038C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51BD" w14:textId="08AE989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9468" w14:textId="77F6547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1DF7" w14:textId="40134D4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71CF" w14:textId="3F891E0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ED64" w14:textId="76E55BC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CAFA" w14:textId="134FC57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B4C2" w14:textId="76565DB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4B71" w14:textId="6A55EAE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2D82" w14:textId="0B39F745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6ED32890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697DF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32BB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1F46" w14:textId="41F4418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BD7C" w14:textId="52822EC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1E07" w14:textId="680C34A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E687" w14:textId="2059367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D024" w14:textId="198B3CF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BBBC" w14:textId="79656B8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0028" w14:textId="42DA715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E87" w14:textId="513B982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6A06" w14:textId="4B3F37A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55E1" w14:textId="118E2574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4938" w14:textId="153F990D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B0D3" w14:textId="43DF4D42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736E" w14:textId="69255E90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06B44647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801D7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73BD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034F" w14:textId="5FAFE84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CBE2" w14:textId="7A6E33A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834F" w14:textId="70C12573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17E2" w14:textId="28971C98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1D0F" w14:textId="4830B6C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87C5" w14:textId="6509C71F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3055" w14:textId="4328E8AC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2DAD" w14:textId="1372E45B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4F44" w14:textId="10EB50D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C2A4" w14:textId="5930C8E7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C661" w14:textId="3F9823CE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1E94" w14:textId="4AA2602A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D51B" w14:textId="63F45556" w:rsidR="00031D30" w:rsidRDefault="00031D30" w:rsidP="00031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31D30" w14:paraId="5C77274B" w14:textId="77777777" w:rsidTr="00031D30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8C09F" w14:textId="77777777" w:rsidR="00031D30" w:rsidRDefault="00031D3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281C1" w14:textId="11F1F08F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8BBD4" w14:textId="4B86202B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31,229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A9174" w14:textId="7F74281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115,504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AD606" w14:textId="7077579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17793" w14:textId="2D685D8D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5229B" w14:textId="182C6C8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D9D33" w14:textId="7B4BFE4F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4A857" w14:textId="0BF914D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AB9FF" w14:textId="6DA0209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E1B71" w14:textId="41D0CB69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F938B" w14:textId="77F49693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C1F01" w14:textId="5214BD9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E253C" w14:textId="00B973EB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177</w:t>
            </w:r>
          </w:p>
        </w:tc>
      </w:tr>
      <w:tr w:rsidR="00031D30" w14:paraId="606A0216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B4070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F183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0CDA" w14:textId="5EDC9A2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CE02" w14:textId="5FAA359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C8CA" w14:textId="6AEE294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D1B7" w14:textId="69E7826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2C48" w14:textId="56A4FF8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6E9D" w14:textId="2A36A82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8088" w14:textId="0DDE622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D938" w14:textId="27680E3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FDE7" w14:textId="5DF5451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687A" w14:textId="256874A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D6D4" w14:textId="17F91AE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59EE" w14:textId="31EED50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F446" w14:textId="326EC20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115A742A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EEBF8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6B19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8E67" w14:textId="016CAD7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C39B" w14:textId="4146879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1,316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085E" w14:textId="49CC86E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6,580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F009" w14:textId="660A5A1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8D11" w14:textId="4C0177F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B27F" w14:textId="5150B5C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8C81" w14:textId="205AB99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E696" w14:textId="538D7F1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EB65" w14:textId="76523F0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78E6" w14:textId="4C497C1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0F63" w14:textId="7FC68A0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F7F2" w14:textId="7E7D9CD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D47D" w14:textId="33F6908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60BDD563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71DF0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603F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257B" w14:textId="33AD900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BC4C" w14:textId="0D003DD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7691" w14:textId="2D419A2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730B" w14:textId="42C61D0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22B7" w14:textId="012303D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CFC0" w14:textId="31A6150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C999" w14:textId="4B8134E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CC0B" w14:textId="36D6BAA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BD8E" w14:textId="66C3C93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B84B" w14:textId="000A814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E891" w14:textId="6A8082B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DBEA" w14:textId="16F7FA9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86A8" w14:textId="425491C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0A9DE03E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028A1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9763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5DD8" w14:textId="56F9296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201B" w14:textId="1F80886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705F" w14:textId="20FC9A3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A7B4" w14:textId="6AD412D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9144" w14:textId="2F46A17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8E41" w14:textId="420DB87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486E" w14:textId="71BA17D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5E42" w14:textId="622FE22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C997" w14:textId="62050E1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87DD" w14:textId="76FBAE6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F33E" w14:textId="57CE9F5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4FB7" w14:textId="5D52D9A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F02E" w14:textId="4E746C7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08AAB075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06198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F177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35A0" w14:textId="1148BE8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1B55" w14:textId="054F8B1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6E6A" w14:textId="49348B5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8683" w14:textId="4CF9664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3DA9" w14:textId="396C262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4FCA" w14:textId="175448D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D897" w14:textId="177C31C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FB63" w14:textId="128F9EC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D969" w14:textId="2ACB043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5FD3" w14:textId="496CCC1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A7D" w14:textId="76E2E08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F707" w14:textId="7781D9B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844F" w14:textId="4B89849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68EDA873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01F3F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63D8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1288" w14:textId="66382E1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ED08" w14:textId="0B88002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2F0A" w14:textId="4404FFC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5207" w14:textId="4633448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7D49" w14:textId="6952F36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0979" w14:textId="12376E3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4A63" w14:textId="02FAA45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934E" w14:textId="0C7FFAC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DAEC" w14:textId="24C4552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636F" w14:textId="1B0356C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48AE" w14:textId="1284E35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0D42" w14:textId="5E80BCA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72D9" w14:textId="0BD2651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160</w:t>
            </w:r>
          </w:p>
        </w:tc>
      </w:tr>
      <w:tr w:rsidR="00031D30" w14:paraId="7703D058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437C5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3AF0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CFC6" w14:textId="415DC46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A4D6" w14:textId="646E1E6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91A4" w14:textId="4D3FB58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09A2" w14:textId="43F22B8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6984" w14:textId="2DB671C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A261" w14:textId="4BFB883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2A46" w14:textId="0BA4CED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7A66" w14:textId="4C9FDE6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7305" w14:textId="2C24F10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6A19" w14:textId="203ECBC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0E69" w14:textId="62A8316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9702" w14:textId="5D53FB4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D86E" w14:textId="79DB190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55D80478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CBEBF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8C1D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0F7F" w14:textId="0EC5D57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689C" w14:textId="569AFB5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12,800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EA9B" w14:textId="12A8180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43,206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3685" w14:textId="3105D3C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499B" w14:textId="124CA89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AF7B" w14:textId="01A7F13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C8F1" w14:textId="22DC69C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956D" w14:textId="7CD19DC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4234" w14:textId="109EB50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82EE" w14:textId="33935B4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CD96" w14:textId="7C0011E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C743" w14:textId="2321A4C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3207" w14:textId="5CBC59C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</w:tr>
      <w:tr w:rsidR="00031D30" w14:paraId="4B0F75AD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045D6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FF34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4D46" w14:textId="227DDC9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5908" w14:textId="44FBBC8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899C" w14:textId="0D93702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E955" w14:textId="63CF0BD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3C8B" w14:textId="207E8C9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7219" w14:textId="3D162BD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D523" w14:textId="05BB2CA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986D" w14:textId="3BCAFA5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590C" w14:textId="74F3318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1E31" w14:textId="30BFD1E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08F5" w14:textId="774E665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5998" w14:textId="00E3151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1E11" w14:textId="22ACEEC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</w:tr>
      <w:tr w:rsidR="00031D30" w14:paraId="08DFB9DD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23F4C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0B18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724F" w14:textId="38CD6E5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0B54" w14:textId="1C99CB8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6C10" w14:textId="5322A38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4D6C" w14:textId="389BF25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F722" w14:textId="776D6BB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B775" w14:textId="344E456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D0C2" w14:textId="39C8EEB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605D" w14:textId="6C7B813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D156" w14:textId="5919939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AC53" w14:textId="453FFC1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F56B" w14:textId="5D3CC52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0114" w14:textId="39B250E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5C2A" w14:textId="08D69DF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17F76976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9F77B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D2E4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7148" w14:textId="3DA7CDD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CC1E" w14:textId="5B51374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897F" w14:textId="55C377E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3,089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8482" w14:textId="048E1F9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51FC" w14:textId="2E743B2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F375" w14:textId="5B27BE4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B135" w14:textId="1EBC6DB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3910" w14:textId="3DC99B8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E991" w14:textId="7A5FB37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0F7B" w14:textId="4476173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B72C" w14:textId="1FA441B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1CDA" w14:textId="7B3B36F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B96C" w14:textId="29B8B9E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78D922F0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85D9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8F3A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8327" w14:textId="3BB1616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5C44" w14:textId="62F1321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6229" w14:textId="5A1BDCB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2,183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A758" w14:textId="4D3B1E8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BCE6" w14:textId="380FAC2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ACE8" w14:textId="42B356A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02BE" w14:textId="750F33A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1148" w14:textId="633E883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E453" w14:textId="70FC259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36F2" w14:textId="143B88A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9FE1" w14:textId="7E2A564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5CE5" w14:textId="1D5E778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9515" w14:textId="4C1CF86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1CBC9040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E4900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498F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D482" w14:textId="4B3F636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45BB" w14:textId="59D5F30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1437" w14:textId="7FD9811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5,660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506E" w14:textId="7D3490C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6C9F" w14:textId="4936EAE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CF61" w14:textId="358A2E7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77E1" w14:textId="11268AD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E30E" w14:textId="0EAA1A2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74B8" w14:textId="2EB90F4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6826" w14:textId="0C8CB00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4136" w14:textId="5DB682D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A96F" w14:textId="6249955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C1B2" w14:textId="3BF4320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622D4A01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6AA3D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A878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FA48" w14:textId="2E10164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6B35" w14:textId="069EF9F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9BEF" w14:textId="1BE8BCF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E4D6" w14:textId="67B4883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A463" w14:textId="71A315D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17C0" w14:textId="1D8D93F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D38E" w14:textId="5B72EFE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A7E9" w14:textId="636B5EF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4766" w14:textId="2926297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DEE8" w14:textId="3811222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55BC" w14:textId="674C5F3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ACB2" w14:textId="5982AE8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E043" w14:textId="056DFFF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5152907E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CE858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6BF6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76BC" w14:textId="0C468FA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F73E" w14:textId="0A01F74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4,854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E390" w14:textId="0877163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17,809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BD37" w14:textId="06CB5DD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BFC6" w14:textId="2346E6B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E2C6" w14:textId="2B90D96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A996" w14:textId="213CA9C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A94C" w14:textId="5FC0FFA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9F3A" w14:textId="0A1D8E6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4D04" w14:textId="2AECD73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36DE" w14:textId="2F734F6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C721" w14:textId="6D901D1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06B8" w14:textId="4CB9261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</w:t>
            </w:r>
          </w:p>
        </w:tc>
      </w:tr>
      <w:tr w:rsidR="00031D30" w14:paraId="43535F0F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E0ED5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F225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5D71" w14:textId="4BB974E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9663" w14:textId="24C73A9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21BD" w14:textId="0A2020F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23,080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3E55" w14:textId="009C044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014C" w14:textId="7252B14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7FD9" w14:textId="36D6837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8D5C" w14:textId="5E7DFFD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EC72" w14:textId="22CD8B6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AC27" w14:textId="4269477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2CBB" w14:textId="5BE71BF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F69A" w14:textId="47A9285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1E4E" w14:textId="408B8DE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5E31" w14:textId="44D0ED2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1C30111F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29398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238E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E9CF" w14:textId="78B0577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8157" w14:textId="5E826A6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C9F7" w14:textId="4C39A26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2,738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B6A9" w14:textId="446769C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587F" w14:textId="438921F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D795" w14:textId="49857D2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21A1" w14:textId="211E860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07A9" w14:textId="2B096E8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C6FF" w14:textId="23E0ECC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EDFF" w14:textId="06E97F8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FC73" w14:textId="0239DBD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6CB8" w14:textId="1818277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9761" w14:textId="71AE019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5239C0B1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A488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E02E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1867" w14:textId="3B4C9C3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2380" w14:textId="05112F6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B78B" w14:textId="7F53C12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4,577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4BBA" w14:textId="090F7D0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FE8D" w14:textId="4604B8C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5B37" w14:textId="7285EAF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075A" w14:textId="1693DE0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CE47" w14:textId="41B8589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57AE" w14:textId="582AF08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7889" w14:textId="025AE8F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2729" w14:textId="008B58E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58CB" w14:textId="52625B9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11D4" w14:textId="2261175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06F924B3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21581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A91D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A0AA" w14:textId="72F0D8F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7F83" w14:textId="3741758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91D7" w14:textId="348524E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C95B" w14:textId="452D38E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A9C3" w14:textId="16B0E7E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6181" w14:textId="417E718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462A" w14:textId="2AD55AB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8ADB" w14:textId="5606448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C5FC" w14:textId="497F8FF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0088" w14:textId="3DC1BA1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2CCA" w14:textId="7A549DE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EA84" w14:textId="3C34456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BF71" w14:textId="3C57B0C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031D30" w14:paraId="10783B19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1A7EB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A163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2396" w14:textId="5CFAE46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1C6A" w14:textId="09E13BC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F010" w14:textId="54996B1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82AF" w14:textId="5F35006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4A7E" w14:textId="28FE880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9239" w14:textId="69FB1F0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755E" w14:textId="61E1CB1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56C4" w14:textId="2E3A48F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58D8" w14:textId="0D0E0A5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46C9" w14:textId="6EB07B6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71A7" w14:textId="4E37748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C4F8" w14:textId="2281791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4BDD" w14:textId="5C0E8D9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2D1ED25E" w14:textId="77777777" w:rsidTr="00031D30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FF171" w14:textId="77777777" w:rsidR="00031D30" w:rsidRDefault="00031D3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E6135" w14:textId="75F12B3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EA1F" w14:textId="4B43171C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3,905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9861F" w14:textId="423E3DC9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15,509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B2B74" w14:textId="53D422D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ED2F7" w14:textId="0C498D7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00EB2" w14:textId="00ACDD03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088A5" w14:textId="02A771F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714CE" w14:textId="63A57AB8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60E23" w14:textId="5E61DD1A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90C63" w14:textId="2D9766E3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D0A3C" w14:textId="1A51D44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E523A" w14:textId="504886EC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537EA" w14:textId="096CE64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031D30" w14:paraId="27F453C1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92922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ADAE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CC1F" w14:textId="29F90D4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87EC" w14:textId="5280614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273A" w14:textId="2221730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4,097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A248" w14:textId="4F16A4F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5F34" w14:textId="35A001C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0677" w14:textId="63E6BE9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D305" w14:textId="262A853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4286" w14:textId="4844769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1B79" w14:textId="0585D41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B020" w14:textId="7A259B3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73D1" w14:textId="0C2B804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21F8" w14:textId="7A169B4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097A" w14:textId="5050108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55DE77DA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DE30F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AF62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22E3" w14:textId="6AA372E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219A" w14:textId="5A96117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E132" w14:textId="21E1F2E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033E" w14:textId="0B0A181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57B0" w14:textId="3A668B1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BF92" w14:textId="77D296D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2C90" w14:textId="20C798B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7924" w14:textId="591FAC1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120D" w14:textId="2F192FB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4A80" w14:textId="74485F0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D8CE" w14:textId="07A9A81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3B8B" w14:textId="02E1FC7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FBC5" w14:textId="329F5B3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1FE23207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8C461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A371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F699" w14:textId="5BE3C21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2F89" w14:textId="7A51AC1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8072" w14:textId="2A4529C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81EA" w14:textId="2B2757E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A216" w14:textId="6BF1843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E2B0" w14:textId="1D62D3E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325C" w14:textId="77CD9F8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C4A5" w14:textId="266F186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C3E2" w14:textId="0F08E19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9C0E" w14:textId="79CBB05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8E97" w14:textId="1CB5B28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17F7" w14:textId="3926E9E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21CA" w14:textId="24E8AA0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721A1449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602BF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28CF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7BB8" w14:textId="6A3DDB4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189D" w14:textId="159398A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FF8C" w14:textId="5A546AB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2,480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86C1" w14:textId="36AD870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A5B4" w14:textId="1D59425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D384" w14:textId="180116C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42B9" w14:textId="7CD3FD7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8FE6" w14:textId="6BAF1C3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121E" w14:textId="37DA322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DF24" w14:textId="48C23F8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448A" w14:textId="146F18B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4185" w14:textId="0F521FD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4790" w14:textId="5C9D663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</w:tr>
      <w:tr w:rsidR="00031D30" w14:paraId="4419C043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91E77" w14:textId="77777777" w:rsidR="00031D30" w:rsidRDefault="00031D3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B570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6D6B" w14:textId="0EF6702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72A5" w14:textId="1F3887D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1,647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F670" w14:textId="56BF30F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6,588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0000" w14:textId="2273672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ED9E" w14:textId="7D98194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BCA2" w14:textId="1F94D59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84F8" w14:textId="2BD2044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EA13" w14:textId="32FAE12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956C" w14:textId="5D9C41F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24C2" w14:textId="4E9BDF1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ECC3" w14:textId="3972ACC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B6D9" w14:textId="65FD1F1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A402" w14:textId="3A9E62B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1A71D6B8" w14:textId="77777777" w:rsidTr="00031D30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19485" w14:textId="77777777" w:rsidR="00031D30" w:rsidRDefault="00031D3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B856A" w14:textId="5CF73214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9F7D7" w14:textId="15709B56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2,852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5E61F" w14:textId="607BC86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13,673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0621" w14:textId="6369CEF5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A1C25" w14:textId="3823F6B2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69088" w14:textId="02876B8A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38A20" w14:textId="20352E7A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6A381" w14:textId="3344D1A5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B2FFA" w14:textId="722B70D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C78CB" w14:textId="079405E1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2CE99" w14:textId="54B23745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CAF08" w14:textId="53FF2430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38BAB" w14:textId="185BB34B" w:rsidR="00031D30" w:rsidRDefault="00031D30" w:rsidP="00031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031D30" w14:paraId="0D7A04AC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72225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9BFD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1BBE" w14:textId="64A097D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11FA" w14:textId="6432226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85F" w14:textId="2DA531F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9B92" w14:textId="4135CEF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2202" w14:textId="68361BA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64D8" w14:textId="0B0F66D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7C33" w14:textId="608A36A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802E" w14:textId="515E293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1B68" w14:textId="245F0B4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558D" w14:textId="6D3F76E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DADD" w14:textId="39952E0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258F" w14:textId="570B0AF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8730" w14:textId="5DAFB6F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31D051D8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1F1DC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4150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8357" w14:textId="1534333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5BF3" w14:textId="0E9D1AA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2,598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4DB9" w14:textId="3C14141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12,627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80E1" w14:textId="4892C00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2D4D" w14:textId="0A012E7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BC96" w14:textId="03DD764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A99F" w14:textId="620F632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1E84" w14:textId="035A9A9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7B0D" w14:textId="45E9762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9E67" w14:textId="2865EA0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B8DA" w14:textId="1EECE4A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3818" w14:textId="37993C0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D3B4" w14:textId="0C9FD91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2123032E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0A0D0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2122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D976" w14:textId="30E1371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61FB" w14:textId="2725536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30E" w14:textId="4203F0F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54C1" w14:textId="487F556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53B1" w14:textId="7EDFC3C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9681" w14:textId="457E2BE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873D" w14:textId="146727C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07B9" w14:textId="546D64C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4456" w14:textId="03C08A6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61F2" w14:textId="0C895B6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5E6C" w14:textId="620BD25E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4972" w14:textId="58513ED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9021" w14:textId="3FE5889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4396CB28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DB03C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D44C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Dagupan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5409" w14:textId="77841CB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A74" w14:textId="1464EE7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4BED" w14:textId="35AF6EF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7707" w14:textId="2641F75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F64C" w14:textId="51EA26C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A8A2" w14:textId="1EDD630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45B0" w14:textId="2E2CBDC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4E12" w14:textId="0578C0D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0045" w14:textId="048B2AF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6175" w14:textId="69FBE8F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B239" w14:textId="1182963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240C" w14:textId="2318954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DD91" w14:textId="01230F9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5CE1B665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CA250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964E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ED81" w14:textId="38B412C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260E" w14:textId="4CCDC7C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F022" w14:textId="623D0E1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045E" w14:textId="1348E92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76F3" w14:textId="74E104B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F1DD" w14:textId="3BF0BFB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7DDA" w14:textId="1DF7590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1AD8" w14:textId="351E0B1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93AF" w14:textId="5C9C9D7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516E" w14:textId="7F51C0D5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ACEB" w14:textId="377FC24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A9E9" w14:textId="24268B5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10C1" w14:textId="75BBE3D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149B3738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F2B50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881B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7129" w14:textId="0BA2F72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2DC1" w14:textId="002EC62B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0254" w14:textId="3172C05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39B6" w14:textId="2119BEF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FC39" w14:textId="1A4C742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C8FD" w14:textId="51B9C67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40D1" w14:textId="5EFEE01A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6087" w14:textId="72E82A5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E346" w14:textId="4FAE720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D22B" w14:textId="725A3A28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7804" w14:textId="6B958ED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F45E" w14:textId="7CA3FFE6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757E" w14:textId="3A9D23F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31D30" w14:paraId="50C8272C" w14:textId="77777777" w:rsidTr="00031D3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2E05" w14:textId="77777777" w:rsidR="00031D30" w:rsidRDefault="00031D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4503" w14:textId="77777777" w:rsidR="00031D30" w:rsidRDefault="00031D3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8411" w14:textId="1488697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634F" w14:textId="4F7B4FD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8D17" w14:textId="3D771E01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7875" w14:textId="6FA00B69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F6D2" w14:textId="360CC730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B9B9" w14:textId="43B54ACD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A31B" w14:textId="1D036C4C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25CA" w14:textId="275E6093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8E32" w14:textId="6AABAD6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0FDF" w14:textId="57277B77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B394" w14:textId="5E9B6C14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1F3D" w14:textId="64902132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4559" w14:textId="08565E5F" w:rsidR="00031D30" w:rsidRDefault="00031D30" w:rsidP="00031D3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</w:tbl>
    <w:p w14:paraId="40762944" w14:textId="4E619EB2" w:rsidR="00B628B1" w:rsidRPr="00060342" w:rsidRDefault="00AA335A" w:rsidP="00AA33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08EB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Continuous and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</w:p>
    <w:p w14:paraId="4EAB51CC" w14:textId="77777777" w:rsidR="00B628B1" w:rsidRPr="00060342" w:rsidRDefault="00B628B1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40E2C6A3" w:rsidR="00B63E6A" w:rsidRPr="00060342" w:rsidRDefault="00A614DF" w:rsidP="0006034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9C6FC1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79"/>
        <w:gridCol w:w="966"/>
        <w:gridCol w:w="853"/>
        <w:gridCol w:w="856"/>
        <w:gridCol w:w="1459"/>
        <w:gridCol w:w="822"/>
        <w:gridCol w:w="803"/>
        <w:gridCol w:w="773"/>
        <w:gridCol w:w="920"/>
        <w:gridCol w:w="871"/>
        <w:gridCol w:w="936"/>
        <w:gridCol w:w="674"/>
        <w:gridCol w:w="674"/>
        <w:gridCol w:w="779"/>
      </w:tblGrid>
      <w:tr w:rsidR="00D129B0" w14:paraId="1C81FB0C" w14:textId="77777777" w:rsidTr="00D129B0">
        <w:trPr>
          <w:trHeight w:hRule="exact" w:val="288"/>
          <w:tblHeader/>
        </w:trPr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EDAC4B" w14:textId="2F2B6DC8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F78E11" w14:textId="3EE4CA66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11ED54" w14:textId="1FE7F182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CA907A" w14:textId="5662324D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154D71" w14:textId="34DC5248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48DFF0" w14:textId="699255C2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C3C5A4" w14:textId="034D72CB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D129B0" w14:paraId="0CDD25AF" w14:textId="77777777" w:rsidTr="00D129B0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C65D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B0CE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1B292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3574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4F47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2D09BE" w14:textId="35B0A618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DBABA4" w14:textId="4CD504CB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A8D1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129B0" w14:paraId="54A13D0F" w14:textId="77777777" w:rsidTr="00D129B0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5031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402252" w14:textId="7AF12E4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71784F" w14:textId="5F0EC935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214457" w14:textId="0E1F7F1B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AF0D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13397F" w14:textId="06DF26DB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91AAAF" w14:textId="3C1C607C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4DD2DD" w14:textId="62212E26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9F5994" w14:textId="0FE8B8B6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4ED1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8FC6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95D7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129B0" w14:paraId="40D66136" w14:textId="77777777" w:rsidTr="00D129B0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4E20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0E1F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95B2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D716" w14:textId="7777777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6B1F90" w14:textId="7BE4F4C2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A6B679" w14:textId="14FCEC33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B30DA9" w14:textId="40D64A94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1FCDBC" w14:textId="79D5B2FD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2467C1" w14:textId="47E35E3F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AD5BBD" w14:textId="304B0B34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A5289E" w14:textId="04CC7F7F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140FC4" w14:textId="286A199C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AD87EC" w14:textId="0AD1127F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447201" w14:textId="704BFBCF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D129B0" w14:paraId="565E87C9" w14:textId="77777777" w:rsidTr="00D129B0">
        <w:trPr>
          <w:trHeight w:hRule="exact"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A6CE8" w14:textId="77777777" w:rsidR="00D129B0" w:rsidRDefault="00D129B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0FE4F" w14:textId="750C9A94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790A79" w14:textId="46BA8765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9,333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937B68" w14:textId="12B03FA2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41,401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F20824" w14:textId="42269E91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F323B" w14:textId="6ADD4B70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6E3AB" w14:textId="1A712E60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78CF9D" w14:textId="030CDB91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1B897" w14:textId="1F4FF01E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34AC0" w14:textId="58BB6958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7960B" w14:textId="28C53986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740C39" w14:textId="7CFB46C3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5B395" w14:textId="1C5D1C8A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742E7" w14:textId="3B1C8E22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119</w:t>
            </w:r>
          </w:p>
        </w:tc>
      </w:tr>
      <w:tr w:rsidR="00D129B0" w14:paraId="14FF235A" w14:textId="77777777" w:rsidTr="00D129B0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C0B35" w14:textId="77777777" w:rsidR="00D129B0" w:rsidRDefault="00D129B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693EC" w14:textId="0B1CCD99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589E4" w14:textId="2F8392A4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9,168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7E2C6" w14:textId="644E9D4D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40,588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36B77" w14:textId="02DA5C8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EB482" w14:textId="0E1C5FEB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FB7DE" w14:textId="7EF4AF6D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D94EB" w14:textId="0BFAEF19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6C9F9" w14:textId="34B3475B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F1DB0" w14:textId="183BAA88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2C6AC" w14:textId="4409D442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C973E" w14:textId="2E30A426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2E86F" w14:textId="3714394B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BCC07" w14:textId="1DE6B682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</w:tr>
      <w:tr w:rsidR="00D129B0" w14:paraId="4424FFFB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C0273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A595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1AA0" w14:textId="57E9E7A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2944" w14:textId="43682DA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F7F0" w14:textId="0EAB7C6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7,076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6AC3" w14:textId="3544A9E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73A3" w14:textId="2D87287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01EB" w14:textId="0151C01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55B5" w14:textId="3843192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E995" w14:textId="0128F57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B106" w14:textId="1B5DA4A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205A" w14:textId="728387D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E920" w14:textId="13CF596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2E97" w14:textId="219529D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3903" w14:textId="72735DF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</w:tr>
      <w:tr w:rsidR="00D129B0" w14:paraId="13082801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D1C7E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0596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0FF9" w14:textId="5729DA9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C468" w14:textId="60F6768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BADA" w14:textId="0083918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F46C" w14:textId="6A2D96F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81B1" w14:textId="7B284E7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2E73" w14:textId="1D32E1F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F919" w14:textId="4414A8D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0FB9" w14:textId="679DF23B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E54D" w14:textId="3162AF2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A48C" w14:textId="31E55BD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6614" w14:textId="0319F9B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D139" w14:textId="411C5F0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6E3E" w14:textId="7876120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D129B0" w14:paraId="2DCAD26A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35BEC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30FF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6C51" w14:textId="1C02584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5CC8" w14:textId="7A11D57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3A26" w14:textId="1936BFD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A74F" w14:textId="47C6741B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63EE" w14:textId="5E1AA73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8064" w14:textId="24CC549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81D9" w14:textId="4DD59C3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560D" w14:textId="16D7AE4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D9A2" w14:textId="6B456C4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FC70" w14:textId="61589AA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0D55" w14:textId="45A1CC7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5C03" w14:textId="613A0B7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824F" w14:textId="0AD64EC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D129B0" w14:paraId="3021CE06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70273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DCBB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BB71" w14:textId="22765E1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98CB" w14:textId="65B38C0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8D2C" w14:textId="340FE2A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2,824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9A43" w14:textId="7260CCB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EEE8" w14:textId="4E7206D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09B5" w14:textId="4A6C904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2CE9" w14:textId="41E7CF8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BD69" w14:textId="75106E4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4C05" w14:textId="1263F25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44B7" w14:textId="1F54A4F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05B6" w14:textId="709DA86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D9CE" w14:textId="6F329B8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80A4" w14:textId="0384BE2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</w:tr>
      <w:tr w:rsidR="00D129B0" w14:paraId="18F44070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989BC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A4B2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31BC" w14:textId="2B83BD0B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B072" w14:textId="77F8286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D343" w14:textId="06322C3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5,505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A6FB" w14:textId="2A85569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A567" w14:textId="112559B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3F6D" w14:textId="3487836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1EBA" w14:textId="4DC9A03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8F3A" w14:textId="4B148A5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6CC1" w14:textId="6E0B169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E2F0" w14:textId="3A6DD46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B4DA" w14:textId="234F602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FAB8" w14:textId="2518263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486C" w14:textId="2A7EF2B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D129B0" w14:paraId="0B3318E2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BD0F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E762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42B1" w14:textId="0C202DF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3A9A" w14:textId="27B6209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CD90" w14:textId="110DE45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F260" w14:textId="78CD046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207F" w14:textId="5DBC9E0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76E2" w14:textId="6BAE6D0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B8A2" w14:textId="1D99BE2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F47F" w14:textId="2E2177F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7738" w14:textId="55046B1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52F8" w14:textId="258C3C5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D3B4" w14:textId="79FEB5B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718A" w14:textId="393BAC2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8A1C" w14:textId="4148789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D129B0" w14:paraId="1C3789B6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E5F3B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3F10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207A" w14:textId="5AA3B7A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D618" w14:textId="55C96B6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0E3E" w14:textId="2B29C07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6,880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2ADB" w14:textId="11F2002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CE3A" w14:textId="51048C8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6987" w14:textId="42AD00C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2D72" w14:textId="02034E5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3A3F" w14:textId="67CBEE7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2F79" w14:textId="1588016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EB5B" w14:textId="1DAAB2C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D6F4" w14:textId="62BCE46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20C3" w14:textId="6DB7173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B5AE" w14:textId="2401FD7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</w:t>
            </w:r>
          </w:p>
        </w:tc>
      </w:tr>
      <w:tr w:rsidR="00D129B0" w14:paraId="2D996C13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AD91F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311C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D783" w14:textId="1C7ADCD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9C5A" w14:textId="6D2D667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E16A" w14:textId="0BEBAFD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8C9B" w14:textId="2E88A0E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F2C5" w14:textId="4E60C02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4EF4" w14:textId="1C1840C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A2E2" w14:textId="6979872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9371" w14:textId="7641D45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19A2" w14:textId="567C78F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55EA" w14:textId="0039170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A170" w14:textId="618EA47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1EB5" w14:textId="6E0D3C6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B123" w14:textId="0CD29C4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</w:t>
            </w:r>
          </w:p>
        </w:tc>
      </w:tr>
      <w:tr w:rsidR="00D129B0" w14:paraId="0728BA6D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DF01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1BDA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6905" w14:textId="3649F24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8ABC" w14:textId="2EC78AA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FE53" w14:textId="381F053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2,769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A08E" w14:textId="35EC630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185D" w14:textId="1B85F21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8B24" w14:textId="0D58EC8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C3E9" w14:textId="2775D16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A7B2" w14:textId="6DEE38C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40A3" w14:textId="6704E92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9969" w14:textId="42718CA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3613" w14:textId="0F7C812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4427" w14:textId="13F8818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706C" w14:textId="3F8E1AD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D129B0" w14:paraId="0E013D95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49D3F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55D3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549E" w14:textId="09ED938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30DA" w14:textId="7A40E3E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1,358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F3FD" w14:textId="2674E50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5,878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DC0" w14:textId="74FD9B8B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CB78" w14:textId="3515F73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A9F0" w14:textId="1F07C50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32E1" w14:textId="081D6ED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C1A5" w14:textId="6C30E4E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C3F6" w14:textId="2ACB16E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994C" w14:textId="4C39E4B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C5C9" w14:textId="09E86FE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8D4F" w14:textId="0A52C5B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C8A5" w14:textId="247776B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D129B0" w14:paraId="3F0D578C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43639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1249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2B60" w14:textId="7186F93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C5D6" w14:textId="6212AAD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1,393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72EA" w14:textId="0130AC1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6,166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627D" w14:textId="02DE920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030A" w14:textId="212FF12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883A" w14:textId="1F75700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DAA1" w14:textId="7757970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5037" w14:textId="764ADE1B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4665" w14:textId="3137B2E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4045" w14:textId="40D76D4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E05" w14:textId="41A939F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4F78" w14:textId="011BF00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9DA4" w14:textId="27D41F4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D129B0" w14:paraId="219F1FF0" w14:textId="77777777" w:rsidTr="00D129B0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46DD2" w14:textId="77777777" w:rsidR="00D129B0" w:rsidRDefault="00D129B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61AEF" w14:textId="0FB9BE50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41039" w14:textId="63C6BFCA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F4CE5" w14:textId="5AB89DD5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5E680" w14:textId="4AB7DD67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89942" w14:textId="71DE4979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C743C" w14:textId="0FBAD78F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3F3FF" w14:textId="0DEC347C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43B13" w14:textId="39A640FB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B4601" w14:textId="3A179F0C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9892D" w14:textId="373D5C3D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06414" w14:textId="022E3DD6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C4037" w14:textId="7BF92B7F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835A8" w14:textId="2106AD69" w:rsidR="00D129B0" w:rsidRDefault="00D129B0" w:rsidP="00D129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65</w:t>
            </w:r>
          </w:p>
        </w:tc>
      </w:tr>
      <w:tr w:rsidR="00D129B0" w14:paraId="13ACF904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8EC9D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34A1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C60D" w14:textId="1EC9AC5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B816" w14:textId="1B5B129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1C41" w14:textId="0333DC42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B18C" w14:textId="3C0F1FC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09B8" w14:textId="3092043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CB16" w14:textId="5341FF0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CC8D" w14:textId="25E0A33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3AF5" w14:textId="35E1D39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74AF" w14:textId="337E14B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59CE" w14:textId="06ED0B9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13F8" w14:textId="07853C2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ECA7" w14:textId="35BA9CA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C185" w14:textId="5319482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</w:tr>
      <w:tr w:rsidR="00D129B0" w14:paraId="5823AB46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9BEEE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9E4E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FB43" w14:textId="3390972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2CE2" w14:textId="2E61E6C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912D" w14:textId="35E3E3B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323A" w14:textId="4AE567D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D4D4" w14:textId="0BCF50B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A94D" w14:textId="1DE7F8D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B22F" w14:textId="6107CA9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8C4A" w14:textId="6CFCB95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E8B5" w14:textId="365FEE1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469C" w14:textId="193CE57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CD39" w14:textId="16B05E3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FBF8" w14:textId="5D338A7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211A" w14:textId="1D5382E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D129B0" w14:paraId="352D26A6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E8B8C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6203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D326" w14:textId="4B8A920B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2C47" w14:textId="24D2C68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609B" w14:textId="23B031E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F8B8" w14:textId="39775B1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7F96" w14:textId="76F2069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880A" w14:textId="3DF47FD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CCDD" w14:textId="6C30B67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FCF9" w14:textId="38C89AE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A942" w14:textId="02EAC0C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29C8" w14:textId="02F30CC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D193" w14:textId="05157A2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A7CE" w14:textId="1198076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548A" w14:textId="1061954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59</w:t>
            </w:r>
          </w:p>
        </w:tc>
      </w:tr>
      <w:tr w:rsidR="00D129B0" w14:paraId="22DAEEB3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7317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0973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87A6" w14:textId="7A57750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C359" w14:textId="007F4D1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F138" w14:textId="50D4F093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BA8C" w14:textId="5F7B854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7874" w14:textId="2AD381E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F40D" w14:textId="135597F8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5E81" w14:textId="6CF5B11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5528" w14:textId="703DEEA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8E49" w14:textId="12FA2ED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6D8C" w14:textId="22E335B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6454" w14:textId="73F0C94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EDDD" w14:textId="5E92C48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2128" w14:textId="3F8A4AD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D129B0" w14:paraId="37B12641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4038C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E660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ECE2" w14:textId="4EFB617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652E" w14:textId="0D229CC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6FB4" w14:textId="31114A5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05A3" w14:textId="3F82A14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0F5D" w14:textId="7EF39F8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31C3" w14:textId="3D207C1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CA8C" w14:textId="224543B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4C5A" w14:textId="56448B24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FD54" w14:textId="1E9AC9F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30D1" w14:textId="33437D39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AFB2" w14:textId="7341F9D5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1D8C" w14:textId="1F206F81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748E" w14:textId="3A625D1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D129B0" w14:paraId="7E8718BE" w14:textId="77777777" w:rsidTr="00D129B0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56E12" w14:textId="77777777" w:rsidR="00D129B0" w:rsidRDefault="00D129B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75F1" w14:textId="77777777" w:rsidR="00D129B0" w:rsidRDefault="00D129B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6A60" w14:textId="0BBA02A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DE2F" w14:textId="34343B3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8DD6" w14:textId="20BAA70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1FA4" w14:textId="2427E3E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8256" w14:textId="2EBFDB7A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FA14" w14:textId="4F5C2A9F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AD21" w14:textId="1DDC0016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98FD" w14:textId="1BFC1C2B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FF1E" w14:textId="31D15EBC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209B" w14:textId="482C2637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93C7" w14:textId="327B5DFE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1F58" w14:textId="2463F620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5BF2" w14:textId="29E5DFCD" w:rsidR="00D129B0" w:rsidRDefault="00D129B0" w:rsidP="00D129B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</w:tbl>
    <w:p w14:paraId="24D3E0CC" w14:textId="5D192AC2" w:rsidR="00E27215" w:rsidRPr="00E27530" w:rsidRDefault="00AA335A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AF08EB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Continuous and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</w:p>
    <w:p w14:paraId="2368ED64" w14:textId="3A7A3040" w:rsidR="004C7C55" w:rsidRPr="00446418" w:rsidRDefault="004323AD" w:rsidP="00446418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E27530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E27530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9C6FC1">
        <w:rPr>
          <w:rFonts w:ascii="Arial" w:hAnsi="Arial" w:cs="Arial"/>
          <w:sz w:val="16"/>
        </w:rPr>
        <w:t xml:space="preserve"> </w:t>
      </w:r>
      <w:r w:rsidRPr="00E27530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E27530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E27530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19625CE0" w14:textId="77777777" w:rsidR="00B628B1" w:rsidRPr="00060342" w:rsidRDefault="00B628B1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9E1BA51" w14:textId="078D4E08" w:rsidR="006F3690" w:rsidRDefault="006F3690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E27530">
        <w:rPr>
          <w:rFonts w:ascii="Arial" w:hAnsi="Arial" w:cs="Arial"/>
          <w:b/>
          <w:color w:val="002060"/>
          <w:sz w:val="28"/>
          <w:szCs w:val="24"/>
        </w:rPr>
        <w:t>COST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E27530">
        <w:rPr>
          <w:rFonts w:ascii="Arial" w:hAnsi="Arial" w:cs="Arial"/>
          <w:b/>
          <w:color w:val="002060"/>
          <w:sz w:val="28"/>
          <w:szCs w:val="24"/>
        </w:rPr>
        <w:t>OF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E27530">
        <w:rPr>
          <w:rFonts w:ascii="Arial" w:hAnsi="Arial" w:cs="Arial"/>
          <w:b/>
          <w:color w:val="002060"/>
          <w:sz w:val="28"/>
          <w:szCs w:val="24"/>
        </w:rPr>
        <w:t>ASSISTANCE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05"/>
        <w:gridCol w:w="2222"/>
        <w:gridCol w:w="2478"/>
        <w:gridCol w:w="1062"/>
        <w:gridCol w:w="1237"/>
        <w:gridCol w:w="2225"/>
      </w:tblGrid>
      <w:tr w:rsidR="00D129B0" w14:paraId="23442DC3" w14:textId="77777777" w:rsidTr="00D129B0">
        <w:trPr>
          <w:trHeight w:hRule="exact" w:val="288"/>
          <w:tblHeader/>
        </w:trPr>
        <w:tc>
          <w:tcPr>
            <w:tcW w:w="20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6A22FC" w14:textId="63A373DE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299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CCF0F0" w14:textId="07E9DA14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D129B0" w14:paraId="050AC1CB" w14:textId="77777777" w:rsidTr="00D129B0">
        <w:trPr>
          <w:trHeight w:hRule="exact" w:val="288"/>
          <w:tblHeader/>
        </w:trPr>
        <w:tc>
          <w:tcPr>
            <w:tcW w:w="20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4E03" w14:textId="77777777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7718" w14:textId="77777777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29B0" w14:paraId="0253EE25" w14:textId="77777777" w:rsidTr="00D129B0">
        <w:trPr>
          <w:trHeight w:hRule="exact" w:val="288"/>
          <w:tblHeader/>
        </w:trPr>
        <w:tc>
          <w:tcPr>
            <w:tcW w:w="20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35B5" w14:textId="77777777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13A1" w14:textId="77777777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29B0" w14:paraId="602939BB" w14:textId="77777777" w:rsidTr="00D129B0">
        <w:trPr>
          <w:trHeight w:hRule="exact" w:val="411"/>
          <w:tblHeader/>
        </w:trPr>
        <w:tc>
          <w:tcPr>
            <w:tcW w:w="20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AF12" w14:textId="77777777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C03723" w14:textId="44E01554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0FEBEB" w14:textId="67304FD3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DA64AC" w14:textId="385A8447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550436" w14:textId="7BAD5D72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8F4A7C" w14:textId="672B0E40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D129B0" w14:paraId="158290A8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0FCBBB" w14:textId="77777777" w:rsidR="00D129B0" w:rsidRDefault="00D129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7AC7D" w14:textId="1CE112B9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4,859,886.00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70EC15" w14:textId="019809CB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2,326,194.00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DD610" w14:textId="40BC6845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AA2E80" w14:textId="16F8E966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C6ED19" w14:textId="42F36FE0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7,186,080.00</w:t>
            </w:r>
          </w:p>
        </w:tc>
      </w:tr>
      <w:tr w:rsidR="00D129B0" w14:paraId="0560AFE9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435D4" w14:textId="77777777" w:rsidR="00D129B0" w:rsidRDefault="00D129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 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1D3B7" w14:textId="1017C76F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4,760,280.00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3FB2E" w14:textId="79C5619B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1,717,267.00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7FC8A" w14:textId="243E739E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FF208" w14:textId="0AE63511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4E3B6" w14:textId="3C8E7749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6,477,547.00</w:t>
            </w:r>
          </w:p>
        </w:tc>
      </w:tr>
      <w:tr w:rsidR="00D129B0" w14:paraId="745619E5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93B9C" w14:textId="77777777" w:rsidR="00D129B0" w:rsidRDefault="00D12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0B1D4" w14:textId="40830881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1,080,000.00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2E9E9" w14:textId="7DEA26A9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758,360.00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44598" w14:textId="1ADA0D85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EA9AA" w14:textId="1259E82E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FC99A" w14:textId="1E2CDF24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1,838,360.00</w:t>
            </w:r>
          </w:p>
        </w:tc>
      </w:tr>
      <w:tr w:rsidR="00D129B0" w14:paraId="52B05CA8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C5743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5C91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D521" w14:textId="548A381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1,080,000.00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4481" w14:textId="125EDEB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E9E5" w14:textId="5C9318C0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D8A5" w14:textId="12296AC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25B5" w14:textId="3107B17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1,080,000.00</w:t>
            </w:r>
          </w:p>
        </w:tc>
      </w:tr>
      <w:tr w:rsidR="00D129B0" w14:paraId="0C4717A0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72F2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868D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CADA" w14:textId="1D89F07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0229" w14:textId="4FD9D7D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276,253.00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A720" w14:textId="733A6D8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545D" w14:textId="2388E21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302E" w14:textId="55570EA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276,253.00</w:t>
            </w:r>
          </w:p>
        </w:tc>
      </w:tr>
      <w:tr w:rsidR="00D129B0" w14:paraId="591054F7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21078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A00A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6E4F" w14:textId="33BD8E5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9BE6" w14:textId="529F110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81,225.00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A02B" w14:textId="3B5CCEF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74C1" w14:textId="727CFE5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CF80" w14:textId="403678A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81,225.00</w:t>
            </w:r>
          </w:p>
        </w:tc>
      </w:tr>
      <w:tr w:rsidR="00D129B0" w14:paraId="130193D0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85E1F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B5AA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EB8A" w14:textId="33BD77D0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CA1F" w14:textId="4C923FC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22,100.00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01EB" w14:textId="21A64BA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7B8C" w14:textId="03B117A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8846" w14:textId="3BE4BD7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22,100.00</w:t>
            </w:r>
          </w:p>
        </w:tc>
      </w:tr>
      <w:tr w:rsidR="00D129B0" w14:paraId="0656F45C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56BF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C277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2A57" w14:textId="7F1983D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4703" w14:textId="15E4275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1E39" w14:textId="6CC5AB7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4C44" w14:textId="764FC7E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CB90" w14:textId="6DB5A4E3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89,500.00</w:t>
            </w:r>
          </w:p>
        </w:tc>
      </w:tr>
      <w:tr w:rsidR="00D129B0" w14:paraId="0D5867AE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924DF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4DDF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29D8" w14:textId="0F67EB2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2866" w14:textId="6A43F6A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9E3A" w14:textId="4C5B0FB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1AB9" w14:textId="5C7669D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E43A" w14:textId="45C679A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1,610.00</w:t>
            </w:r>
          </w:p>
        </w:tc>
      </w:tr>
      <w:tr w:rsidR="00D129B0" w14:paraId="3B29134F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E3330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7C06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C5E0" w14:textId="5094831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F818" w14:textId="5F46722F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14,442.00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82C3" w14:textId="2C975D73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6F13" w14:textId="45E8DF9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E586" w14:textId="11D6836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14,442.00</w:t>
            </w:r>
          </w:p>
        </w:tc>
      </w:tr>
      <w:tr w:rsidR="00D129B0" w14:paraId="69AF2D9E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68F13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896C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AC94" w14:textId="30BF1753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9A62" w14:textId="2DEE8F90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124,630.00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7BBD" w14:textId="34065AEF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EF35" w14:textId="72DB519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8D29" w14:textId="62D54A9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124,630.00</w:t>
            </w:r>
          </w:p>
        </w:tc>
      </w:tr>
      <w:tr w:rsidR="00D129B0" w14:paraId="7DC2FA68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5EA6F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443E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E6E6" w14:textId="64E03CA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EBD5" w14:textId="1B8388A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86,100.00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21E5" w14:textId="201DCCB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2E07" w14:textId="3243CA8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823B" w14:textId="6DBE219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86,100.00</w:t>
            </w:r>
          </w:p>
        </w:tc>
      </w:tr>
      <w:tr w:rsidR="00D129B0" w14:paraId="42A357E6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D540E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62B1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16B0" w14:textId="438C0140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377B" w14:textId="6B53BDC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1F7B" w14:textId="06A4592F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9B8F" w14:textId="69FE041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9524" w14:textId="50F0B48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61,000.00</w:t>
            </w:r>
          </w:p>
        </w:tc>
      </w:tr>
      <w:tr w:rsidR="00D129B0" w14:paraId="3CDDBCBE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FF9E2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1915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2D7E" w14:textId="79383B9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2611" w14:textId="687BC3E3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5E93" w14:textId="6F16C12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05BF" w14:textId="56FC6E93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29C7" w14:textId="2D2AD7D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1,500.00</w:t>
            </w:r>
          </w:p>
        </w:tc>
      </w:tr>
      <w:tr w:rsidR="00D129B0" w14:paraId="5BA15477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E8BD5" w14:textId="77777777" w:rsidR="00D129B0" w:rsidRDefault="00D12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736CE" w14:textId="5FA73629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2,160,000.00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E612A" w14:textId="2CD5A1AE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672,527.00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26A69" w14:textId="1AA86170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93C66" w14:textId="716CD8A7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EF171" w14:textId="77C06E88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2,832,527.00</w:t>
            </w:r>
          </w:p>
        </w:tc>
      </w:tr>
      <w:tr w:rsidR="00D129B0" w14:paraId="58591AA8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23FF5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74F8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1533" w14:textId="151080BF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1,440,000.00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2DD3" w14:textId="5782EF6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F1DD" w14:textId="55275B6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6893" w14:textId="61EB14A0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BF93" w14:textId="4CB673D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1,440,000.00</w:t>
            </w:r>
          </w:p>
        </w:tc>
      </w:tr>
      <w:tr w:rsidR="00D129B0" w14:paraId="4AB7536F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077F8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563D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206D" w14:textId="4AEBE83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CD44" w14:textId="57392CE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310,572.00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711C" w14:textId="477C4AFF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1CFB" w14:textId="0655F18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B2E9" w14:textId="2A1EA5A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310,572.00</w:t>
            </w:r>
          </w:p>
        </w:tc>
      </w:tr>
      <w:tr w:rsidR="00D129B0" w14:paraId="42BBD365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8AB67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85B4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2AD3" w14:textId="02F8355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B1BA" w14:textId="74BC820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F494" w14:textId="7ED5950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9A99" w14:textId="62C35C0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A856" w14:textId="7BAF3A3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2,475.00</w:t>
            </w:r>
          </w:p>
        </w:tc>
      </w:tr>
      <w:tr w:rsidR="00D129B0" w14:paraId="1107E205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98F9A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CC7B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53BD" w14:textId="4CA75F8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5752" w14:textId="05F5EE6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66,630.00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C093" w14:textId="46C6D24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B4CC" w14:textId="547D11B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D771" w14:textId="5D1D1D8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66,630.00</w:t>
            </w:r>
          </w:p>
        </w:tc>
      </w:tr>
      <w:tr w:rsidR="00D129B0" w14:paraId="417B05DF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696BB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77A0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F9FD" w14:textId="4102968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720,000.00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0F9D" w14:textId="4E1BD40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D66C" w14:textId="1CA22D2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C5A6" w14:textId="14AAB00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5808" w14:textId="73307A6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720,000.00</w:t>
            </w:r>
          </w:p>
        </w:tc>
      </w:tr>
      <w:tr w:rsidR="00D129B0" w14:paraId="1D425F84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031F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7E33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3E5F" w14:textId="64DFAC8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A62A" w14:textId="73EBA73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896D" w14:textId="327BBF5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F136" w14:textId="5067D03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A3ED" w14:textId="39AB612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100,000.00</w:t>
            </w:r>
          </w:p>
        </w:tc>
      </w:tr>
      <w:tr w:rsidR="00D129B0" w14:paraId="6D8F5366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70912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C145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43B7" w14:textId="72CF4BD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A08A" w14:textId="6ECA39F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43,540.00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BEE6" w14:textId="5F1FC94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65A1" w14:textId="617A448B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B6CB" w14:textId="2AA483D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43,540.00</w:t>
            </w:r>
          </w:p>
        </w:tc>
      </w:tr>
      <w:tr w:rsidR="00D129B0" w14:paraId="022C91BE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F5F1A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2369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7179" w14:textId="469C258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123C" w14:textId="6F5861E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142,800.00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7B7C" w14:textId="2CB13ED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2F45" w14:textId="26C4F9F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4123" w14:textId="6DB5C76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142,800.00</w:t>
            </w:r>
          </w:p>
        </w:tc>
      </w:tr>
      <w:tr w:rsidR="00D129B0" w14:paraId="4BB7FF7C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FD814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37A1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0D72" w14:textId="1D190C9F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D18A" w14:textId="32357B6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6,510.00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702D" w14:textId="48CD0300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4E68" w14:textId="7BF9013F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C061" w14:textId="1AB1BD7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6,510.00</w:t>
            </w:r>
          </w:p>
        </w:tc>
      </w:tr>
      <w:tr w:rsidR="00D129B0" w14:paraId="680A0E4F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1255D" w14:textId="77777777" w:rsidR="00D129B0" w:rsidRDefault="00D12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36183" w14:textId="25B26414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800,280.00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0BAD3" w14:textId="47B616ED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286,380.00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C2180" w14:textId="2F9A5CC3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DCDBF" w14:textId="30FD791C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ACC3C" w14:textId="071BF986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1,086,660.00</w:t>
            </w:r>
          </w:p>
        </w:tc>
      </w:tr>
      <w:tr w:rsidR="00D129B0" w14:paraId="5EC8C2E2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3D7EB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4FCD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47DD" w14:textId="57402EB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800,280.00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9B56" w14:textId="0A2D4463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77,830.00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18F8" w14:textId="05A53640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BD0E" w14:textId="2E1EF62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AF8E" w14:textId="74D5821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878,110.00</w:t>
            </w:r>
          </w:p>
        </w:tc>
      </w:tr>
      <w:tr w:rsidR="00D129B0" w14:paraId="2D6E73F5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9524F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845A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60DD" w14:textId="3A432B8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D4E7" w14:textId="3DE9BB9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101,050.00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7ADB" w14:textId="4ACEC97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14B3" w14:textId="7A133E0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FB81" w14:textId="4F4093E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101,050.00</w:t>
            </w:r>
          </w:p>
        </w:tc>
      </w:tr>
      <w:tr w:rsidR="00D129B0" w14:paraId="3C4B343E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34DA8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DCBA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BC56" w14:textId="1595407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22B5" w14:textId="19D6F34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5025" w14:textId="663F4FF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85D8" w14:textId="25EBB5E3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603F" w14:textId="5EAD824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107,500.00</w:t>
            </w:r>
          </w:p>
        </w:tc>
      </w:tr>
      <w:tr w:rsidR="00D129B0" w14:paraId="6210DDE5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02D2" w14:textId="77777777" w:rsidR="00D129B0" w:rsidRDefault="00D12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8F306" w14:textId="0783236F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720,000.00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02AFC" w14:textId="22C62B94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DDE6A" w14:textId="2782936D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A4C52" w14:textId="5EA4E790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EA807" w14:textId="7B0F51C6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720,000.00</w:t>
            </w:r>
          </w:p>
        </w:tc>
      </w:tr>
      <w:tr w:rsidR="00D129B0" w14:paraId="0E9CB852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D93BA" w14:textId="77777777" w:rsidR="00D129B0" w:rsidRDefault="00D12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11DF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86E8" w14:textId="15C11E88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720,000.00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4586" w14:textId="682E0A9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1E50" w14:textId="495841C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CDFD" w14:textId="59DF643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1E1C" w14:textId="6A14DA1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720,000.00</w:t>
            </w:r>
          </w:p>
        </w:tc>
      </w:tr>
      <w:tr w:rsidR="00D129B0" w14:paraId="419672B5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57D258" w14:textId="77777777" w:rsidR="00D129B0" w:rsidRDefault="00D129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D53EC" w14:textId="54061DD0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99,606.00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94DAD" w14:textId="09B2912D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608,927.00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5CC3C" w14:textId="2278324F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90F0F" w14:textId="782EB4B2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396A2" w14:textId="00052285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708,533.00</w:t>
            </w:r>
          </w:p>
        </w:tc>
      </w:tr>
      <w:tr w:rsidR="00D129B0" w14:paraId="1D748B6B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B69E4" w14:textId="77777777" w:rsidR="00D129B0" w:rsidRDefault="00D12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A1C09" w14:textId="6009F9C4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63,735.00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22E54" w14:textId="79BFCFE8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578,433.00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83B0A" w14:textId="4E980113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D9F09" w14:textId="71983B1B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B0326" w14:textId="10303E72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642,168.00</w:t>
            </w:r>
          </w:p>
        </w:tc>
      </w:tr>
      <w:tr w:rsidR="00D129B0" w14:paraId="637F00DD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54DB5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D752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31F7" w14:textId="25D84E2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23,760.00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AE04" w14:textId="763A93C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219,000.00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AEC4" w14:textId="4044AEF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4A7A" w14:textId="25F9C41A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09C8" w14:textId="79E4E90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242,760.00</w:t>
            </w:r>
          </w:p>
        </w:tc>
      </w:tr>
      <w:tr w:rsidR="00D129B0" w14:paraId="0EA7EC8F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11BDE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D79C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4BD7" w14:textId="7EFCCB3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84F2" w14:textId="430DF81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229,908.00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0BE9" w14:textId="09F474A3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B4DF" w14:textId="022B4D9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B6F0" w14:textId="524D1C9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229,908.00</w:t>
            </w:r>
          </w:p>
        </w:tc>
      </w:tr>
      <w:tr w:rsidR="00D129B0" w14:paraId="25CB6093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D57B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BDFB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080C" w14:textId="734E61D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39,975.00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813C" w14:textId="210C3A3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107,100.00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C293" w14:textId="6D212F8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4AD4" w14:textId="2D2A5EE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A784" w14:textId="4D87E217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147,075.00</w:t>
            </w:r>
          </w:p>
        </w:tc>
      </w:tr>
      <w:tr w:rsidR="00D129B0" w14:paraId="231152B9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4B748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EA66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0919" w14:textId="2D5EE07B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C6D8" w14:textId="62C7487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8,925.00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203E" w14:textId="12343E2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A0D9" w14:textId="7941ED4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72C3" w14:textId="7137DD8E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8,925.00</w:t>
            </w:r>
          </w:p>
        </w:tc>
      </w:tr>
      <w:tr w:rsidR="00D129B0" w14:paraId="4DA8A83B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F394E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5038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65A2" w14:textId="13F79E1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EA45" w14:textId="271737A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1A8E" w14:textId="40BDFDA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89FC" w14:textId="53B87AD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5E91" w14:textId="674D19B0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13,500.00</w:t>
            </w:r>
          </w:p>
        </w:tc>
      </w:tr>
      <w:tr w:rsidR="00D129B0" w14:paraId="63D6616E" w14:textId="77777777" w:rsidTr="00D129B0">
        <w:trPr>
          <w:trHeight w:hRule="exact" w:val="288"/>
        </w:trPr>
        <w:tc>
          <w:tcPr>
            <w:tcW w:w="2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ACB2E" w14:textId="77777777" w:rsidR="00D129B0" w:rsidRDefault="00D12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18532" w14:textId="13DF6CC0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35,871.00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F8EB3" w14:textId="7D5BC63B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30,494.00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26A6F" w14:textId="44D0C663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9E309" w14:textId="720913A1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7D1BF" w14:textId="6142FBB3" w:rsidR="00D129B0" w:rsidRDefault="00D129B0" w:rsidP="00D12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66,365.00</w:t>
            </w:r>
          </w:p>
        </w:tc>
      </w:tr>
      <w:tr w:rsidR="00D129B0" w14:paraId="1A5EDC0C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49905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2969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7DC1" w14:textId="61BEF7B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1,879.50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4270" w14:textId="1BF5F382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76C3" w14:textId="458B827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F9E5" w14:textId="1417F614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A4FA" w14:textId="76482C9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3,673.50</w:t>
            </w:r>
          </w:p>
        </w:tc>
      </w:tr>
      <w:tr w:rsidR="00D129B0" w14:paraId="1F4DC77B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67F0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4923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B395" w14:textId="49E46A9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26,592.75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3C50" w14:textId="722E4A7B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13,700.00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9317" w14:textId="74EC34DC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C4E0" w14:textId="24B4D695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B850" w14:textId="4898D2F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40,292.75</w:t>
            </w:r>
          </w:p>
        </w:tc>
      </w:tr>
      <w:tr w:rsidR="00D129B0" w14:paraId="72DDC64F" w14:textId="77777777" w:rsidTr="00D129B0">
        <w:trPr>
          <w:trHeight w:hRule="exact" w:val="288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A7B40" w14:textId="77777777" w:rsidR="00D129B0" w:rsidRDefault="00D129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F742" w14:textId="77777777" w:rsidR="00D129B0" w:rsidRDefault="00D129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4A82" w14:textId="29E145F6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7,398.75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4B85" w14:textId="095AF3B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158B" w14:textId="0144BEED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425F" w14:textId="455D3ED9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1E49" w14:textId="2540DFE1" w:rsidR="00D129B0" w:rsidRDefault="00D129B0" w:rsidP="00D129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22,398.75</w:t>
            </w:r>
          </w:p>
        </w:tc>
      </w:tr>
    </w:tbl>
    <w:p w14:paraId="31673A01" w14:textId="14B655EB" w:rsidR="00A65138" w:rsidRPr="00AF08EB" w:rsidRDefault="00A65138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AF08EB">
        <w:rPr>
          <w:rFonts w:ascii="Arial" w:eastAsia="Times New Roman" w:hAnsi="Arial" w:cs="Arial"/>
          <w:b/>
          <w:i/>
          <w:color w:val="auto"/>
          <w:sz w:val="16"/>
          <w:szCs w:val="24"/>
        </w:rPr>
        <w:t>N</w:t>
      </w:r>
      <w:r w:rsidRPr="00AF08EB">
        <w:rPr>
          <w:rFonts w:ascii="Arial" w:eastAsia="Times New Roman" w:hAnsi="Arial" w:cs="Arial"/>
          <w:b/>
          <w:i/>
          <w:color w:val="auto"/>
          <w:sz w:val="16"/>
          <w:szCs w:val="24"/>
        </w:rPr>
        <w:t>ote:</w:t>
      </w:r>
      <w:r w:rsidR="00C36BDA">
        <w:rPr>
          <w:rFonts w:ascii="Arial" w:eastAsia="Times New Roman" w:hAnsi="Arial" w:cs="Arial"/>
          <w:i/>
          <w:color w:val="auto"/>
          <w:sz w:val="16"/>
          <w:szCs w:val="24"/>
        </w:rPr>
        <w:t xml:space="preserve"> Continuous and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3B437A6" w14:textId="77777777" w:rsidR="007A39E5" w:rsidRPr="00AF08EB" w:rsidRDefault="007A39E5" w:rsidP="0006034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40A3D1E1" w:rsidR="00CC6665" w:rsidRPr="00AF08EB" w:rsidRDefault="007F47BE" w:rsidP="00060342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9C6FC1">
        <w:rPr>
          <w:rFonts w:ascii="Arial" w:hAnsi="Arial" w:cs="Arial"/>
          <w:sz w:val="16"/>
          <w:szCs w:val="24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30C9D1B7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2B71D839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6C60780F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11D40CD3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095CFF6C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1592EEF6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57B7F473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528F4A68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566F4600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1D3B10A2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7BDBE963" w14:textId="1DE60ADA" w:rsidR="0073399A" w:rsidRPr="00D129B0" w:rsidRDefault="0073399A" w:rsidP="00D129B0">
      <w:pPr>
        <w:rPr>
          <w:rFonts w:ascii="Arial" w:eastAsia="SimSun" w:hAnsi="Arial" w:cs="Arial"/>
          <w:b/>
          <w:caps/>
          <w:color w:val="002060"/>
          <w:sz w:val="24"/>
          <w:szCs w:val="24"/>
          <w:lang w:val="en-US" w:eastAsia="en-US"/>
        </w:rPr>
      </w:pPr>
      <w:r w:rsidRPr="00AF08EB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9C6FC1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AF08EB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060342" w:rsidRDefault="002E08C6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060342" w:rsidRDefault="0073399A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60342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BC71C8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5A611916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UNDERTAKEN</w:t>
            </w:r>
          </w:p>
        </w:tc>
      </w:tr>
      <w:tr w:rsidR="0073399A" w:rsidRPr="00BC71C8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7D722A51" w:rsidR="0073399A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August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AE7768C" w:rsidR="0073399A" w:rsidRPr="00BC71C8" w:rsidRDefault="0073399A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Information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Center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(DROMIC)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DSWD-DRMB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24/7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continuously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concerned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DSWD-Field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Offices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significant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updates.</w:t>
            </w:r>
          </w:p>
        </w:tc>
      </w:tr>
    </w:tbl>
    <w:p w14:paraId="4DB42251" w14:textId="77777777" w:rsidR="003440BC" w:rsidRPr="00060342" w:rsidRDefault="003440BC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167B9D72" w:rsidR="00851E60" w:rsidRPr="00060342" w:rsidRDefault="00851E60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60342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BC71C8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BC71C8" w:rsidRDefault="00851E60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57467BBF" w:rsidR="00851E60" w:rsidRPr="00BC71C8" w:rsidRDefault="00851E60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335995" w:rsidRPr="00BC71C8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1F2EF9D6" w:rsidR="00851E60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hAnsi="Arial" w:cs="Arial"/>
                <w:color w:val="auto"/>
                <w:sz w:val="20"/>
                <w:szCs w:val="20"/>
              </w:rPr>
              <w:t>Aug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4D09DD2D" w:rsidR="00851E60" w:rsidRPr="00BC71C8" w:rsidRDefault="00851E60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monitoring,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0037D"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0037D" w:rsidRPr="00BC71C8">
              <w:rPr>
                <w:rFonts w:ascii="Arial" w:hAnsi="Arial" w:cs="Arial"/>
                <w:color w:val="auto"/>
                <w:sz w:val="20"/>
                <w:szCs w:val="20"/>
              </w:rPr>
              <w:t>validating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through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SWAD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Team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Leaders,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P/C/MDRRMCs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P/C/MSWDO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area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responsibility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along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CCCM,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IDP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Protection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FNFI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concerns.</w:t>
            </w:r>
          </w:p>
        </w:tc>
      </w:tr>
    </w:tbl>
    <w:p w14:paraId="27B4DCAA" w14:textId="77777777" w:rsidR="003440BC" w:rsidRPr="00060342" w:rsidRDefault="003440BC" w:rsidP="0006034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1C089CBF" w:rsidR="0073399A" w:rsidRPr="00060342" w:rsidRDefault="0073399A" w:rsidP="0006034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60342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BC71C8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7BA403EE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335995" w:rsidRPr="00BC71C8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55409156" w:rsidR="0073399A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August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66B1B0A3" w:rsidR="00CC6665" w:rsidRPr="00BC71C8" w:rsidRDefault="00CC6665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alert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SWADT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QRTs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were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activated.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7958F31" w14:textId="16A8FEBC" w:rsidR="00CC6665" w:rsidRPr="00BC71C8" w:rsidRDefault="00CC6665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spellStart"/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DReMD</w:t>
            </w:r>
            <w:proofErr w:type="spellEnd"/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assigned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Detailed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Officers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(DDO)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Cordillera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RDRRMC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DReMD</w:t>
            </w:r>
            <w:proofErr w:type="spellEnd"/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may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continue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rendering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OCD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depending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effects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Southwest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Monsoon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enhanced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Luis.</w:t>
            </w:r>
          </w:p>
          <w:p w14:paraId="6CE6E319" w14:textId="13B3C8B8" w:rsidR="0073399A" w:rsidRPr="00BC71C8" w:rsidRDefault="004B3050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closely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Cordillera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RDRRM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verifying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reports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displaced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assistance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needed.</w:t>
            </w:r>
          </w:p>
          <w:p w14:paraId="2FB1FDF1" w14:textId="03592CDE" w:rsidR="00667119" w:rsidRPr="00BC71C8" w:rsidRDefault="004B3050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QRT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renders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facilitates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report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LDRRMOs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LSWDOs.</w:t>
            </w:r>
          </w:p>
        </w:tc>
      </w:tr>
    </w:tbl>
    <w:p w14:paraId="179D3688" w14:textId="77777777" w:rsidR="005C23F4" w:rsidRPr="00060342" w:rsidRDefault="005C23F4" w:rsidP="0006034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AF08EB" w:rsidRDefault="0073399A" w:rsidP="0006034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AF08EB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ECD7547" w:rsidR="0073399A" w:rsidRPr="00AF08EB" w:rsidRDefault="0073399A" w:rsidP="0006034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060342" w:rsidRDefault="00A65138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29211C32" w:rsidR="006A7E8D" w:rsidRPr="00060342" w:rsidRDefault="009C6FC1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p w14:paraId="3C587A66" w14:textId="77777777" w:rsidR="002E08C6" w:rsidRPr="00060342" w:rsidRDefault="002E08C6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340D797B" w:rsidR="00862033" w:rsidRPr="00060342" w:rsidRDefault="00A61EFF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MARIEL B. FERRARI</w:t>
      </w:r>
      <w:r w:rsidR="00446418">
        <w:rPr>
          <w:rFonts w:ascii="Arial" w:eastAsia="Arial" w:hAnsi="Arial" w:cs="Arial"/>
          <w:b/>
          <w:color w:val="auto"/>
          <w:sz w:val="24"/>
          <w:szCs w:val="24"/>
        </w:rPr>
        <w:t>Z</w:t>
      </w:r>
    </w:p>
    <w:p w14:paraId="59821CB1" w14:textId="5339C026" w:rsidR="00852674" w:rsidRPr="00060342" w:rsidRDefault="0073399A" w:rsidP="00060342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60342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9C6F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060342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E382E" w14:textId="77777777" w:rsidR="00A41EF2" w:rsidRDefault="00A41EF2">
      <w:pPr>
        <w:spacing w:after="0" w:line="240" w:lineRule="auto"/>
      </w:pPr>
      <w:r>
        <w:separator/>
      </w:r>
    </w:p>
  </w:endnote>
  <w:endnote w:type="continuationSeparator" w:id="0">
    <w:p w14:paraId="75774D24" w14:textId="77777777" w:rsidR="00A41EF2" w:rsidRDefault="00A4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E27530" w:rsidRDefault="00E27530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CD80199" w:rsidR="00E27530" w:rsidRPr="00715A58" w:rsidRDefault="00E27530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D695C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D695C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DSWD </w:t>
    </w:r>
    <w:r w:rsidR="00C2423C">
      <w:rPr>
        <w:sz w:val="16"/>
        <w:szCs w:val="16"/>
      </w:rPr>
      <w:t>DROMIC Report #17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 xml:space="preserve">TD </w:t>
    </w:r>
    <w:r w:rsidR="00C2423C">
      <w:rPr>
        <w:sz w:val="16"/>
        <w:szCs w:val="16"/>
      </w:rPr>
      <w:t>Luis as of  2 September 2018, 6P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2FE7A" w14:textId="77777777" w:rsidR="00A41EF2" w:rsidRDefault="00A41EF2">
      <w:pPr>
        <w:spacing w:after="0" w:line="240" w:lineRule="auto"/>
      </w:pPr>
      <w:r>
        <w:separator/>
      </w:r>
    </w:p>
  </w:footnote>
  <w:footnote w:type="continuationSeparator" w:id="0">
    <w:p w14:paraId="27C78CDA" w14:textId="77777777" w:rsidR="00A41EF2" w:rsidRDefault="00A4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E27530" w:rsidRDefault="00E2753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E27530" w:rsidRDefault="00E2753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E27530" w:rsidRDefault="00E2753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E27530" w:rsidRPr="000A409D" w:rsidRDefault="00E27530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1D30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342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D695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67CD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688C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1EE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1BCE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97D82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418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51E6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0B5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E7EEA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6881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014E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8757C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6FC1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1EF2"/>
    <w:rsid w:val="00A426C8"/>
    <w:rsid w:val="00A42F80"/>
    <w:rsid w:val="00A440A6"/>
    <w:rsid w:val="00A44E20"/>
    <w:rsid w:val="00A453C0"/>
    <w:rsid w:val="00A45976"/>
    <w:rsid w:val="00A50AE2"/>
    <w:rsid w:val="00A51427"/>
    <w:rsid w:val="00A52245"/>
    <w:rsid w:val="00A52AF4"/>
    <w:rsid w:val="00A530AA"/>
    <w:rsid w:val="00A535F1"/>
    <w:rsid w:val="00A55D0B"/>
    <w:rsid w:val="00A57340"/>
    <w:rsid w:val="00A614A5"/>
    <w:rsid w:val="00A614DF"/>
    <w:rsid w:val="00A61EF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35A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08EB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8B1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256"/>
    <w:rsid w:val="00BA3C10"/>
    <w:rsid w:val="00BA55D3"/>
    <w:rsid w:val="00BA7D56"/>
    <w:rsid w:val="00BB0C4A"/>
    <w:rsid w:val="00BB3A4F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1C8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423C"/>
    <w:rsid w:val="00C260E6"/>
    <w:rsid w:val="00C32DED"/>
    <w:rsid w:val="00C331FF"/>
    <w:rsid w:val="00C33267"/>
    <w:rsid w:val="00C338D8"/>
    <w:rsid w:val="00C36BDA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29B0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2EF6"/>
    <w:rsid w:val="00E04809"/>
    <w:rsid w:val="00E04B21"/>
    <w:rsid w:val="00E060F9"/>
    <w:rsid w:val="00E063C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27530"/>
    <w:rsid w:val="00E31319"/>
    <w:rsid w:val="00E31EA1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A7840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42A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30C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3B2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56D4C49-C29B-4A6A-8421-E835B82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5096-3924-4607-89FF-A9FF4DDE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24</cp:revision>
  <cp:lastPrinted>2018-08-13T19:57:00Z</cp:lastPrinted>
  <dcterms:created xsi:type="dcterms:W3CDTF">2018-09-02T03:47:00Z</dcterms:created>
  <dcterms:modified xsi:type="dcterms:W3CDTF">2018-09-02T09:48:00Z</dcterms:modified>
</cp:coreProperties>
</file>