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5172D845" w:rsidR="001149A2" w:rsidRPr="002D6344" w:rsidRDefault="001149A2" w:rsidP="001149A2">
      <w:pPr>
        <w:pBdr>
          <w:top w:val="nil"/>
          <w:left w:val="nil"/>
          <w:bottom w:val="nil"/>
          <w:right w:val="nil"/>
          <w:between w:val="nil"/>
        </w:pBdr>
        <w:spacing w:after="0" w:line="240" w:lineRule="auto"/>
        <w:jc w:val="center"/>
        <w:rPr>
          <w:rFonts w:ascii="Arial" w:eastAsia="Arial" w:hAnsi="Arial" w:cs="Arial"/>
          <w:b/>
          <w:sz w:val="32"/>
          <w:szCs w:val="24"/>
        </w:rPr>
      </w:pPr>
      <w:bookmarkStart w:id="0" w:name="_gjdgxs" w:colFirst="0" w:colLast="0"/>
      <w:bookmarkEnd w:id="0"/>
      <w:r w:rsidRPr="002D6344">
        <w:rPr>
          <w:rFonts w:ascii="Arial" w:eastAsia="Arial" w:hAnsi="Arial" w:cs="Arial"/>
          <w:b/>
          <w:sz w:val="32"/>
          <w:szCs w:val="24"/>
        </w:rPr>
        <w:t>DSWD DROMIC Report #</w:t>
      </w:r>
      <w:r w:rsidR="00CB7FC6">
        <w:rPr>
          <w:rFonts w:ascii="Arial" w:eastAsia="Arial" w:hAnsi="Arial" w:cs="Arial"/>
          <w:b/>
          <w:sz w:val="32"/>
          <w:szCs w:val="24"/>
        </w:rPr>
        <w:t>2</w:t>
      </w:r>
      <w:r w:rsidRPr="002D6344">
        <w:rPr>
          <w:rFonts w:ascii="Arial" w:eastAsia="Arial" w:hAnsi="Arial" w:cs="Arial"/>
          <w:b/>
          <w:sz w:val="32"/>
          <w:szCs w:val="24"/>
        </w:rPr>
        <w:t xml:space="preserve"> Fire Incident in </w:t>
      </w:r>
    </w:p>
    <w:p w14:paraId="03636AE6" w14:textId="204C6634" w:rsidR="001149A2" w:rsidRPr="002D6344" w:rsidRDefault="005838F4" w:rsidP="001149A2">
      <w:pPr>
        <w:pBdr>
          <w:top w:val="nil"/>
          <w:left w:val="nil"/>
          <w:bottom w:val="nil"/>
          <w:right w:val="nil"/>
          <w:between w:val="nil"/>
        </w:pBdr>
        <w:spacing w:after="0" w:line="240" w:lineRule="auto"/>
        <w:jc w:val="center"/>
        <w:rPr>
          <w:rFonts w:ascii="Arial" w:eastAsia="Arial" w:hAnsi="Arial" w:cs="Arial"/>
          <w:b/>
          <w:sz w:val="32"/>
          <w:szCs w:val="24"/>
        </w:rPr>
      </w:pPr>
      <w:r w:rsidRPr="002D6344">
        <w:rPr>
          <w:rFonts w:ascii="Arial" w:eastAsia="Arial" w:hAnsi="Arial" w:cs="Arial"/>
          <w:b/>
          <w:sz w:val="32"/>
          <w:szCs w:val="24"/>
        </w:rPr>
        <w:t>Brgy. 91, Tondo, Manila</w:t>
      </w:r>
    </w:p>
    <w:p w14:paraId="1808A9E3" w14:textId="17B80C71" w:rsidR="001149A2" w:rsidRPr="002D6344" w:rsidRDefault="00D0357D" w:rsidP="001149A2">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5838F4" w:rsidRPr="002D6344">
        <w:rPr>
          <w:rFonts w:ascii="Arial" w:eastAsia="Arial" w:hAnsi="Arial" w:cs="Arial"/>
          <w:sz w:val="24"/>
          <w:szCs w:val="24"/>
        </w:rPr>
        <w:t>2</w:t>
      </w:r>
      <w:r w:rsidR="00DB4B44">
        <w:rPr>
          <w:rFonts w:ascii="Arial" w:eastAsia="Arial" w:hAnsi="Arial" w:cs="Arial"/>
          <w:sz w:val="24"/>
          <w:szCs w:val="24"/>
        </w:rPr>
        <w:t>9</w:t>
      </w:r>
      <w:r w:rsidR="005838F4" w:rsidRPr="002D6344">
        <w:rPr>
          <w:rFonts w:ascii="Arial" w:eastAsia="Arial" w:hAnsi="Arial" w:cs="Arial"/>
          <w:sz w:val="24"/>
          <w:szCs w:val="24"/>
        </w:rPr>
        <w:t xml:space="preserve"> </w:t>
      </w:r>
      <w:r w:rsidR="001149A2" w:rsidRPr="002D6344">
        <w:rPr>
          <w:rFonts w:ascii="Arial" w:eastAsia="Arial" w:hAnsi="Arial" w:cs="Arial"/>
          <w:sz w:val="24"/>
          <w:szCs w:val="24"/>
        </w:rPr>
        <w:t xml:space="preserve">August 2018, </w:t>
      </w:r>
      <w:r w:rsidR="001A05EE">
        <w:rPr>
          <w:rFonts w:ascii="Arial" w:eastAsia="Arial" w:hAnsi="Arial" w:cs="Arial"/>
          <w:sz w:val="24"/>
          <w:szCs w:val="24"/>
        </w:rPr>
        <w:t>8</w:t>
      </w:r>
      <w:r w:rsidR="001149A2" w:rsidRPr="002D6344">
        <w:rPr>
          <w:rFonts w:ascii="Arial" w:eastAsia="Arial" w:hAnsi="Arial" w:cs="Arial"/>
          <w:sz w:val="24"/>
          <w:szCs w:val="24"/>
        </w:rPr>
        <w:t>PM</w:t>
      </w:r>
    </w:p>
    <w:p w14:paraId="3670D80A" w14:textId="3B403D95" w:rsidR="00D10EA4" w:rsidRPr="002D6344" w:rsidRDefault="00D10EA4" w:rsidP="001149A2">
      <w:pPr>
        <w:pBdr>
          <w:top w:val="nil"/>
          <w:left w:val="nil"/>
          <w:bottom w:val="nil"/>
          <w:right w:val="nil"/>
          <w:between w:val="nil"/>
        </w:pBdr>
        <w:spacing w:after="0" w:line="240" w:lineRule="auto"/>
        <w:jc w:val="center"/>
        <w:rPr>
          <w:rFonts w:ascii="Arial" w:eastAsia="Arial" w:hAnsi="Arial" w:cs="Arial"/>
          <w:sz w:val="24"/>
          <w:szCs w:val="24"/>
        </w:rPr>
      </w:pP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45CDF0BF" w14:textId="700F3B89" w:rsidR="001149A2" w:rsidRPr="002D6344" w:rsidRDefault="001149A2" w:rsidP="008524BB">
      <w:pPr>
        <w:spacing w:after="0" w:line="240" w:lineRule="auto"/>
        <w:jc w:val="both"/>
        <w:rPr>
          <w:rFonts w:ascii="Arial" w:eastAsia="Arial" w:hAnsi="Arial" w:cs="Arial"/>
          <w:sz w:val="24"/>
          <w:szCs w:val="24"/>
        </w:rPr>
      </w:pPr>
      <w:r w:rsidRPr="002D6344">
        <w:rPr>
          <w:rFonts w:ascii="Arial" w:eastAsia="Arial" w:hAnsi="Arial" w:cs="Arial"/>
          <w:sz w:val="24"/>
          <w:szCs w:val="24"/>
        </w:rPr>
        <w:t xml:space="preserve">On </w:t>
      </w:r>
      <w:r w:rsidR="0061793C" w:rsidRPr="002D6344">
        <w:rPr>
          <w:rFonts w:ascii="Arial" w:eastAsia="Arial" w:hAnsi="Arial" w:cs="Arial"/>
          <w:sz w:val="24"/>
          <w:szCs w:val="24"/>
        </w:rPr>
        <w:t xml:space="preserve">27 </w:t>
      </w:r>
      <w:r w:rsidRPr="002D6344">
        <w:rPr>
          <w:rFonts w:ascii="Arial" w:eastAsia="Arial" w:hAnsi="Arial" w:cs="Arial"/>
          <w:sz w:val="24"/>
          <w:szCs w:val="24"/>
        </w:rPr>
        <w:t xml:space="preserve">August 2018, </w:t>
      </w:r>
      <w:r w:rsidR="00D0357D" w:rsidRPr="002D6344">
        <w:rPr>
          <w:rFonts w:ascii="Arial" w:eastAsia="Arial" w:hAnsi="Arial" w:cs="Arial"/>
          <w:sz w:val="24"/>
          <w:szCs w:val="24"/>
        </w:rPr>
        <w:t xml:space="preserve">a fire incident transpired </w:t>
      </w:r>
      <w:r w:rsidR="0061793C" w:rsidRPr="002D6344">
        <w:rPr>
          <w:rFonts w:ascii="Arial" w:eastAsia="Arial" w:hAnsi="Arial" w:cs="Arial"/>
          <w:sz w:val="24"/>
          <w:szCs w:val="24"/>
        </w:rPr>
        <w:t>at around 9:17 AM in Brgy. 91, Tondo, Manila</w:t>
      </w:r>
      <w:r w:rsidR="008524BB" w:rsidRPr="002D6344">
        <w:rPr>
          <w:rFonts w:ascii="Arial" w:eastAsia="Arial" w:hAnsi="Arial" w:cs="Arial"/>
          <w:sz w:val="24"/>
          <w:szCs w:val="24"/>
        </w:rPr>
        <w:t xml:space="preserve">. </w:t>
      </w:r>
    </w:p>
    <w:p w14:paraId="7F17BBF0" w14:textId="77777777" w:rsidR="0061793C" w:rsidRPr="002D6344" w:rsidRDefault="0061793C" w:rsidP="001149A2">
      <w:pPr>
        <w:spacing w:after="0" w:line="240" w:lineRule="auto"/>
        <w:ind w:left="357"/>
        <w:jc w:val="right"/>
        <w:rPr>
          <w:rFonts w:ascii="Arial" w:eastAsia="Arial" w:hAnsi="Arial" w:cs="Arial"/>
          <w:i/>
          <w:color w:val="0070C0"/>
          <w:sz w:val="16"/>
          <w:szCs w:val="24"/>
        </w:rPr>
      </w:pPr>
    </w:p>
    <w:p w14:paraId="0899B43E" w14:textId="1E19D152"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0BA474BC" w14:textId="77777777" w:rsidR="001149A2" w:rsidRPr="002D6344" w:rsidRDefault="001149A2" w:rsidP="001149A2">
      <w:pPr>
        <w:spacing w:after="0" w:line="240" w:lineRule="auto"/>
        <w:rPr>
          <w:rFonts w:ascii="Arial" w:eastAsia="Arial" w:hAnsi="Arial" w:cs="Arial"/>
          <w:sz w:val="24"/>
          <w:szCs w:val="24"/>
        </w:rPr>
      </w:pPr>
    </w:p>
    <w:p w14:paraId="3F1F0B57" w14:textId="77777777" w:rsidR="001149A2"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Affected Families / Persons </w:t>
      </w:r>
    </w:p>
    <w:tbl>
      <w:tblPr>
        <w:tblW w:w="5000" w:type="pct"/>
        <w:tblLook w:val="04A0" w:firstRow="1" w:lastRow="0" w:firstColumn="1" w:lastColumn="0" w:noHBand="0" w:noVBand="1"/>
      </w:tblPr>
      <w:tblGrid>
        <w:gridCol w:w="4105"/>
        <w:gridCol w:w="2088"/>
        <w:gridCol w:w="1774"/>
        <w:gridCol w:w="1770"/>
      </w:tblGrid>
      <w:tr w:rsidR="00970CF8" w:rsidRPr="00970CF8" w14:paraId="3D9B3155" w14:textId="77777777" w:rsidTr="00970CF8">
        <w:trPr>
          <w:trHeight w:hRule="exact" w:val="288"/>
        </w:trPr>
        <w:tc>
          <w:tcPr>
            <w:tcW w:w="2108"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25198CDD" w14:textId="77777777" w:rsidR="00970CF8" w:rsidRPr="00970CF8" w:rsidRDefault="00970CF8" w:rsidP="00970CF8">
            <w:pPr>
              <w:widowControl/>
              <w:spacing w:after="0" w:line="240" w:lineRule="auto"/>
              <w:jc w:val="center"/>
              <w:rPr>
                <w:rFonts w:ascii="Arial" w:eastAsia="Times New Roman" w:hAnsi="Arial" w:cs="Arial"/>
                <w:b/>
                <w:bCs/>
                <w:sz w:val="20"/>
                <w:szCs w:val="20"/>
              </w:rPr>
            </w:pPr>
            <w:r w:rsidRPr="00970CF8">
              <w:rPr>
                <w:rFonts w:ascii="Arial" w:eastAsia="Times New Roman" w:hAnsi="Arial" w:cs="Arial"/>
                <w:b/>
                <w:bCs/>
                <w:sz w:val="20"/>
                <w:szCs w:val="20"/>
              </w:rPr>
              <w:t xml:space="preserve">REGION / PROVINCE / MUNICIPALITY </w:t>
            </w:r>
          </w:p>
        </w:tc>
        <w:tc>
          <w:tcPr>
            <w:tcW w:w="2892" w:type="pct"/>
            <w:gridSpan w:val="3"/>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603DCAD5" w14:textId="77777777" w:rsidR="00970CF8" w:rsidRPr="00970CF8" w:rsidRDefault="00970CF8" w:rsidP="00970CF8">
            <w:pPr>
              <w:widowControl/>
              <w:spacing w:after="0" w:line="240" w:lineRule="auto"/>
              <w:jc w:val="center"/>
              <w:rPr>
                <w:rFonts w:ascii="Arial" w:eastAsia="Times New Roman" w:hAnsi="Arial" w:cs="Arial"/>
                <w:b/>
                <w:bCs/>
                <w:sz w:val="20"/>
                <w:szCs w:val="20"/>
              </w:rPr>
            </w:pPr>
            <w:r w:rsidRPr="00970CF8">
              <w:rPr>
                <w:rFonts w:ascii="Arial" w:eastAsia="Times New Roman" w:hAnsi="Arial" w:cs="Arial"/>
                <w:b/>
                <w:bCs/>
                <w:sz w:val="20"/>
                <w:szCs w:val="20"/>
              </w:rPr>
              <w:t xml:space="preserve"> NUMBER OF AFFECTED </w:t>
            </w:r>
          </w:p>
        </w:tc>
      </w:tr>
      <w:tr w:rsidR="00970CF8" w:rsidRPr="00970CF8" w14:paraId="713F0B11" w14:textId="77777777" w:rsidTr="00970CF8">
        <w:trPr>
          <w:trHeight w:hRule="exact" w:val="90"/>
        </w:trPr>
        <w:tc>
          <w:tcPr>
            <w:tcW w:w="2108"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05C06F8F" w14:textId="77777777" w:rsidR="00970CF8" w:rsidRPr="00970CF8" w:rsidRDefault="00970CF8" w:rsidP="00970CF8">
            <w:pPr>
              <w:widowControl/>
              <w:spacing w:after="0" w:line="240" w:lineRule="auto"/>
              <w:rPr>
                <w:rFonts w:ascii="Arial" w:eastAsia="Times New Roman" w:hAnsi="Arial" w:cs="Arial"/>
                <w:b/>
                <w:bCs/>
                <w:sz w:val="20"/>
                <w:szCs w:val="20"/>
              </w:rPr>
            </w:pPr>
          </w:p>
        </w:tc>
        <w:tc>
          <w:tcPr>
            <w:tcW w:w="2892" w:type="pct"/>
            <w:gridSpan w:val="3"/>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42848715" w14:textId="77777777" w:rsidR="00970CF8" w:rsidRPr="00970CF8" w:rsidRDefault="00970CF8" w:rsidP="00970CF8">
            <w:pPr>
              <w:widowControl/>
              <w:spacing w:after="0" w:line="240" w:lineRule="auto"/>
              <w:rPr>
                <w:rFonts w:ascii="Arial" w:eastAsia="Times New Roman" w:hAnsi="Arial" w:cs="Arial"/>
                <w:b/>
                <w:bCs/>
                <w:sz w:val="20"/>
                <w:szCs w:val="20"/>
              </w:rPr>
            </w:pPr>
          </w:p>
        </w:tc>
      </w:tr>
      <w:tr w:rsidR="00970CF8" w:rsidRPr="00970CF8" w14:paraId="5FC37DC1" w14:textId="77777777" w:rsidTr="00970CF8">
        <w:trPr>
          <w:trHeight w:hRule="exact" w:val="288"/>
        </w:trPr>
        <w:tc>
          <w:tcPr>
            <w:tcW w:w="2108"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1A986E3C" w14:textId="77777777" w:rsidR="00970CF8" w:rsidRPr="00970CF8" w:rsidRDefault="00970CF8" w:rsidP="00970CF8">
            <w:pPr>
              <w:widowControl/>
              <w:spacing w:after="0" w:line="240" w:lineRule="auto"/>
              <w:rPr>
                <w:rFonts w:ascii="Arial" w:eastAsia="Times New Roman" w:hAnsi="Arial" w:cs="Arial"/>
                <w:b/>
                <w:bCs/>
                <w:sz w:val="20"/>
                <w:szCs w:val="20"/>
              </w:rPr>
            </w:pPr>
          </w:p>
        </w:tc>
        <w:tc>
          <w:tcPr>
            <w:tcW w:w="1072" w:type="pct"/>
            <w:vMerge w:val="restart"/>
            <w:tcBorders>
              <w:top w:val="nil"/>
              <w:left w:val="single" w:sz="4" w:space="0" w:color="000000"/>
              <w:bottom w:val="single" w:sz="4" w:space="0" w:color="000000"/>
              <w:right w:val="single" w:sz="4" w:space="0" w:color="000000"/>
            </w:tcBorders>
            <w:shd w:val="clear" w:color="auto" w:fill="7F7F7F" w:themeFill="text1" w:themeFillTint="80"/>
            <w:vAlign w:val="center"/>
            <w:hideMark/>
          </w:tcPr>
          <w:p w14:paraId="64C9AC5E" w14:textId="77777777" w:rsidR="00970CF8" w:rsidRPr="00970CF8" w:rsidRDefault="00970CF8" w:rsidP="00970CF8">
            <w:pPr>
              <w:widowControl/>
              <w:spacing w:after="0" w:line="240" w:lineRule="auto"/>
              <w:jc w:val="center"/>
              <w:rPr>
                <w:rFonts w:ascii="Arial" w:eastAsia="Times New Roman" w:hAnsi="Arial" w:cs="Arial"/>
                <w:b/>
                <w:bCs/>
                <w:sz w:val="20"/>
                <w:szCs w:val="20"/>
              </w:rPr>
            </w:pPr>
            <w:r w:rsidRPr="00970CF8">
              <w:rPr>
                <w:rFonts w:ascii="Arial" w:eastAsia="Times New Roman" w:hAnsi="Arial" w:cs="Arial"/>
                <w:b/>
                <w:bCs/>
                <w:sz w:val="20"/>
                <w:szCs w:val="20"/>
              </w:rPr>
              <w:t xml:space="preserve"> Barangays </w:t>
            </w:r>
          </w:p>
        </w:tc>
        <w:tc>
          <w:tcPr>
            <w:tcW w:w="911" w:type="pct"/>
            <w:vMerge w:val="restart"/>
            <w:tcBorders>
              <w:top w:val="nil"/>
              <w:left w:val="single" w:sz="4" w:space="0" w:color="000000"/>
              <w:bottom w:val="single" w:sz="4" w:space="0" w:color="000000"/>
              <w:right w:val="single" w:sz="4" w:space="0" w:color="000000"/>
            </w:tcBorders>
            <w:shd w:val="clear" w:color="auto" w:fill="7F7F7F" w:themeFill="text1" w:themeFillTint="80"/>
            <w:vAlign w:val="center"/>
            <w:hideMark/>
          </w:tcPr>
          <w:p w14:paraId="27E6714F" w14:textId="77777777" w:rsidR="00970CF8" w:rsidRPr="00970CF8" w:rsidRDefault="00970CF8" w:rsidP="00970CF8">
            <w:pPr>
              <w:widowControl/>
              <w:spacing w:after="0" w:line="240" w:lineRule="auto"/>
              <w:jc w:val="center"/>
              <w:rPr>
                <w:rFonts w:ascii="Arial" w:eastAsia="Times New Roman" w:hAnsi="Arial" w:cs="Arial"/>
                <w:b/>
                <w:bCs/>
                <w:sz w:val="20"/>
                <w:szCs w:val="20"/>
              </w:rPr>
            </w:pPr>
            <w:r w:rsidRPr="00970CF8">
              <w:rPr>
                <w:rFonts w:ascii="Arial" w:eastAsia="Times New Roman" w:hAnsi="Arial" w:cs="Arial"/>
                <w:b/>
                <w:bCs/>
                <w:sz w:val="20"/>
                <w:szCs w:val="20"/>
              </w:rPr>
              <w:t xml:space="preserve"> Families </w:t>
            </w:r>
          </w:p>
        </w:tc>
        <w:tc>
          <w:tcPr>
            <w:tcW w:w="909" w:type="pct"/>
            <w:vMerge w:val="restart"/>
            <w:tcBorders>
              <w:top w:val="nil"/>
              <w:left w:val="single" w:sz="4" w:space="0" w:color="000000"/>
              <w:bottom w:val="single" w:sz="4" w:space="0" w:color="000000"/>
              <w:right w:val="single" w:sz="4" w:space="0" w:color="000000"/>
            </w:tcBorders>
            <w:shd w:val="clear" w:color="auto" w:fill="7F7F7F" w:themeFill="text1" w:themeFillTint="80"/>
            <w:vAlign w:val="center"/>
            <w:hideMark/>
          </w:tcPr>
          <w:p w14:paraId="4E95B166" w14:textId="77777777" w:rsidR="00970CF8" w:rsidRPr="00970CF8" w:rsidRDefault="00970CF8" w:rsidP="00970CF8">
            <w:pPr>
              <w:widowControl/>
              <w:spacing w:after="0" w:line="240" w:lineRule="auto"/>
              <w:jc w:val="center"/>
              <w:rPr>
                <w:rFonts w:ascii="Arial" w:eastAsia="Times New Roman" w:hAnsi="Arial" w:cs="Arial"/>
                <w:b/>
                <w:bCs/>
                <w:sz w:val="20"/>
                <w:szCs w:val="20"/>
              </w:rPr>
            </w:pPr>
            <w:r w:rsidRPr="00970CF8">
              <w:rPr>
                <w:rFonts w:ascii="Arial" w:eastAsia="Times New Roman" w:hAnsi="Arial" w:cs="Arial"/>
                <w:b/>
                <w:bCs/>
                <w:sz w:val="20"/>
                <w:szCs w:val="20"/>
              </w:rPr>
              <w:t xml:space="preserve"> Persons </w:t>
            </w:r>
          </w:p>
        </w:tc>
      </w:tr>
      <w:tr w:rsidR="00970CF8" w:rsidRPr="00970CF8" w14:paraId="1005F193" w14:textId="77777777" w:rsidTr="00970CF8">
        <w:trPr>
          <w:trHeight w:hRule="exact" w:val="90"/>
        </w:trPr>
        <w:tc>
          <w:tcPr>
            <w:tcW w:w="2108"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69BC3DF0" w14:textId="77777777" w:rsidR="00970CF8" w:rsidRPr="00970CF8" w:rsidRDefault="00970CF8" w:rsidP="00970CF8">
            <w:pPr>
              <w:widowControl/>
              <w:spacing w:after="0" w:line="240" w:lineRule="auto"/>
              <w:rPr>
                <w:rFonts w:ascii="Arial" w:eastAsia="Times New Roman" w:hAnsi="Arial" w:cs="Arial"/>
                <w:b/>
                <w:bCs/>
                <w:sz w:val="20"/>
                <w:szCs w:val="20"/>
              </w:rPr>
            </w:pPr>
          </w:p>
        </w:tc>
        <w:tc>
          <w:tcPr>
            <w:tcW w:w="1072" w:type="pct"/>
            <w:vMerge/>
            <w:tcBorders>
              <w:top w:val="nil"/>
              <w:left w:val="single" w:sz="4" w:space="0" w:color="000000"/>
              <w:bottom w:val="single" w:sz="4" w:space="0" w:color="000000"/>
              <w:right w:val="single" w:sz="4" w:space="0" w:color="000000"/>
            </w:tcBorders>
            <w:shd w:val="clear" w:color="auto" w:fill="7F7F7F" w:themeFill="text1" w:themeFillTint="80"/>
            <w:vAlign w:val="center"/>
            <w:hideMark/>
          </w:tcPr>
          <w:p w14:paraId="75A0FE72" w14:textId="77777777" w:rsidR="00970CF8" w:rsidRPr="00970CF8" w:rsidRDefault="00970CF8" w:rsidP="00970CF8">
            <w:pPr>
              <w:widowControl/>
              <w:spacing w:after="0" w:line="240" w:lineRule="auto"/>
              <w:rPr>
                <w:rFonts w:ascii="Arial" w:eastAsia="Times New Roman" w:hAnsi="Arial" w:cs="Arial"/>
                <w:b/>
                <w:bCs/>
                <w:sz w:val="20"/>
                <w:szCs w:val="20"/>
              </w:rPr>
            </w:pPr>
          </w:p>
        </w:tc>
        <w:tc>
          <w:tcPr>
            <w:tcW w:w="911" w:type="pct"/>
            <w:vMerge/>
            <w:tcBorders>
              <w:top w:val="nil"/>
              <w:left w:val="single" w:sz="4" w:space="0" w:color="000000"/>
              <w:bottom w:val="single" w:sz="4" w:space="0" w:color="000000"/>
              <w:right w:val="single" w:sz="4" w:space="0" w:color="000000"/>
            </w:tcBorders>
            <w:shd w:val="clear" w:color="auto" w:fill="7F7F7F" w:themeFill="text1" w:themeFillTint="80"/>
            <w:vAlign w:val="center"/>
            <w:hideMark/>
          </w:tcPr>
          <w:p w14:paraId="3C4E4896" w14:textId="77777777" w:rsidR="00970CF8" w:rsidRPr="00970CF8" w:rsidRDefault="00970CF8" w:rsidP="00970CF8">
            <w:pPr>
              <w:widowControl/>
              <w:spacing w:after="0" w:line="240" w:lineRule="auto"/>
              <w:rPr>
                <w:rFonts w:ascii="Arial" w:eastAsia="Times New Roman" w:hAnsi="Arial" w:cs="Arial"/>
                <w:b/>
                <w:bCs/>
                <w:sz w:val="20"/>
                <w:szCs w:val="20"/>
              </w:rPr>
            </w:pPr>
          </w:p>
        </w:tc>
        <w:tc>
          <w:tcPr>
            <w:tcW w:w="909" w:type="pct"/>
            <w:vMerge/>
            <w:tcBorders>
              <w:top w:val="nil"/>
              <w:left w:val="single" w:sz="4" w:space="0" w:color="000000"/>
              <w:bottom w:val="single" w:sz="4" w:space="0" w:color="000000"/>
              <w:right w:val="single" w:sz="4" w:space="0" w:color="000000"/>
            </w:tcBorders>
            <w:shd w:val="clear" w:color="auto" w:fill="7F7F7F" w:themeFill="text1" w:themeFillTint="80"/>
            <w:vAlign w:val="center"/>
            <w:hideMark/>
          </w:tcPr>
          <w:p w14:paraId="22436EFF" w14:textId="77777777" w:rsidR="00970CF8" w:rsidRPr="00970CF8" w:rsidRDefault="00970CF8" w:rsidP="00970CF8">
            <w:pPr>
              <w:widowControl/>
              <w:spacing w:after="0" w:line="240" w:lineRule="auto"/>
              <w:rPr>
                <w:rFonts w:ascii="Arial" w:eastAsia="Times New Roman" w:hAnsi="Arial" w:cs="Arial"/>
                <w:b/>
                <w:bCs/>
                <w:sz w:val="20"/>
                <w:szCs w:val="20"/>
              </w:rPr>
            </w:pPr>
          </w:p>
        </w:tc>
      </w:tr>
      <w:tr w:rsidR="00970CF8" w:rsidRPr="00970CF8" w14:paraId="7CBBC029" w14:textId="77777777" w:rsidTr="00970CF8">
        <w:trPr>
          <w:trHeight w:hRule="exact" w:val="288"/>
        </w:trPr>
        <w:tc>
          <w:tcPr>
            <w:tcW w:w="210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715F12" w14:textId="77777777"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GRAND TOTAL</w:t>
            </w:r>
          </w:p>
        </w:tc>
        <w:tc>
          <w:tcPr>
            <w:tcW w:w="1072" w:type="pct"/>
            <w:tcBorders>
              <w:top w:val="nil"/>
              <w:left w:val="nil"/>
              <w:bottom w:val="single" w:sz="4" w:space="0" w:color="000000"/>
              <w:right w:val="single" w:sz="4" w:space="0" w:color="000000"/>
            </w:tcBorders>
            <w:shd w:val="clear" w:color="A5A5A5" w:fill="A5A5A5"/>
            <w:vAlign w:val="center"/>
            <w:hideMark/>
          </w:tcPr>
          <w:p w14:paraId="7F58E5DD" w14:textId="6C2A2AE4"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1</w:t>
            </w:r>
          </w:p>
        </w:tc>
        <w:tc>
          <w:tcPr>
            <w:tcW w:w="911" w:type="pct"/>
            <w:tcBorders>
              <w:top w:val="nil"/>
              <w:left w:val="nil"/>
              <w:bottom w:val="single" w:sz="4" w:space="0" w:color="000000"/>
              <w:right w:val="single" w:sz="4" w:space="0" w:color="000000"/>
            </w:tcBorders>
            <w:shd w:val="clear" w:color="A5A5A5" w:fill="A5A5A5"/>
            <w:vAlign w:val="center"/>
            <w:hideMark/>
          </w:tcPr>
          <w:p w14:paraId="1077558F" w14:textId="5AB07747"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280</w:t>
            </w:r>
          </w:p>
        </w:tc>
        <w:tc>
          <w:tcPr>
            <w:tcW w:w="909" w:type="pct"/>
            <w:tcBorders>
              <w:top w:val="nil"/>
              <w:left w:val="nil"/>
              <w:bottom w:val="single" w:sz="4" w:space="0" w:color="000000"/>
              <w:right w:val="single" w:sz="4" w:space="0" w:color="000000"/>
            </w:tcBorders>
            <w:shd w:val="clear" w:color="A5A5A5" w:fill="A5A5A5"/>
            <w:vAlign w:val="center"/>
            <w:hideMark/>
          </w:tcPr>
          <w:p w14:paraId="4D1A159B" w14:textId="3587064F"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651</w:t>
            </w:r>
          </w:p>
        </w:tc>
      </w:tr>
      <w:tr w:rsidR="00970CF8" w:rsidRPr="00970CF8" w14:paraId="0C034CA3" w14:textId="77777777" w:rsidTr="00970CF8">
        <w:trPr>
          <w:trHeight w:hRule="exact" w:val="288"/>
        </w:trPr>
        <w:tc>
          <w:tcPr>
            <w:tcW w:w="2108"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C7D177" w14:textId="77777777" w:rsidR="00970CF8" w:rsidRPr="00970CF8" w:rsidRDefault="00970CF8" w:rsidP="00970CF8">
            <w:pPr>
              <w:widowControl/>
              <w:spacing w:after="0" w:line="240" w:lineRule="auto"/>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NCR</w:t>
            </w:r>
          </w:p>
        </w:tc>
        <w:tc>
          <w:tcPr>
            <w:tcW w:w="1072" w:type="pct"/>
            <w:tcBorders>
              <w:top w:val="nil"/>
              <w:left w:val="nil"/>
              <w:bottom w:val="single" w:sz="4" w:space="0" w:color="000000"/>
              <w:right w:val="single" w:sz="4" w:space="0" w:color="000000"/>
            </w:tcBorders>
            <w:shd w:val="clear" w:color="BFBFBF" w:fill="BFBFBF"/>
            <w:vAlign w:val="center"/>
            <w:hideMark/>
          </w:tcPr>
          <w:p w14:paraId="11BBA3B7" w14:textId="4ACE26C8"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1</w:t>
            </w:r>
          </w:p>
        </w:tc>
        <w:tc>
          <w:tcPr>
            <w:tcW w:w="911" w:type="pct"/>
            <w:tcBorders>
              <w:top w:val="nil"/>
              <w:left w:val="nil"/>
              <w:bottom w:val="single" w:sz="4" w:space="0" w:color="000000"/>
              <w:right w:val="single" w:sz="4" w:space="0" w:color="000000"/>
            </w:tcBorders>
            <w:shd w:val="clear" w:color="BFBFBF" w:fill="BFBFBF"/>
            <w:vAlign w:val="center"/>
            <w:hideMark/>
          </w:tcPr>
          <w:p w14:paraId="66846305" w14:textId="1EF48098"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280</w:t>
            </w:r>
          </w:p>
        </w:tc>
        <w:tc>
          <w:tcPr>
            <w:tcW w:w="909" w:type="pct"/>
            <w:tcBorders>
              <w:top w:val="nil"/>
              <w:left w:val="nil"/>
              <w:bottom w:val="single" w:sz="4" w:space="0" w:color="000000"/>
              <w:right w:val="single" w:sz="4" w:space="0" w:color="000000"/>
            </w:tcBorders>
            <w:shd w:val="clear" w:color="BFBFBF" w:fill="BFBFBF"/>
            <w:vAlign w:val="center"/>
            <w:hideMark/>
          </w:tcPr>
          <w:p w14:paraId="7FD791DA" w14:textId="0BDBADA0" w:rsidR="00970CF8" w:rsidRPr="00970CF8" w:rsidRDefault="00970CF8" w:rsidP="00970CF8">
            <w:pPr>
              <w:widowControl/>
              <w:spacing w:after="0" w:line="240" w:lineRule="auto"/>
              <w:jc w:val="center"/>
              <w:rPr>
                <w:rFonts w:ascii="Arial" w:eastAsia="Times New Roman" w:hAnsi="Arial" w:cs="Arial"/>
                <w:b/>
                <w:bCs/>
                <w:color w:val="000000"/>
                <w:sz w:val="20"/>
                <w:szCs w:val="20"/>
              </w:rPr>
            </w:pPr>
            <w:r w:rsidRPr="00970CF8">
              <w:rPr>
                <w:rFonts w:ascii="Arial" w:eastAsia="Times New Roman" w:hAnsi="Arial" w:cs="Arial"/>
                <w:b/>
                <w:bCs/>
                <w:color w:val="000000"/>
                <w:sz w:val="20"/>
                <w:szCs w:val="20"/>
              </w:rPr>
              <w:t>651</w:t>
            </w:r>
          </w:p>
        </w:tc>
      </w:tr>
      <w:tr w:rsidR="00970CF8" w:rsidRPr="00970CF8" w14:paraId="6FCB2DA4" w14:textId="77777777" w:rsidTr="00970CF8">
        <w:trPr>
          <w:trHeight w:hRule="exact" w:val="288"/>
        </w:trPr>
        <w:tc>
          <w:tcPr>
            <w:tcW w:w="21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FC72D" w14:textId="77777777" w:rsidR="00970CF8" w:rsidRPr="00970CF8" w:rsidRDefault="00970CF8" w:rsidP="00970CF8">
            <w:pPr>
              <w:widowControl/>
              <w:spacing w:after="0" w:line="240" w:lineRule="auto"/>
              <w:rPr>
                <w:rFonts w:ascii="Arial" w:eastAsia="Times New Roman" w:hAnsi="Arial" w:cs="Arial"/>
                <w:bCs/>
                <w:i/>
                <w:color w:val="000000"/>
                <w:sz w:val="20"/>
                <w:szCs w:val="20"/>
              </w:rPr>
            </w:pPr>
            <w:r w:rsidRPr="00970CF8">
              <w:rPr>
                <w:rFonts w:ascii="Arial" w:eastAsia="Times New Roman" w:hAnsi="Arial" w:cs="Arial"/>
                <w:bCs/>
                <w:i/>
                <w:color w:val="000000"/>
                <w:sz w:val="20"/>
                <w:szCs w:val="20"/>
              </w:rPr>
              <w:t>Manila City</w:t>
            </w:r>
          </w:p>
        </w:tc>
        <w:tc>
          <w:tcPr>
            <w:tcW w:w="1072" w:type="pct"/>
            <w:tcBorders>
              <w:top w:val="nil"/>
              <w:left w:val="nil"/>
              <w:bottom w:val="single" w:sz="4" w:space="0" w:color="000000"/>
              <w:right w:val="single" w:sz="4" w:space="0" w:color="000000"/>
            </w:tcBorders>
            <w:shd w:val="clear" w:color="auto" w:fill="auto"/>
            <w:vAlign w:val="center"/>
            <w:hideMark/>
          </w:tcPr>
          <w:p w14:paraId="0DA911DF" w14:textId="78CEC555"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eastAsia="Times New Roman" w:hAnsi="Arial" w:cs="Arial"/>
                <w:bCs/>
                <w:i/>
                <w:color w:val="000000"/>
                <w:sz w:val="20"/>
                <w:szCs w:val="20"/>
              </w:rPr>
              <w:t>1</w:t>
            </w:r>
          </w:p>
        </w:tc>
        <w:tc>
          <w:tcPr>
            <w:tcW w:w="911" w:type="pct"/>
            <w:tcBorders>
              <w:top w:val="nil"/>
              <w:left w:val="nil"/>
              <w:bottom w:val="single" w:sz="4" w:space="0" w:color="000000"/>
              <w:right w:val="single" w:sz="4" w:space="0" w:color="000000"/>
            </w:tcBorders>
            <w:shd w:val="clear" w:color="auto" w:fill="auto"/>
            <w:vAlign w:val="center"/>
            <w:hideMark/>
          </w:tcPr>
          <w:p w14:paraId="2A1F49B1" w14:textId="408F40D4"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eastAsia="Times New Roman" w:hAnsi="Arial" w:cs="Arial"/>
                <w:bCs/>
                <w:i/>
                <w:color w:val="000000"/>
                <w:sz w:val="20"/>
                <w:szCs w:val="20"/>
              </w:rPr>
              <w:t>280</w:t>
            </w:r>
          </w:p>
        </w:tc>
        <w:tc>
          <w:tcPr>
            <w:tcW w:w="909" w:type="pct"/>
            <w:tcBorders>
              <w:top w:val="nil"/>
              <w:left w:val="nil"/>
              <w:bottom w:val="single" w:sz="4" w:space="0" w:color="000000"/>
              <w:right w:val="single" w:sz="4" w:space="0" w:color="000000"/>
            </w:tcBorders>
            <w:shd w:val="clear" w:color="auto" w:fill="auto"/>
            <w:vAlign w:val="center"/>
            <w:hideMark/>
          </w:tcPr>
          <w:p w14:paraId="0D5ACF30" w14:textId="4DC3DB64"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eastAsia="Times New Roman" w:hAnsi="Arial" w:cs="Arial"/>
                <w:bCs/>
                <w:i/>
                <w:color w:val="000000"/>
                <w:sz w:val="20"/>
                <w:szCs w:val="20"/>
              </w:rPr>
              <w:t>651</w:t>
            </w:r>
          </w:p>
        </w:tc>
      </w:tr>
    </w:tbl>
    <w:p w14:paraId="30CB13EB" w14:textId="4C587918" w:rsidR="001149A2" w:rsidRPr="002D6344" w:rsidRDefault="001149A2" w:rsidP="002D6344">
      <w:pPr>
        <w:pStyle w:val="NoSpacing1"/>
        <w:ind w:firstLine="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79C7FD9A" w14:textId="69B2EE1C"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24BAF0D6" w14:textId="77777777" w:rsidR="002D6344" w:rsidRDefault="002D6344" w:rsidP="002D6344">
      <w:pPr>
        <w:spacing w:after="0" w:line="240" w:lineRule="auto"/>
        <w:ind w:left="502"/>
        <w:contextualSpacing/>
        <w:jc w:val="both"/>
        <w:rPr>
          <w:rFonts w:ascii="Arial" w:eastAsia="Arial" w:hAnsi="Arial" w:cs="Arial"/>
          <w:b/>
          <w:color w:val="002060"/>
          <w:sz w:val="24"/>
          <w:szCs w:val="24"/>
        </w:rPr>
      </w:pPr>
    </w:p>
    <w:p w14:paraId="0858F7FB" w14:textId="77777777" w:rsidR="001149A2" w:rsidRPr="002D6344" w:rsidRDefault="001149A2" w:rsidP="001149A2">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 xml:space="preserve">Status of Displaced Families/ Persons </w:t>
      </w:r>
    </w:p>
    <w:p w14:paraId="26229832" w14:textId="77777777" w:rsidR="00E56999" w:rsidRPr="002D6344" w:rsidRDefault="00E56999" w:rsidP="00E56999">
      <w:pPr>
        <w:spacing w:after="0" w:line="240" w:lineRule="auto"/>
        <w:contextualSpacing/>
        <w:jc w:val="both"/>
        <w:rPr>
          <w:rFonts w:ascii="Arial" w:eastAsia="Arial" w:hAnsi="Arial" w:cs="Arial"/>
          <w:b/>
          <w:color w:val="002060"/>
          <w:sz w:val="24"/>
          <w:szCs w:val="24"/>
        </w:rPr>
      </w:pPr>
    </w:p>
    <w:p w14:paraId="4AFC0E74" w14:textId="7FFA5BB9" w:rsidR="00DC2272" w:rsidRDefault="00E56999" w:rsidP="00E56999">
      <w:pPr>
        <w:pStyle w:val="ListParagraph"/>
        <w:numPr>
          <w:ilvl w:val="0"/>
          <w:numId w:val="7"/>
        </w:numPr>
        <w:spacing w:after="0" w:line="240" w:lineRule="auto"/>
        <w:jc w:val="both"/>
        <w:rPr>
          <w:rFonts w:ascii="Arial" w:eastAsia="Arial" w:hAnsi="Arial" w:cs="Arial"/>
          <w:b/>
          <w:color w:val="002060"/>
          <w:sz w:val="24"/>
          <w:szCs w:val="24"/>
        </w:rPr>
      </w:pPr>
      <w:r w:rsidRPr="002D6344">
        <w:rPr>
          <w:rFonts w:ascii="Arial" w:eastAsia="Arial" w:hAnsi="Arial" w:cs="Arial"/>
          <w:b/>
          <w:color w:val="002060"/>
          <w:sz w:val="24"/>
          <w:szCs w:val="24"/>
        </w:rPr>
        <w:t>Inside Evacuation Centers</w:t>
      </w:r>
    </w:p>
    <w:tbl>
      <w:tblPr>
        <w:tblW w:w="5021" w:type="pct"/>
        <w:tblLook w:val="04A0" w:firstRow="1" w:lastRow="0" w:firstColumn="1" w:lastColumn="0" w:noHBand="0" w:noVBand="1"/>
      </w:tblPr>
      <w:tblGrid>
        <w:gridCol w:w="4164"/>
        <w:gridCol w:w="868"/>
        <w:gridCol w:w="868"/>
        <w:gridCol w:w="966"/>
        <w:gridCol w:w="974"/>
        <w:gridCol w:w="966"/>
        <w:gridCol w:w="972"/>
      </w:tblGrid>
      <w:tr w:rsidR="002D6344" w:rsidRPr="002D6344" w14:paraId="69AA5E9E" w14:textId="77777777" w:rsidTr="00970CF8">
        <w:trPr>
          <w:trHeight w:hRule="exact" w:val="288"/>
        </w:trPr>
        <w:tc>
          <w:tcPr>
            <w:tcW w:w="212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F2F02F1"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REGION / PROVINCE / CITY / MUNICIPALITY </w:t>
            </w:r>
          </w:p>
        </w:tc>
        <w:tc>
          <w:tcPr>
            <w:tcW w:w="8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27880C"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NUMBER OF EVACUATION CENTERS (ECs) </w:t>
            </w:r>
          </w:p>
        </w:tc>
        <w:tc>
          <w:tcPr>
            <w:tcW w:w="1983"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59B1611"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NUMBER OF INSIDE ECs </w:t>
            </w:r>
          </w:p>
        </w:tc>
      </w:tr>
      <w:tr w:rsidR="002D6344" w:rsidRPr="002D6344" w14:paraId="3360EFB8" w14:textId="77777777" w:rsidTr="00970CF8">
        <w:trPr>
          <w:trHeight w:hRule="exact" w:val="487"/>
        </w:trPr>
        <w:tc>
          <w:tcPr>
            <w:tcW w:w="2129" w:type="pct"/>
            <w:vMerge/>
            <w:tcBorders>
              <w:top w:val="single" w:sz="4" w:space="0" w:color="000000"/>
              <w:left w:val="single" w:sz="4" w:space="0" w:color="000000"/>
              <w:bottom w:val="single" w:sz="4" w:space="0" w:color="000000"/>
              <w:right w:val="single" w:sz="4" w:space="0" w:color="000000"/>
            </w:tcBorders>
            <w:vAlign w:val="center"/>
            <w:hideMark/>
          </w:tcPr>
          <w:p w14:paraId="76F801AA" w14:textId="77777777" w:rsidR="002D6344" w:rsidRPr="002D6344" w:rsidRDefault="002D6344" w:rsidP="002D6344">
            <w:pPr>
              <w:widowControl/>
              <w:spacing w:after="0" w:line="240" w:lineRule="auto"/>
              <w:rPr>
                <w:rFonts w:ascii="Arial" w:eastAsia="Times New Roman" w:hAnsi="Arial" w:cs="Arial"/>
                <w:b/>
                <w:bCs/>
                <w:sz w:val="20"/>
                <w:szCs w:val="20"/>
              </w:rPr>
            </w:pPr>
          </w:p>
        </w:tc>
        <w:tc>
          <w:tcPr>
            <w:tcW w:w="888" w:type="pct"/>
            <w:gridSpan w:val="2"/>
            <w:vMerge/>
            <w:tcBorders>
              <w:top w:val="nil"/>
              <w:left w:val="single" w:sz="4" w:space="0" w:color="000000"/>
              <w:bottom w:val="single" w:sz="4" w:space="0" w:color="000000"/>
              <w:right w:val="single" w:sz="4" w:space="0" w:color="000000"/>
            </w:tcBorders>
            <w:vAlign w:val="center"/>
            <w:hideMark/>
          </w:tcPr>
          <w:p w14:paraId="27397CDE" w14:textId="77777777" w:rsidR="002D6344" w:rsidRPr="002D6344" w:rsidRDefault="002D6344" w:rsidP="002D6344">
            <w:pPr>
              <w:widowControl/>
              <w:spacing w:after="0" w:line="240" w:lineRule="auto"/>
              <w:rPr>
                <w:rFonts w:ascii="Arial" w:eastAsia="Times New Roman" w:hAnsi="Arial" w:cs="Arial"/>
                <w:b/>
                <w:bCs/>
                <w:sz w:val="20"/>
                <w:szCs w:val="20"/>
              </w:rPr>
            </w:pPr>
          </w:p>
        </w:tc>
        <w:tc>
          <w:tcPr>
            <w:tcW w:w="992" w:type="pct"/>
            <w:gridSpan w:val="2"/>
            <w:tcBorders>
              <w:top w:val="single" w:sz="4" w:space="0" w:color="auto"/>
              <w:left w:val="nil"/>
              <w:bottom w:val="single" w:sz="4" w:space="0" w:color="000000"/>
              <w:right w:val="single" w:sz="4" w:space="0" w:color="000000"/>
            </w:tcBorders>
            <w:shd w:val="clear" w:color="7F7F7F" w:fill="7F7F7F"/>
            <w:vAlign w:val="center"/>
            <w:hideMark/>
          </w:tcPr>
          <w:p w14:paraId="63782278"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Families </w:t>
            </w:r>
          </w:p>
        </w:tc>
        <w:tc>
          <w:tcPr>
            <w:tcW w:w="992" w:type="pct"/>
            <w:gridSpan w:val="2"/>
            <w:tcBorders>
              <w:top w:val="single" w:sz="4" w:space="0" w:color="auto"/>
              <w:left w:val="nil"/>
              <w:bottom w:val="single" w:sz="4" w:space="0" w:color="000000"/>
              <w:right w:val="single" w:sz="4" w:space="0" w:color="000000"/>
            </w:tcBorders>
            <w:shd w:val="clear" w:color="7F7F7F" w:fill="7F7F7F"/>
            <w:vAlign w:val="center"/>
            <w:hideMark/>
          </w:tcPr>
          <w:p w14:paraId="12CF3CEC"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Persons </w:t>
            </w:r>
          </w:p>
        </w:tc>
      </w:tr>
      <w:tr w:rsidR="002D6344" w:rsidRPr="002D6344" w14:paraId="7C688363" w14:textId="77777777" w:rsidTr="00970CF8">
        <w:trPr>
          <w:trHeight w:hRule="exact" w:val="288"/>
        </w:trPr>
        <w:tc>
          <w:tcPr>
            <w:tcW w:w="2129" w:type="pct"/>
            <w:vMerge/>
            <w:tcBorders>
              <w:top w:val="single" w:sz="4" w:space="0" w:color="000000"/>
              <w:left w:val="single" w:sz="4" w:space="0" w:color="000000"/>
              <w:bottom w:val="single" w:sz="4" w:space="0" w:color="000000"/>
              <w:right w:val="single" w:sz="4" w:space="0" w:color="000000"/>
            </w:tcBorders>
            <w:vAlign w:val="center"/>
            <w:hideMark/>
          </w:tcPr>
          <w:p w14:paraId="28D93259" w14:textId="77777777" w:rsidR="002D6344" w:rsidRPr="002D6344" w:rsidRDefault="002D6344" w:rsidP="002D6344">
            <w:pPr>
              <w:widowControl/>
              <w:spacing w:after="0" w:line="240" w:lineRule="auto"/>
              <w:rPr>
                <w:rFonts w:ascii="Arial" w:eastAsia="Times New Roman" w:hAnsi="Arial" w:cs="Arial"/>
                <w:b/>
                <w:bCs/>
                <w:sz w:val="20"/>
                <w:szCs w:val="20"/>
              </w:rPr>
            </w:pPr>
          </w:p>
        </w:tc>
        <w:tc>
          <w:tcPr>
            <w:tcW w:w="444" w:type="pct"/>
            <w:tcBorders>
              <w:top w:val="nil"/>
              <w:left w:val="nil"/>
              <w:bottom w:val="single" w:sz="4" w:space="0" w:color="000000"/>
              <w:right w:val="single" w:sz="4" w:space="0" w:color="000000"/>
            </w:tcBorders>
            <w:shd w:val="clear" w:color="7F7F7F" w:fill="7F7F7F"/>
            <w:vAlign w:val="center"/>
            <w:hideMark/>
          </w:tcPr>
          <w:p w14:paraId="7BDAF5E2"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CUM </w:t>
            </w:r>
          </w:p>
        </w:tc>
        <w:tc>
          <w:tcPr>
            <w:tcW w:w="444" w:type="pct"/>
            <w:tcBorders>
              <w:top w:val="nil"/>
              <w:left w:val="nil"/>
              <w:bottom w:val="single" w:sz="4" w:space="0" w:color="000000"/>
              <w:right w:val="single" w:sz="4" w:space="0" w:color="000000"/>
            </w:tcBorders>
            <w:shd w:val="clear" w:color="7F7F7F" w:fill="7F7F7F"/>
            <w:vAlign w:val="center"/>
            <w:hideMark/>
          </w:tcPr>
          <w:p w14:paraId="1A17E8AC"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NOW </w:t>
            </w:r>
          </w:p>
        </w:tc>
        <w:tc>
          <w:tcPr>
            <w:tcW w:w="494" w:type="pct"/>
            <w:tcBorders>
              <w:top w:val="nil"/>
              <w:left w:val="nil"/>
              <w:bottom w:val="single" w:sz="4" w:space="0" w:color="000000"/>
              <w:right w:val="single" w:sz="4" w:space="0" w:color="000000"/>
            </w:tcBorders>
            <w:shd w:val="clear" w:color="7F7F7F" w:fill="7F7F7F"/>
            <w:vAlign w:val="center"/>
            <w:hideMark/>
          </w:tcPr>
          <w:p w14:paraId="2245D4D8"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CUM </w:t>
            </w:r>
          </w:p>
        </w:tc>
        <w:tc>
          <w:tcPr>
            <w:tcW w:w="497" w:type="pct"/>
            <w:tcBorders>
              <w:top w:val="nil"/>
              <w:left w:val="nil"/>
              <w:bottom w:val="single" w:sz="4" w:space="0" w:color="000000"/>
              <w:right w:val="single" w:sz="4" w:space="0" w:color="000000"/>
            </w:tcBorders>
            <w:shd w:val="clear" w:color="7F7F7F" w:fill="7F7F7F"/>
            <w:vAlign w:val="center"/>
            <w:hideMark/>
          </w:tcPr>
          <w:p w14:paraId="6C032B72"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NOW </w:t>
            </w:r>
          </w:p>
        </w:tc>
        <w:tc>
          <w:tcPr>
            <w:tcW w:w="494" w:type="pct"/>
            <w:tcBorders>
              <w:top w:val="nil"/>
              <w:left w:val="nil"/>
              <w:bottom w:val="single" w:sz="4" w:space="0" w:color="000000"/>
              <w:right w:val="single" w:sz="4" w:space="0" w:color="000000"/>
            </w:tcBorders>
            <w:shd w:val="clear" w:color="7F7F7F" w:fill="7F7F7F"/>
            <w:vAlign w:val="center"/>
            <w:hideMark/>
          </w:tcPr>
          <w:p w14:paraId="50A6B178"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CUM </w:t>
            </w:r>
          </w:p>
        </w:tc>
        <w:tc>
          <w:tcPr>
            <w:tcW w:w="497" w:type="pct"/>
            <w:tcBorders>
              <w:top w:val="nil"/>
              <w:left w:val="nil"/>
              <w:bottom w:val="single" w:sz="4" w:space="0" w:color="000000"/>
              <w:right w:val="single" w:sz="4" w:space="0" w:color="000000"/>
            </w:tcBorders>
            <w:shd w:val="clear" w:color="7F7F7F" w:fill="7F7F7F"/>
            <w:vAlign w:val="center"/>
            <w:hideMark/>
          </w:tcPr>
          <w:p w14:paraId="25F32894"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NOW </w:t>
            </w:r>
          </w:p>
        </w:tc>
      </w:tr>
      <w:tr w:rsidR="00970CF8" w:rsidRPr="002D6344" w14:paraId="2C0DDA57" w14:textId="77777777" w:rsidTr="00970CF8">
        <w:trPr>
          <w:trHeight w:hRule="exact" w:val="288"/>
        </w:trPr>
        <w:tc>
          <w:tcPr>
            <w:tcW w:w="212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D45AB0" w14:textId="1F565D10" w:rsidR="00970CF8" w:rsidRPr="002D6344" w:rsidRDefault="00970CF8" w:rsidP="002D6344">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GRAND TOTAL</w:t>
            </w:r>
          </w:p>
        </w:tc>
        <w:tc>
          <w:tcPr>
            <w:tcW w:w="444" w:type="pct"/>
            <w:tcBorders>
              <w:top w:val="nil"/>
              <w:left w:val="nil"/>
              <w:bottom w:val="single" w:sz="4" w:space="0" w:color="000000"/>
              <w:right w:val="single" w:sz="4" w:space="0" w:color="000000"/>
            </w:tcBorders>
            <w:shd w:val="clear" w:color="A5A5A5" w:fill="A5A5A5"/>
            <w:vAlign w:val="center"/>
            <w:hideMark/>
          </w:tcPr>
          <w:p w14:paraId="6DAF4305" w14:textId="72130484"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w:t>
            </w:r>
          </w:p>
        </w:tc>
        <w:tc>
          <w:tcPr>
            <w:tcW w:w="444" w:type="pct"/>
            <w:tcBorders>
              <w:top w:val="nil"/>
              <w:left w:val="nil"/>
              <w:bottom w:val="single" w:sz="4" w:space="0" w:color="000000"/>
              <w:right w:val="single" w:sz="4" w:space="0" w:color="000000"/>
            </w:tcBorders>
            <w:shd w:val="clear" w:color="A5A5A5" w:fill="A5A5A5"/>
            <w:vAlign w:val="center"/>
            <w:hideMark/>
          </w:tcPr>
          <w:p w14:paraId="77AAFB98" w14:textId="686E54CB"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w:t>
            </w:r>
          </w:p>
        </w:tc>
        <w:tc>
          <w:tcPr>
            <w:tcW w:w="494" w:type="pct"/>
            <w:tcBorders>
              <w:top w:val="nil"/>
              <w:left w:val="nil"/>
              <w:bottom w:val="single" w:sz="4" w:space="0" w:color="000000"/>
              <w:right w:val="single" w:sz="4" w:space="0" w:color="000000"/>
            </w:tcBorders>
            <w:shd w:val="clear" w:color="A5A5A5" w:fill="A5A5A5"/>
            <w:vAlign w:val="center"/>
            <w:hideMark/>
          </w:tcPr>
          <w:p w14:paraId="7582DBE5" w14:textId="088045D8"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178</w:t>
            </w:r>
          </w:p>
        </w:tc>
        <w:tc>
          <w:tcPr>
            <w:tcW w:w="497" w:type="pct"/>
            <w:tcBorders>
              <w:top w:val="nil"/>
              <w:left w:val="nil"/>
              <w:bottom w:val="single" w:sz="4" w:space="0" w:color="000000"/>
              <w:right w:val="single" w:sz="4" w:space="0" w:color="000000"/>
            </w:tcBorders>
            <w:shd w:val="clear" w:color="A5A5A5" w:fill="A5A5A5"/>
            <w:vAlign w:val="center"/>
            <w:hideMark/>
          </w:tcPr>
          <w:p w14:paraId="383ACCC3" w14:textId="05C32F55"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178</w:t>
            </w:r>
          </w:p>
        </w:tc>
        <w:tc>
          <w:tcPr>
            <w:tcW w:w="494" w:type="pct"/>
            <w:tcBorders>
              <w:top w:val="nil"/>
              <w:left w:val="nil"/>
              <w:bottom w:val="single" w:sz="4" w:space="0" w:color="000000"/>
              <w:right w:val="single" w:sz="4" w:space="0" w:color="000000"/>
            </w:tcBorders>
            <w:shd w:val="clear" w:color="A5A5A5" w:fill="A5A5A5"/>
            <w:vAlign w:val="center"/>
            <w:hideMark/>
          </w:tcPr>
          <w:p w14:paraId="42CE3652" w14:textId="34BA6578" w:rsidR="00970CF8" w:rsidRPr="002D6344" w:rsidRDefault="00A4717E"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414</w:t>
            </w:r>
          </w:p>
        </w:tc>
        <w:tc>
          <w:tcPr>
            <w:tcW w:w="497" w:type="pct"/>
            <w:tcBorders>
              <w:top w:val="nil"/>
              <w:left w:val="nil"/>
              <w:bottom w:val="single" w:sz="4" w:space="0" w:color="000000"/>
              <w:right w:val="single" w:sz="4" w:space="0" w:color="000000"/>
            </w:tcBorders>
            <w:shd w:val="clear" w:color="A5A5A5" w:fill="A5A5A5"/>
            <w:vAlign w:val="center"/>
            <w:hideMark/>
          </w:tcPr>
          <w:p w14:paraId="7C06CDB0" w14:textId="4F53AA96" w:rsidR="00970CF8" w:rsidRPr="002D6344" w:rsidRDefault="00A4717E"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414</w:t>
            </w:r>
          </w:p>
        </w:tc>
      </w:tr>
      <w:tr w:rsidR="00970CF8" w:rsidRPr="002D6344" w14:paraId="4F1DEF95" w14:textId="77777777" w:rsidTr="00970CF8">
        <w:trPr>
          <w:trHeight w:hRule="exact" w:val="288"/>
        </w:trPr>
        <w:tc>
          <w:tcPr>
            <w:tcW w:w="212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7E09C2" w14:textId="29B23504" w:rsidR="00970CF8" w:rsidRPr="002D6344" w:rsidRDefault="00970CF8" w:rsidP="002D6344">
            <w:pPr>
              <w:widowControl/>
              <w:spacing w:after="0" w:line="240" w:lineRule="auto"/>
              <w:rPr>
                <w:rFonts w:ascii="Arial" w:eastAsia="Times New Roman" w:hAnsi="Arial" w:cs="Arial"/>
                <w:b/>
                <w:bCs/>
                <w:color w:val="000000"/>
                <w:sz w:val="20"/>
                <w:szCs w:val="20"/>
              </w:rPr>
            </w:pPr>
            <w:r>
              <w:rPr>
                <w:rFonts w:ascii="Arial" w:hAnsi="Arial" w:cs="Arial"/>
                <w:b/>
                <w:bCs/>
                <w:color w:val="000000"/>
                <w:sz w:val="20"/>
                <w:szCs w:val="20"/>
              </w:rPr>
              <w:t>NCR</w:t>
            </w:r>
          </w:p>
        </w:tc>
        <w:tc>
          <w:tcPr>
            <w:tcW w:w="444" w:type="pct"/>
            <w:tcBorders>
              <w:top w:val="nil"/>
              <w:left w:val="nil"/>
              <w:bottom w:val="single" w:sz="4" w:space="0" w:color="000000"/>
              <w:right w:val="single" w:sz="4" w:space="0" w:color="000000"/>
            </w:tcBorders>
            <w:shd w:val="clear" w:color="BFBFBF" w:fill="BFBFBF"/>
            <w:vAlign w:val="center"/>
            <w:hideMark/>
          </w:tcPr>
          <w:p w14:paraId="19217135" w14:textId="5E2F131A"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w:t>
            </w:r>
          </w:p>
        </w:tc>
        <w:tc>
          <w:tcPr>
            <w:tcW w:w="444" w:type="pct"/>
            <w:tcBorders>
              <w:top w:val="nil"/>
              <w:left w:val="nil"/>
              <w:bottom w:val="single" w:sz="4" w:space="0" w:color="000000"/>
              <w:right w:val="single" w:sz="4" w:space="0" w:color="000000"/>
            </w:tcBorders>
            <w:shd w:val="clear" w:color="BFBFBF" w:fill="BFBFBF"/>
            <w:vAlign w:val="center"/>
            <w:hideMark/>
          </w:tcPr>
          <w:p w14:paraId="3300C224" w14:textId="5080ADCA"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w:t>
            </w:r>
          </w:p>
        </w:tc>
        <w:tc>
          <w:tcPr>
            <w:tcW w:w="494" w:type="pct"/>
            <w:tcBorders>
              <w:top w:val="nil"/>
              <w:left w:val="nil"/>
              <w:bottom w:val="single" w:sz="4" w:space="0" w:color="000000"/>
              <w:right w:val="single" w:sz="4" w:space="0" w:color="000000"/>
            </w:tcBorders>
            <w:shd w:val="clear" w:color="BFBFBF" w:fill="BFBFBF"/>
            <w:vAlign w:val="center"/>
            <w:hideMark/>
          </w:tcPr>
          <w:p w14:paraId="3F24A849" w14:textId="2A7BD8F7"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178</w:t>
            </w:r>
          </w:p>
        </w:tc>
        <w:tc>
          <w:tcPr>
            <w:tcW w:w="497" w:type="pct"/>
            <w:tcBorders>
              <w:top w:val="nil"/>
              <w:left w:val="nil"/>
              <w:bottom w:val="single" w:sz="4" w:space="0" w:color="000000"/>
              <w:right w:val="single" w:sz="4" w:space="0" w:color="000000"/>
            </w:tcBorders>
            <w:shd w:val="clear" w:color="BFBFBF" w:fill="BFBFBF"/>
            <w:vAlign w:val="center"/>
            <w:hideMark/>
          </w:tcPr>
          <w:p w14:paraId="7C58BDC0" w14:textId="5044C771"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178</w:t>
            </w:r>
          </w:p>
        </w:tc>
        <w:tc>
          <w:tcPr>
            <w:tcW w:w="494" w:type="pct"/>
            <w:tcBorders>
              <w:top w:val="nil"/>
              <w:left w:val="nil"/>
              <w:bottom w:val="single" w:sz="4" w:space="0" w:color="000000"/>
              <w:right w:val="single" w:sz="4" w:space="0" w:color="000000"/>
            </w:tcBorders>
            <w:shd w:val="clear" w:color="BFBFBF" w:fill="BFBFBF"/>
            <w:vAlign w:val="center"/>
            <w:hideMark/>
          </w:tcPr>
          <w:p w14:paraId="737468A8" w14:textId="64ABD9CE" w:rsidR="00970CF8" w:rsidRPr="002D6344" w:rsidRDefault="00A4717E"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414</w:t>
            </w:r>
          </w:p>
        </w:tc>
        <w:tc>
          <w:tcPr>
            <w:tcW w:w="497" w:type="pct"/>
            <w:tcBorders>
              <w:top w:val="nil"/>
              <w:left w:val="nil"/>
              <w:bottom w:val="single" w:sz="4" w:space="0" w:color="000000"/>
              <w:right w:val="single" w:sz="4" w:space="0" w:color="000000"/>
            </w:tcBorders>
            <w:shd w:val="clear" w:color="BFBFBF" w:fill="BFBFBF"/>
            <w:vAlign w:val="center"/>
            <w:hideMark/>
          </w:tcPr>
          <w:p w14:paraId="53DFE340" w14:textId="184E49C6" w:rsidR="00970CF8" w:rsidRPr="002D6344" w:rsidRDefault="00A4717E"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414</w:t>
            </w:r>
          </w:p>
        </w:tc>
      </w:tr>
      <w:tr w:rsidR="00970CF8" w:rsidRPr="002D6344" w14:paraId="1FB13EC6" w14:textId="77777777" w:rsidTr="00970CF8">
        <w:trPr>
          <w:trHeight w:hRule="exact" w:val="288"/>
        </w:trPr>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CFF18" w14:textId="7E7EAC5C" w:rsidR="00970CF8" w:rsidRPr="00970CF8" w:rsidRDefault="00970CF8" w:rsidP="002D6344">
            <w:pPr>
              <w:widowControl/>
              <w:spacing w:after="0" w:line="240" w:lineRule="auto"/>
              <w:rPr>
                <w:rFonts w:ascii="Arial" w:eastAsia="Times New Roman" w:hAnsi="Arial" w:cs="Arial"/>
                <w:bCs/>
                <w:i/>
                <w:color w:val="000000"/>
                <w:sz w:val="20"/>
                <w:szCs w:val="20"/>
              </w:rPr>
            </w:pPr>
            <w:r w:rsidRPr="00970CF8">
              <w:rPr>
                <w:rFonts w:ascii="Arial" w:hAnsi="Arial" w:cs="Arial"/>
                <w:bCs/>
                <w:i/>
                <w:color w:val="000000"/>
                <w:sz w:val="20"/>
                <w:szCs w:val="20"/>
              </w:rPr>
              <w:t>Manila City</w:t>
            </w:r>
          </w:p>
        </w:tc>
        <w:tc>
          <w:tcPr>
            <w:tcW w:w="444" w:type="pct"/>
            <w:tcBorders>
              <w:top w:val="nil"/>
              <w:left w:val="nil"/>
              <w:bottom w:val="single" w:sz="4" w:space="0" w:color="000000"/>
              <w:right w:val="single" w:sz="4" w:space="0" w:color="000000"/>
            </w:tcBorders>
            <w:shd w:val="clear" w:color="auto" w:fill="auto"/>
            <w:vAlign w:val="center"/>
            <w:hideMark/>
          </w:tcPr>
          <w:p w14:paraId="7110D8F0" w14:textId="4071355C"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2</w:t>
            </w:r>
          </w:p>
        </w:tc>
        <w:tc>
          <w:tcPr>
            <w:tcW w:w="444" w:type="pct"/>
            <w:tcBorders>
              <w:top w:val="nil"/>
              <w:left w:val="nil"/>
              <w:bottom w:val="single" w:sz="4" w:space="0" w:color="000000"/>
              <w:right w:val="single" w:sz="4" w:space="0" w:color="000000"/>
            </w:tcBorders>
            <w:shd w:val="clear" w:color="auto" w:fill="auto"/>
            <w:vAlign w:val="center"/>
            <w:hideMark/>
          </w:tcPr>
          <w:p w14:paraId="2E5F71F0" w14:textId="201C2E76"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2</w:t>
            </w:r>
          </w:p>
        </w:tc>
        <w:tc>
          <w:tcPr>
            <w:tcW w:w="494" w:type="pct"/>
            <w:tcBorders>
              <w:top w:val="nil"/>
              <w:left w:val="nil"/>
              <w:bottom w:val="single" w:sz="4" w:space="0" w:color="000000"/>
              <w:right w:val="single" w:sz="4" w:space="0" w:color="000000"/>
            </w:tcBorders>
            <w:shd w:val="clear" w:color="auto" w:fill="auto"/>
            <w:vAlign w:val="center"/>
            <w:hideMark/>
          </w:tcPr>
          <w:p w14:paraId="1EA2DCAE" w14:textId="51CACB57"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178</w:t>
            </w:r>
          </w:p>
        </w:tc>
        <w:tc>
          <w:tcPr>
            <w:tcW w:w="497" w:type="pct"/>
            <w:tcBorders>
              <w:top w:val="nil"/>
              <w:left w:val="nil"/>
              <w:bottom w:val="single" w:sz="4" w:space="0" w:color="000000"/>
              <w:right w:val="single" w:sz="4" w:space="0" w:color="000000"/>
            </w:tcBorders>
            <w:shd w:val="clear" w:color="auto" w:fill="auto"/>
            <w:vAlign w:val="center"/>
            <w:hideMark/>
          </w:tcPr>
          <w:p w14:paraId="68F8C68A" w14:textId="335D9DE9"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178</w:t>
            </w:r>
          </w:p>
        </w:tc>
        <w:tc>
          <w:tcPr>
            <w:tcW w:w="494" w:type="pct"/>
            <w:tcBorders>
              <w:top w:val="nil"/>
              <w:left w:val="nil"/>
              <w:bottom w:val="single" w:sz="4" w:space="0" w:color="000000"/>
              <w:right w:val="single" w:sz="4" w:space="0" w:color="000000"/>
            </w:tcBorders>
            <w:shd w:val="clear" w:color="auto" w:fill="auto"/>
            <w:vAlign w:val="center"/>
            <w:hideMark/>
          </w:tcPr>
          <w:p w14:paraId="2AE59957" w14:textId="160A55D3" w:rsidR="00970CF8" w:rsidRPr="00970CF8" w:rsidRDefault="00A4717E" w:rsidP="00970CF8">
            <w:pPr>
              <w:widowControl/>
              <w:spacing w:after="0" w:line="240" w:lineRule="auto"/>
              <w:jc w:val="center"/>
              <w:rPr>
                <w:rFonts w:ascii="Arial" w:eastAsia="Times New Roman" w:hAnsi="Arial" w:cs="Arial"/>
                <w:bCs/>
                <w:i/>
                <w:color w:val="000000"/>
                <w:sz w:val="20"/>
                <w:szCs w:val="20"/>
              </w:rPr>
            </w:pPr>
            <w:r>
              <w:rPr>
                <w:rFonts w:ascii="Arial" w:hAnsi="Arial" w:cs="Arial"/>
                <w:bCs/>
                <w:i/>
                <w:color w:val="000000"/>
                <w:sz w:val="20"/>
                <w:szCs w:val="20"/>
              </w:rPr>
              <w:t>414</w:t>
            </w:r>
          </w:p>
        </w:tc>
        <w:tc>
          <w:tcPr>
            <w:tcW w:w="497" w:type="pct"/>
            <w:tcBorders>
              <w:top w:val="nil"/>
              <w:left w:val="nil"/>
              <w:bottom w:val="single" w:sz="4" w:space="0" w:color="000000"/>
              <w:right w:val="single" w:sz="4" w:space="0" w:color="000000"/>
            </w:tcBorders>
            <w:shd w:val="clear" w:color="auto" w:fill="auto"/>
            <w:vAlign w:val="center"/>
            <w:hideMark/>
          </w:tcPr>
          <w:p w14:paraId="45386616" w14:textId="207DECCC" w:rsidR="00970CF8" w:rsidRPr="00970CF8" w:rsidRDefault="00A4717E" w:rsidP="00970CF8">
            <w:pPr>
              <w:widowControl/>
              <w:spacing w:after="0" w:line="240" w:lineRule="auto"/>
              <w:jc w:val="center"/>
              <w:rPr>
                <w:rFonts w:ascii="Arial" w:eastAsia="Times New Roman" w:hAnsi="Arial" w:cs="Arial"/>
                <w:bCs/>
                <w:i/>
                <w:color w:val="000000"/>
                <w:sz w:val="20"/>
                <w:szCs w:val="20"/>
              </w:rPr>
            </w:pPr>
            <w:r>
              <w:rPr>
                <w:rFonts w:ascii="Arial" w:hAnsi="Arial" w:cs="Arial"/>
                <w:bCs/>
                <w:i/>
                <w:color w:val="000000"/>
                <w:sz w:val="20"/>
                <w:szCs w:val="20"/>
              </w:rPr>
              <w:t>414</w:t>
            </w:r>
          </w:p>
        </w:tc>
      </w:tr>
    </w:tbl>
    <w:p w14:paraId="1310E81E" w14:textId="725C0C38" w:rsidR="001149A2" w:rsidRPr="002D6344" w:rsidRDefault="001149A2" w:rsidP="002D6344">
      <w:pPr>
        <w:pStyle w:val="NoSpacing1"/>
        <w:ind w:left="90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0AA5773B" w14:textId="26B15FC8" w:rsidR="001149A2" w:rsidRPr="002D6344"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6E84151C" w14:textId="77777777" w:rsidR="008524BB" w:rsidRPr="002D6344" w:rsidRDefault="008524BB" w:rsidP="006A6903">
      <w:pPr>
        <w:spacing w:after="0" w:line="240" w:lineRule="auto"/>
        <w:rPr>
          <w:rFonts w:ascii="Arial" w:eastAsia="Arial" w:hAnsi="Arial" w:cs="Arial"/>
          <w:i/>
          <w:color w:val="0070C0"/>
          <w:sz w:val="24"/>
          <w:szCs w:val="24"/>
        </w:rPr>
      </w:pPr>
    </w:p>
    <w:p w14:paraId="1982422A" w14:textId="77777777" w:rsidR="008C6D94" w:rsidRPr="002D6344" w:rsidRDefault="008C6D94" w:rsidP="008C6D94">
      <w:pPr>
        <w:numPr>
          <w:ilvl w:val="0"/>
          <w:numId w:val="2"/>
        </w:numPr>
        <w:spacing w:after="0" w:line="240" w:lineRule="auto"/>
        <w:contextualSpacing/>
        <w:jc w:val="both"/>
        <w:rPr>
          <w:rFonts w:ascii="Arial" w:eastAsia="Arial" w:hAnsi="Arial" w:cs="Arial"/>
          <w:b/>
          <w:color w:val="002060"/>
          <w:sz w:val="24"/>
          <w:szCs w:val="24"/>
        </w:rPr>
      </w:pPr>
      <w:r w:rsidRPr="002D6344">
        <w:rPr>
          <w:rFonts w:ascii="Arial" w:eastAsia="Arial" w:hAnsi="Arial" w:cs="Arial"/>
          <w:b/>
          <w:color w:val="002060"/>
          <w:sz w:val="24"/>
          <w:szCs w:val="24"/>
        </w:rPr>
        <w:t>Damaged Houses</w:t>
      </w:r>
    </w:p>
    <w:tbl>
      <w:tblPr>
        <w:tblW w:w="5000" w:type="pct"/>
        <w:tblLook w:val="04A0" w:firstRow="1" w:lastRow="0" w:firstColumn="1" w:lastColumn="0" w:noHBand="0" w:noVBand="1"/>
      </w:tblPr>
      <w:tblGrid>
        <w:gridCol w:w="6003"/>
        <w:gridCol w:w="1135"/>
        <w:gridCol w:w="1207"/>
        <w:gridCol w:w="1392"/>
      </w:tblGrid>
      <w:tr w:rsidR="002D6344" w:rsidRPr="002D6344" w14:paraId="1AB0A5B0" w14:textId="77777777" w:rsidTr="00970CF8">
        <w:trPr>
          <w:trHeight w:hRule="exact" w:val="288"/>
        </w:trPr>
        <w:tc>
          <w:tcPr>
            <w:tcW w:w="3082"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93B464E"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REGION / PROVINCE / CITY / MUNICIPALITY </w:t>
            </w:r>
          </w:p>
        </w:tc>
        <w:tc>
          <w:tcPr>
            <w:tcW w:w="191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45D4F1B"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NO. OF DAMAGED HOUSES </w:t>
            </w:r>
          </w:p>
        </w:tc>
      </w:tr>
      <w:tr w:rsidR="002D6344" w:rsidRPr="002D6344" w14:paraId="7441C5F9" w14:textId="77777777" w:rsidTr="00970CF8">
        <w:trPr>
          <w:trHeight w:hRule="exact" w:val="288"/>
        </w:trPr>
        <w:tc>
          <w:tcPr>
            <w:tcW w:w="3082" w:type="pct"/>
            <w:vMerge/>
            <w:tcBorders>
              <w:top w:val="single" w:sz="4" w:space="0" w:color="000000"/>
              <w:left w:val="single" w:sz="4" w:space="0" w:color="000000"/>
              <w:bottom w:val="single" w:sz="4" w:space="0" w:color="000000"/>
              <w:right w:val="single" w:sz="4" w:space="0" w:color="000000"/>
            </w:tcBorders>
            <w:vAlign w:val="center"/>
            <w:hideMark/>
          </w:tcPr>
          <w:p w14:paraId="64BFD832" w14:textId="77777777" w:rsidR="002D6344" w:rsidRPr="002D6344" w:rsidRDefault="002D6344" w:rsidP="002D6344">
            <w:pPr>
              <w:widowControl/>
              <w:spacing w:after="0" w:line="240" w:lineRule="auto"/>
              <w:rPr>
                <w:rFonts w:ascii="Arial" w:eastAsia="Times New Roman" w:hAnsi="Arial" w:cs="Arial"/>
                <w:b/>
                <w:bCs/>
                <w:sz w:val="20"/>
                <w:szCs w:val="20"/>
              </w:rPr>
            </w:pPr>
          </w:p>
        </w:tc>
        <w:tc>
          <w:tcPr>
            <w:tcW w:w="583" w:type="pct"/>
            <w:tcBorders>
              <w:top w:val="single" w:sz="4" w:space="0" w:color="auto"/>
              <w:left w:val="nil"/>
              <w:bottom w:val="single" w:sz="4" w:space="0" w:color="000000"/>
              <w:right w:val="single" w:sz="4" w:space="0" w:color="000000"/>
            </w:tcBorders>
            <w:shd w:val="clear" w:color="7F7F7F" w:fill="7F7F7F"/>
            <w:vAlign w:val="center"/>
            <w:hideMark/>
          </w:tcPr>
          <w:p w14:paraId="443F06D3"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Total </w:t>
            </w:r>
          </w:p>
        </w:tc>
        <w:tc>
          <w:tcPr>
            <w:tcW w:w="620" w:type="pct"/>
            <w:tcBorders>
              <w:top w:val="single" w:sz="4" w:space="0" w:color="auto"/>
              <w:left w:val="nil"/>
              <w:bottom w:val="single" w:sz="4" w:space="0" w:color="000000"/>
              <w:right w:val="single" w:sz="4" w:space="0" w:color="000000"/>
            </w:tcBorders>
            <w:shd w:val="clear" w:color="7F7F7F" w:fill="7F7F7F"/>
            <w:vAlign w:val="center"/>
            <w:hideMark/>
          </w:tcPr>
          <w:p w14:paraId="40F5A91D"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Totally </w:t>
            </w:r>
          </w:p>
        </w:tc>
        <w:tc>
          <w:tcPr>
            <w:tcW w:w="715" w:type="pct"/>
            <w:tcBorders>
              <w:top w:val="single" w:sz="4" w:space="0" w:color="auto"/>
              <w:left w:val="nil"/>
              <w:bottom w:val="single" w:sz="4" w:space="0" w:color="000000"/>
              <w:right w:val="single" w:sz="4" w:space="0" w:color="000000"/>
            </w:tcBorders>
            <w:shd w:val="clear" w:color="7F7F7F" w:fill="7F7F7F"/>
            <w:vAlign w:val="center"/>
            <w:hideMark/>
          </w:tcPr>
          <w:p w14:paraId="2B659CEC" w14:textId="77777777" w:rsidR="002D6344" w:rsidRPr="002D6344" w:rsidRDefault="002D6344" w:rsidP="002D6344">
            <w:pPr>
              <w:widowControl/>
              <w:spacing w:after="0" w:line="240" w:lineRule="auto"/>
              <w:jc w:val="center"/>
              <w:rPr>
                <w:rFonts w:ascii="Arial" w:eastAsia="Times New Roman" w:hAnsi="Arial" w:cs="Arial"/>
                <w:b/>
                <w:bCs/>
                <w:sz w:val="20"/>
                <w:szCs w:val="20"/>
              </w:rPr>
            </w:pPr>
            <w:r w:rsidRPr="002D6344">
              <w:rPr>
                <w:rFonts w:ascii="Arial" w:eastAsia="Times New Roman" w:hAnsi="Arial" w:cs="Arial"/>
                <w:b/>
                <w:bCs/>
                <w:sz w:val="20"/>
                <w:szCs w:val="20"/>
              </w:rPr>
              <w:t xml:space="preserve"> Partially </w:t>
            </w:r>
          </w:p>
        </w:tc>
      </w:tr>
      <w:tr w:rsidR="00970CF8" w:rsidRPr="002D6344" w14:paraId="4D1135AF" w14:textId="77777777" w:rsidTr="00970CF8">
        <w:trPr>
          <w:trHeight w:hRule="exact" w:val="288"/>
        </w:trPr>
        <w:tc>
          <w:tcPr>
            <w:tcW w:w="308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DBD27" w14:textId="4098F70D" w:rsidR="00970CF8" w:rsidRPr="002D6344" w:rsidRDefault="00970CF8" w:rsidP="002D6344">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GRAND TOTAL</w:t>
            </w:r>
          </w:p>
        </w:tc>
        <w:tc>
          <w:tcPr>
            <w:tcW w:w="583" w:type="pct"/>
            <w:tcBorders>
              <w:top w:val="nil"/>
              <w:left w:val="nil"/>
              <w:bottom w:val="single" w:sz="4" w:space="0" w:color="000000"/>
              <w:right w:val="single" w:sz="4" w:space="0" w:color="000000"/>
            </w:tcBorders>
            <w:shd w:val="clear" w:color="A5A5A5" w:fill="A5A5A5"/>
            <w:vAlign w:val="center"/>
            <w:hideMark/>
          </w:tcPr>
          <w:p w14:paraId="06F84859" w14:textId="58FA7D85"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24</w:t>
            </w:r>
          </w:p>
        </w:tc>
        <w:tc>
          <w:tcPr>
            <w:tcW w:w="620" w:type="pct"/>
            <w:tcBorders>
              <w:top w:val="nil"/>
              <w:left w:val="nil"/>
              <w:bottom w:val="single" w:sz="4" w:space="0" w:color="000000"/>
              <w:right w:val="single" w:sz="4" w:space="0" w:color="000000"/>
            </w:tcBorders>
            <w:shd w:val="clear" w:color="A5A5A5" w:fill="A5A5A5"/>
            <w:vAlign w:val="center"/>
            <w:hideMark/>
          </w:tcPr>
          <w:p w14:paraId="7DFC40CA" w14:textId="62613489"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24</w:t>
            </w:r>
          </w:p>
        </w:tc>
        <w:tc>
          <w:tcPr>
            <w:tcW w:w="715" w:type="pct"/>
            <w:tcBorders>
              <w:top w:val="nil"/>
              <w:left w:val="nil"/>
              <w:bottom w:val="single" w:sz="4" w:space="0" w:color="000000"/>
              <w:right w:val="single" w:sz="4" w:space="0" w:color="000000"/>
            </w:tcBorders>
            <w:shd w:val="clear" w:color="A5A5A5" w:fill="A5A5A5"/>
            <w:vAlign w:val="center"/>
            <w:hideMark/>
          </w:tcPr>
          <w:p w14:paraId="514E8A01" w14:textId="3CEC6EF8"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w:t>
            </w:r>
          </w:p>
        </w:tc>
      </w:tr>
      <w:tr w:rsidR="00970CF8" w:rsidRPr="002D6344" w14:paraId="70D8CA15" w14:textId="77777777" w:rsidTr="00970CF8">
        <w:trPr>
          <w:trHeight w:hRule="exact" w:val="288"/>
        </w:trPr>
        <w:tc>
          <w:tcPr>
            <w:tcW w:w="3082"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4554F1" w14:textId="370CDD74" w:rsidR="00970CF8" w:rsidRPr="002D6344" w:rsidRDefault="00970CF8" w:rsidP="002D6344">
            <w:pPr>
              <w:widowControl/>
              <w:spacing w:after="0" w:line="240" w:lineRule="auto"/>
              <w:rPr>
                <w:rFonts w:ascii="Arial" w:eastAsia="Times New Roman" w:hAnsi="Arial" w:cs="Arial"/>
                <w:b/>
                <w:bCs/>
                <w:color w:val="000000"/>
                <w:sz w:val="20"/>
                <w:szCs w:val="20"/>
              </w:rPr>
            </w:pPr>
            <w:r>
              <w:rPr>
                <w:rFonts w:ascii="Arial" w:hAnsi="Arial" w:cs="Arial"/>
                <w:b/>
                <w:bCs/>
                <w:color w:val="000000"/>
                <w:sz w:val="20"/>
                <w:szCs w:val="20"/>
              </w:rPr>
              <w:t>NCR</w:t>
            </w:r>
          </w:p>
        </w:tc>
        <w:tc>
          <w:tcPr>
            <w:tcW w:w="583" w:type="pct"/>
            <w:tcBorders>
              <w:top w:val="nil"/>
              <w:left w:val="nil"/>
              <w:bottom w:val="single" w:sz="4" w:space="0" w:color="000000"/>
              <w:right w:val="single" w:sz="4" w:space="0" w:color="000000"/>
            </w:tcBorders>
            <w:shd w:val="clear" w:color="BFBFBF" w:fill="BFBFBF"/>
            <w:vAlign w:val="center"/>
            <w:hideMark/>
          </w:tcPr>
          <w:p w14:paraId="01E0953D" w14:textId="5AAC59C4"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24</w:t>
            </w:r>
          </w:p>
        </w:tc>
        <w:tc>
          <w:tcPr>
            <w:tcW w:w="620" w:type="pct"/>
            <w:tcBorders>
              <w:top w:val="nil"/>
              <w:left w:val="nil"/>
              <w:bottom w:val="single" w:sz="4" w:space="0" w:color="000000"/>
              <w:right w:val="single" w:sz="4" w:space="0" w:color="000000"/>
            </w:tcBorders>
            <w:shd w:val="clear" w:color="BFBFBF" w:fill="BFBFBF"/>
            <w:vAlign w:val="center"/>
            <w:hideMark/>
          </w:tcPr>
          <w:p w14:paraId="1FCA06E0" w14:textId="167FCF8A"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24</w:t>
            </w:r>
          </w:p>
        </w:tc>
        <w:tc>
          <w:tcPr>
            <w:tcW w:w="715" w:type="pct"/>
            <w:tcBorders>
              <w:top w:val="nil"/>
              <w:left w:val="nil"/>
              <w:bottom w:val="single" w:sz="4" w:space="0" w:color="000000"/>
              <w:right w:val="single" w:sz="4" w:space="0" w:color="000000"/>
            </w:tcBorders>
            <w:shd w:val="clear" w:color="BFBFBF" w:fill="BFBFBF"/>
            <w:vAlign w:val="center"/>
            <w:hideMark/>
          </w:tcPr>
          <w:p w14:paraId="24767E52" w14:textId="619A990F" w:rsidR="00970CF8" w:rsidRPr="002D6344" w:rsidRDefault="00970CF8" w:rsidP="00970CF8">
            <w:pPr>
              <w:widowControl/>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w:t>
            </w:r>
          </w:p>
        </w:tc>
      </w:tr>
      <w:tr w:rsidR="00970CF8" w:rsidRPr="002D6344" w14:paraId="116A674C" w14:textId="77777777" w:rsidTr="00970CF8">
        <w:trPr>
          <w:trHeight w:hRule="exact" w:val="288"/>
        </w:trPr>
        <w:tc>
          <w:tcPr>
            <w:tcW w:w="30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D6D9B" w14:textId="63CD9D75" w:rsidR="00970CF8" w:rsidRPr="00970CF8" w:rsidRDefault="00970CF8" w:rsidP="002D6344">
            <w:pPr>
              <w:widowControl/>
              <w:spacing w:after="0" w:line="240" w:lineRule="auto"/>
              <w:rPr>
                <w:rFonts w:ascii="Arial" w:eastAsia="Times New Roman" w:hAnsi="Arial" w:cs="Arial"/>
                <w:bCs/>
                <w:i/>
                <w:color w:val="000000"/>
                <w:sz w:val="20"/>
                <w:szCs w:val="20"/>
              </w:rPr>
            </w:pPr>
            <w:r w:rsidRPr="00970CF8">
              <w:rPr>
                <w:rFonts w:ascii="Arial" w:hAnsi="Arial" w:cs="Arial"/>
                <w:bCs/>
                <w:i/>
                <w:color w:val="000000"/>
                <w:sz w:val="20"/>
                <w:szCs w:val="20"/>
              </w:rPr>
              <w:t>Manila City</w:t>
            </w:r>
          </w:p>
        </w:tc>
        <w:tc>
          <w:tcPr>
            <w:tcW w:w="583" w:type="pct"/>
            <w:tcBorders>
              <w:top w:val="nil"/>
              <w:left w:val="nil"/>
              <w:bottom w:val="single" w:sz="4" w:space="0" w:color="000000"/>
              <w:right w:val="single" w:sz="4" w:space="0" w:color="000000"/>
            </w:tcBorders>
            <w:shd w:val="clear" w:color="auto" w:fill="auto"/>
            <w:vAlign w:val="center"/>
            <w:hideMark/>
          </w:tcPr>
          <w:p w14:paraId="28C12B55" w14:textId="1B086E64"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24</w:t>
            </w:r>
          </w:p>
        </w:tc>
        <w:tc>
          <w:tcPr>
            <w:tcW w:w="620" w:type="pct"/>
            <w:tcBorders>
              <w:top w:val="nil"/>
              <w:left w:val="nil"/>
              <w:bottom w:val="single" w:sz="4" w:space="0" w:color="000000"/>
              <w:right w:val="single" w:sz="4" w:space="0" w:color="000000"/>
            </w:tcBorders>
            <w:shd w:val="clear" w:color="auto" w:fill="auto"/>
            <w:vAlign w:val="center"/>
            <w:hideMark/>
          </w:tcPr>
          <w:p w14:paraId="15A833B3" w14:textId="1841B366"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24</w:t>
            </w:r>
          </w:p>
        </w:tc>
        <w:tc>
          <w:tcPr>
            <w:tcW w:w="715" w:type="pct"/>
            <w:tcBorders>
              <w:top w:val="nil"/>
              <w:left w:val="nil"/>
              <w:bottom w:val="single" w:sz="4" w:space="0" w:color="000000"/>
              <w:right w:val="single" w:sz="4" w:space="0" w:color="000000"/>
            </w:tcBorders>
            <w:shd w:val="clear" w:color="auto" w:fill="auto"/>
            <w:vAlign w:val="center"/>
            <w:hideMark/>
          </w:tcPr>
          <w:p w14:paraId="70D40901" w14:textId="34FD4F41" w:rsidR="00970CF8" w:rsidRPr="00970CF8" w:rsidRDefault="00970CF8" w:rsidP="00970CF8">
            <w:pPr>
              <w:widowControl/>
              <w:spacing w:after="0" w:line="240" w:lineRule="auto"/>
              <w:jc w:val="center"/>
              <w:rPr>
                <w:rFonts w:ascii="Arial" w:eastAsia="Times New Roman" w:hAnsi="Arial" w:cs="Arial"/>
                <w:bCs/>
                <w:i/>
                <w:color w:val="000000"/>
                <w:sz w:val="20"/>
                <w:szCs w:val="20"/>
              </w:rPr>
            </w:pPr>
            <w:r w:rsidRPr="00970CF8">
              <w:rPr>
                <w:rFonts w:ascii="Arial" w:hAnsi="Arial" w:cs="Arial"/>
                <w:bCs/>
                <w:i/>
                <w:color w:val="000000"/>
                <w:sz w:val="20"/>
                <w:szCs w:val="20"/>
              </w:rPr>
              <w:t>-</w:t>
            </w:r>
          </w:p>
        </w:tc>
      </w:tr>
    </w:tbl>
    <w:p w14:paraId="4A20904E" w14:textId="0B23DEDC" w:rsidR="00B865A2" w:rsidRPr="002D6344" w:rsidRDefault="00B865A2" w:rsidP="002D6344">
      <w:pPr>
        <w:pStyle w:val="NoSpacing1"/>
        <w:ind w:left="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4651F6E6" w14:textId="7265AD16" w:rsidR="00B865A2" w:rsidRPr="002D6344" w:rsidRDefault="00B865A2" w:rsidP="002D6344">
      <w:pPr>
        <w:spacing w:after="0" w:line="240" w:lineRule="auto"/>
        <w:ind w:left="540"/>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DSWD-FO </w:t>
      </w:r>
      <w:r w:rsidR="00D0357D" w:rsidRPr="002D6344">
        <w:rPr>
          <w:rFonts w:ascii="Arial" w:eastAsia="Arial" w:hAnsi="Arial" w:cs="Arial"/>
          <w:i/>
          <w:color w:val="0070C0"/>
          <w:sz w:val="16"/>
          <w:szCs w:val="24"/>
        </w:rPr>
        <w:t>NCR</w:t>
      </w:r>
    </w:p>
    <w:p w14:paraId="4E5EA2BC" w14:textId="3996E6ED" w:rsidR="00A4717E" w:rsidRPr="002D6344" w:rsidRDefault="00A4717E" w:rsidP="00A4717E">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Cost of Assistance</w:t>
      </w:r>
    </w:p>
    <w:tbl>
      <w:tblPr>
        <w:tblW w:w="5000" w:type="pct"/>
        <w:tblCellMar>
          <w:left w:w="0" w:type="dxa"/>
          <w:right w:w="0" w:type="dxa"/>
        </w:tblCellMar>
        <w:tblLook w:val="04A0" w:firstRow="1" w:lastRow="0" w:firstColumn="1" w:lastColumn="0" w:noHBand="0" w:noVBand="1"/>
      </w:tblPr>
      <w:tblGrid>
        <w:gridCol w:w="2904"/>
        <w:gridCol w:w="1540"/>
        <w:gridCol w:w="1519"/>
        <w:gridCol w:w="1184"/>
        <w:gridCol w:w="1184"/>
        <w:gridCol w:w="1406"/>
      </w:tblGrid>
      <w:tr w:rsidR="00A4717E" w14:paraId="24A40CAE" w14:textId="77777777" w:rsidTr="00A4717E">
        <w:trPr>
          <w:trHeight w:hRule="exact" w:val="288"/>
        </w:trPr>
        <w:tc>
          <w:tcPr>
            <w:tcW w:w="1491"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38519BA5" w14:textId="77777777" w:rsidR="00A4717E" w:rsidRDefault="00A4717E">
            <w:pPr>
              <w:jc w:val="center"/>
              <w:rPr>
                <w:rFonts w:ascii="Arial" w:hAnsi="Arial" w:cs="Arial"/>
                <w:b/>
                <w:bCs/>
                <w:sz w:val="20"/>
                <w:szCs w:val="20"/>
              </w:rPr>
            </w:pPr>
            <w:r>
              <w:rPr>
                <w:rFonts w:ascii="Arial" w:hAnsi="Arial" w:cs="Arial"/>
                <w:b/>
                <w:bCs/>
                <w:sz w:val="20"/>
                <w:szCs w:val="20"/>
              </w:rPr>
              <w:t xml:space="preserve">REGION / PROVINCE / MUNICIPALITY </w:t>
            </w:r>
          </w:p>
        </w:tc>
        <w:tc>
          <w:tcPr>
            <w:tcW w:w="3509" w:type="pct"/>
            <w:gridSpan w:val="5"/>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2DCCCB67" w14:textId="77777777" w:rsidR="00A4717E" w:rsidRDefault="00A4717E">
            <w:pPr>
              <w:jc w:val="center"/>
              <w:rPr>
                <w:rFonts w:ascii="Arial" w:hAnsi="Arial" w:cs="Arial"/>
                <w:b/>
                <w:bCs/>
                <w:sz w:val="20"/>
                <w:szCs w:val="20"/>
              </w:rPr>
            </w:pPr>
            <w:r>
              <w:rPr>
                <w:rFonts w:ascii="Arial" w:hAnsi="Arial" w:cs="Arial"/>
                <w:b/>
                <w:bCs/>
                <w:sz w:val="20"/>
                <w:szCs w:val="20"/>
              </w:rPr>
              <w:t xml:space="preserve"> TOTAL COST OF ASSISTANCE (PHP) </w:t>
            </w:r>
          </w:p>
        </w:tc>
      </w:tr>
      <w:tr w:rsidR="00A4717E" w14:paraId="5CD170DA" w14:textId="77777777" w:rsidTr="00A4717E">
        <w:trPr>
          <w:trHeight w:hRule="exact" w:val="288"/>
        </w:trPr>
        <w:tc>
          <w:tcPr>
            <w:tcW w:w="1491"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44873605" w14:textId="77777777" w:rsidR="00A4717E" w:rsidRDefault="00A4717E">
            <w:pPr>
              <w:rPr>
                <w:rFonts w:ascii="Arial" w:hAnsi="Arial" w:cs="Arial"/>
                <w:b/>
                <w:bCs/>
                <w:sz w:val="20"/>
                <w:szCs w:val="20"/>
              </w:rPr>
            </w:pPr>
          </w:p>
        </w:tc>
        <w:tc>
          <w:tcPr>
            <w:tcW w:w="3509" w:type="pct"/>
            <w:gridSpan w:val="5"/>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12302A3F" w14:textId="77777777" w:rsidR="00A4717E" w:rsidRDefault="00A4717E">
            <w:pPr>
              <w:rPr>
                <w:rFonts w:ascii="Arial" w:hAnsi="Arial" w:cs="Arial"/>
                <w:b/>
                <w:bCs/>
                <w:sz w:val="20"/>
                <w:szCs w:val="20"/>
              </w:rPr>
            </w:pPr>
          </w:p>
        </w:tc>
      </w:tr>
      <w:tr w:rsidR="00A4717E" w14:paraId="469FBFCE" w14:textId="77777777" w:rsidTr="00A4717E">
        <w:trPr>
          <w:trHeight w:hRule="exact" w:val="90"/>
        </w:trPr>
        <w:tc>
          <w:tcPr>
            <w:tcW w:w="1491"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69E33D59" w14:textId="77777777" w:rsidR="00A4717E" w:rsidRDefault="00A4717E">
            <w:pPr>
              <w:rPr>
                <w:rFonts w:ascii="Arial" w:hAnsi="Arial" w:cs="Arial"/>
                <w:b/>
                <w:bCs/>
                <w:sz w:val="20"/>
                <w:szCs w:val="20"/>
              </w:rPr>
            </w:pPr>
          </w:p>
        </w:tc>
        <w:tc>
          <w:tcPr>
            <w:tcW w:w="3509" w:type="pct"/>
            <w:gridSpan w:val="5"/>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4DB57D96" w14:textId="77777777" w:rsidR="00A4717E" w:rsidRDefault="00A4717E">
            <w:pPr>
              <w:rPr>
                <w:rFonts w:ascii="Arial" w:hAnsi="Arial" w:cs="Arial"/>
                <w:b/>
                <w:bCs/>
                <w:sz w:val="20"/>
                <w:szCs w:val="20"/>
              </w:rPr>
            </w:pPr>
          </w:p>
        </w:tc>
      </w:tr>
      <w:tr w:rsidR="00A4717E" w14:paraId="4ECBBD5C" w14:textId="77777777" w:rsidTr="00A4717E">
        <w:trPr>
          <w:trHeight w:hRule="exact" w:val="288"/>
        </w:trPr>
        <w:tc>
          <w:tcPr>
            <w:tcW w:w="1491"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798E1348" w14:textId="77777777" w:rsidR="00A4717E" w:rsidRDefault="00A4717E">
            <w:pPr>
              <w:rPr>
                <w:rFonts w:ascii="Arial" w:hAnsi="Arial" w:cs="Arial"/>
                <w:b/>
                <w:bCs/>
                <w:sz w:val="20"/>
                <w:szCs w:val="20"/>
              </w:rPr>
            </w:pPr>
          </w:p>
        </w:tc>
        <w:tc>
          <w:tcPr>
            <w:tcW w:w="791" w:type="pct"/>
            <w:tcBorders>
              <w:top w:val="nil"/>
              <w:left w:val="nil"/>
              <w:bottom w:val="single" w:sz="4" w:space="0" w:color="000000"/>
              <w:right w:val="single" w:sz="4" w:space="0" w:color="000000"/>
            </w:tcBorders>
            <w:shd w:val="clear" w:color="auto" w:fill="7F7F7F" w:themeFill="text1" w:themeFillTint="80"/>
            <w:vAlign w:val="center"/>
            <w:hideMark/>
          </w:tcPr>
          <w:p w14:paraId="5A869C01" w14:textId="77777777" w:rsidR="00A4717E" w:rsidRDefault="00A4717E">
            <w:pPr>
              <w:jc w:val="center"/>
              <w:rPr>
                <w:rFonts w:ascii="Arial" w:hAnsi="Arial" w:cs="Arial"/>
                <w:b/>
                <w:bCs/>
                <w:sz w:val="20"/>
                <w:szCs w:val="20"/>
              </w:rPr>
            </w:pPr>
            <w:r>
              <w:rPr>
                <w:rFonts w:ascii="Arial" w:hAnsi="Arial" w:cs="Arial"/>
                <w:b/>
                <w:bCs/>
                <w:sz w:val="20"/>
                <w:szCs w:val="20"/>
              </w:rPr>
              <w:t xml:space="preserve"> DSWD </w:t>
            </w:r>
          </w:p>
        </w:tc>
        <w:tc>
          <w:tcPr>
            <w:tcW w:w="780" w:type="pct"/>
            <w:tcBorders>
              <w:top w:val="nil"/>
              <w:left w:val="nil"/>
              <w:bottom w:val="single" w:sz="4" w:space="0" w:color="000000"/>
              <w:right w:val="single" w:sz="4" w:space="0" w:color="000000"/>
            </w:tcBorders>
            <w:shd w:val="clear" w:color="auto" w:fill="7F7F7F" w:themeFill="text1" w:themeFillTint="80"/>
            <w:vAlign w:val="center"/>
            <w:hideMark/>
          </w:tcPr>
          <w:p w14:paraId="791BAD19" w14:textId="77777777" w:rsidR="00A4717E" w:rsidRDefault="00A4717E">
            <w:pPr>
              <w:jc w:val="center"/>
              <w:rPr>
                <w:rFonts w:ascii="Arial" w:hAnsi="Arial" w:cs="Arial"/>
                <w:b/>
                <w:bCs/>
                <w:sz w:val="20"/>
                <w:szCs w:val="20"/>
              </w:rPr>
            </w:pPr>
            <w:r>
              <w:rPr>
                <w:rFonts w:ascii="Arial" w:hAnsi="Arial" w:cs="Arial"/>
                <w:b/>
                <w:bCs/>
                <w:sz w:val="20"/>
                <w:szCs w:val="20"/>
              </w:rPr>
              <w:t xml:space="preserve"> LGU </w:t>
            </w:r>
          </w:p>
        </w:tc>
        <w:tc>
          <w:tcPr>
            <w:tcW w:w="608" w:type="pct"/>
            <w:tcBorders>
              <w:top w:val="nil"/>
              <w:left w:val="nil"/>
              <w:bottom w:val="single" w:sz="4" w:space="0" w:color="000000"/>
              <w:right w:val="single" w:sz="4" w:space="0" w:color="000000"/>
            </w:tcBorders>
            <w:shd w:val="clear" w:color="auto" w:fill="7F7F7F" w:themeFill="text1" w:themeFillTint="80"/>
            <w:vAlign w:val="center"/>
            <w:hideMark/>
          </w:tcPr>
          <w:p w14:paraId="35CC9703" w14:textId="77777777" w:rsidR="00A4717E" w:rsidRDefault="00A4717E">
            <w:pPr>
              <w:jc w:val="center"/>
              <w:rPr>
                <w:rFonts w:ascii="Arial" w:hAnsi="Arial" w:cs="Arial"/>
                <w:b/>
                <w:bCs/>
                <w:sz w:val="20"/>
                <w:szCs w:val="20"/>
              </w:rPr>
            </w:pPr>
            <w:r>
              <w:rPr>
                <w:rFonts w:ascii="Arial" w:hAnsi="Arial" w:cs="Arial"/>
                <w:b/>
                <w:bCs/>
                <w:sz w:val="20"/>
                <w:szCs w:val="20"/>
              </w:rPr>
              <w:t xml:space="preserve"> NGOs </w:t>
            </w:r>
          </w:p>
        </w:tc>
        <w:tc>
          <w:tcPr>
            <w:tcW w:w="608" w:type="pct"/>
            <w:tcBorders>
              <w:top w:val="nil"/>
              <w:left w:val="nil"/>
              <w:bottom w:val="single" w:sz="4" w:space="0" w:color="000000"/>
              <w:right w:val="single" w:sz="4" w:space="0" w:color="000000"/>
            </w:tcBorders>
            <w:shd w:val="clear" w:color="auto" w:fill="7F7F7F" w:themeFill="text1" w:themeFillTint="80"/>
            <w:vAlign w:val="center"/>
            <w:hideMark/>
          </w:tcPr>
          <w:p w14:paraId="04CA1C8B" w14:textId="77777777" w:rsidR="00A4717E" w:rsidRDefault="00A4717E">
            <w:pPr>
              <w:jc w:val="center"/>
              <w:rPr>
                <w:rFonts w:ascii="Arial" w:hAnsi="Arial" w:cs="Arial"/>
                <w:b/>
                <w:bCs/>
                <w:sz w:val="20"/>
                <w:szCs w:val="20"/>
              </w:rPr>
            </w:pPr>
            <w:r>
              <w:rPr>
                <w:rFonts w:ascii="Arial" w:hAnsi="Arial" w:cs="Arial"/>
                <w:b/>
                <w:bCs/>
                <w:sz w:val="20"/>
                <w:szCs w:val="20"/>
              </w:rPr>
              <w:t xml:space="preserve"> OTHERS </w:t>
            </w:r>
          </w:p>
        </w:tc>
        <w:tc>
          <w:tcPr>
            <w:tcW w:w="722" w:type="pct"/>
            <w:tcBorders>
              <w:top w:val="nil"/>
              <w:left w:val="nil"/>
              <w:bottom w:val="single" w:sz="4" w:space="0" w:color="000000"/>
              <w:right w:val="single" w:sz="4" w:space="0" w:color="000000"/>
            </w:tcBorders>
            <w:shd w:val="clear" w:color="auto" w:fill="7F7F7F" w:themeFill="text1" w:themeFillTint="80"/>
            <w:vAlign w:val="center"/>
            <w:hideMark/>
          </w:tcPr>
          <w:p w14:paraId="58B5BACA" w14:textId="77777777" w:rsidR="00A4717E" w:rsidRDefault="00A4717E">
            <w:pPr>
              <w:jc w:val="center"/>
              <w:rPr>
                <w:rFonts w:ascii="Arial" w:hAnsi="Arial" w:cs="Arial"/>
                <w:b/>
                <w:bCs/>
                <w:sz w:val="20"/>
                <w:szCs w:val="20"/>
              </w:rPr>
            </w:pPr>
            <w:r>
              <w:rPr>
                <w:rFonts w:ascii="Arial" w:hAnsi="Arial" w:cs="Arial"/>
                <w:b/>
                <w:bCs/>
                <w:sz w:val="20"/>
                <w:szCs w:val="20"/>
              </w:rPr>
              <w:t xml:space="preserve"> GRAND TOTAL </w:t>
            </w:r>
          </w:p>
        </w:tc>
      </w:tr>
      <w:tr w:rsidR="00A4717E" w14:paraId="42E0AC6F" w14:textId="77777777" w:rsidTr="00A4717E">
        <w:trPr>
          <w:trHeight w:hRule="exact" w:val="288"/>
        </w:trPr>
        <w:tc>
          <w:tcPr>
            <w:tcW w:w="149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ADFF6E" w14:textId="77777777" w:rsidR="00A4717E" w:rsidRDefault="00A4717E">
            <w:pPr>
              <w:jc w:val="center"/>
              <w:rPr>
                <w:rFonts w:ascii="Arial" w:hAnsi="Arial" w:cs="Arial"/>
                <w:b/>
                <w:bCs/>
                <w:color w:val="000000"/>
                <w:sz w:val="20"/>
                <w:szCs w:val="20"/>
              </w:rPr>
            </w:pPr>
            <w:r>
              <w:rPr>
                <w:rFonts w:ascii="Arial" w:hAnsi="Arial" w:cs="Arial"/>
                <w:b/>
                <w:bCs/>
                <w:color w:val="000000"/>
                <w:sz w:val="20"/>
                <w:szCs w:val="20"/>
              </w:rPr>
              <w:t>GRAND TOTAL</w:t>
            </w:r>
          </w:p>
        </w:tc>
        <w:tc>
          <w:tcPr>
            <w:tcW w:w="791" w:type="pct"/>
            <w:tcBorders>
              <w:top w:val="nil"/>
              <w:left w:val="nil"/>
              <w:bottom w:val="single" w:sz="4" w:space="0" w:color="000000"/>
              <w:right w:val="single" w:sz="4" w:space="0" w:color="000000"/>
            </w:tcBorders>
            <w:shd w:val="clear" w:color="A5A5A5" w:fill="A5A5A5"/>
            <w:vAlign w:val="center"/>
            <w:hideMark/>
          </w:tcPr>
          <w:p w14:paraId="7E2CDAD3" w14:textId="43984596"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477,130.50</w:t>
            </w:r>
          </w:p>
        </w:tc>
        <w:tc>
          <w:tcPr>
            <w:tcW w:w="780" w:type="pct"/>
            <w:tcBorders>
              <w:top w:val="nil"/>
              <w:left w:val="nil"/>
              <w:bottom w:val="single" w:sz="4" w:space="0" w:color="000000"/>
              <w:right w:val="single" w:sz="4" w:space="0" w:color="000000"/>
            </w:tcBorders>
            <w:shd w:val="clear" w:color="A5A5A5" w:fill="A5A5A5"/>
            <w:vAlign w:val="center"/>
            <w:hideMark/>
          </w:tcPr>
          <w:p w14:paraId="19D3D5E1" w14:textId="2D11891F"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300,000.00</w:t>
            </w:r>
          </w:p>
        </w:tc>
        <w:tc>
          <w:tcPr>
            <w:tcW w:w="608" w:type="pct"/>
            <w:tcBorders>
              <w:top w:val="nil"/>
              <w:left w:val="nil"/>
              <w:bottom w:val="single" w:sz="4" w:space="0" w:color="000000"/>
              <w:right w:val="single" w:sz="4" w:space="0" w:color="000000"/>
            </w:tcBorders>
            <w:shd w:val="clear" w:color="A5A5A5" w:fill="A5A5A5"/>
            <w:vAlign w:val="center"/>
            <w:hideMark/>
          </w:tcPr>
          <w:p w14:paraId="6EC0CAB7" w14:textId="14D36F42"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w:t>
            </w:r>
          </w:p>
        </w:tc>
        <w:tc>
          <w:tcPr>
            <w:tcW w:w="608" w:type="pct"/>
            <w:tcBorders>
              <w:top w:val="nil"/>
              <w:left w:val="nil"/>
              <w:bottom w:val="single" w:sz="4" w:space="0" w:color="000000"/>
              <w:right w:val="single" w:sz="4" w:space="0" w:color="000000"/>
            </w:tcBorders>
            <w:shd w:val="clear" w:color="A5A5A5" w:fill="A5A5A5"/>
            <w:vAlign w:val="center"/>
            <w:hideMark/>
          </w:tcPr>
          <w:p w14:paraId="752DAE3C" w14:textId="1324D99F"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w:t>
            </w:r>
          </w:p>
        </w:tc>
        <w:tc>
          <w:tcPr>
            <w:tcW w:w="722" w:type="pct"/>
            <w:tcBorders>
              <w:top w:val="nil"/>
              <w:left w:val="nil"/>
              <w:bottom w:val="single" w:sz="4" w:space="0" w:color="000000"/>
              <w:right w:val="single" w:sz="4" w:space="0" w:color="000000"/>
            </w:tcBorders>
            <w:shd w:val="clear" w:color="A5A5A5" w:fill="A5A5A5"/>
            <w:vAlign w:val="center"/>
            <w:hideMark/>
          </w:tcPr>
          <w:p w14:paraId="74823964" w14:textId="09CFBC13"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777,130.50</w:t>
            </w:r>
          </w:p>
        </w:tc>
      </w:tr>
      <w:tr w:rsidR="00A4717E" w14:paraId="441286F2" w14:textId="77777777" w:rsidTr="00A4717E">
        <w:trPr>
          <w:trHeight w:hRule="exact" w:val="288"/>
        </w:trPr>
        <w:tc>
          <w:tcPr>
            <w:tcW w:w="1491"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04408F3" w14:textId="77777777" w:rsidR="00A4717E" w:rsidRDefault="00A4717E">
            <w:pPr>
              <w:rPr>
                <w:rFonts w:ascii="Arial" w:hAnsi="Arial" w:cs="Arial"/>
                <w:b/>
                <w:bCs/>
                <w:color w:val="000000"/>
                <w:sz w:val="20"/>
                <w:szCs w:val="20"/>
              </w:rPr>
            </w:pPr>
            <w:r>
              <w:rPr>
                <w:rFonts w:ascii="Arial" w:hAnsi="Arial" w:cs="Arial"/>
                <w:b/>
                <w:bCs/>
                <w:color w:val="000000"/>
                <w:sz w:val="20"/>
                <w:szCs w:val="20"/>
              </w:rPr>
              <w:t>NCR</w:t>
            </w:r>
          </w:p>
        </w:tc>
        <w:tc>
          <w:tcPr>
            <w:tcW w:w="791" w:type="pct"/>
            <w:tcBorders>
              <w:top w:val="nil"/>
              <w:left w:val="nil"/>
              <w:bottom w:val="single" w:sz="4" w:space="0" w:color="000000"/>
              <w:right w:val="single" w:sz="4" w:space="0" w:color="000000"/>
            </w:tcBorders>
            <w:shd w:val="clear" w:color="BFBFBF" w:fill="BFBFBF"/>
            <w:vAlign w:val="center"/>
            <w:hideMark/>
          </w:tcPr>
          <w:p w14:paraId="0D1817F7" w14:textId="12422C01"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477,130.50</w:t>
            </w:r>
          </w:p>
        </w:tc>
        <w:tc>
          <w:tcPr>
            <w:tcW w:w="780" w:type="pct"/>
            <w:tcBorders>
              <w:top w:val="nil"/>
              <w:left w:val="nil"/>
              <w:bottom w:val="single" w:sz="4" w:space="0" w:color="000000"/>
              <w:right w:val="single" w:sz="4" w:space="0" w:color="000000"/>
            </w:tcBorders>
            <w:shd w:val="clear" w:color="BFBFBF" w:fill="BFBFBF"/>
            <w:vAlign w:val="center"/>
            <w:hideMark/>
          </w:tcPr>
          <w:p w14:paraId="705C0F5B" w14:textId="5A8181A8"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300,000.00</w:t>
            </w:r>
          </w:p>
        </w:tc>
        <w:tc>
          <w:tcPr>
            <w:tcW w:w="608" w:type="pct"/>
            <w:tcBorders>
              <w:top w:val="nil"/>
              <w:left w:val="nil"/>
              <w:bottom w:val="single" w:sz="4" w:space="0" w:color="000000"/>
              <w:right w:val="single" w:sz="4" w:space="0" w:color="000000"/>
            </w:tcBorders>
            <w:shd w:val="clear" w:color="BFBFBF" w:fill="BFBFBF"/>
            <w:vAlign w:val="center"/>
            <w:hideMark/>
          </w:tcPr>
          <w:p w14:paraId="16C611D8" w14:textId="0C894D37"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w:t>
            </w:r>
          </w:p>
        </w:tc>
        <w:tc>
          <w:tcPr>
            <w:tcW w:w="608" w:type="pct"/>
            <w:tcBorders>
              <w:top w:val="nil"/>
              <w:left w:val="nil"/>
              <w:bottom w:val="single" w:sz="4" w:space="0" w:color="000000"/>
              <w:right w:val="single" w:sz="4" w:space="0" w:color="000000"/>
            </w:tcBorders>
            <w:shd w:val="clear" w:color="BFBFBF" w:fill="BFBFBF"/>
            <w:vAlign w:val="center"/>
            <w:hideMark/>
          </w:tcPr>
          <w:p w14:paraId="47A741A4" w14:textId="3501295E"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w:t>
            </w:r>
          </w:p>
        </w:tc>
        <w:tc>
          <w:tcPr>
            <w:tcW w:w="722" w:type="pct"/>
            <w:tcBorders>
              <w:top w:val="nil"/>
              <w:left w:val="nil"/>
              <w:bottom w:val="single" w:sz="4" w:space="0" w:color="000000"/>
              <w:right w:val="single" w:sz="4" w:space="0" w:color="000000"/>
            </w:tcBorders>
            <w:shd w:val="clear" w:color="BFBFBF" w:fill="BFBFBF"/>
            <w:vAlign w:val="center"/>
            <w:hideMark/>
          </w:tcPr>
          <w:p w14:paraId="768E16ED" w14:textId="03534335" w:rsidR="00A4717E" w:rsidRDefault="00A4717E" w:rsidP="00A4717E">
            <w:pPr>
              <w:jc w:val="center"/>
              <w:rPr>
                <w:rFonts w:ascii="Arial" w:hAnsi="Arial" w:cs="Arial"/>
                <w:b/>
                <w:bCs/>
                <w:color w:val="000000"/>
                <w:sz w:val="20"/>
                <w:szCs w:val="20"/>
              </w:rPr>
            </w:pPr>
            <w:r>
              <w:rPr>
                <w:rFonts w:ascii="Arial" w:hAnsi="Arial" w:cs="Arial"/>
                <w:b/>
                <w:bCs/>
                <w:color w:val="000000"/>
                <w:sz w:val="20"/>
                <w:szCs w:val="20"/>
              </w:rPr>
              <w:t>777,130.50</w:t>
            </w:r>
          </w:p>
        </w:tc>
      </w:tr>
      <w:tr w:rsidR="00A4717E" w14:paraId="4A0E21FB" w14:textId="77777777" w:rsidTr="00A4717E">
        <w:trPr>
          <w:trHeight w:hRule="exact" w:val="288"/>
        </w:trPr>
        <w:tc>
          <w:tcPr>
            <w:tcW w:w="14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FCDB4" w14:textId="77777777" w:rsidR="00A4717E" w:rsidRPr="00A4717E" w:rsidRDefault="00A4717E">
            <w:pPr>
              <w:rPr>
                <w:rFonts w:ascii="Arial" w:hAnsi="Arial" w:cs="Arial"/>
                <w:bCs/>
                <w:i/>
                <w:color w:val="000000"/>
                <w:sz w:val="20"/>
                <w:szCs w:val="20"/>
              </w:rPr>
            </w:pPr>
            <w:r w:rsidRPr="00A4717E">
              <w:rPr>
                <w:rFonts w:ascii="Arial" w:hAnsi="Arial" w:cs="Arial"/>
                <w:bCs/>
                <w:i/>
                <w:color w:val="000000"/>
                <w:sz w:val="20"/>
                <w:szCs w:val="20"/>
              </w:rPr>
              <w:t>Manila City</w:t>
            </w:r>
          </w:p>
        </w:tc>
        <w:tc>
          <w:tcPr>
            <w:tcW w:w="791" w:type="pct"/>
            <w:tcBorders>
              <w:top w:val="nil"/>
              <w:left w:val="nil"/>
              <w:bottom w:val="single" w:sz="4" w:space="0" w:color="000000"/>
              <w:right w:val="single" w:sz="4" w:space="0" w:color="000000"/>
            </w:tcBorders>
            <w:shd w:val="clear" w:color="auto" w:fill="auto"/>
            <w:vAlign w:val="center"/>
            <w:hideMark/>
          </w:tcPr>
          <w:p w14:paraId="6013396C" w14:textId="13D146DF" w:rsidR="00A4717E" w:rsidRPr="00A4717E" w:rsidRDefault="00A4717E" w:rsidP="00A4717E">
            <w:pPr>
              <w:jc w:val="center"/>
              <w:rPr>
                <w:rFonts w:ascii="Arial" w:hAnsi="Arial" w:cs="Arial"/>
                <w:bCs/>
                <w:i/>
                <w:color w:val="000000"/>
                <w:sz w:val="20"/>
                <w:szCs w:val="20"/>
              </w:rPr>
            </w:pPr>
            <w:r w:rsidRPr="00A4717E">
              <w:rPr>
                <w:rFonts w:ascii="Arial" w:hAnsi="Arial" w:cs="Arial"/>
                <w:bCs/>
                <w:i/>
                <w:color w:val="000000"/>
                <w:sz w:val="20"/>
                <w:szCs w:val="20"/>
              </w:rPr>
              <w:t>477,130.50</w:t>
            </w:r>
          </w:p>
        </w:tc>
        <w:tc>
          <w:tcPr>
            <w:tcW w:w="780" w:type="pct"/>
            <w:tcBorders>
              <w:top w:val="nil"/>
              <w:left w:val="nil"/>
              <w:bottom w:val="single" w:sz="4" w:space="0" w:color="000000"/>
              <w:right w:val="single" w:sz="4" w:space="0" w:color="000000"/>
            </w:tcBorders>
            <w:shd w:val="clear" w:color="auto" w:fill="auto"/>
            <w:vAlign w:val="center"/>
            <w:hideMark/>
          </w:tcPr>
          <w:p w14:paraId="5C8EC591" w14:textId="1C301625" w:rsidR="00A4717E" w:rsidRPr="00A4717E" w:rsidRDefault="00A4717E" w:rsidP="00A4717E">
            <w:pPr>
              <w:jc w:val="center"/>
              <w:rPr>
                <w:rFonts w:ascii="Arial" w:hAnsi="Arial" w:cs="Arial"/>
                <w:bCs/>
                <w:i/>
                <w:color w:val="000000"/>
                <w:sz w:val="20"/>
                <w:szCs w:val="20"/>
              </w:rPr>
            </w:pPr>
            <w:r w:rsidRPr="00A4717E">
              <w:rPr>
                <w:rFonts w:ascii="Arial" w:hAnsi="Arial" w:cs="Arial"/>
                <w:bCs/>
                <w:i/>
                <w:color w:val="000000"/>
                <w:sz w:val="20"/>
                <w:szCs w:val="20"/>
              </w:rPr>
              <w:t>300,000.00</w:t>
            </w:r>
          </w:p>
        </w:tc>
        <w:tc>
          <w:tcPr>
            <w:tcW w:w="608" w:type="pct"/>
            <w:tcBorders>
              <w:top w:val="nil"/>
              <w:left w:val="nil"/>
              <w:bottom w:val="single" w:sz="4" w:space="0" w:color="000000"/>
              <w:right w:val="single" w:sz="4" w:space="0" w:color="000000"/>
            </w:tcBorders>
            <w:shd w:val="clear" w:color="auto" w:fill="auto"/>
            <w:vAlign w:val="center"/>
            <w:hideMark/>
          </w:tcPr>
          <w:p w14:paraId="6C3E23A4" w14:textId="36D4FD90" w:rsidR="00A4717E" w:rsidRPr="00A4717E" w:rsidRDefault="00A4717E" w:rsidP="00A4717E">
            <w:pPr>
              <w:jc w:val="center"/>
              <w:rPr>
                <w:rFonts w:ascii="Arial" w:hAnsi="Arial" w:cs="Arial"/>
                <w:bCs/>
                <w:i/>
                <w:color w:val="000000"/>
                <w:sz w:val="20"/>
                <w:szCs w:val="20"/>
              </w:rPr>
            </w:pPr>
            <w:r w:rsidRPr="00A4717E">
              <w:rPr>
                <w:rFonts w:ascii="Arial" w:hAnsi="Arial" w:cs="Arial"/>
                <w:bCs/>
                <w:i/>
                <w:color w:val="000000"/>
                <w:sz w:val="20"/>
                <w:szCs w:val="20"/>
              </w:rPr>
              <w:t>-</w:t>
            </w:r>
          </w:p>
        </w:tc>
        <w:tc>
          <w:tcPr>
            <w:tcW w:w="608" w:type="pct"/>
            <w:tcBorders>
              <w:top w:val="nil"/>
              <w:left w:val="nil"/>
              <w:bottom w:val="single" w:sz="4" w:space="0" w:color="000000"/>
              <w:right w:val="single" w:sz="4" w:space="0" w:color="000000"/>
            </w:tcBorders>
            <w:shd w:val="clear" w:color="auto" w:fill="auto"/>
            <w:vAlign w:val="center"/>
            <w:hideMark/>
          </w:tcPr>
          <w:p w14:paraId="26EA2DDC" w14:textId="21624B0D" w:rsidR="00A4717E" w:rsidRPr="00A4717E" w:rsidRDefault="00A4717E" w:rsidP="00A4717E">
            <w:pPr>
              <w:jc w:val="center"/>
              <w:rPr>
                <w:rFonts w:ascii="Arial" w:hAnsi="Arial" w:cs="Arial"/>
                <w:bCs/>
                <w:i/>
                <w:color w:val="000000"/>
                <w:sz w:val="20"/>
                <w:szCs w:val="20"/>
              </w:rPr>
            </w:pPr>
            <w:r w:rsidRPr="00A4717E">
              <w:rPr>
                <w:rFonts w:ascii="Arial" w:hAnsi="Arial" w:cs="Arial"/>
                <w:bCs/>
                <w:i/>
                <w:color w:val="000000"/>
                <w:sz w:val="20"/>
                <w:szCs w:val="20"/>
              </w:rPr>
              <w:t>-</w:t>
            </w:r>
          </w:p>
        </w:tc>
        <w:tc>
          <w:tcPr>
            <w:tcW w:w="722" w:type="pct"/>
            <w:tcBorders>
              <w:top w:val="nil"/>
              <w:left w:val="nil"/>
              <w:bottom w:val="single" w:sz="4" w:space="0" w:color="000000"/>
              <w:right w:val="single" w:sz="4" w:space="0" w:color="000000"/>
            </w:tcBorders>
            <w:shd w:val="clear" w:color="auto" w:fill="auto"/>
            <w:vAlign w:val="center"/>
            <w:hideMark/>
          </w:tcPr>
          <w:p w14:paraId="00EE1E54" w14:textId="596B5DA1" w:rsidR="00A4717E" w:rsidRPr="00A4717E" w:rsidRDefault="00A4717E" w:rsidP="00A4717E">
            <w:pPr>
              <w:jc w:val="center"/>
              <w:rPr>
                <w:rFonts w:ascii="Arial" w:hAnsi="Arial" w:cs="Arial"/>
                <w:bCs/>
                <w:i/>
                <w:iCs/>
                <w:color w:val="000000"/>
                <w:sz w:val="20"/>
                <w:szCs w:val="20"/>
              </w:rPr>
            </w:pPr>
            <w:r w:rsidRPr="00A4717E">
              <w:rPr>
                <w:rFonts w:ascii="Arial" w:hAnsi="Arial" w:cs="Arial"/>
                <w:bCs/>
                <w:i/>
                <w:iCs/>
                <w:color w:val="000000"/>
                <w:sz w:val="20"/>
                <w:szCs w:val="20"/>
              </w:rPr>
              <w:t>777,130.50</w:t>
            </w:r>
          </w:p>
        </w:tc>
      </w:tr>
    </w:tbl>
    <w:p w14:paraId="5E9437F9" w14:textId="77777777" w:rsidR="00A4717E" w:rsidRPr="002D6344" w:rsidRDefault="00A4717E" w:rsidP="00A4717E">
      <w:pPr>
        <w:pStyle w:val="NoSpacing1"/>
        <w:ind w:left="540"/>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77344224" w14:textId="77777777" w:rsidR="00A4717E" w:rsidRPr="002D6344" w:rsidRDefault="00A4717E" w:rsidP="00A4717E">
      <w:pPr>
        <w:spacing w:after="0" w:line="240" w:lineRule="auto"/>
        <w:ind w:left="540"/>
        <w:jc w:val="right"/>
        <w:rPr>
          <w:rFonts w:ascii="Arial" w:eastAsia="Arial" w:hAnsi="Arial" w:cs="Arial"/>
          <w:i/>
          <w:color w:val="0070C0"/>
          <w:sz w:val="16"/>
          <w:szCs w:val="24"/>
        </w:rPr>
      </w:pPr>
      <w:r w:rsidRPr="002D6344">
        <w:rPr>
          <w:rFonts w:ascii="Arial" w:eastAsia="Arial" w:hAnsi="Arial" w:cs="Arial"/>
          <w:i/>
          <w:color w:val="0070C0"/>
          <w:sz w:val="16"/>
          <w:szCs w:val="24"/>
        </w:rPr>
        <w:t>Source: DSWD-F</w:t>
      </w:r>
      <w:bookmarkStart w:id="1" w:name="_GoBack"/>
      <w:bookmarkEnd w:id="1"/>
      <w:r w:rsidRPr="002D6344">
        <w:rPr>
          <w:rFonts w:ascii="Arial" w:eastAsia="Arial" w:hAnsi="Arial" w:cs="Arial"/>
          <w:i/>
          <w:color w:val="0070C0"/>
          <w:sz w:val="16"/>
          <w:szCs w:val="24"/>
        </w:rPr>
        <w:t>O NCR</w:t>
      </w:r>
    </w:p>
    <w:p w14:paraId="1FAC089D" w14:textId="77777777" w:rsidR="00A4717E" w:rsidRDefault="00A4717E" w:rsidP="001149A2">
      <w:pPr>
        <w:spacing w:after="0" w:line="240" w:lineRule="auto"/>
        <w:rPr>
          <w:rFonts w:ascii="Arial" w:eastAsia="Arial" w:hAnsi="Arial" w:cs="Arial"/>
          <w:b/>
          <w:color w:val="002060"/>
          <w:sz w:val="24"/>
          <w:szCs w:val="24"/>
        </w:rPr>
      </w:pPr>
    </w:p>
    <w:p w14:paraId="6AEB858C" w14:textId="68730277"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1871"/>
        <w:gridCol w:w="7866"/>
      </w:tblGrid>
      <w:tr w:rsidR="001149A2" w:rsidRPr="002D6344" w14:paraId="28B7794A" w14:textId="77777777" w:rsidTr="00B865A2">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6139C1F" w14:textId="77777777" w:rsidTr="00B865A2">
        <w:trPr>
          <w:trHeight w:val="20"/>
        </w:trPr>
        <w:tc>
          <w:tcPr>
            <w:tcW w:w="9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3D20B4A" w:rsidR="001149A2" w:rsidRPr="002D6344" w:rsidRDefault="002D6344" w:rsidP="002D63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 xml:space="preserve">28 </w:t>
            </w:r>
            <w:r w:rsidR="001149A2" w:rsidRPr="002D6344">
              <w:rPr>
                <w:rFonts w:ascii="Arial" w:eastAsia="Arial" w:hAnsi="Arial" w:cs="Arial"/>
                <w:color w:val="0070C0"/>
                <w:sz w:val="20"/>
                <w:szCs w:val="24"/>
              </w:rPr>
              <w:t xml:space="preserve">August 2018 </w:t>
            </w:r>
            <w:r>
              <w:rPr>
                <w:rFonts w:ascii="Arial" w:eastAsia="Arial" w:hAnsi="Arial" w:cs="Arial"/>
                <w:color w:val="0070C0"/>
                <w:sz w:val="20"/>
                <w:szCs w:val="24"/>
              </w:rPr>
              <w:t xml:space="preserve">to </w:t>
            </w:r>
            <w:r w:rsidRPr="002D6344">
              <w:rPr>
                <w:rFonts w:ascii="Arial" w:eastAsia="Arial" w:hAnsi="Arial" w:cs="Arial"/>
                <w:color w:val="0070C0"/>
                <w:sz w:val="20"/>
                <w:szCs w:val="24"/>
              </w:rPr>
              <w:t>present</w:t>
            </w:r>
          </w:p>
        </w:tc>
        <w:tc>
          <w:tcPr>
            <w:tcW w:w="40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64E95DEA" w:rsidR="001149A2" w:rsidRPr="002D6344" w:rsidRDefault="001149A2" w:rsidP="00DC227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2" w:hanging="382"/>
              <w:contextualSpacing/>
              <w:jc w:val="both"/>
              <w:rPr>
                <w:rFonts w:ascii="Arial" w:hAnsi="Arial" w:cs="Arial"/>
                <w:color w:val="0070C0"/>
                <w:sz w:val="20"/>
                <w:szCs w:val="24"/>
              </w:rPr>
            </w:pPr>
            <w:r w:rsidRPr="002D634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DC2272" w:rsidRPr="002D6344">
              <w:rPr>
                <w:rFonts w:ascii="Arial" w:eastAsia="Arial" w:hAnsi="Arial" w:cs="Arial"/>
                <w:color w:val="0070C0"/>
                <w:sz w:val="20"/>
                <w:szCs w:val="24"/>
              </w:rPr>
              <w:t>NCR</w:t>
            </w:r>
            <w:r w:rsidRPr="002D6344">
              <w:rPr>
                <w:rFonts w:ascii="Arial" w:eastAsia="Arial" w:hAnsi="Arial" w:cs="Arial"/>
                <w:color w:val="0070C0"/>
                <w:sz w:val="20"/>
                <w:szCs w:val="24"/>
              </w:rPr>
              <w:t xml:space="preserve"> for significant reports on the status of affected families, assistance, and relief efforts.</w:t>
            </w:r>
          </w:p>
        </w:tc>
      </w:tr>
    </w:tbl>
    <w:p w14:paraId="21E1103D" w14:textId="77777777" w:rsidR="00C71876" w:rsidRDefault="00C71876"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C0811E5"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D0357D" w:rsidRPr="002D6344">
        <w:rPr>
          <w:rFonts w:ascii="Arial" w:eastAsia="Arial" w:hAnsi="Arial" w:cs="Arial"/>
          <w:b/>
          <w:sz w:val="24"/>
          <w:szCs w:val="24"/>
        </w:rPr>
        <w:t>NCR</w:t>
      </w:r>
    </w:p>
    <w:tbl>
      <w:tblPr>
        <w:tblW w:w="5000" w:type="pct"/>
        <w:tblLook w:val="0400" w:firstRow="0" w:lastRow="0" w:firstColumn="0" w:lastColumn="0" w:noHBand="0" w:noVBand="1"/>
      </w:tblPr>
      <w:tblGrid>
        <w:gridCol w:w="1881"/>
        <w:gridCol w:w="7856"/>
      </w:tblGrid>
      <w:tr w:rsidR="001149A2" w:rsidRPr="002D6344" w14:paraId="5E7E3044" w14:textId="77777777" w:rsidTr="000D0905">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1149A2" w:rsidRPr="002D6344" w14:paraId="15FC88FB" w14:textId="77777777" w:rsidTr="000D0905">
        <w:trPr>
          <w:trHeight w:val="20"/>
        </w:trPr>
        <w:tc>
          <w:tcPr>
            <w:tcW w:w="9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6C8B72DE" w:rsidR="001149A2" w:rsidRPr="002D6344" w:rsidRDefault="002D6344" w:rsidP="00F63A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 xml:space="preserve">28 </w:t>
            </w:r>
            <w:r w:rsidR="001149A2" w:rsidRPr="002D6344">
              <w:rPr>
                <w:rFonts w:ascii="Arial" w:eastAsia="Arial" w:hAnsi="Arial" w:cs="Arial"/>
                <w:color w:val="0070C0"/>
                <w:sz w:val="20"/>
                <w:szCs w:val="24"/>
              </w:rPr>
              <w:t>August 2018</w:t>
            </w:r>
          </w:p>
        </w:tc>
        <w:tc>
          <w:tcPr>
            <w:tcW w:w="40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4346C" w14:textId="77777777" w:rsidR="001149A2" w:rsidRDefault="00F63AF5" w:rsidP="00F63AF5">
            <w:pPr>
              <w:widowControl/>
              <w:numPr>
                <w:ilvl w:val="0"/>
                <w:numId w:val="3"/>
              </w:numPr>
              <w:spacing w:after="0" w:line="240" w:lineRule="auto"/>
              <w:ind w:left="339"/>
              <w:contextualSpacing/>
              <w:jc w:val="both"/>
              <w:rPr>
                <w:rFonts w:ascii="Arial" w:eastAsia="Arial" w:hAnsi="Arial" w:cs="Arial"/>
                <w:color w:val="0070C0"/>
                <w:sz w:val="20"/>
                <w:szCs w:val="24"/>
              </w:rPr>
            </w:pPr>
            <w:bookmarkStart w:id="2" w:name="_2et92p0" w:colFirst="0" w:colLast="0"/>
            <w:bookmarkEnd w:id="2"/>
            <w:r>
              <w:rPr>
                <w:rFonts w:ascii="Arial" w:eastAsia="Arial" w:hAnsi="Arial" w:cs="Arial"/>
                <w:color w:val="0070C0"/>
                <w:sz w:val="20"/>
                <w:szCs w:val="24"/>
              </w:rPr>
              <w:t>The Bureau and Fire Protection has immediately responded to control the fire.</w:t>
            </w:r>
          </w:p>
          <w:p w14:paraId="26608A2C" w14:textId="77777777" w:rsidR="00F63AF5" w:rsidRDefault="00F63AF5" w:rsidP="00F63AF5">
            <w:pPr>
              <w:widowControl/>
              <w:numPr>
                <w:ilvl w:val="0"/>
                <w:numId w:val="3"/>
              </w:numPr>
              <w:spacing w:after="0" w:line="240" w:lineRule="auto"/>
              <w:ind w:left="339"/>
              <w:contextualSpacing/>
              <w:jc w:val="both"/>
              <w:rPr>
                <w:rFonts w:ascii="Arial" w:eastAsia="Arial" w:hAnsi="Arial" w:cs="Arial"/>
                <w:color w:val="0070C0"/>
                <w:sz w:val="20"/>
                <w:szCs w:val="24"/>
              </w:rPr>
            </w:pPr>
            <w:r>
              <w:rPr>
                <w:rFonts w:ascii="Arial" w:eastAsia="Arial" w:hAnsi="Arial" w:cs="Arial"/>
                <w:color w:val="0070C0"/>
                <w:sz w:val="20"/>
                <w:szCs w:val="24"/>
              </w:rPr>
              <w:t>The Barangay Officials immediately assisted the affected families. Barangay leaders also secured the place to maintain peace and order in the area.</w:t>
            </w:r>
          </w:p>
          <w:p w14:paraId="75371576" w14:textId="77777777" w:rsidR="00F63AF5" w:rsidRDefault="00F63AF5" w:rsidP="00F63AF5">
            <w:pPr>
              <w:widowControl/>
              <w:numPr>
                <w:ilvl w:val="0"/>
                <w:numId w:val="3"/>
              </w:numPr>
              <w:spacing w:after="0" w:line="240" w:lineRule="auto"/>
              <w:ind w:left="339"/>
              <w:contextualSpacing/>
              <w:jc w:val="both"/>
              <w:rPr>
                <w:rFonts w:ascii="Arial" w:eastAsia="Arial" w:hAnsi="Arial" w:cs="Arial"/>
                <w:color w:val="0070C0"/>
                <w:sz w:val="20"/>
                <w:szCs w:val="24"/>
              </w:rPr>
            </w:pPr>
            <w:r>
              <w:rPr>
                <w:rFonts w:ascii="Arial" w:eastAsia="Arial" w:hAnsi="Arial" w:cs="Arial"/>
                <w:color w:val="0070C0"/>
                <w:sz w:val="20"/>
                <w:szCs w:val="24"/>
              </w:rPr>
              <w:t>The Manila City Social Welfare and Development Office (MSWDO) coordinates with concerned agencies and conducted assessment and validation of the affected families, facilitates the establishment of evacuation centers, and provides hot meals three (3) times a day.</w:t>
            </w:r>
          </w:p>
          <w:p w14:paraId="5F998399" w14:textId="77777777" w:rsidR="00F63AF5" w:rsidRDefault="00F63AF5" w:rsidP="00F63AF5">
            <w:pPr>
              <w:widowControl/>
              <w:numPr>
                <w:ilvl w:val="0"/>
                <w:numId w:val="3"/>
              </w:numPr>
              <w:spacing w:after="0" w:line="240" w:lineRule="auto"/>
              <w:ind w:left="339"/>
              <w:contextualSpacing/>
              <w:jc w:val="both"/>
              <w:rPr>
                <w:rFonts w:ascii="Arial" w:eastAsia="Arial" w:hAnsi="Arial" w:cs="Arial"/>
                <w:color w:val="0070C0"/>
                <w:sz w:val="20"/>
                <w:szCs w:val="24"/>
              </w:rPr>
            </w:pPr>
            <w:r>
              <w:rPr>
                <w:rFonts w:ascii="Arial" w:eastAsia="Arial" w:hAnsi="Arial" w:cs="Arial"/>
                <w:color w:val="0070C0"/>
                <w:sz w:val="20"/>
                <w:szCs w:val="24"/>
              </w:rPr>
              <w:t>The Manila City Health Office provided medical checkup to the affected families.</w:t>
            </w:r>
          </w:p>
          <w:p w14:paraId="6D5493D2" w14:textId="77777777" w:rsidR="00F63AF5" w:rsidRDefault="00F63AF5" w:rsidP="00F63AF5">
            <w:pPr>
              <w:widowControl/>
              <w:numPr>
                <w:ilvl w:val="0"/>
                <w:numId w:val="3"/>
              </w:numPr>
              <w:spacing w:after="0" w:line="240" w:lineRule="auto"/>
              <w:ind w:left="339"/>
              <w:contextualSpacing/>
              <w:jc w:val="both"/>
              <w:rPr>
                <w:rFonts w:ascii="Arial" w:eastAsia="Arial" w:hAnsi="Arial" w:cs="Arial"/>
                <w:color w:val="0070C0"/>
                <w:sz w:val="20"/>
                <w:szCs w:val="24"/>
              </w:rPr>
            </w:pPr>
            <w:r>
              <w:rPr>
                <w:rFonts w:ascii="Arial" w:eastAsia="Arial" w:hAnsi="Arial" w:cs="Arial"/>
                <w:color w:val="0070C0"/>
                <w:sz w:val="20"/>
                <w:szCs w:val="24"/>
              </w:rPr>
              <w:t>The DSWD-FO NCR has provided 350 family food packs as requested by Rep. Manny Lopez, 350 sleeping kits.</w:t>
            </w:r>
          </w:p>
          <w:p w14:paraId="1061E0DF" w14:textId="067933CE" w:rsidR="00F63AF5" w:rsidRPr="00F63AF5" w:rsidRDefault="00F63AF5" w:rsidP="00F63AF5">
            <w:pPr>
              <w:widowControl/>
              <w:numPr>
                <w:ilvl w:val="0"/>
                <w:numId w:val="3"/>
              </w:numPr>
              <w:spacing w:after="0" w:line="240" w:lineRule="auto"/>
              <w:ind w:left="339"/>
              <w:contextualSpacing/>
              <w:jc w:val="both"/>
              <w:rPr>
                <w:rFonts w:ascii="Arial" w:eastAsia="Arial" w:hAnsi="Arial" w:cs="Arial"/>
                <w:color w:val="0070C0"/>
                <w:sz w:val="20"/>
                <w:szCs w:val="24"/>
              </w:rPr>
            </w:pPr>
            <w:r>
              <w:rPr>
                <w:rFonts w:ascii="Arial" w:eastAsia="Arial" w:hAnsi="Arial" w:cs="Arial"/>
                <w:color w:val="0070C0"/>
                <w:sz w:val="20"/>
                <w:szCs w:val="24"/>
              </w:rPr>
              <w:t>The Disaster Response Section staff assisted the MCSWDO in the provision of 350 sleeping kits.</w:t>
            </w:r>
          </w:p>
        </w:tc>
      </w:tr>
    </w:tbl>
    <w:p w14:paraId="213B0EB7" w14:textId="60B7CE7B" w:rsidR="001149A2" w:rsidRPr="002D6344" w:rsidRDefault="001149A2" w:rsidP="001149A2">
      <w:pPr>
        <w:spacing w:after="0" w:line="240" w:lineRule="auto"/>
        <w:jc w:val="center"/>
        <w:rPr>
          <w:rFonts w:ascii="Arial" w:eastAsia="Arial" w:hAnsi="Arial" w:cs="Arial"/>
          <w:i/>
          <w:sz w:val="24"/>
          <w:szCs w:val="24"/>
        </w:rPr>
      </w:pPr>
    </w:p>
    <w:p w14:paraId="384F45C6" w14:textId="77777777" w:rsidR="00C9090C" w:rsidRPr="002D6344" w:rsidRDefault="00C9090C" w:rsidP="001149A2">
      <w:pPr>
        <w:spacing w:after="0" w:line="240" w:lineRule="auto"/>
        <w:jc w:val="center"/>
        <w:rPr>
          <w:rFonts w:ascii="Arial" w:eastAsia="Arial" w:hAnsi="Arial" w:cs="Arial"/>
          <w:i/>
          <w:sz w:val="24"/>
          <w:szCs w:val="24"/>
        </w:rPr>
      </w:pPr>
    </w:p>
    <w:p w14:paraId="71B0386D" w14:textId="77777777" w:rsidR="001149A2" w:rsidRPr="002D6344" w:rsidRDefault="001149A2" w:rsidP="001149A2">
      <w:pPr>
        <w:spacing w:after="0" w:line="240" w:lineRule="auto"/>
        <w:jc w:val="center"/>
        <w:rPr>
          <w:rFonts w:ascii="Arial" w:eastAsia="Arial" w:hAnsi="Arial" w:cs="Arial"/>
          <w:i/>
          <w:sz w:val="20"/>
          <w:szCs w:val="24"/>
        </w:rPr>
      </w:pPr>
      <w:r w:rsidRPr="002D6344">
        <w:rPr>
          <w:rFonts w:ascii="Arial" w:eastAsia="Arial" w:hAnsi="Arial" w:cs="Arial"/>
          <w:i/>
          <w:sz w:val="20"/>
          <w:szCs w:val="24"/>
        </w:rPr>
        <w:t>*****</w:t>
      </w:r>
    </w:p>
    <w:p w14:paraId="0816537C" w14:textId="23F2C5E4" w:rsidR="00B75DA9" w:rsidRPr="002D6344" w:rsidRDefault="001149A2" w:rsidP="00C16E9F">
      <w:pPr>
        <w:spacing w:after="0" w:line="240" w:lineRule="auto"/>
        <w:jc w:val="both"/>
        <w:rPr>
          <w:rFonts w:ascii="Arial" w:eastAsia="Arial" w:hAnsi="Arial" w:cs="Arial"/>
          <w:i/>
          <w:color w:val="263238"/>
          <w:sz w:val="20"/>
          <w:szCs w:val="24"/>
        </w:rPr>
      </w:pPr>
      <w:r w:rsidRPr="002D6344">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DC2272" w:rsidRPr="002D6344">
        <w:rPr>
          <w:rFonts w:ascii="Arial" w:eastAsia="Arial" w:hAnsi="Arial" w:cs="Arial"/>
          <w:i/>
          <w:color w:val="263238"/>
          <w:sz w:val="20"/>
          <w:szCs w:val="24"/>
          <w:highlight w:val="white"/>
        </w:rPr>
        <w:t>NCR</w:t>
      </w:r>
      <w:r w:rsidRPr="002D6344">
        <w:rPr>
          <w:rFonts w:ascii="Arial" w:eastAsia="Arial" w:hAnsi="Arial" w:cs="Arial"/>
          <w:i/>
          <w:color w:val="263238"/>
          <w:sz w:val="20"/>
          <w:szCs w:val="24"/>
          <w:highlight w:val="white"/>
        </w:rPr>
        <w:t xml:space="preserve"> </w:t>
      </w:r>
      <w:r w:rsidRPr="002D6344">
        <w:rPr>
          <w:rFonts w:ascii="Arial" w:eastAsia="Arial" w:hAnsi="Arial" w:cs="Arial"/>
          <w:i/>
          <w:color w:val="263238"/>
          <w:sz w:val="20"/>
          <w:szCs w:val="24"/>
        </w:rPr>
        <w:t>for significant disaster response updates and assistance provided.</w:t>
      </w:r>
    </w:p>
    <w:p w14:paraId="4DB7BDEA" w14:textId="57232D65" w:rsidR="00C9090C" w:rsidRPr="002D6344" w:rsidRDefault="00C9090C" w:rsidP="00C16E9F">
      <w:pPr>
        <w:spacing w:after="0" w:line="240" w:lineRule="auto"/>
        <w:jc w:val="both"/>
        <w:rPr>
          <w:rFonts w:ascii="Arial" w:eastAsia="Arial" w:hAnsi="Arial" w:cs="Arial"/>
          <w:i/>
          <w:color w:val="263238"/>
          <w:sz w:val="24"/>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77B19F44" w:rsidR="00C9090C" w:rsidRPr="00FA665B" w:rsidRDefault="00FA665B" w:rsidP="00C16E9F">
      <w:pPr>
        <w:spacing w:after="0" w:line="240" w:lineRule="auto"/>
        <w:jc w:val="both"/>
        <w:rPr>
          <w:rFonts w:ascii="Arial" w:eastAsia="Arial" w:hAnsi="Arial" w:cs="Arial"/>
          <w:b/>
          <w:color w:val="263238"/>
          <w:sz w:val="24"/>
          <w:szCs w:val="24"/>
        </w:rPr>
      </w:pPr>
      <w:r w:rsidRPr="00FA665B">
        <w:rPr>
          <w:rFonts w:ascii="Arial" w:eastAsia="Arial" w:hAnsi="Arial" w:cs="Arial"/>
          <w:b/>
          <w:color w:val="263238"/>
          <w:sz w:val="24"/>
          <w:szCs w:val="24"/>
        </w:rPr>
        <w:t>MARIEL B. FERRARIZ</w:t>
      </w:r>
    </w:p>
    <w:p w14:paraId="7CC0ED1A" w14:textId="4B938003" w:rsidR="00C9090C" w:rsidRPr="002D6344" w:rsidRDefault="00C9090C" w:rsidP="00C16E9F">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p>
    <w:sectPr w:rsidR="00C9090C" w:rsidRPr="002D6344">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43E74" w14:textId="77777777" w:rsidR="000B206D" w:rsidRDefault="000B206D">
      <w:pPr>
        <w:spacing w:after="0" w:line="240" w:lineRule="auto"/>
      </w:pPr>
      <w:r>
        <w:separator/>
      </w:r>
    </w:p>
  </w:endnote>
  <w:endnote w:type="continuationSeparator" w:id="0">
    <w:p w14:paraId="3DA0C7FA" w14:textId="77777777" w:rsidR="000B206D" w:rsidRDefault="000B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472C0BCA"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B7FC6">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B7FC6">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BB2F4A">
      <w:rPr>
        <w:rFonts w:ascii="Arial" w:eastAsia="Arial" w:hAnsi="Arial" w:cs="Arial"/>
        <w:sz w:val="14"/>
        <w:szCs w:val="14"/>
      </w:rPr>
      <w:t>Report #</w:t>
    </w:r>
    <w:r w:rsidR="00CB7FC6">
      <w:rPr>
        <w:rFonts w:ascii="Arial" w:eastAsia="Arial" w:hAnsi="Arial" w:cs="Arial"/>
        <w:sz w:val="14"/>
        <w:szCs w:val="14"/>
      </w:rPr>
      <w:t>2</w:t>
    </w:r>
    <w:r w:rsidR="001149A2" w:rsidRPr="001149A2">
      <w:rPr>
        <w:rFonts w:ascii="Arial" w:eastAsia="Arial" w:hAnsi="Arial" w:cs="Arial"/>
        <w:sz w:val="14"/>
        <w:szCs w:val="14"/>
      </w:rPr>
      <w:t xml:space="preserve"> Fi</w:t>
    </w:r>
    <w:r w:rsidR="00D0357D">
      <w:rPr>
        <w:rFonts w:ascii="Arial" w:eastAsia="Arial" w:hAnsi="Arial" w:cs="Arial"/>
        <w:sz w:val="14"/>
        <w:szCs w:val="14"/>
      </w:rPr>
      <w:t xml:space="preserve">re Incident in </w:t>
    </w:r>
    <w:r w:rsidR="0061793C">
      <w:rPr>
        <w:rFonts w:ascii="Arial" w:eastAsia="Arial" w:hAnsi="Arial" w:cs="Arial"/>
        <w:sz w:val="14"/>
        <w:szCs w:val="14"/>
      </w:rPr>
      <w:t xml:space="preserve">Brgy. 91, Tondo, Manila </w:t>
    </w:r>
    <w:r w:rsidR="00D0357D">
      <w:rPr>
        <w:rFonts w:ascii="Arial" w:eastAsia="Arial" w:hAnsi="Arial" w:cs="Arial"/>
        <w:sz w:val="14"/>
        <w:szCs w:val="14"/>
      </w:rPr>
      <w:t xml:space="preserve">as of </w:t>
    </w:r>
    <w:r w:rsidR="0061793C">
      <w:rPr>
        <w:rFonts w:ascii="Arial" w:eastAsia="Arial" w:hAnsi="Arial" w:cs="Arial"/>
        <w:sz w:val="14"/>
        <w:szCs w:val="14"/>
      </w:rPr>
      <w:t>2</w:t>
    </w:r>
    <w:r w:rsidR="006C7E5F">
      <w:rPr>
        <w:rFonts w:ascii="Arial" w:eastAsia="Arial" w:hAnsi="Arial" w:cs="Arial"/>
        <w:sz w:val="14"/>
        <w:szCs w:val="14"/>
      </w:rPr>
      <w:t>9</w:t>
    </w:r>
    <w:r w:rsidR="0061793C">
      <w:rPr>
        <w:rFonts w:ascii="Arial" w:eastAsia="Arial" w:hAnsi="Arial" w:cs="Arial"/>
        <w:sz w:val="14"/>
        <w:szCs w:val="14"/>
      </w:rPr>
      <w:t xml:space="preserve"> </w:t>
    </w:r>
    <w:r w:rsidR="001149A2" w:rsidRPr="001149A2">
      <w:rPr>
        <w:rFonts w:ascii="Arial" w:eastAsia="Arial" w:hAnsi="Arial" w:cs="Arial"/>
        <w:sz w:val="14"/>
        <w:szCs w:val="14"/>
      </w:rPr>
      <w:t xml:space="preserve">August 2018, </w:t>
    </w:r>
    <w:r w:rsidR="00A4717E">
      <w:rPr>
        <w:rFonts w:ascii="Arial" w:eastAsia="Arial" w:hAnsi="Arial" w:cs="Arial"/>
        <w:sz w:val="14"/>
        <w:szCs w:val="14"/>
      </w:rPr>
      <w:t>8</w:t>
    </w:r>
    <w:r w:rsidR="001149A2" w:rsidRPr="001149A2">
      <w:rPr>
        <w:rFonts w:ascii="Arial" w:eastAsia="Arial" w:hAnsi="Arial" w:cs="Arial"/>
        <w:sz w:val="14"/>
        <w:szCs w:val="14"/>
      </w:rPr>
      <w:t>PM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D989" w14:textId="77777777" w:rsidR="000B206D" w:rsidRDefault="000B206D">
      <w:pPr>
        <w:spacing w:after="0" w:line="240" w:lineRule="auto"/>
      </w:pPr>
      <w:r>
        <w:separator/>
      </w:r>
    </w:p>
  </w:footnote>
  <w:footnote w:type="continuationSeparator" w:id="0">
    <w:p w14:paraId="0D789966" w14:textId="77777777" w:rsidR="000B206D" w:rsidRDefault="000B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lang w:val="en-US" w:eastAsia="en-US"/>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2">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4">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101D0"/>
    <w:rsid w:val="00046FA7"/>
    <w:rsid w:val="00083789"/>
    <w:rsid w:val="00096310"/>
    <w:rsid w:val="000B206D"/>
    <w:rsid w:val="000E38E9"/>
    <w:rsid w:val="000F4719"/>
    <w:rsid w:val="00103995"/>
    <w:rsid w:val="001149A2"/>
    <w:rsid w:val="00135103"/>
    <w:rsid w:val="001847A6"/>
    <w:rsid w:val="00186433"/>
    <w:rsid w:val="001A05EE"/>
    <w:rsid w:val="001B2088"/>
    <w:rsid w:val="001B6619"/>
    <w:rsid w:val="001B76F6"/>
    <w:rsid w:val="001F0486"/>
    <w:rsid w:val="00204FE4"/>
    <w:rsid w:val="00222413"/>
    <w:rsid w:val="00250D5A"/>
    <w:rsid w:val="00282674"/>
    <w:rsid w:val="002851FF"/>
    <w:rsid w:val="00293CD5"/>
    <w:rsid w:val="002B44BD"/>
    <w:rsid w:val="002C7968"/>
    <w:rsid w:val="002D320D"/>
    <w:rsid w:val="002D6344"/>
    <w:rsid w:val="002F57CF"/>
    <w:rsid w:val="003169F2"/>
    <w:rsid w:val="0031795A"/>
    <w:rsid w:val="00371C7A"/>
    <w:rsid w:val="0039157E"/>
    <w:rsid w:val="003C3015"/>
    <w:rsid w:val="003F0F20"/>
    <w:rsid w:val="00412747"/>
    <w:rsid w:val="00415BD0"/>
    <w:rsid w:val="00416CD0"/>
    <w:rsid w:val="00422596"/>
    <w:rsid w:val="00422948"/>
    <w:rsid w:val="004347A5"/>
    <w:rsid w:val="004B6643"/>
    <w:rsid w:val="004C4558"/>
    <w:rsid w:val="005838F4"/>
    <w:rsid w:val="00590B6B"/>
    <w:rsid w:val="005B7B3E"/>
    <w:rsid w:val="0061793C"/>
    <w:rsid w:val="00651F59"/>
    <w:rsid w:val="00672917"/>
    <w:rsid w:val="0069788A"/>
    <w:rsid w:val="006A6903"/>
    <w:rsid w:val="006C7E5F"/>
    <w:rsid w:val="006F0656"/>
    <w:rsid w:val="006F4008"/>
    <w:rsid w:val="006F7673"/>
    <w:rsid w:val="00721CF9"/>
    <w:rsid w:val="007313BB"/>
    <w:rsid w:val="0073140C"/>
    <w:rsid w:val="0073758B"/>
    <w:rsid w:val="007B50B5"/>
    <w:rsid w:val="007D6598"/>
    <w:rsid w:val="007D6982"/>
    <w:rsid w:val="007E75A9"/>
    <w:rsid w:val="00806045"/>
    <w:rsid w:val="0081334A"/>
    <w:rsid w:val="0082655B"/>
    <w:rsid w:val="008524BB"/>
    <w:rsid w:val="00871F0E"/>
    <w:rsid w:val="008A0185"/>
    <w:rsid w:val="008B1217"/>
    <w:rsid w:val="008C69B2"/>
    <w:rsid w:val="008C6D94"/>
    <w:rsid w:val="008E4068"/>
    <w:rsid w:val="00901E90"/>
    <w:rsid w:val="009112F7"/>
    <w:rsid w:val="0091510D"/>
    <w:rsid w:val="00927484"/>
    <w:rsid w:val="00970CF8"/>
    <w:rsid w:val="009808ED"/>
    <w:rsid w:val="00982647"/>
    <w:rsid w:val="009A7847"/>
    <w:rsid w:val="009B5C96"/>
    <w:rsid w:val="009E122F"/>
    <w:rsid w:val="00A055F1"/>
    <w:rsid w:val="00A4717E"/>
    <w:rsid w:val="00A63054"/>
    <w:rsid w:val="00A8218F"/>
    <w:rsid w:val="00A9177A"/>
    <w:rsid w:val="00A9551D"/>
    <w:rsid w:val="00A96E8B"/>
    <w:rsid w:val="00AA0D7C"/>
    <w:rsid w:val="00AA5B99"/>
    <w:rsid w:val="00AB701D"/>
    <w:rsid w:val="00AC4062"/>
    <w:rsid w:val="00AC5192"/>
    <w:rsid w:val="00B31859"/>
    <w:rsid w:val="00B40F59"/>
    <w:rsid w:val="00B62851"/>
    <w:rsid w:val="00B75DA9"/>
    <w:rsid w:val="00B865A2"/>
    <w:rsid w:val="00B86763"/>
    <w:rsid w:val="00BB2F4A"/>
    <w:rsid w:val="00BC57D7"/>
    <w:rsid w:val="00C018FB"/>
    <w:rsid w:val="00C039EE"/>
    <w:rsid w:val="00C16E9F"/>
    <w:rsid w:val="00C61BA3"/>
    <w:rsid w:val="00C71876"/>
    <w:rsid w:val="00C9090C"/>
    <w:rsid w:val="00C94159"/>
    <w:rsid w:val="00CB57AA"/>
    <w:rsid w:val="00CB7FC6"/>
    <w:rsid w:val="00CC4362"/>
    <w:rsid w:val="00D0357D"/>
    <w:rsid w:val="00D05A14"/>
    <w:rsid w:val="00D10EA4"/>
    <w:rsid w:val="00D61622"/>
    <w:rsid w:val="00DB4B44"/>
    <w:rsid w:val="00DC2272"/>
    <w:rsid w:val="00DC4256"/>
    <w:rsid w:val="00DC7C16"/>
    <w:rsid w:val="00DD070D"/>
    <w:rsid w:val="00DE2C90"/>
    <w:rsid w:val="00E236E0"/>
    <w:rsid w:val="00E31DD3"/>
    <w:rsid w:val="00E32112"/>
    <w:rsid w:val="00E3253B"/>
    <w:rsid w:val="00E418EA"/>
    <w:rsid w:val="00E476B6"/>
    <w:rsid w:val="00E56999"/>
    <w:rsid w:val="00E755D3"/>
    <w:rsid w:val="00E8312E"/>
    <w:rsid w:val="00EC1834"/>
    <w:rsid w:val="00EE646E"/>
    <w:rsid w:val="00EF0E3A"/>
    <w:rsid w:val="00EF2BE1"/>
    <w:rsid w:val="00EF34B8"/>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0A47570D-72F5-45C2-84C5-AAF77BF0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89946330">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DREAMB</cp:lastModifiedBy>
  <cp:revision>2</cp:revision>
  <dcterms:created xsi:type="dcterms:W3CDTF">2018-08-29T12:41:00Z</dcterms:created>
  <dcterms:modified xsi:type="dcterms:W3CDTF">2018-08-29T12:41:00Z</dcterms:modified>
</cp:coreProperties>
</file>