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355" w:rsidRDefault="003D09A9" w:rsidP="00B932C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>DSWD</w:t>
      </w:r>
      <w:r w:rsidR="00546DEE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DROMIC</w:t>
      </w:r>
      <w:r w:rsidR="00546DEE">
        <w:rPr>
          <w:rFonts w:ascii="Arial" w:eastAsia="Arial" w:hAnsi="Arial" w:cs="Arial"/>
          <w:b/>
          <w:sz w:val="32"/>
          <w:szCs w:val="32"/>
        </w:rPr>
        <w:t xml:space="preserve"> </w:t>
      </w:r>
      <w:r w:rsidR="00A81C78">
        <w:rPr>
          <w:rFonts w:ascii="Arial" w:eastAsia="Arial" w:hAnsi="Arial" w:cs="Arial"/>
          <w:b/>
          <w:sz w:val="32"/>
          <w:szCs w:val="32"/>
        </w:rPr>
        <w:t xml:space="preserve">Preparedness for Response </w:t>
      </w:r>
      <w:r>
        <w:rPr>
          <w:rFonts w:ascii="Arial" w:eastAsia="Arial" w:hAnsi="Arial" w:cs="Arial"/>
          <w:b/>
          <w:sz w:val="32"/>
          <w:szCs w:val="32"/>
        </w:rPr>
        <w:t>Report</w:t>
      </w:r>
      <w:r w:rsidR="00546DEE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#</w:t>
      </w:r>
      <w:r w:rsidR="00A81C78">
        <w:rPr>
          <w:rFonts w:ascii="Arial" w:eastAsia="Arial" w:hAnsi="Arial" w:cs="Arial"/>
          <w:b/>
          <w:sz w:val="32"/>
          <w:szCs w:val="32"/>
        </w:rPr>
        <w:t>1</w:t>
      </w:r>
    </w:p>
    <w:p w:rsidR="00155355" w:rsidRPr="00A81C78" w:rsidRDefault="003D09A9" w:rsidP="00B932C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32"/>
          <w:highlight w:val="white"/>
        </w:rPr>
      </w:pPr>
      <w:r>
        <w:rPr>
          <w:rFonts w:ascii="Arial" w:eastAsia="Arial" w:hAnsi="Arial" w:cs="Arial"/>
          <w:b/>
          <w:sz w:val="32"/>
          <w:szCs w:val="32"/>
        </w:rPr>
        <w:t>on</w:t>
      </w:r>
      <w:r w:rsidR="00546DEE">
        <w:rPr>
          <w:rFonts w:ascii="Arial" w:eastAsia="Arial" w:hAnsi="Arial" w:cs="Arial"/>
          <w:b/>
          <w:sz w:val="32"/>
          <w:szCs w:val="32"/>
        </w:rPr>
        <w:t xml:space="preserve"> </w:t>
      </w:r>
      <w:r w:rsidR="00114D5E">
        <w:rPr>
          <w:rFonts w:ascii="Arial" w:eastAsia="Arial" w:hAnsi="Arial" w:cs="Arial"/>
          <w:b/>
          <w:sz w:val="32"/>
          <w:szCs w:val="32"/>
        </w:rPr>
        <w:t>Typhoon “</w:t>
      </w:r>
      <w:r w:rsidR="00FF2507">
        <w:rPr>
          <w:rFonts w:ascii="Arial" w:eastAsia="Arial" w:hAnsi="Arial" w:cs="Arial"/>
          <w:b/>
          <w:sz w:val="32"/>
          <w:szCs w:val="32"/>
        </w:rPr>
        <w:t>PAENG</w:t>
      </w:r>
      <w:r w:rsidR="00114D5E">
        <w:rPr>
          <w:rFonts w:ascii="Arial" w:eastAsia="Arial" w:hAnsi="Arial" w:cs="Arial"/>
          <w:b/>
          <w:sz w:val="32"/>
          <w:szCs w:val="32"/>
        </w:rPr>
        <w:t>”</w:t>
      </w:r>
      <w:r w:rsidR="00E44A97">
        <w:rPr>
          <w:rFonts w:ascii="Arial" w:eastAsia="Arial" w:hAnsi="Arial" w:cs="Arial"/>
          <w:b/>
          <w:color w:val="222222"/>
          <w:sz w:val="32"/>
          <w:szCs w:val="32"/>
          <w:highlight w:val="white"/>
        </w:rPr>
        <w:t xml:space="preserve"> </w:t>
      </w:r>
      <w:r w:rsidR="00B932C1">
        <w:rPr>
          <w:rFonts w:ascii="Arial" w:eastAsia="Arial" w:hAnsi="Arial" w:cs="Arial"/>
          <w:b/>
          <w:color w:val="222222"/>
          <w:sz w:val="32"/>
          <w:szCs w:val="32"/>
          <w:highlight w:val="white"/>
        </w:rPr>
        <w:t>[</w:t>
      </w:r>
      <w:r w:rsidR="00114D5E">
        <w:rPr>
          <w:rFonts w:ascii="Arial" w:eastAsia="Arial" w:hAnsi="Arial" w:cs="Arial"/>
          <w:b/>
          <w:color w:val="222222"/>
          <w:sz w:val="32"/>
          <w:szCs w:val="32"/>
          <w:highlight w:val="white"/>
        </w:rPr>
        <w:t xml:space="preserve">I.N. </w:t>
      </w:r>
      <w:r w:rsidR="00FF2507">
        <w:rPr>
          <w:rFonts w:ascii="Arial" w:eastAsia="Arial" w:hAnsi="Arial" w:cs="Arial"/>
          <w:b/>
          <w:color w:val="222222"/>
          <w:sz w:val="32"/>
          <w:szCs w:val="32"/>
          <w:highlight w:val="white"/>
        </w:rPr>
        <w:t>TRAMI</w:t>
      </w:r>
      <w:r w:rsidR="00B932C1">
        <w:rPr>
          <w:rFonts w:ascii="Arial" w:eastAsia="Arial" w:hAnsi="Arial" w:cs="Arial"/>
          <w:b/>
          <w:color w:val="222222"/>
          <w:sz w:val="32"/>
          <w:szCs w:val="32"/>
          <w:highlight w:val="white"/>
        </w:rPr>
        <w:t>]</w:t>
      </w:r>
    </w:p>
    <w:p w:rsidR="00155355" w:rsidRDefault="003D09A9" w:rsidP="00B932C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546D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546DEE">
        <w:rPr>
          <w:rFonts w:ascii="Arial" w:eastAsia="Arial" w:hAnsi="Arial" w:cs="Arial"/>
          <w:sz w:val="24"/>
          <w:szCs w:val="24"/>
        </w:rPr>
        <w:t xml:space="preserve"> </w:t>
      </w:r>
      <w:r w:rsidR="000812AC">
        <w:rPr>
          <w:rFonts w:ascii="Arial" w:eastAsia="Arial" w:hAnsi="Arial" w:cs="Arial"/>
          <w:sz w:val="24"/>
          <w:szCs w:val="24"/>
        </w:rPr>
        <w:t>2</w:t>
      </w:r>
      <w:r w:rsidR="00317493">
        <w:rPr>
          <w:rFonts w:ascii="Arial" w:eastAsia="Arial" w:hAnsi="Arial" w:cs="Arial"/>
          <w:sz w:val="24"/>
          <w:szCs w:val="24"/>
        </w:rPr>
        <w:t>3</w:t>
      </w:r>
      <w:r w:rsidR="003B1652">
        <w:rPr>
          <w:rFonts w:ascii="Arial" w:eastAsia="Arial" w:hAnsi="Arial" w:cs="Arial"/>
          <w:sz w:val="24"/>
          <w:szCs w:val="24"/>
        </w:rPr>
        <w:t xml:space="preserve"> </w:t>
      </w:r>
      <w:r w:rsidR="00114D5E">
        <w:rPr>
          <w:rFonts w:ascii="Arial" w:eastAsia="Arial" w:hAnsi="Arial" w:cs="Arial"/>
          <w:sz w:val="24"/>
          <w:szCs w:val="24"/>
        </w:rPr>
        <w:t xml:space="preserve">September </w:t>
      </w:r>
      <w:r>
        <w:rPr>
          <w:rFonts w:ascii="Arial" w:eastAsia="Arial" w:hAnsi="Arial" w:cs="Arial"/>
          <w:sz w:val="24"/>
          <w:szCs w:val="24"/>
        </w:rPr>
        <w:t>2018,</w:t>
      </w:r>
      <w:r w:rsidR="00546DEE">
        <w:rPr>
          <w:rFonts w:ascii="Arial" w:eastAsia="Arial" w:hAnsi="Arial" w:cs="Arial"/>
          <w:sz w:val="24"/>
          <w:szCs w:val="24"/>
        </w:rPr>
        <w:t xml:space="preserve"> </w:t>
      </w:r>
      <w:r w:rsidR="00317493">
        <w:rPr>
          <w:rFonts w:ascii="Arial" w:eastAsia="Arial" w:hAnsi="Arial" w:cs="Arial"/>
          <w:sz w:val="24"/>
          <w:szCs w:val="24"/>
        </w:rPr>
        <w:t>10</w:t>
      </w:r>
      <w:r w:rsidR="00E86B1E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M</w:t>
      </w:r>
    </w:p>
    <w:p w:rsidR="00A81C78" w:rsidRPr="00B932C1" w:rsidRDefault="00A81C78" w:rsidP="00B932C1">
      <w:pPr>
        <w:pStyle w:val="NormalWeb"/>
        <w:spacing w:beforeAutospacing="0" w:afterAutospacing="0" w:line="240" w:lineRule="auto"/>
        <w:jc w:val="both"/>
        <w:rPr>
          <w:rFonts w:ascii="Arial" w:hAnsi="Arial" w:cs="Arial"/>
          <w:color w:val="0070C0"/>
        </w:rPr>
      </w:pPr>
      <w:bookmarkStart w:id="1" w:name="_30j0zll" w:colFirst="0" w:colLast="0"/>
      <w:bookmarkStart w:id="2" w:name="_1fob9te" w:colFirst="0" w:colLast="0"/>
      <w:bookmarkStart w:id="3" w:name="_GoBack"/>
      <w:bookmarkEnd w:id="1"/>
      <w:bookmarkEnd w:id="2"/>
      <w:bookmarkEnd w:id="3"/>
    </w:p>
    <w:p w:rsidR="00A81C78" w:rsidRPr="00FF5B80" w:rsidRDefault="00114D5E" w:rsidP="00B932C1">
      <w:pPr>
        <w:pStyle w:val="NormalWeb"/>
        <w:spacing w:beforeAutospacing="0" w:afterAutospacing="0" w:line="240" w:lineRule="auto"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Situation Overview</w:t>
      </w:r>
    </w:p>
    <w:p w:rsidR="00B932C1" w:rsidRDefault="00FF2507" w:rsidP="00B932C1">
      <w:pPr>
        <w:pStyle w:val="NoSpacing1"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114935</wp:posOffset>
            </wp:positionV>
            <wp:extent cx="5648325" cy="4364355"/>
            <wp:effectExtent l="0" t="0" r="9525" b="0"/>
            <wp:wrapSquare wrapText="bothSides"/>
            <wp:docPr id="4" name="Picture 4" descr="https://pubfiles.pagasa.dost.gov.ph/tamss/weather/tr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bfiles.pagasa.dost.gov.ph/tamss/weather/tr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36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507" w:rsidRDefault="00FF2507" w:rsidP="00B932C1">
      <w:pPr>
        <w:pStyle w:val="NoSpacing1"/>
        <w:jc w:val="both"/>
        <w:rPr>
          <w:rFonts w:ascii="Arial" w:eastAsia="Arial" w:hAnsi="Arial" w:cs="Arial"/>
          <w:sz w:val="24"/>
          <w:szCs w:val="24"/>
          <w:lang w:val="en-PH" w:eastAsia="en-PH"/>
        </w:rPr>
      </w:pPr>
      <w:r w:rsidRPr="00FF2507">
        <w:rPr>
          <w:rFonts w:ascii="Arial" w:eastAsia="Arial" w:hAnsi="Arial" w:cs="Arial"/>
          <w:sz w:val="24"/>
          <w:szCs w:val="24"/>
          <w:lang w:val="en-PH" w:eastAsia="en-PH"/>
        </w:rPr>
        <w:t>THE TYPHOON WITH INTERNATIONAL NAME "TRAMI" HAS ENTERED THE PHILIPPINE AREA OF RESPONSIBILITY (PAR) AND WAS NAMED "PAENG".</w:t>
      </w:r>
    </w:p>
    <w:p w:rsidR="00FF2507" w:rsidRDefault="00FF2507" w:rsidP="00B932C1">
      <w:pPr>
        <w:pStyle w:val="NoSpacing1"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:rsidR="00FF2507" w:rsidRPr="00FF2507" w:rsidRDefault="00FF2507" w:rsidP="00FF2507">
      <w:pPr>
        <w:pStyle w:val="NoSpacing1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 w:rsidRPr="00FF2507">
        <w:rPr>
          <w:rFonts w:ascii="Arial" w:hAnsi="Arial" w:cs="Arial"/>
          <w:sz w:val="24"/>
          <w:szCs w:val="24"/>
          <w:shd w:val="clear" w:color="auto" w:fill="FFFFFF"/>
          <w:lang w:val="en-PH"/>
        </w:rPr>
        <w:t>Typhoon "PAENG" has no direct effect yet in any part of the country.</w:t>
      </w:r>
    </w:p>
    <w:p w:rsidR="00FF2507" w:rsidRPr="00FF2507" w:rsidRDefault="00FF2507" w:rsidP="00FF2507">
      <w:pPr>
        <w:pStyle w:val="NoSpacing1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 w:rsidRPr="00FF2507">
        <w:rPr>
          <w:rFonts w:ascii="Arial" w:hAnsi="Arial" w:cs="Arial"/>
          <w:sz w:val="24"/>
          <w:szCs w:val="24"/>
          <w:shd w:val="clear" w:color="auto" w:fill="FFFFFF"/>
          <w:lang w:val="en-PH"/>
        </w:rPr>
        <w:t>Typhoon "PAENG" may affect the extreme Northern Luzon (Batanes - Babuyan Group of Islands) around Friday (Sept. 28).</w:t>
      </w:r>
    </w:p>
    <w:p w:rsidR="00FF2507" w:rsidRPr="00FF2507" w:rsidRDefault="00FF2507" w:rsidP="00FF2507">
      <w:pPr>
        <w:pStyle w:val="NoSpacing1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 w:rsidRPr="00FF2507">
        <w:rPr>
          <w:rFonts w:ascii="Arial" w:hAnsi="Arial" w:cs="Arial"/>
          <w:sz w:val="24"/>
          <w:szCs w:val="24"/>
          <w:shd w:val="clear" w:color="auto" w:fill="FFFFFF"/>
          <w:lang w:val="en-PH"/>
        </w:rPr>
        <w:t>Possible hoisting Tropical Cyclone Warning Signals over extreme Northern Luzon by Thursday (27 Sept.) or Friday (28 Sept).</w:t>
      </w:r>
    </w:p>
    <w:p w:rsidR="00FF2507" w:rsidRPr="00FF2507" w:rsidRDefault="00FF2507" w:rsidP="00FF2507">
      <w:pPr>
        <w:pStyle w:val="NoSpacing1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 w:rsidRPr="00FF2507">
        <w:rPr>
          <w:rFonts w:ascii="Arial" w:hAnsi="Arial" w:cs="Arial"/>
          <w:sz w:val="24"/>
          <w:szCs w:val="24"/>
          <w:shd w:val="clear" w:color="auto" w:fill="FFFFFF"/>
          <w:lang w:val="en-PH"/>
        </w:rPr>
        <w:t>Possible issuing Gale Warning over the seaboards of Northern Luzon as the Typhoon approaches.</w:t>
      </w:r>
    </w:p>
    <w:p w:rsidR="00FF2507" w:rsidRDefault="00FF2507" w:rsidP="00FF2507">
      <w:pPr>
        <w:pStyle w:val="NoSpacing1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 w:rsidRPr="00FF2507">
        <w:rPr>
          <w:rFonts w:ascii="Arial" w:hAnsi="Arial" w:cs="Arial"/>
          <w:sz w:val="24"/>
          <w:szCs w:val="24"/>
          <w:shd w:val="clear" w:color="auto" w:fill="FFFFFF"/>
          <w:lang w:val="en-PH"/>
        </w:rPr>
        <w:t>No significant enhancement of the Southwest Monsoon is expected during the outlook period.</w:t>
      </w:r>
    </w:p>
    <w:p w:rsidR="00FF2507" w:rsidRDefault="00FF2507" w:rsidP="00B932C1">
      <w:pPr>
        <w:pStyle w:val="NoSpacing1"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:rsidR="00A81C78" w:rsidRPr="001E73AB" w:rsidRDefault="00A81C78" w:rsidP="00B932C1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1E73AB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4" w:name="_Situational_Report"/>
      <w:bookmarkStart w:id="5" w:name="_Assistance_Centers_and"/>
      <w:bookmarkStart w:id="6" w:name="_Critical_Areas"/>
      <w:bookmarkEnd w:id="4"/>
      <w:bookmarkEnd w:id="5"/>
      <w:bookmarkEnd w:id="6"/>
      <w:r w:rsidRPr="001E73AB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1E73AB">
        <w:rPr>
          <w:rFonts w:ascii="Arial" w:hAnsi="Arial" w:cs="Arial"/>
          <w:i/>
          <w:color w:val="0070C0"/>
          <w:sz w:val="16"/>
          <w:szCs w:val="24"/>
        </w:rPr>
        <w:instrText xml:space="preserve"> HYPERLINK "http://kidlat.pagasa.dost.gov.ph/index.php/general-weather/daily-weather-forecast" </w:instrText>
      </w:r>
      <w:r w:rsidRPr="001E73AB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1E73AB">
        <w:rPr>
          <w:rStyle w:val="Hyperlink"/>
          <w:rFonts w:ascii="Arial" w:hAnsi="Arial" w:cs="Arial"/>
          <w:i/>
          <w:color w:val="0070C0"/>
          <w:sz w:val="16"/>
          <w:szCs w:val="24"/>
        </w:rPr>
        <w:t>DOST-PAGASA Daily Weather Forecast</w:t>
      </w:r>
      <w:r w:rsidRPr="001E73AB">
        <w:rPr>
          <w:rFonts w:ascii="Arial" w:hAnsi="Arial" w:cs="Arial"/>
          <w:i/>
          <w:color w:val="0070C0"/>
          <w:sz w:val="16"/>
          <w:szCs w:val="24"/>
        </w:rPr>
        <w:fldChar w:fldCharType="end"/>
      </w:r>
    </w:p>
    <w:p w:rsidR="00A81C78" w:rsidRDefault="00A81C78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4D5E" w:rsidRDefault="00114D5E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4D5E" w:rsidRDefault="00114D5E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1C78" w:rsidRDefault="00A81C78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F2507" w:rsidRDefault="00FF2507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F2507" w:rsidRDefault="00FF2507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F2507" w:rsidRDefault="00FF2507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F2507" w:rsidRDefault="00FF2507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F2507" w:rsidRDefault="00FF2507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1C78" w:rsidRPr="001E73AB" w:rsidRDefault="00A81C78" w:rsidP="00B932C1">
      <w:pPr>
        <w:spacing w:after="0" w:line="240" w:lineRule="auto"/>
        <w:rPr>
          <w:rFonts w:ascii="Arial" w:hAnsi="Arial" w:cs="Arial"/>
          <w:sz w:val="28"/>
          <w:szCs w:val="24"/>
        </w:rPr>
      </w:pPr>
      <w:bookmarkStart w:id="7" w:name="_Prepositioned_Resources:_Stockpile_1"/>
      <w:bookmarkEnd w:id="7"/>
      <w:r w:rsidRPr="001E73AB">
        <w:rPr>
          <w:rFonts w:ascii="Arial" w:eastAsia="Arial" w:hAnsi="Arial" w:cs="Arial"/>
          <w:b/>
          <w:color w:val="002060"/>
          <w:sz w:val="28"/>
          <w:szCs w:val="24"/>
        </w:rPr>
        <w:t>Status of Prepositioned Resources: Stockpile and Standby Funds</w:t>
      </w:r>
    </w:p>
    <w:p w:rsidR="00B932C1" w:rsidRDefault="00B932C1" w:rsidP="00B932C1">
      <w:pP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A81C78" w:rsidRPr="00696FAF" w:rsidRDefault="00696FAF" w:rsidP="00B932C1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96FAF">
        <w:rPr>
          <w:rFonts w:ascii="Arial" w:eastAsia="Arial" w:hAnsi="Arial" w:cs="Arial"/>
          <w:color w:val="auto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 w:rsidRPr="000812A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812AC" w:rsidRPr="000812AC">
        <w:rPr>
          <w:rFonts w:ascii="Arial" w:eastAsia="Arial" w:hAnsi="Arial" w:cs="Arial"/>
          <w:b/>
          <w:color w:val="0070C0"/>
          <w:sz w:val="24"/>
          <w:szCs w:val="24"/>
        </w:rPr>
        <w:t xml:space="preserve">1,489,463,502.90 </w:t>
      </w:r>
      <w:r w:rsidRPr="00696FAF">
        <w:rPr>
          <w:rFonts w:ascii="Arial" w:eastAsia="Arial" w:hAnsi="Arial" w:cs="Arial"/>
          <w:color w:val="auto"/>
          <w:sz w:val="24"/>
          <w:szCs w:val="24"/>
        </w:rPr>
        <w:t>with breakdown as follows:</w:t>
      </w:r>
    </w:p>
    <w:p w:rsidR="00A81C78" w:rsidRPr="002C7EE4" w:rsidRDefault="00A81C78" w:rsidP="00B93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1C78" w:rsidRPr="002C7EE4" w:rsidRDefault="00A81C78" w:rsidP="00B932C1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C7EE4">
        <w:rPr>
          <w:rFonts w:ascii="Arial" w:eastAsia="Arial" w:hAnsi="Arial" w:cs="Arial"/>
          <w:b/>
          <w:sz w:val="24"/>
          <w:szCs w:val="24"/>
          <w:highlight w:val="white"/>
        </w:rPr>
        <w:t>Standby Funds</w:t>
      </w:r>
    </w:p>
    <w:p w:rsidR="00696FAF" w:rsidRPr="00696FAF" w:rsidRDefault="00696FAF" w:rsidP="00B932C1">
      <w:p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696FAF">
        <w:rPr>
          <w:rFonts w:ascii="Arial" w:eastAsia="Arial" w:hAnsi="Arial" w:cs="Arial"/>
          <w:sz w:val="24"/>
          <w:szCs w:val="24"/>
        </w:rPr>
        <w:t xml:space="preserve">A total of </w:t>
      </w:r>
      <w:r w:rsidRPr="000812A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812AC" w:rsidRPr="000812AC">
        <w:rPr>
          <w:rFonts w:ascii="Arial" w:eastAsia="Arial" w:hAnsi="Arial" w:cs="Arial"/>
          <w:b/>
          <w:color w:val="0070C0"/>
          <w:sz w:val="24"/>
          <w:szCs w:val="24"/>
        </w:rPr>
        <w:t xml:space="preserve">658,613,833.62 </w:t>
      </w:r>
      <w:r w:rsidRPr="00696FAF">
        <w:rPr>
          <w:rFonts w:ascii="Arial" w:eastAsia="Arial" w:hAnsi="Arial" w:cs="Arial"/>
          <w:sz w:val="24"/>
          <w:szCs w:val="24"/>
        </w:rPr>
        <w:t>standby funds in the CO and FOs. Of the said amount,</w:t>
      </w:r>
    </w:p>
    <w:p w:rsidR="00A81C78" w:rsidRPr="002C7EE4" w:rsidRDefault="00696FAF" w:rsidP="00B932C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812A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812AC" w:rsidRPr="000812AC">
        <w:rPr>
          <w:rFonts w:ascii="Arial" w:eastAsia="Arial" w:hAnsi="Arial" w:cs="Arial"/>
          <w:b/>
          <w:color w:val="0070C0"/>
          <w:sz w:val="24"/>
          <w:szCs w:val="24"/>
        </w:rPr>
        <w:t xml:space="preserve">589,309,966.00 </w:t>
      </w:r>
      <w:r w:rsidRPr="00696FAF">
        <w:rPr>
          <w:rFonts w:ascii="Arial" w:eastAsia="Arial" w:hAnsi="Arial" w:cs="Arial"/>
          <w:sz w:val="24"/>
          <w:szCs w:val="24"/>
        </w:rPr>
        <w:t>is the available Quick Response Fund in the CO.</w:t>
      </w:r>
    </w:p>
    <w:p w:rsidR="00A81C78" w:rsidRPr="002C7EE4" w:rsidRDefault="00A81C78" w:rsidP="00B932C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81C78" w:rsidRPr="002C7EE4" w:rsidRDefault="00A81C78" w:rsidP="00B932C1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C7EE4">
        <w:rPr>
          <w:rFonts w:ascii="Arial" w:eastAsia="Arial" w:hAnsi="Arial" w:cs="Arial"/>
          <w:b/>
          <w:sz w:val="24"/>
          <w:szCs w:val="24"/>
        </w:rPr>
        <w:t>Stockpiles</w:t>
      </w:r>
    </w:p>
    <w:p w:rsidR="00A81C78" w:rsidRPr="002C7EE4" w:rsidRDefault="00696FAF" w:rsidP="00B932C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96FAF">
        <w:rPr>
          <w:rFonts w:ascii="Arial" w:eastAsia="Arial" w:hAnsi="Arial" w:cs="Arial"/>
          <w:sz w:val="24"/>
          <w:szCs w:val="24"/>
        </w:rPr>
        <w:t xml:space="preserve">A total of </w:t>
      </w:r>
      <w:r w:rsidR="000812AC" w:rsidRPr="000812AC">
        <w:rPr>
          <w:rFonts w:ascii="Arial" w:eastAsia="Arial" w:hAnsi="Arial" w:cs="Arial"/>
          <w:b/>
          <w:color w:val="0070C0"/>
          <w:sz w:val="24"/>
          <w:szCs w:val="24"/>
        </w:rPr>
        <w:t xml:space="preserve">386,413 </w:t>
      </w:r>
      <w:r w:rsidRPr="00696FAF">
        <w:rPr>
          <w:rFonts w:ascii="Arial" w:eastAsia="Arial" w:hAnsi="Arial" w:cs="Arial"/>
          <w:sz w:val="24"/>
          <w:szCs w:val="24"/>
        </w:rPr>
        <w:t xml:space="preserve">Family Food Packs (FFPs) amounting to </w:t>
      </w:r>
      <w:r w:rsidRPr="000812A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812AC" w:rsidRPr="000812AC">
        <w:rPr>
          <w:rFonts w:ascii="Arial" w:eastAsia="Arial" w:hAnsi="Arial" w:cs="Arial"/>
          <w:b/>
          <w:color w:val="0070C0"/>
          <w:sz w:val="24"/>
          <w:szCs w:val="24"/>
        </w:rPr>
        <w:t xml:space="preserve">130,083,366.85 </w:t>
      </w:r>
      <w:r w:rsidRPr="00696FAF">
        <w:rPr>
          <w:rFonts w:ascii="Arial" w:eastAsia="Arial" w:hAnsi="Arial" w:cs="Arial"/>
          <w:sz w:val="24"/>
          <w:szCs w:val="24"/>
        </w:rPr>
        <w:t>and available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96FAF">
        <w:rPr>
          <w:rFonts w:ascii="Arial" w:eastAsia="Arial" w:hAnsi="Arial" w:cs="Arial"/>
          <w:sz w:val="24"/>
          <w:szCs w:val="24"/>
        </w:rPr>
        <w:t xml:space="preserve">Food and Non-food Items (FNIs) amounting to </w:t>
      </w:r>
      <w:r w:rsidRPr="000812A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812AC" w:rsidRPr="000812AC">
        <w:rPr>
          <w:rFonts w:ascii="Arial" w:eastAsia="Arial" w:hAnsi="Arial" w:cs="Arial"/>
          <w:b/>
          <w:color w:val="0070C0"/>
          <w:sz w:val="24"/>
          <w:szCs w:val="24"/>
        </w:rPr>
        <w:t>700,766,302.43</w:t>
      </w:r>
      <w:r w:rsidRPr="00696FAF">
        <w:rPr>
          <w:rFonts w:ascii="Arial" w:eastAsia="Arial" w:hAnsi="Arial" w:cs="Arial"/>
          <w:sz w:val="24"/>
          <w:szCs w:val="24"/>
        </w:rPr>
        <w:t>.</w:t>
      </w:r>
    </w:p>
    <w:p w:rsidR="00A81C78" w:rsidRDefault="00A81C78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19"/>
        <w:gridCol w:w="1919"/>
        <w:gridCol w:w="1919"/>
        <w:gridCol w:w="1919"/>
        <w:gridCol w:w="1919"/>
      </w:tblGrid>
      <w:tr w:rsidR="000812AC" w:rsidRPr="000812AC" w:rsidTr="000812AC">
        <w:trPr>
          <w:trHeight w:val="20"/>
          <w:tblHeader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FIELD OFFICE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STANDBY FUNDS</w:t>
            </w:r>
          </w:p>
        </w:tc>
        <w:tc>
          <w:tcPr>
            <w:tcW w:w="31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STOCKPILE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STANDBY FUNDS AND STOCKPILE</w:t>
            </w:r>
          </w:p>
        </w:tc>
      </w:tr>
      <w:tr w:rsidR="000812AC" w:rsidRPr="000812AC" w:rsidTr="000812AC">
        <w:trPr>
          <w:trHeight w:val="20"/>
          <w:tblHeader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Family Food Packs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Food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Non-Food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Sub-Total</w:t>
            </w: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(Food and NFIs)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  <w:tblHeader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  <w:tblHeader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658,613,833.62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386,413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130,083,366.85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116,672,969.88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584,093,332.55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bookmarkStart w:id="8" w:name="_Hlk525499661"/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700,766,302.43</w:t>
            </w:r>
            <w:bookmarkEnd w:id="8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1,489,463,502.90</w:t>
            </w:r>
          </w:p>
        </w:tc>
      </w:tr>
      <w:tr w:rsidR="000812AC" w:rsidRPr="000812AC" w:rsidTr="000812AC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Central Office*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589,309,966.00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589,309,966.00 </w:t>
            </w:r>
          </w:p>
        </w:tc>
      </w:tr>
      <w:tr w:rsidR="000812AC" w:rsidRPr="000812AC" w:rsidTr="000812AC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NROC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39,682.00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14,289,120.00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34,827,921.00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250,345,852.00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285,173,773.00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299,462,893.00 </w:t>
            </w:r>
          </w:p>
        </w:tc>
      </w:tr>
      <w:tr w:rsidR="000812AC" w:rsidRPr="000812AC" w:rsidTr="000812AC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NCR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3,620,973.50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19,351.00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5,144,882.50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817,794.60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1,841,414.65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2,659,209.25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11,425,065.25 </w:t>
            </w:r>
          </w:p>
        </w:tc>
      </w:tr>
      <w:tr w:rsidR="000812AC" w:rsidRPr="000812AC" w:rsidTr="000812AC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CAR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6,853,185.95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13,468.00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4,882,665.00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1,737,985.36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15,483,106.84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17,221,092.20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28,956,943.15 </w:t>
            </w:r>
          </w:p>
        </w:tc>
      </w:tr>
      <w:tr w:rsidR="000812AC" w:rsidRPr="000812AC" w:rsidTr="000812AC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10,560,000.00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25,210.00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9,075,600.00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1,896,000.00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12,586,636.44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14,482,636.44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34,118,236.44 </w:t>
            </w:r>
          </w:p>
        </w:tc>
      </w:tr>
      <w:tr w:rsidR="000812AC" w:rsidRPr="000812AC" w:rsidTr="000812AC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II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14,500,000.00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33,900.00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12,204,000.00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54,126.45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161,844.20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215,970.65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26,919,970.65 </w:t>
            </w:r>
          </w:p>
        </w:tc>
      </w:tr>
      <w:tr w:rsidR="000812AC" w:rsidRPr="000812AC" w:rsidTr="000812AC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III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3,424,610.00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18,885.00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7,074,073.88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624,218.25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11,586,512.53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12,210,730.78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22,709,414.66 </w:t>
            </w:r>
          </w:p>
        </w:tc>
      </w:tr>
      <w:tr w:rsidR="000812AC" w:rsidRPr="000812AC" w:rsidTr="000812AC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CALABARZON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3,716,000.00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5,039.00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1,754,313.80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2,621,970.05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6,004,401.25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8,626,371.30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14,096,685.10 </w:t>
            </w:r>
          </w:p>
        </w:tc>
      </w:tr>
      <w:tr w:rsidR="000812AC" w:rsidRPr="000812AC" w:rsidTr="000812AC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MIMAROPA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4,000,000.00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21,785.00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8,114,195.00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7,011,657.61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1,344,028.86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8,355,686.47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20,469,881.47 </w:t>
            </w:r>
          </w:p>
        </w:tc>
      </w:tr>
      <w:tr w:rsidR="000812AC" w:rsidRPr="000812AC" w:rsidTr="000812AC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V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2,745,582.32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32,697.00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13,189,036.00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815,000.00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53,420,476.00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54,235,476.00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70,170,094.32 </w:t>
            </w:r>
          </w:p>
        </w:tc>
      </w:tr>
      <w:tr w:rsidR="000812AC" w:rsidRPr="000812AC" w:rsidTr="000812AC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VI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1,400,000.00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14,822.00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5,335,920.00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10,764,574.98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8,157,707.19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18,922,282.17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25,658,202.17 </w:t>
            </w:r>
          </w:p>
        </w:tc>
      </w:tr>
      <w:tr w:rsidR="000812AC" w:rsidRPr="000812AC" w:rsidTr="000812AC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VII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1,468,000.00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79,218.00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20,693,122.45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26,678,765.96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47,691,666.70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74,370,432.66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96,531,555.11 </w:t>
            </w:r>
          </w:p>
        </w:tc>
      </w:tr>
      <w:tr w:rsidR="000812AC" w:rsidRPr="000812AC" w:rsidTr="000812AC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VIII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2,697,960.00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18,488.00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6,655,680.00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12,012,119.62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46,597,416.15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58,609,535.77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67,963,175.77 </w:t>
            </w:r>
          </w:p>
        </w:tc>
      </w:tr>
      <w:tr w:rsidR="000812AC" w:rsidRPr="000812AC" w:rsidTr="000812AC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IX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2,176,505.85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13,220.00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4,759,200.00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3,955,890.00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6,964,083.29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10,919,973.29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17,855,679.14 </w:t>
            </w:r>
          </w:p>
        </w:tc>
      </w:tr>
      <w:tr w:rsidR="000812AC" w:rsidRPr="000812AC" w:rsidTr="000812AC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X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3,140,700.00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17,536.00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5,930,310.00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6,651,385.00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96,006,050.32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102,657,435.32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111,728,445.32 </w:t>
            </w:r>
          </w:p>
        </w:tc>
      </w:tr>
      <w:tr w:rsidR="000812AC" w:rsidRPr="000812AC" w:rsidTr="000812AC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XI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3,000,000.00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23,582.00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7,730,179.60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12,788,415.66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12,788,415.66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23,518,595.26 </w:t>
            </w:r>
          </w:p>
        </w:tc>
      </w:tr>
      <w:tr w:rsidR="000812AC" w:rsidRPr="000812AC" w:rsidTr="000812AC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XII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3,000,350.00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3,547.00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1,413,450.00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1,537,412.25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3,114,896.67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4,652,308.92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9,066,108.92 </w:t>
            </w:r>
          </w:p>
        </w:tc>
      </w:tr>
      <w:tr w:rsidR="000812AC" w:rsidRPr="000812AC" w:rsidTr="000812AC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CARAGA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3,000,000.00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5,983.00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1,837,618.62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4,666,148.75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9,998,823.80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14,664,972.55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19,502,591.17 </w:t>
            </w:r>
          </w:p>
        </w:tc>
      </w:tr>
    </w:tbl>
    <w:p w:rsidR="000812AC" w:rsidRDefault="000812AC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32C1" w:rsidRDefault="00B932C1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08F1" w:rsidRDefault="009808F1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1C78" w:rsidRDefault="00A81C78" w:rsidP="00B932C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DSWD-FOs </w:t>
      </w:r>
      <w:r w:rsidR="00376584">
        <w:rPr>
          <w:rFonts w:ascii="Arial" w:eastAsia="Arial" w:hAnsi="Arial" w:cs="Arial"/>
          <w:sz w:val="24"/>
          <w:szCs w:val="24"/>
        </w:rPr>
        <w:t xml:space="preserve">have </w:t>
      </w:r>
      <w:r>
        <w:rPr>
          <w:rFonts w:ascii="Arial" w:eastAsia="Arial" w:hAnsi="Arial" w:cs="Arial"/>
          <w:sz w:val="24"/>
          <w:szCs w:val="24"/>
        </w:rPr>
        <w:t>prepositioned FFPs in strategic locations. Breakdown per location is as follows:</w:t>
      </w:r>
    </w:p>
    <w:p w:rsidR="00490703" w:rsidRDefault="00490703" w:rsidP="00B932C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10747"/>
        <w:gridCol w:w="2517"/>
      </w:tblGrid>
      <w:tr w:rsidR="000812AC" w:rsidRPr="000812AC" w:rsidTr="000812AC">
        <w:trPr>
          <w:trHeight w:val="20"/>
          <w:tblHeader/>
        </w:trPr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350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NUMBER OF FFPS</w:t>
            </w:r>
          </w:p>
        </w:tc>
      </w:tr>
      <w:tr w:rsidR="000812AC" w:rsidRPr="000812AC" w:rsidTr="000812AC">
        <w:trPr>
          <w:trHeight w:val="20"/>
          <w:tblHeader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386,413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NROC</w:t>
            </w: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39,682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Chapel Road, Pasay City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39,682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19,351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DSWD-FO NCR, 389 San Rafael St., </w:t>
            </w:r>
            <w:proofErr w:type="spellStart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Legarda</w:t>
            </w:r>
            <w:proofErr w:type="spellEnd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, Sampaloc, Manila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742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NCWP, Chapel Road, Pasay City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2,400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NROC Chapel Road (Reserve Stock)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16,209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13,468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DSWD Regional Warehouse, SN Oriental </w:t>
            </w:r>
            <w:proofErr w:type="spellStart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Cmpd</w:t>
            </w:r>
            <w:proofErr w:type="spellEnd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., </w:t>
            </w:r>
            <w:proofErr w:type="spellStart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Palmaville</w:t>
            </w:r>
            <w:proofErr w:type="spellEnd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, </w:t>
            </w:r>
            <w:proofErr w:type="spellStart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Puguis</w:t>
            </w:r>
            <w:proofErr w:type="spellEnd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, La Trinidad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13,468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Prepositioned Relief Goods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Province of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Province of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Province of Benguet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Province of Ifugao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Province of Kalinga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Mt. Province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25,210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Regional Warehouse, </w:t>
            </w:r>
            <w:proofErr w:type="spellStart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Brgy</w:t>
            </w:r>
            <w:proofErr w:type="spellEnd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. </w:t>
            </w:r>
            <w:proofErr w:type="spellStart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Urayong</w:t>
            </w:r>
            <w:proofErr w:type="spellEnd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, </w:t>
            </w:r>
            <w:proofErr w:type="spellStart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Bauang</w:t>
            </w:r>
            <w:proofErr w:type="spellEnd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, La Union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4,000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Prepositioned Relief Goods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21,210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Alaminos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Warehouse,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Brgy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Tangcarang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Alaminos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City, Pangasinan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Bolinao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Warehouse,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Brgy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. Concordia,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Bolinao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Pangasinan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Manaog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Warehouse, Tiong Street,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Brgy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Poblacion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Pangasinan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Barbara Warehouse,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Brgy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Maningding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Sta Barbara, Pangasinan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17,000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Rosales Warehouse,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Umingan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-Rosales Rd., Rosales, Pangasinan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Vigan Warehouse, A Reyes St.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Brgy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. 8 Vigan City,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Ilocos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Sur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Nicholas, Cleveland Street, Barangay 2, San Nicolas,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Ilocos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Norte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1,560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Warehouse, Municipal Bldg.,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Perucho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St.,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Brgy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Poblacion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, Burgos,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Ilocos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Norte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650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33,900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DSWD Regional Warehouse, Regional Government Center, </w:t>
            </w:r>
            <w:proofErr w:type="spellStart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Carig</w:t>
            </w:r>
            <w:proofErr w:type="spellEnd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, Tuguegarao City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12,000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Prepositioned Relief Goods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21,900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PSWDO CAGAYAN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Aparri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, Cagayan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Alcala, Cagayan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Baggago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, Cagayan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Buguey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, Cagayan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Gattaran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, Cagayan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Camalaniugan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, Cagayan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Gonzaga, Cagayan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Lallo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, Cagayan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Sta Ana, Cagayan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Sta. Teresita, Cagayan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Abulug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, Cagayan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Allacapan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, Cagayan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Ballesteros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Calayan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, Cagayan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Claveria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, Cagayan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Lasam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, Cagayan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Pamplona, Cagayan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Piat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, Cagayan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Rizal, Cagayan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Sto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Niño, Cagayan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Sanchez Mira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Sta.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Amulung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, Cagayan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Enrile, Cagayan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Iguig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, Cagayan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Peñablanca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, Cagayan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Solana, Cagayan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Tuao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, Cagayan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Tuguegarao City, Cagayan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PSWDO ISABELA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Cabagan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, Isabela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Cordon,Isabela</w:t>
            </w:r>
            <w:proofErr w:type="spellEnd"/>
            <w:proofErr w:type="gramEnd"/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Delfin Albano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Divilacan,Isabela</w:t>
            </w:r>
            <w:proofErr w:type="spellEnd"/>
            <w:proofErr w:type="gramEnd"/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Maconacon,Isabela</w:t>
            </w:r>
            <w:proofErr w:type="spellEnd"/>
            <w:proofErr w:type="gramEnd"/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Palanan,Isabela</w:t>
            </w:r>
            <w:proofErr w:type="spellEnd"/>
            <w:proofErr w:type="gramEnd"/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Santa </w:t>
            </w:r>
            <w:proofErr w:type="spellStart"/>
            <w:proofErr w:type="gram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Maria,Isabela</w:t>
            </w:r>
            <w:proofErr w:type="spellEnd"/>
            <w:proofErr w:type="gramEnd"/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San Pablo, Isabela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Sto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. Tomas, Isabela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Tumauini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, Isabela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Aurora, Isabela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Benito </w:t>
            </w:r>
            <w:proofErr w:type="spellStart"/>
            <w:proofErr w:type="gram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Soliven,Isabela</w:t>
            </w:r>
            <w:proofErr w:type="spellEnd"/>
            <w:proofErr w:type="gramEnd"/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Malig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, Isabela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Naguilian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, Isabela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Roxas,Isabela</w:t>
            </w:r>
            <w:proofErr w:type="spellEnd"/>
            <w:proofErr w:type="gramEnd"/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San Mariano, Isabela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Burgos, Isabela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Gamu,Isabela</w:t>
            </w:r>
            <w:proofErr w:type="spellEnd"/>
            <w:proofErr w:type="gramEnd"/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Quezon, Isabela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Quirino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, Isabela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Alicia, Isabela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Cabatuan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, Isabela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Luna, Isabela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Reina Mercedes, Isabela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San </w:t>
            </w:r>
            <w:proofErr w:type="spellStart"/>
            <w:proofErr w:type="gram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Mateo,Isabela</w:t>
            </w:r>
            <w:proofErr w:type="spellEnd"/>
            <w:proofErr w:type="gramEnd"/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Angadanan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, Isabela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Cauayan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City,Isabela</w:t>
            </w:r>
            <w:proofErr w:type="spellEnd"/>
            <w:proofErr w:type="gramEnd"/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San Guillermo, Isabela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Cordon,Isabela</w:t>
            </w:r>
            <w:proofErr w:type="spellEnd"/>
            <w:proofErr w:type="gramEnd"/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Dinapigue,Isabela</w:t>
            </w:r>
            <w:proofErr w:type="spellEnd"/>
            <w:proofErr w:type="gramEnd"/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Echague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, Isabela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Jones, Isabela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Ramon, Isabela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San Isidro, Isabela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Santiago </w:t>
            </w:r>
            <w:proofErr w:type="spellStart"/>
            <w:proofErr w:type="gram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City,Isabela</w:t>
            </w:r>
            <w:proofErr w:type="spellEnd"/>
            <w:proofErr w:type="gramEnd"/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San Agustin, Isabela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PSWDO QUIRINO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Aglipay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Cabarroguis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Saguday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Diffun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Maddela,Quirino</w:t>
            </w:r>
            <w:proofErr w:type="spellEnd"/>
            <w:proofErr w:type="gramEnd"/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Nagtipunan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PSWDO NUEVA VIZCAYA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Ambaguio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, Nueva Vizcaya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Aritao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, Nueva Vizcaya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Bagabag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, Nueva Vizcaya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Bambang, Nueva Vizcaya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Bayombong, Nueva Vizcaya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Diadi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, Nueva Vizcaya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Solano, Nueva Vizcaya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Sta Fe, Nueva Vizcaya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Villaverde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, Nueva Vizcaya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Kayapa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, Nueva Vizcaya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Alfonso Castaneda, Nueva Vizcaya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Dupax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del Norte, Nueva Vizcaya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Dupax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del Sur, Nueva Vizcaya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Kasibu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, Nueva Vizcaya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Quezon, Nueva Vizcaya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18,885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DSWD Regional Warehouse, JASA, Dolores, City of San Fernando, Pampanga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12,561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Prepositioned Relief Goods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6,324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Aurora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384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DPEO, Aurora Sitio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Hiwalayan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brgy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Bacong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San Luis, Aurora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PLGU Aurora (Old hospital,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Brgy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5)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LGU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Aurora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466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LGU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Aurora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LGU San Luis, Aurora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Evacuation Center,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brgy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Suklayin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Baler, Aurora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988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Municipality of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Municipality of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DPEO, Bataan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Pulilan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Bulacan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PSWDO Bulacan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Jose,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Plaridel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Bulacan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Concepcion, Tarlac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PSWDO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Iba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Zambales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1,213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DPEO Nueva Ecija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DPEO Bataan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DPEO, Olongapo City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185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5,039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DSWD Regional Warehouse, </w:t>
            </w:r>
            <w:proofErr w:type="spellStart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Brgy</w:t>
            </w:r>
            <w:proofErr w:type="spellEnd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. Gregoria de </w:t>
            </w:r>
            <w:proofErr w:type="spellStart"/>
            <w:proofErr w:type="gramStart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Jesus,San</w:t>
            </w:r>
            <w:proofErr w:type="spellEnd"/>
            <w:proofErr w:type="gramEnd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Jose, G.M.A, Cavite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5,039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PSWDO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Lucena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City, Quezon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Munipal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Office, Quezon, Quezon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MSWDO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Burdeous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Quezon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MSWDO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Alabat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Quezon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MSWDO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Jomalig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Quezon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PDRRMO,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Brgy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. G. De Leon, Sta. Cruz, Laguna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21,785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DSWD Regional Warehouse, 1680 F. Benitez cor. </w:t>
            </w:r>
            <w:proofErr w:type="spellStart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Malvar</w:t>
            </w:r>
            <w:proofErr w:type="spellEnd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Sts</w:t>
            </w:r>
            <w:proofErr w:type="spellEnd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., Malate, Metro Manila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183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Prepositioned Relief Goods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21,602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Roxas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Drive,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Salong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Calapan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 (SWADT Oriental Mindoro)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4,838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JRB Building, San Jose, Occidental Mindoro (SWADT Occ. Mindoro)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5,151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Brgy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Bangbangalon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Boac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Marinduque (SWADT Marinduque)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4,159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052 Gen. Luna St.,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Liwayway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Odiongan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Romblon (SWADT Romblon)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2,882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Cor.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Malvar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and Sandoval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Sts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., Puerto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Princesa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 (SWADT Palawan)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4,572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32,697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DSWD Regional Warehouse, </w:t>
            </w:r>
            <w:proofErr w:type="spellStart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Brgy</w:t>
            </w:r>
            <w:proofErr w:type="spellEnd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Bogtong</w:t>
            </w:r>
            <w:proofErr w:type="spellEnd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, Legazpi City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5,360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Prepositioned Relief Goods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27,337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Guinobatan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Albay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1,537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Pioduran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Albay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Sto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. Domingo, Albay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827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Tabaco, Albay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2,173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LGU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Baao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Camarines Sur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Lagonoy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Camarines Sur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Canaman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, Camarines Sur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Jose, Camarines Sur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Tinambac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Camarines Sur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Camaligan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Camarines Sur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 Gallego, Camarines Sur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Balatan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Camarines Sur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Siruma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Camarines Sur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1,500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Sagnay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Camarines Sur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PLGU Camarines Norte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2,000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Vicente, Camarines Norte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Pilar Sorsogon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Matnog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, Sorsogon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Castilla, Sorsogon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Donsol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, Sorsogon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PLGU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2,800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Virac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San Miguel,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Gigmoto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14,822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Juantong</w:t>
            </w:r>
            <w:proofErr w:type="spellEnd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Warehouse, Bodega 8, </w:t>
            </w:r>
            <w:proofErr w:type="spellStart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Juantong</w:t>
            </w:r>
            <w:proofErr w:type="spellEnd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Bldg., Rizal St., Iloilo City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13,614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Prepositioned Relief Goods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1,208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LGU Malay, Aklan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208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SWAD Antique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500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SWAD </w:t>
            </w:r>
            <w:proofErr w:type="spellStart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500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SWAD Negros Occidental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79,218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VDRC, P.C </w:t>
            </w:r>
            <w:proofErr w:type="spellStart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Suico</w:t>
            </w:r>
            <w:proofErr w:type="spellEnd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St. </w:t>
            </w:r>
            <w:proofErr w:type="spellStart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Tingub</w:t>
            </w:r>
            <w:proofErr w:type="spellEnd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, Mandaue City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51,098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Labangon</w:t>
            </w:r>
            <w:proofErr w:type="spellEnd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, Cebu </w:t>
            </w:r>
            <w:proofErr w:type="spellStart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CIty</w:t>
            </w:r>
            <w:proofErr w:type="spellEnd"/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7,870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Bodega </w:t>
            </w:r>
            <w:proofErr w:type="spellStart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Polinitas</w:t>
            </w:r>
            <w:proofErr w:type="spellEnd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, C.P.G. East Ave., Tagbilaran City, Bohol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1,080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DC Warehouse, Tabuk </w:t>
            </w:r>
            <w:proofErr w:type="spellStart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Tubig</w:t>
            </w:r>
            <w:proofErr w:type="spellEnd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, Dumaguete City, Negros Oriental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9,150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SWAD Office, Siquijor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89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Prepositioned Relief Goods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9,931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Batuan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Bohol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Buenavista, Bohol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1,452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Carlos P. Garcia, Bohol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Candijay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Bohol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988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Duero, Bohol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Getafe, Bohol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Loboc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Bohol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1,500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SierraBullones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Bohol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1,500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Sevilla, Bohol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1,500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Trinidad, Bohol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1,200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Ubay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Bohol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91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Dumanjug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Cebu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Madridejos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Cebu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Pilar, Cebu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Poro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Cebu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Ronda, Cebu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Fracisco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Cebu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Tabongon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Cebu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Toledo, Cebu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Bayawan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Negros Oriental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Canlaon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Negros Oriental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Guihulngan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Negros Oriental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Mabinay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Negros Oriental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Tanjay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City, Negros, Oriental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18,488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DSWD Regional Warehouse, </w:t>
            </w:r>
            <w:proofErr w:type="spellStart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Brgy</w:t>
            </w:r>
            <w:proofErr w:type="spellEnd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. 91, </w:t>
            </w:r>
            <w:proofErr w:type="spellStart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Abucay</w:t>
            </w:r>
            <w:proofErr w:type="spellEnd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, Tacloban City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9,788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Prepositioned Relief Goods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8,700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Dulag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Leyte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Hilongos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Leyte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Isidro, Leyte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Jipapad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Eastern Samar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Almagro, Western Samar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Calbiga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Western Samar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Daram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Western Samar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Hinabangan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Western Samar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Matuguinao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Western Samar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Motiong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Western Samar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Sta. Margarita, Western Samar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Sebastian, Western Samar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Jose de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Buan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Western Samar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Catbalogan, Samar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Culaba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Biliran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13,220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DSWD Regional Warehouse, </w:t>
            </w:r>
            <w:proofErr w:type="spellStart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Rojo</w:t>
            </w:r>
            <w:proofErr w:type="spellEnd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Warehouse. No. 59, Santa Catalina, Zamboanga City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10,576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Prepositioned Relief Goods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2,644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SWADT, Ipil Heights, Ipil, Zamboanga Sibugay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804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SWADT, </w:t>
            </w:r>
            <w:proofErr w:type="spellStart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Liloy</w:t>
            </w:r>
            <w:proofErr w:type="spellEnd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, Zamboanga Del Norte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838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SWADT-</w:t>
            </w:r>
            <w:proofErr w:type="spellStart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Dipolog</w:t>
            </w:r>
            <w:proofErr w:type="spellEnd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, </w:t>
            </w:r>
            <w:proofErr w:type="spellStart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DSWDBldg</w:t>
            </w:r>
            <w:proofErr w:type="spellEnd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. </w:t>
            </w:r>
            <w:proofErr w:type="spellStart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Dipolog</w:t>
            </w:r>
            <w:proofErr w:type="spellEnd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City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506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SWADT-Pagadian, DSWD Bldg., Pagadian City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496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17,536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DSWD Regional Warehouse, Corrales Ext., </w:t>
            </w:r>
            <w:proofErr w:type="spellStart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Puntod</w:t>
            </w:r>
            <w:proofErr w:type="spellEnd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, Cagayan de Oro City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4,490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RCP Warehouse, </w:t>
            </w:r>
            <w:proofErr w:type="spellStart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Dalipuga</w:t>
            </w:r>
            <w:proofErr w:type="spellEnd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, Iligan City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3,536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Prepositioned Relief Goods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9,510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Tubod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Lanao Del Norte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3,000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Oroquieta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Misamis Occidental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3,760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Mambajao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Camiguin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Province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2,750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23,582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Purok 7, BPI Compound, </w:t>
            </w:r>
            <w:proofErr w:type="spellStart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Brgy</w:t>
            </w:r>
            <w:proofErr w:type="spellEnd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Oshiro, </w:t>
            </w:r>
            <w:proofErr w:type="spellStart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Tugbok</w:t>
            </w:r>
            <w:proofErr w:type="spellEnd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District, Davao City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18,702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Prepositioned Relief Goods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4,880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Provincial Coliseum,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Brgy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. Mati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Digos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 Davao Del Sur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1,260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Provincial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Capitol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Brgy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Cabidianan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Nabunturan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Compostela Valley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1,620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PDRRMO Compound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Brgy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Dahican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, Mati City Davao Oriental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2,000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PSWDO, Provincial </w:t>
            </w:r>
            <w:proofErr w:type="spellStart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Capitol</w:t>
            </w:r>
            <w:proofErr w:type="spellEnd"/>
            <w:r w:rsidRPr="000812AC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Compound, Tagum City, Davao Del Norte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3,547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DSWD Regional Warehouse, Arellano St., </w:t>
            </w:r>
            <w:proofErr w:type="spellStart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Brgy</w:t>
            </w:r>
            <w:proofErr w:type="spellEnd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. Zone III, </w:t>
            </w:r>
            <w:proofErr w:type="spellStart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Koronadal</w:t>
            </w:r>
            <w:proofErr w:type="spellEnd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City, South Cotabato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3,547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5,983</w:t>
            </w:r>
          </w:p>
        </w:tc>
      </w:tr>
      <w:tr w:rsidR="000812AC" w:rsidRPr="000812AC" w:rsidTr="000812AC">
        <w:trPr>
          <w:trHeight w:val="20"/>
        </w:trPr>
        <w:tc>
          <w:tcPr>
            <w:tcW w:w="6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DSWD Regional Warehouse, DPWH </w:t>
            </w:r>
            <w:proofErr w:type="spellStart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Tiniwisan</w:t>
            </w:r>
            <w:proofErr w:type="spellEnd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, Butuan City, </w:t>
            </w:r>
            <w:proofErr w:type="spellStart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Agusan</w:t>
            </w:r>
            <w:proofErr w:type="spellEnd"/>
            <w:r w:rsidRPr="000812AC">
              <w:rPr>
                <w:rFonts w:ascii="Arial Narrow" w:eastAsia="Times New Roman" w:hAnsi="Arial Narrow"/>
                <w:sz w:val="20"/>
                <w:szCs w:val="20"/>
              </w:rPr>
              <w:t xml:space="preserve"> del Norte</w:t>
            </w:r>
          </w:p>
        </w:tc>
        <w:tc>
          <w:tcPr>
            <w:tcW w:w="82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12AC" w:rsidRPr="000812AC" w:rsidRDefault="000812AC" w:rsidP="000812A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812AC">
              <w:rPr>
                <w:rFonts w:ascii="Arial Narrow" w:eastAsia="Times New Roman" w:hAnsi="Arial Narrow"/>
                <w:sz w:val="20"/>
                <w:szCs w:val="20"/>
              </w:rPr>
              <w:t>5,983</w:t>
            </w:r>
          </w:p>
        </w:tc>
      </w:tr>
    </w:tbl>
    <w:p w:rsidR="000812AC" w:rsidRDefault="000812AC" w:rsidP="00B932C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81C78" w:rsidRDefault="00A81C78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1C78" w:rsidRDefault="00A81C78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1C78" w:rsidRPr="003871FE" w:rsidRDefault="00A81C78" w:rsidP="00B932C1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bookmarkStart w:id="9" w:name="_Situational_Report_1"/>
      <w:bookmarkEnd w:id="9"/>
      <w:r w:rsidRPr="003871FE">
        <w:rPr>
          <w:rFonts w:ascii="Arial" w:hAnsi="Arial" w:cs="Arial"/>
          <w:color w:val="002060"/>
          <w:sz w:val="28"/>
          <w:szCs w:val="24"/>
        </w:rPr>
        <w:t>Situational Report</w:t>
      </w:r>
      <w:r w:rsidR="00A834B4">
        <w:rPr>
          <w:rFonts w:ascii="Arial" w:hAnsi="Arial" w:cs="Arial"/>
          <w:color w:val="002060"/>
          <w:sz w:val="28"/>
          <w:szCs w:val="24"/>
        </w:rPr>
        <w:t>s</w:t>
      </w:r>
    </w:p>
    <w:p w:rsidR="00376584" w:rsidRDefault="00376584" w:rsidP="00B932C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0" w:name="_Contact_Information"/>
      <w:bookmarkEnd w:id="10"/>
    </w:p>
    <w:p w:rsidR="00376584" w:rsidRDefault="00F34EA4" w:rsidP="00B932C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</w:t>
      </w:r>
      <w:r w:rsidR="00376584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376584" w:rsidTr="00114D5E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FC192D" w:rsidRDefault="00376584" w:rsidP="00B932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</w:rPr>
            </w:pPr>
            <w:r w:rsidRPr="00FC192D"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FC192D" w:rsidRDefault="00376584" w:rsidP="00B932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</w:rPr>
            </w:pPr>
            <w:r w:rsidRPr="00FC192D"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376584" w:rsidRPr="00A440A6" w:rsidTr="00114D5E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FC192D" w:rsidRDefault="00265D5C" w:rsidP="00C43B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September </w:t>
            </w:r>
            <w:r w:rsidR="000812AC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  <w:r w:rsidR="00FC192D" w:rsidRPr="00FC192D">
              <w:rPr>
                <w:rFonts w:ascii="Arial" w:hAnsi="Arial" w:cs="Arial"/>
                <w:color w:val="000000" w:themeColor="text1"/>
                <w:sz w:val="20"/>
                <w:szCs w:val="20"/>
              </w:rPr>
              <w:t>, 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3BDA" w:rsidRPr="00C43BDA" w:rsidRDefault="00C43BDA" w:rsidP="00C43BDA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3BDA">
              <w:rPr>
                <w:rFonts w:ascii="Arial" w:eastAsia="Arial" w:hAnsi="Arial" w:cs="Arial"/>
                <w:sz w:val="20"/>
                <w:szCs w:val="20"/>
              </w:rPr>
              <w:t xml:space="preserve">The Disaster Response Operations Monitoring and Information Center (DROMIC) of the </w:t>
            </w:r>
            <w:r>
              <w:rPr>
                <w:rFonts w:ascii="Arial" w:eastAsia="Arial" w:hAnsi="Arial" w:cs="Arial"/>
                <w:sz w:val="20"/>
                <w:szCs w:val="20"/>
              </w:rPr>
              <w:t>DSWD-DR</w:t>
            </w:r>
            <w:r w:rsidRPr="00C43BDA">
              <w:rPr>
                <w:rFonts w:ascii="Arial" w:eastAsia="Arial" w:hAnsi="Arial" w:cs="Arial"/>
                <w:sz w:val="20"/>
                <w:szCs w:val="20"/>
              </w:rPr>
              <w:t xml:space="preserve">MB </w:t>
            </w:r>
            <w:r>
              <w:rPr>
                <w:rFonts w:ascii="Arial" w:eastAsia="Arial" w:hAnsi="Arial" w:cs="Arial"/>
                <w:sz w:val="20"/>
                <w:szCs w:val="20"/>
              </w:rPr>
              <w:t>is on 24/7 duty to continuously</w:t>
            </w:r>
            <w:r w:rsidRPr="00C43BDA">
              <w:rPr>
                <w:rFonts w:ascii="Arial" w:eastAsia="Arial" w:hAnsi="Arial" w:cs="Arial"/>
                <w:sz w:val="20"/>
                <w:szCs w:val="20"/>
              </w:rPr>
              <w:t xml:space="preserve"> coordinate with the concerned DSWD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C43BDA">
              <w:rPr>
                <w:rFonts w:ascii="Arial" w:eastAsia="Arial" w:hAnsi="Arial" w:cs="Arial"/>
                <w:sz w:val="20"/>
                <w:szCs w:val="20"/>
              </w:rPr>
              <w:t xml:space="preserve">Field Offices for significant disaster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preparedness for </w:t>
            </w:r>
            <w:r w:rsidRPr="00C43BDA">
              <w:rPr>
                <w:rFonts w:ascii="Arial" w:eastAsia="Arial" w:hAnsi="Arial" w:cs="Arial"/>
                <w:sz w:val="20"/>
                <w:szCs w:val="20"/>
              </w:rPr>
              <w:t>response updates.</w:t>
            </w:r>
          </w:p>
        </w:tc>
      </w:tr>
    </w:tbl>
    <w:p w:rsidR="00A81C78" w:rsidRDefault="00A81C78" w:rsidP="00B932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0486" w:rsidRDefault="00B10486" w:rsidP="00B932C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***********</w:t>
      </w:r>
    </w:p>
    <w:p w:rsidR="00F34EA4" w:rsidRDefault="00F34EA4" w:rsidP="00B932C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:rsidR="00155355" w:rsidRDefault="003D09A9" w:rsidP="00B932C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continues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coordinate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>
        <w:rPr>
          <w:rFonts w:ascii="Arial" w:eastAsia="Arial" w:hAnsi="Arial" w:cs="Arial"/>
          <w:i/>
          <w:sz w:val="20"/>
          <w:szCs w:val="20"/>
        </w:rPr>
        <w:t xml:space="preserve">concerned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F34EA4">
        <w:rPr>
          <w:rFonts w:ascii="Arial" w:eastAsia="Arial" w:hAnsi="Arial" w:cs="Arial"/>
          <w:i/>
          <w:sz w:val="20"/>
          <w:szCs w:val="20"/>
        </w:rPr>
        <w:t>-</w:t>
      </w:r>
      <w:r w:rsidR="00A834B4">
        <w:rPr>
          <w:rFonts w:ascii="Arial" w:eastAsia="Arial" w:hAnsi="Arial" w:cs="Arial"/>
          <w:i/>
          <w:sz w:val="20"/>
          <w:szCs w:val="20"/>
        </w:rPr>
        <w:t xml:space="preserve">Field Offices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>
        <w:rPr>
          <w:rFonts w:ascii="Arial" w:eastAsia="Arial" w:hAnsi="Arial" w:cs="Arial"/>
          <w:i/>
          <w:sz w:val="20"/>
          <w:szCs w:val="20"/>
        </w:rPr>
        <w:t xml:space="preserve">any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>
        <w:rPr>
          <w:rFonts w:ascii="Arial" w:eastAsia="Arial" w:hAnsi="Arial" w:cs="Arial"/>
          <w:i/>
          <w:sz w:val="20"/>
          <w:szCs w:val="20"/>
        </w:rPr>
        <w:t xml:space="preserve">preparedness for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updates.</w:t>
      </w:r>
    </w:p>
    <w:p w:rsidR="00155355" w:rsidRDefault="00155355" w:rsidP="00B932C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34EA4" w:rsidRDefault="00F34EA4" w:rsidP="00B932C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34EA4" w:rsidRPr="00E32DE0" w:rsidRDefault="00F34EA4" w:rsidP="00B932C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0F1F6C" w:rsidRDefault="000F1F6C" w:rsidP="00B932C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F1F6C" w:rsidRPr="000F1F6C" w:rsidRDefault="00265D5C" w:rsidP="00B932C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B10486" w:rsidRDefault="003D09A9" w:rsidP="00B932C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</w:t>
      </w:r>
      <w:r w:rsidR="00546D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</w:t>
      </w:r>
    </w:p>
    <w:sectPr w:rsidR="00B10486" w:rsidSect="00114D5E">
      <w:headerReference w:type="default" r:id="rId9"/>
      <w:footerReference w:type="default" r:id="rId10"/>
      <w:pgSz w:w="16839" w:h="11907" w:orient="landscape" w:code="9"/>
      <w:pgMar w:top="1134" w:right="737" w:bottom="1134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650" w:rsidRDefault="00632650">
      <w:pPr>
        <w:spacing w:after="0" w:line="240" w:lineRule="auto"/>
      </w:pPr>
      <w:r>
        <w:separator/>
      </w:r>
    </w:p>
  </w:endnote>
  <w:endnote w:type="continuationSeparator" w:id="0">
    <w:p w:rsidR="00632650" w:rsidRDefault="0063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507" w:rsidRDefault="00FF2507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FF2507" w:rsidRDefault="00FF2507" w:rsidP="00F34EA4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16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Pr="00F34EA4">
      <w:rPr>
        <w:rFonts w:ascii="Arial" w:eastAsia="Arial" w:hAnsi="Arial" w:cs="Arial"/>
        <w:sz w:val="16"/>
        <w:szCs w:val="16"/>
      </w:rPr>
      <w:t>DSWD DROMIC Prep</w:t>
    </w:r>
    <w:r>
      <w:rPr>
        <w:rFonts w:ascii="Arial" w:eastAsia="Arial" w:hAnsi="Arial" w:cs="Arial"/>
        <w:sz w:val="16"/>
        <w:szCs w:val="16"/>
      </w:rPr>
      <w:t>aredness for Response Report #1 on Typhoon “</w:t>
    </w:r>
    <w:r w:rsidR="000812AC">
      <w:rPr>
        <w:rFonts w:ascii="Arial" w:eastAsia="Arial" w:hAnsi="Arial" w:cs="Arial"/>
        <w:sz w:val="16"/>
        <w:szCs w:val="16"/>
      </w:rPr>
      <w:t>PAENG</w:t>
    </w:r>
    <w:r>
      <w:rPr>
        <w:rFonts w:ascii="Arial" w:eastAsia="Arial" w:hAnsi="Arial" w:cs="Arial"/>
        <w:sz w:val="16"/>
        <w:szCs w:val="16"/>
      </w:rPr>
      <w:t xml:space="preserve">” [I.N. </w:t>
    </w:r>
    <w:r w:rsidR="000812AC">
      <w:rPr>
        <w:rFonts w:ascii="Arial" w:eastAsia="Arial" w:hAnsi="Arial" w:cs="Arial"/>
        <w:sz w:val="16"/>
        <w:szCs w:val="16"/>
      </w:rPr>
      <w:t>TRAMI</w:t>
    </w:r>
    <w:r>
      <w:rPr>
        <w:rFonts w:ascii="Arial" w:eastAsia="Arial" w:hAnsi="Arial" w:cs="Arial"/>
        <w:sz w:val="16"/>
        <w:szCs w:val="16"/>
      </w:rPr>
      <w:t xml:space="preserve">] as of </w:t>
    </w:r>
    <w:r w:rsidR="000812AC">
      <w:rPr>
        <w:rFonts w:ascii="Arial" w:eastAsia="Arial" w:hAnsi="Arial" w:cs="Arial"/>
        <w:sz w:val="16"/>
        <w:szCs w:val="16"/>
      </w:rPr>
      <w:t>2</w:t>
    </w:r>
    <w:r w:rsidR="00317493">
      <w:rPr>
        <w:rFonts w:ascii="Arial" w:eastAsia="Arial" w:hAnsi="Arial" w:cs="Arial"/>
        <w:sz w:val="16"/>
        <w:szCs w:val="16"/>
      </w:rPr>
      <w:t>3</w:t>
    </w:r>
    <w:r w:rsidRPr="00F34EA4"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 xml:space="preserve">September </w:t>
    </w:r>
    <w:r w:rsidRPr="00F34EA4">
      <w:rPr>
        <w:rFonts w:ascii="Arial" w:eastAsia="Arial" w:hAnsi="Arial" w:cs="Arial"/>
        <w:sz w:val="16"/>
        <w:szCs w:val="16"/>
      </w:rPr>
      <w:t xml:space="preserve">2018, </w:t>
    </w:r>
    <w:r w:rsidR="00317493">
      <w:rPr>
        <w:rFonts w:ascii="Arial" w:eastAsia="Arial" w:hAnsi="Arial" w:cs="Arial"/>
        <w:sz w:val="16"/>
        <w:szCs w:val="16"/>
      </w:rPr>
      <w:t>10</w:t>
    </w:r>
    <w:r w:rsidR="00E86B1E">
      <w:rPr>
        <w:rFonts w:ascii="Arial" w:eastAsia="Arial" w:hAnsi="Arial" w:cs="Arial"/>
        <w:sz w:val="16"/>
        <w:szCs w:val="16"/>
      </w:rPr>
      <w:t>P</w:t>
    </w:r>
    <w:r w:rsidRPr="00F34EA4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650" w:rsidRDefault="00632650">
      <w:pPr>
        <w:spacing w:after="0" w:line="240" w:lineRule="auto"/>
      </w:pPr>
      <w:r>
        <w:separator/>
      </w:r>
    </w:p>
  </w:footnote>
  <w:footnote w:type="continuationSeparator" w:id="0">
    <w:p w:rsidR="00632650" w:rsidRDefault="0063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507" w:rsidRDefault="00FF2507" w:rsidP="00A81C78">
    <w:pPr>
      <w:tabs>
        <w:tab w:val="center" w:pos="4680"/>
        <w:tab w:val="right" w:pos="9360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1ECF0A" wp14:editId="0DF9AA12">
          <wp:simplePos x="0" y="0"/>
          <wp:positionH relativeFrom="margin">
            <wp:posOffset>-91440</wp:posOffset>
          </wp:positionH>
          <wp:positionV relativeFrom="paragraph">
            <wp:posOffset>132080</wp:posOffset>
          </wp:positionV>
          <wp:extent cx="2225040" cy="668655"/>
          <wp:effectExtent l="0" t="0" r="381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590"/>
                  <a:stretch/>
                </pic:blipFill>
                <pic:spPr bwMode="auto">
                  <a:xfrm>
                    <a:off x="0" y="0"/>
                    <a:ext cx="2225040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1816850" cy="78486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91"/>
                  <a:stretch/>
                </pic:blipFill>
                <pic:spPr bwMode="auto">
                  <a:xfrm>
                    <a:off x="0" y="0"/>
                    <a:ext cx="1816850" cy="7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2507" w:rsidRDefault="00FF2507" w:rsidP="00A81C78">
    <w:pPr>
      <w:tabs>
        <w:tab w:val="center" w:pos="4680"/>
        <w:tab w:val="right" w:pos="9360"/>
      </w:tabs>
      <w:spacing w:after="0" w:line="240" w:lineRule="auto"/>
      <w:jc w:val="both"/>
    </w:pPr>
  </w:p>
  <w:p w:rsidR="00FF2507" w:rsidRDefault="00FF2507" w:rsidP="00A81C78">
    <w:pPr>
      <w:tabs>
        <w:tab w:val="center" w:pos="4680"/>
        <w:tab w:val="right" w:pos="9360"/>
      </w:tabs>
      <w:spacing w:after="0" w:line="240" w:lineRule="auto"/>
      <w:jc w:val="both"/>
    </w:pPr>
  </w:p>
  <w:p w:rsidR="00FF2507" w:rsidRDefault="00FF2507" w:rsidP="00A81C78">
    <w:pPr>
      <w:tabs>
        <w:tab w:val="center" w:pos="4680"/>
        <w:tab w:val="right" w:pos="9360"/>
      </w:tabs>
      <w:spacing w:after="0" w:line="240" w:lineRule="auto"/>
      <w:jc w:val="both"/>
    </w:pPr>
  </w:p>
  <w:p w:rsidR="00FF2507" w:rsidRDefault="00FF2507" w:rsidP="00A81C78">
    <w:pPr>
      <w:tabs>
        <w:tab w:val="center" w:pos="4680"/>
        <w:tab w:val="right" w:pos="9360"/>
      </w:tabs>
      <w:spacing w:after="0" w:line="240" w:lineRule="auto"/>
      <w:jc w:val="both"/>
    </w:pPr>
  </w:p>
  <w:p w:rsidR="00FF2507" w:rsidRPr="00BE1AB9" w:rsidRDefault="00FF2507" w:rsidP="00BE1AB9">
    <w:pPr>
      <w:pBdr>
        <w:bottom w:val="single" w:sz="6" w:space="0" w:color="000000"/>
      </w:pBdr>
      <w:tabs>
        <w:tab w:val="center" w:pos="4680"/>
        <w:tab w:val="right" w:pos="9360"/>
      </w:tabs>
      <w:spacing w:after="0" w:line="240" w:lineRule="auto"/>
      <w:rPr>
        <w:sz w:val="4"/>
      </w:rPr>
    </w:pPr>
  </w:p>
  <w:p w:rsidR="00FF2507" w:rsidRDefault="00FF2507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2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17"/>
  </w:num>
  <w:num w:numId="3">
    <w:abstractNumId w:val="5"/>
  </w:num>
  <w:num w:numId="4">
    <w:abstractNumId w:val="4"/>
  </w:num>
  <w:num w:numId="5">
    <w:abstractNumId w:val="13"/>
  </w:num>
  <w:num w:numId="6">
    <w:abstractNumId w:val="22"/>
  </w:num>
  <w:num w:numId="7">
    <w:abstractNumId w:val="23"/>
  </w:num>
  <w:num w:numId="8">
    <w:abstractNumId w:val="14"/>
  </w:num>
  <w:num w:numId="9">
    <w:abstractNumId w:val="20"/>
  </w:num>
  <w:num w:numId="10">
    <w:abstractNumId w:val="9"/>
  </w:num>
  <w:num w:numId="11">
    <w:abstractNumId w:val="21"/>
  </w:num>
  <w:num w:numId="12">
    <w:abstractNumId w:val="12"/>
  </w:num>
  <w:num w:numId="13">
    <w:abstractNumId w:val="3"/>
  </w:num>
  <w:num w:numId="14">
    <w:abstractNumId w:val="0"/>
  </w:num>
  <w:num w:numId="15">
    <w:abstractNumId w:val="18"/>
  </w:num>
  <w:num w:numId="16">
    <w:abstractNumId w:val="2"/>
  </w:num>
  <w:num w:numId="17">
    <w:abstractNumId w:val="6"/>
  </w:num>
  <w:num w:numId="18">
    <w:abstractNumId w:val="16"/>
  </w:num>
  <w:num w:numId="19">
    <w:abstractNumId w:val="8"/>
  </w:num>
  <w:num w:numId="20">
    <w:abstractNumId w:val="15"/>
  </w:num>
  <w:num w:numId="21">
    <w:abstractNumId w:val="7"/>
  </w:num>
  <w:num w:numId="22">
    <w:abstractNumId w:val="10"/>
  </w:num>
  <w:num w:numId="23">
    <w:abstractNumId w:val="24"/>
  </w:num>
  <w:num w:numId="24">
    <w:abstractNumId w:val="11"/>
  </w:num>
  <w:num w:numId="25">
    <w:abstractNumId w:val="19"/>
  </w:num>
  <w:num w:numId="26">
    <w:abstractNumId w:val="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408C0"/>
    <w:rsid w:val="00044A86"/>
    <w:rsid w:val="000762A0"/>
    <w:rsid w:val="000812AC"/>
    <w:rsid w:val="00085176"/>
    <w:rsid w:val="000962B5"/>
    <w:rsid w:val="00096FF5"/>
    <w:rsid w:val="00097C1F"/>
    <w:rsid w:val="000A1C46"/>
    <w:rsid w:val="000C196B"/>
    <w:rsid w:val="000C6698"/>
    <w:rsid w:val="000D1A9D"/>
    <w:rsid w:val="000E09D8"/>
    <w:rsid w:val="000F10AC"/>
    <w:rsid w:val="000F1F6C"/>
    <w:rsid w:val="000F3578"/>
    <w:rsid w:val="00114D5E"/>
    <w:rsid w:val="00122989"/>
    <w:rsid w:val="00150801"/>
    <w:rsid w:val="00152CAC"/>
    <w:rsid w:val="00153232"/>
    <w:rsid w:val="00155355"/>
    <w:rsid w:val="001606A4"/>
    <w:rsid w:val="001618E9"/>
    <w:rsid w:val="00162223"/>
    <w:rsid w:val="00163E15"/>
    <w:rsid w:val="00171DE9"/>
    <w:rsid w:val="00172BA8"/>
    <w:rsid w:val="00174E88"/>
    <w:rsid w:val="00182E76"/>
    <w:rsid w:val="001836FA"/>
    <w:rsid w:val="0018499D"/>
    <w:rsid w:val="00194BAC"/>
    <w:rsid w:val="00197C40"/>
    <w:rsid w:val="001A5783"/>
    <w:rsid w:val="001D01A8"/>
    <w:rsid w:val="001E08FA"/>
    <w:rsid w:val="001E26B4"/>
    <w:rsid w:val="002147BF"/>
    <w:rsid w:val="002233C1"/>
    <w:rsid w:val="00224A0B"/>
    <w:rsid w:val="002338D6"/>
    <w:rsid w:val="00235815"/>
    <w:rsid w:val="0024676B"/>
    <w:rsid w:val="00252A46"/>
    <w:rsid w:val="002541B5"/>
    <w:rsid w:val="002550AB"/>
    <w:rsid w:val="00261033"/>
    <w:rsid w:val="00265D5C"/>
    <w:rsid w:val="00265DF5"/>
    <w:rsid w:val="00280BEA"/>
    <w:rsid w:val="00284FBC"/>
    <w:rsid w:val="00287526"/>
    <w:rsid w:val="00292871"/>
    <w:rsid w:val="00293BBD"/>
    <w:rsid w:val="00294E5E"/>
    <w:rsid w:val="002D3418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C7DE1"/>
    <w:rsid w:val="003D09A9"/>
    <w:rsid w:val="003D357A"/>
    <w:rsid w:val="003D4AAB"/>
    <w:rsid w:val="003D4DF7"/>
    <w:rsid w:val="003E27EE"/>
    <w:rsid w:val="003F0D46"/>
    <w:rsid w:val="00402969"/>
    <w:rsid w:val="004033F8"/>
    <w:rsid w:val="004134A7"/>
    <w:rsid w:val="00425689"/>
    <w:rsid w:val="0042628C"/>
    <w:rsid w:val="004334A9"/>
    <w:rsid w:val="00447043"/>
    <w:rsid w:val="0045417C"/>
    <w:rsid w:val="00456B0E"/>
    <w:rsid w:val="00460779"/>
    <w:rsid w:val="0046391D"/>
    <w:rsid w:val="004801A8"/>
    <w:rsid w:val="00485FAA"/>
    <w:rsid w:val="004867BA"/>
    <w:rsid w:val="00490703"/>
    <w:rsid w:val="00495369"/>
    <w:rsid w:val="004B6A6E"/>
    <w:rsid w:val="004B6B6D"/>
    <w:rsid w:val="004C55DA"/>
    <w:rsid w:val="004D1392"/>
    <w:rsid w:val="004E2DCF"/>
    <w:rsid w:val="005073A3"/>
    <w:rsid w:val="005101BD"/>
    <w:rsid w:val="0051518E"/>
    <w:rsid w:val="00543A35"/>
    <w:rsid w:val="00543D61"/>
    <w:rsid w:val="00544DE0"/>
    <w:rsid w:val="00546DEE"/>
    <w:rsid w:val="00557D52"/>
    <w:rsid w:val="0056425D"/>
    <w:rsid w:val="00580432"/>
    <w:rsid w:val="0059459E"/>
    <w:rsid w:val="00594DB7"/>
    <w:rsid w:val="005A4EFD"/>
    <w:rsid w:val="005C25C9"/>
    <w:rsid w:val="0060485F"/>
    <w:rsid w:val="00606AB1"/>
    <w:rsid w:val="00611D34"/>
    <w:rsid w:val="00632650"/>
    <w:rsid w:val="006348B0"/>
    <w:rsid w:val="00636A32"/>
    <w:rsid w:val="00637CFE"/>
    <w:rsid w:val="00646FEA"/>
    <w:rsid w:val="006552C0"/>
    <w:rsid w:val="00661764"/>
    <w:rsid w:val="00667EC5"/>
    <w:rsid w:val="00672031"/>
    <w:rsid w:val="00676AC7"/>
    <w:rsid w:val="00695D36"/>
    <w:rsid w:val="0069611E"/>
    <w:rsid w:val="00696FAF"/>
    <w:rsid w:val="006A73E5"/>
    <w:rsid w:val="006B6490"/>
    <w:rsid w:val="006C3732"/>
    <w:rsid w:val="006D67C6"/>
    <w:rsid w:val="006E08CA"/>
    <w:rsid w:val="006E23E1"/>
    <w:rsid w:val="006E6AC7"/>
    <w:rsid w:val="00701F97"/>
    <w:rsid w:val="007029A9"/>
    <w:rsid w:val="00703E20"/>
    <w:rsid w:val="00724F05"/>
    <w:rsid w:val="00742851"/>
    <w:rsid w:val="0074516B"/>
    <w:rsid w:val="00752F0C"/>
    <w:rsid w:val="007650E4"/>
    <w:rsid w:val="00777580"/>
    <w:rsid w:val="007B1691"/>
    <w:rsid w:val="007B3DBB"/>
    <w:rsid w:val="007B3E6C"/>
    <w:rsid w:val="007C6311"/>
    <w:rsid w:val="007C69A0"/>
    <w:rsid w:val="007D613E"/>
    <w:rsid w:val="007D707B"/>
    <w:rsid w:val="007E1ED0"/>
    <w:rsid w:val="007F2FAD"/>
    <w:rsid w:val="00802BDE"/>
    <w:rsid w:val="0080446A"/>
    <w:rsid w:val="00810D26"/>
    <w:rsid w:val="00813B96"/>
    <w:rsid w:val="0081704F"/>
    <w:rsid w:val="008175EC"/>
    <w:rsid w:val="00822750"/>
    <w:rsid w:val="0082339E"/>
    <w:rsid w:val="0082465B"/>
    <w:rsid w:val="008263D0"/>
    <w:rsid w:val="0082725D"/>
    <w:rsid w:val="00854CB5"/>
    <w:rsid w:val="008626A4"/>
    <w:rsid w:val="00863692"/>
    <w:rsid w:val="008748D8"/>
    <w:rsid w:val="00876F3E"/>
    <w:rsid w:val="0087788A"/>
    <w:rsid w:val="00885E31"/>
    <w:rsid w:val="008C5231"/>
    <w:rsid w:val="008E4DF8"/>
    <w:rsid w:val="008F379C"/>
    <w:rsid w:val="008F5202"/>
    <w:rsid w:val="008F5738"/>
    <w:rsid w:val="008F5D6F"/>
    <w:rsid w:val="0090173D"/>
    <w:rsid w:val="009244C0"/>
    <w:rsid w:val="0093050B"/>
    <w:rsid w:val="00931CF2"/>
    <w:rsid w:val="00932578"/>
    <w:rsid w:val="00945FC4"/>
    <w:rsid w:val="00954D0D"/>
    <w:rsid w:val="009808F1"/>
    <w:rsid w:val="00984253"/>
    <w:rsid w:val="009A5F9E"/>
    <w:rsid w:val="009B16FB"/>
    <w:rsid w:val="009B3D59"/>
    <w:rsid w:val="009C7C3C"/>
    <w:rsid w:val="009E27AF"/>
    <w:rsid w:val="009F0D31"/>
    <w:rsid w:val="009F1782"/>
    <w:rsid w:val="00A10651"/>
    <w:rsid w:val="00A14AF1"/>
    <w:rsid w:val="00A177FC"/>
    <w:rsid w:val="00A254E0"/>
    <w:rsid w:val="00A26DFC"/>
    <w:rsid w:val="00A329E3"/>
    <w:rsid w:val="00A360D4"/>
    <w:rsid w:val="00A3643A"/>
    <w:rsid w:val="00A440A6"/>
    <w:rsid w:val="00A55D0B"/>
    <w:rsid w:val="00A6302A"/>
    <w:rsid w:val="00A73F06"/>
    <w:rsid w:val="00A804E3"/>
    <w:rsid w:val="00A81C78"/>
    <w:rsid w:val="00A8201C"/>
    <w:rsid w:val="00A834B4"/>
    <w:rsid w:val="00A8461F"/>
    <w:rsid w:val="00A91B96"/>
    <w:rsid w:val="00A92D93"/>
    <w:rsid w:val="00AA35BA"/>
    <w:rsid w:val="00AB1012"/>
    <w:rsid w:val="00AB4B4D"/>
    <w:rsid w:val="00AB730C"/>
    <w:rsid w:val="00AC54BD"/>
    <w:rsid w:val="00AD0CEC"/>
    <w:rsid w:val="00AD1686"/>
    <w:rsid w:val="00AE2EEB"/>
    <w:rsid w:val="00AF1029"/>
    <w:rsid w:val="00B0423A"/>
    <w:rsid w:val="00B10486"/>
    <w:rsid w:val="00B109AC"/>
    <w:rsid w:val="00B1591C"/>
    <w:rsid w:val="00B17164"/>
    <w:rsid w:val="00B238F1"/>
    <w:rsid w:val="00B27212"/>
    <w:rsid w:val="00B34D3A"/>
    <w:rsid w:val="00B35A11"/>
    <w:rsid w:val="00B571E4"/>
    <w:rsid w:val="00B62D76"/>
    <w:rsid w:val="00B6304C"/>
    <w:rsid w:val="00B70A42"/>
    <w:rsid w:val="00B74CEE"/>
    <w:rsid w:val="00B77009"/>
    <w:rsid w:val="00B866CB"/>
    <w:rsid w:val="00B932C1"/>
    <w:rsid w:val="00B9372F"/>
    <w:rsid w:val="00B951A0"/>
    <w:rsid w:val="00BB574D"/>
    <w:rsid w:val="00BB7E09"/>
    <w:rsid w:val="00BC2501"/>
    <w:rsid w:val="00BC533B"/>
    <w:rsid w:val="00BD10D0"/>
    <w:rsid w:val="00BD5A8C"/>
    <w:rsid w:val="00BE1AB9"/>
    <w:rsid w:val="00BE5C3A"/>
    <w:rsid w:val="00BF2BA8"/>
    <w:rsid w:val="00BF6524"/>
    <w:rsid w:val="00C00C48"/>
    <w:rsid w:val="00C33267"/>
    <w:rsid w:val="00C43BDA"/>
    <w:rsid w:val="00C455D0"/>
    <w:rsid w:val="00C47CBF"/>
    <w:rsid w:val="00C60386"/>
    <w:rsid w:val="00C62B62"/>
    <w:rsid w:val="00C63453"/>
    <w:rsid w:val="00C6532B"/>
    <w:rsid w:val="00C67BB2"/>
    <w:rsid w:val="00C768F0"/>
    <w:rsid w:val="00CA2D0F"/>
    <w:rsid w:val="00CA4BCD"/>
    <w:rsid w:val="00CA4E4D"/>
    <w:rsid w:val="00CB1BC9"/>
    <w:rsid w:val="00CB22FC"/>
    <w:rsid w:val="00CD2EC0"/>
    <w:rsid w:val="00CF30C3"/>
    <w:rsid w:val="00CF6CA2"/>
    <w:rsid w:val="00CF786F"/>
    <w:rsid w:val="00D018CB"/>
    <w:rsid w:val="00D01F5A"/>
    <w:rsid w:val="00D278C1"/>
    <w:rsid w:val="00D307D8"/>
    <w:rsid w:val="00D325D1"/>
    <w:rsid w:val="00D43941"/>
    <w:rsid w:val="00D63FBA"/>
    <w:rsid w:val="00D93477"/>
    <w:rsid w:val="00DA0433"/>
    <w:rsid w:val="00DA1FDD"/>
    <w:rsid w:val="00DA4074"/>
    <w:rsid w:val="00DC0B44"/>
    <w:rsid w:val="00DC45D6"/>
    <w:rsid w:val="00DE2C1A"/>
    <w:rsid w:val="00DE3688"/>
    <w:rsid w:val="00DF3FD0"/>
    <w:rsid w:val="00DF434E"/>
    <w:rsid w:val="00E060F9"/>
    <w:rsid w:val="00E238AB"/>
    <w:rsid w:val="00E25AF1"/>
    <w:rsid w:val="00E32DE0"/>
    <w:rsid w:val="00E44A97"/>
    <w:rsid w:val="00E47B18"/>
    <w:rsid w:val="00E50999"/>
    <w:rsid w:val="00E67372"/>
    <w:rsid w:val="00E72E81"/>
    <w:rsid w:val="00E8358D"/>
    <w:rsid w:val="00E8443D"/>
    <w:rsid w:val="00E86B1E"/>
    <w:rsid w:val="00E90FE4"/>
    <w:rsid w:val="00EA0A6E"/>
    <w:rsid w:val="00EA1D50"/>
    <w:rsid w:val="00EA2336"/>
    <w:rsid w:val="00EA6B39"/>
    <w:rsid w:val="00EB3223"/>
    <w:rsid w:val="00EB32AD"/>
    <w:rsid w:val="00EB48F7"/>
    <w:rsid w:val="00EC077D"/>
    <w:rsid w:val="00EC1B28"/>
    <w:rsid w:val="00EC359A"/>
    <w:rsid w:val="00EC7F58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90E"/>
    <w:rsid w:val="00F22E7D"/>
    <w:rsid w:val="00F22F9C"/>
    <w:rsid w:val="00F26583"/>
    <w:rsid w:val="00F34EA4"/>
    <w:rsid w:val="00F35454"/>
    <w:rsid w:val="00F4079B"/>
    <w:rsid w:val="00F42732"/>
    <w:rsid w:val="00F444E9"/>
    <w:rsid w:val="00F55241"/>
    <w:rsid w:val="00F561FC"/>
    <w:rsid w:val="00F611D2"/>
    <w:rsid w:val="00F613F1"/>
    <w:rsid w:val="00F67B1D"/>
    <w:rsid w:val="00F70DBA"/>
    <w:rsid w:val="00F733D9"/>
    <w:rsid w:val="00F91779"/>
    <w:rsid w:val="00FA71E5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7CFC1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2E035-4C86-43C1-AF27-708AC92D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User</cp:lastModifiedBy>
  <cp:revision>3</cp:revision>
  <dcterms:created xsi:type="dcterms:W3CDTF">2018-09-23T13:41:00Z</dcterms:created>
  <dcterms:modified xsi:type="dcterms:W3CDTF">2018-09-23T13:41:00Z</dcterms:modified>
</cp:coreProperties>
</file>