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Hlk524810427"/>
      <w:bookmarkEnd w:id="0"/>
      <w:r w:rsidRPr="005B6532">
        <w:rPr>
          <w:rFonts w:ascii="Arial" w:eastAsia="Arial" w:hAnsi="Arial" w:cs="Arial"/>
          <w:b/>
          <w:sz w:val="32"/>
          <w:szCs w:val="24"/>
        </w:rPr>
        <w:t>DSWD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DROMIC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Report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32"/>
          <w:szCs w:val="24"/>
        </w:rPr>
        <w:t>#</w:t>
      </w:r>
      <w:r w:rsidR="00D50C39" w:rsidRPr="005B6532">
        <w:rPr>
          <w:rFonts w:ascii="Arial" w:eastAsia="Arial" w:hAnsi="Arial" w:cs="Arial"/>
          <w:b/>
          <w:sz w:val="32"/>
          <w:szCs w:val="24"/>
        </w:rPr>
        <w:t>1</w:t>
      </w:r>
      <w:r w:rsidR="00843779" w:rsidRPr="005B6532">
        <w:rPr>
          <w:rFonts w:ascii="Arial" w:eastAsia="Arial" w:hAnsi="Arial" w:cs="Arial"/>
          <w:b/>
          <w:sz w:val="32"/>
          <w:szCs w:val="24"/>
        </w:rPr>
        <w:t>8</w:t>
      </w:r>
    </w:p>
    <w:p w:rsidR="00155355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r w:rsidRPr="005B6532">
        <w:rPr>
          <w:rFonts w:ascii="Arial" w:eastAsia="Arial" w:hAnsi="Arial" w:cs="Arial"/>
          <w:b/>
          <w:sz w:val="32"/>
          <w:szCs w:val="24"/>
        </w:rPr>
        <w:t>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Typhoon</w:t>
      </w:r>
      <w:r w:rsidR="00E436D8" w:rsidRPr="005B6532">
        <w:rPr>
          <w:rFonts w:ascii="Arial" w:eastAsia="Arial" w:hAnsi="Arial" w:cs="Arial"/>
          <w:b/>
          <w:sz w:val="32"/>
          <w:szCs w:val="24"/>
        </w:rPr>
        <w:t xml:space="preserve"> </w:t>
      </w:r>
      <w:r w:rsidR="00114D5E" w:rsidRPr="005B6532">
        <w:rPr>
          <w:rFonts w:ascii="Arial" w:eastAsia="Arial" w:hAnsi="Arial" w:cs="Arial"/>
          <w:b/>
          <w:sz w:val="32"/>
          <w:szCs w:val="24"/>
        </w:rPr>
        <w:t>“OMPONG”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I.N.</w:t>
      </w:r>
      <w:r w:rsidR="00E436D8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MANG</w:t>
      </w:r>
      <w:r w:rsidR="00B109AC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K</w:t>
      </w:r>
      <w:r w:rsidR="00114D5E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HUT</w:t>
      </w:r>
      <w:r w:rsidR="00B932C1" w:rsidRPr="005B6532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]</w:t>
      </w:r>
    </w:p>
    <w:p w:rsidR="00A81C78" w:rsidRPr="005B6532" w:rsidRDefault="003D09A9" w:rsidP="00BB1FA4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as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F85C25" w:rsidRPr="005B6532">
        <w:rPr>
          <w:rFonts w:ascii="Arial" w:eastAsia="Arial" w:hAnsi="Arial" w:cs="Arial"/>
          <w:sz w:val="24"/>
          <w:szCs w:val="24"/>
        </w:rPr>
        <w:t>1</w:t>
      </w:r>
      <w:r w:rsidR="001F3DE9" w:rsidRPr="005B6532">
        <w:rPr>
          <w:rFonts w:ascii="Arial" w:eastAsia="Arial" w:hAnsi="Arial" w:cs="Arial"/>
          <w:sz w:val="24"/>
          <w:szCs w:val="24"/>
        </w:rPr>
        <w:t>9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114D5E" w:rsidRPr="005B6532">
        <w:rPr>
          <w:rFonts w:ascii="Arial" w:eastAsia="Arial" w:hAnsi="Arial" w:cs="Arial"/>
          <w:sz w:val="24"/>
          <w:szCs w:val="24"/>
        </w:rPr>
        <w:t>September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2018,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="00BB1FA4">
        <w:rPr>
          <w:rFonts w:ascii="Arial" w:eastAsia="Arial" w:hAnsi="Arial" w:cs="Arial"/>
          <w:sz w:val="24"/>
          <w:szCs w:val="24"/>
        </w:rPr>
        <w:t>5</w:t>
      </w:r>
      <w:r w:rsidR="00843779" w:rsidRPr="005B6532">
        <w:rPr>
          <w:rFonts w:ascii="Arial" w:eastAsia="Arial" w:hAnsi="Arial" w:cs="Arial"/>
          <w:sz w:val="24"/>
          <w:szCs w:val="24"/>
        </w:rPr>
        <w:t>P</w:t>
      </w:r>
      <w:r w:rsidR="00AE6FE2" w:rsidRPr="005B6532">
        <w:rPr>
          <w:rFonts w:ascii="Arial" w:eastAsia="Arial" w:hAnsi="Arial" w:cs="Arial"/>
          <w:sz w:val="24"/>
          <w:szCs w:val="24"/>
        </w:rPr>
        <w:t>M</w:t>
      </w:r>
      <w:bookmarkStart w:id="2" w:name="_30j0zll" w:colFirst="0" w:colLast="0"/>
      <w:bookmarkStart w:id="3" w:name="_1fob9te" w:colFirst="0" w:colLast="0"/>
      <w:bookmarkEnd w:id="1"/>
      <w:bookmarkEnd w:id="2"/>
      <w:bookmarkEnd w:id="3"/>
    </w:p>
    <w:p w:rsidR="00CF51D5" w:rsidRPr="005B6532" w:rsidRDefault="00CF51D5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color w:val="0070C0"/>
        </w:rPr>
      </w:pPr>
    </w:p>
    <w:p w:rsidR="00A81C78" w:rsidRPr="005B6532" w:rsidRDefault="006A0C8C" w:rsidP="00BB1FA4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5B6532">
        <w:rPr>
          <w:rFonts w:ascii="Arial" w:hAnsi="Arial" w:cs="Arial"/>
          <w:b/>
          <w:color w:val="002060"/>
          <w:sz w:val="28"/>
        </w:rPr>
        <w:t>SUMMARY</w:t>
      </w:r>
    </w:p>
    <w:p w:rsidR="00114D5E" w:rsidRPr="005B6532" w:rsidRDefault="00114D5E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6A0C8C" w:rsidRPr="005B6532" w:rsidRDefault="006A0C8C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46510" w:rsidRPr="005B6532" w:rsidRDefault="006A0C8C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275,605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1,145,520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3,895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4461C" w:rsidRPr="005B6532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BD216F" w:rsidRPr="005B6532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201282" w:rsidRPr="005B6532">
        <w:rPr>
          <w:rFonts w:ascii="Arial" w:eastAsia="Arial" w:hAnsi="Arial" w:cs="Arial"/>
          <w:b/>
          <w:color w:val="auto"/>
          <w:sz w:val="24"/>
          <w:szCs w:val="24"/>
        </w:rPr>
        <w:t>3</w:t>
      </w:r>
      <w:r w:rsidR="00B66E4C" w:rsidRPr="005B6532">
        <w:rPr>
          <w:rFonts w:ascii="Arial" w:eastAsia="Arial" w:hAnsi="Arial" w:cs="Arial"/>
          <w:b/>
          <w:color w:val="auto"/>
          <w:sz w:val="24"/>
          <w:szCs w:val="24"/>
        </w:rPr>
        <w:t>1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9700A" w:rsidRPr="005B6532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NCR,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CALABARZON,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F1DFC" w:rsidRPr="005B6532">
        <w:rPr>
          <w:rFonts w:ascii="Arial" w:eastAsia="Arial" w:hAnsi="Arial" w:cs="Arial"/>
          <w:b/>
          <w:color w:val="auto"/>
          <w:sz w:val="24"/>
          <w:szCs w:val="24"/>
        </w:rPr>
        <w:t>MIMAROPA,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46510"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1;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46510" w:rsidRPr="005B6532" w:rsidRDefault="004465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1.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Areas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/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15" w:type="pct"/>
        <w:tblInd w:w="562" w:type="dxa"/>
        <w:tblLook w:val="04A0" w:firstRow="1" w:lastRow="0" w:firstColumn="1" w:lastColumn="0" w:noHBand="0" w:noVBand="1"/>
      </w:tblPr>
      <w:tblGrid>
        <w:gridCol w:w="5445"/>
        <w:gridCol w:w="2021"/>
        <w:gridCol w:w="2303"/>
        <w:gridCol w:w="1758"/>
        <w:gridCol w:w="1639"/>
        <w:gridCol w:w="1654"/>
      </w:tblGrid>
      <w:tr w:rsidR="00BD216F" w:rsidRPr="005B6532" w:rsidTr="00BD216F">
        <w:trPr>
          <w:trHeight w:val="20"/>
        </w:trPr>
        <w:tc>
          <w:tcPr>
            <w:tcW w:w="18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3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NUMBER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AFFECTED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8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Barangays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Cities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Municipalities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Provinces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Families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Persons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3,895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472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275,605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1,145,520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NCR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41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9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-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6,620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29,885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1,085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116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4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84,173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355,037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1,106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88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5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36,140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140,544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III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810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112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7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109,030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462,737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CALABARZON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198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58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5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8,013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31,676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MIMAROPA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54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18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4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1,923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7,415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CAR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601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71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6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29,706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118,226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</w:tbl>
    <w:p w:rsidR="00446510" w:rsidRPr="005B6532" w:rsidRDefault="004F40A2" w:rsidP="00BB1FA4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AF5926"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6A0C8C" w:rsidRPr="005B6532" w:rsidRDefault="00E436D8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446510"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D216F" w:rsidRPr="005B6532">
        <w:rPr>
          <w:rFonts w:ascii="Arial" w:eastAsia="Arial" w:hAnsi="Arial" w:cs="Arial"/>
          <w:i/>
          <w:color w:val="002060"/>
          <w:sz w:val="16"/>
          <w:szCs w:val="24"/>
        </w:rPr>
        <w:t>C/</w:t>
      </w:r>
      <w:r w:rsidR="0055167F"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446510" w:rsidRDefault="00446510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6532" w:rsidRPr="005B6532" w:rsidRDefault="005B653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42494" w:rsidRPr="005B6532" w:rsidRDefault="00446510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/ </w:t>
      </w:r>
      <w:r w:rsidR="0055167F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Annex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B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E7EFE" w:rsidRPr="005B6532">
        <w:rPr>
          <w:rFonts w:ascii="Arial" w:eastAsia="Arial" w:hAnsi="Arial" w:cs="Arial"/>
          <w:color w:val="auto"/>
          <w:sz w:val="24"/>
          <w:szCs w:val="24"/>
        </w:rPr>
        <w:t>details)</w:t>
      </w:r>
    </w:p>
    <w:tbl>
      <w:tblPr>
        <w:tblW w:w="0" w:type="auto"/>
        <w:tblInd w:w="562" w:type="dxa"/>
        <w:tblLook w:val="04A0" w:firstRow="1" w:lastRow="0" w:firstColumn="1" w:lastColumn="0" w:noHBand="0" w:noVBand="1"/>
      </w:tblPr>
      <w:tblGrid>
        <w:gridCol w:w="1820"/>
        <w:gridCol w:w="688"/>
        <w:gridCol w:w="681"/>
        <w:gridCol w:w="668"/>
        <w:gridCol w:w="668"/>
        <w:gridCol w:w="750"/>
        <w:gridCol w:w="668"/>
        <w:gridCol w:w="807"/>
        <w:gridCol w:w="799"/>
        <w:gridCol w:w="668"/>
        <w:gridCol w:w="668"/>
        <w:gridCol w:w="750"/>
        <w:gridCol w:w="668"/>
        <w:gridCol w:w="807"/>
        <w:gridCol w:w="799"/>
        <w:gridCol w:w="750"/>
        <w:gridCol w:w="668"/>
        <w:gridCol w:w="750"/>
        <w:gridCol w:w="750"/>
      </w:tblGrid>
      <w:tr w:rsidR="005B6532" w:rsidRPr="005B6532" w:rsidTr="005B6532">
        <w:trPr>
          <w:trHeight w:val="20"/>
          <w:tblHeader/>
        </w:trPr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REGION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PROVINCE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/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MUNICIPALITY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3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NUMBER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OF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EVACUATION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CENTERS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(ECs)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INSIDE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OUTSIDE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ECs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Returned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Home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SERVED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5B6532" w:rsidRPr="005B6532" w:rsidTr="005B6532">
        <w:trPr>
          <w:trHeight w:val="20"/>
          <w:tblHeader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5B6532" w:rsidRPr="005B6532" w:rsidTr="005B6532">
        <w:trPr>
          <w:trHeight w:val="20"/>
          <w:tblHeader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Families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Total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Persons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5B6532" w:rsidRPr="005B6532" w:rsidTr="005B6532">
        <w:trPr>
          <w:trHeight w:val="20"/>
        </w:trPr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CUM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>NOW</w:t>
            </w: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5B6532" w:rsidRPr="005B6532" w:rsidTr="005B6532">
        <w:trPr>
          <w:trHeight w:val="2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3,203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471</w:t>
            </w: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91,896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15,396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349,946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60,472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76,500</w:t>
            </w: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289,474</w:t>
            </w: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45,188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22,403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194,660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91,311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22,785</w:t>
            </w: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103,349</w:t>
            </w: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137,030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37,799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544,284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151,783</w:t>
            </w:r>
            <w:r w:rsidR="00E436D8"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5B6532" w:rsidRPr="005B6532" w:rsidTr="005B6532">
        <w:trPr>
          <w:trHeight w:val="2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NCR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60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6,620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29,885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5B6532" w:rsidRPr="005B6532" w:rsidTr="005B6532">
        <w:trPr>
          <w:trHeight w:val="2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512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187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16,612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7,408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63,470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31,275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9,204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32,195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15,449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13,268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62,919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53,523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2,181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9,396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32,061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20,676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126,389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84,798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5B6532" w:rsidRPr="005B6532" w:rsidTr="005B6532">
        <w:trPr>
          <w:trHeight w:val="2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II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1,173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28,931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365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106,157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1,241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28,566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104,916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7,132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132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34,123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621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7,000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33,502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36,063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497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140,280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1,862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5B6532" w:rsidRPr="005B6532" w:rsidTr="005B6532">
        <w:trPr>
          <w:trHeight w:val="2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III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753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127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21,441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4,012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80,533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14,456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17,429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66,077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17,841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6,903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78,644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28,946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10,938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49,698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39,228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10,915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158,855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43,402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5B6532" w:rsidRPr="005B6532" w:rsidTr="005B6532">
        <w:trPr>
          <w:trHeight w:val="2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lastRenderedPageBreak/>
              <w:t>CALABARZON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218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8,013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39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31,676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7,974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31,484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8,013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39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31,676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192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5B6532" w:rsidRPr="005B6532" w:rsidTr="005B6532">
        <w:trPr>
          <w:trHeight w:val="2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REGION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MIMAROPA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86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1,801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7,018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1,801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7,018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104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24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104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1,825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7,122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-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5B6532" w:rsidRPr="005B6532" w:rsidTr="005B6532">
        <w:trPr>
          <w:trHeight w:val="2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CAR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401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150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8,478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3,572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31,207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E7EFE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13,308</w:t>
            </w:r>
            <w:r w:rsidR="00E436D8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4,906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17,899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4,742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2,100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18,870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8,221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2,642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10,649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13,220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5,672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50,077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EFE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  <w:r w:rsidR="00EE7EFE"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21,529</w:t>
            </w: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</w:t>
            </w:r>
          </w:p>
        </w:tc>
      </w:tr>
    </w:tbl>
    <w:p w:rsidR="005B6532" w:rsidRPr="005B6532" w:rsidRDefault="005B6532" w:rsidP="00BB1FA4">
      <w:pPr>
        <w:spacing w:after="0" w:line="240" w:lineRule="auto"/>
        <w:ind w:left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 Continuous assessment and validation.</w:t>
      </w:r>
    </w:p>
    <w:p w:rsidR="005B6532" w:rsidRPr="005B6532" w:rsidRDefault="005B6532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Sources: LGUs through the C/MSWD and C/MDRRMO</w:t>
      </w:r>
    </w:p>
    <w:p w:rsidR="00056E98" w:rsidRDefault="00056E9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5B6532" w:rsidRPr="005B6532" w:rsidRDefault="005B6532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D42CC9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Serv</w:t>
      </w:r>
      <w:r w:rsidR="009E01A8" w:rsidRPr="005B6532">
        <w:rPr>
          <w:rFonts w:ascii="Arial" w:eastAsia="Arial" w:hAnsi="Arial" w:cs="Arial"/>
          <w:b/>
          <w:color w:val="002060"/>
          <w:sz w:val="24"/>
          <w:szCs w:val="24"/>
        </w:rPr>
        <w:t>ic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Interventions</w:t>
      </w:r>
    </w:p>
    <w:p w:rsidR="00D42CC9" w:rsidRPr="005B6532" w:rsidRDefault="00D42CC9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9A3EE5" w:rsidRPr="005B6532" w:rsidRDefault="009A3EE5" w:rsidP="00BB1FA4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Camp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Management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IDP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Protection</w:t>
      </w:r>
    </w:p>
    <w:p w:rsidR="00D42CC9" w:rsidRPr="005B6532" w:rsidRDefault="00D42CC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445DD2" w:rsidRPr="005B6532" w:rsidRDefault="00445DD2" w:rsidP="00BB1FA4">
      <w:pPr>
        <w:numPr>
          <w:ilvl w:val="0"/>
          <w:numId w:val="26"/>
        </w:numPr>
        <w:tabs>
          <w:tab w:val="clear" w:pos="1260"/>
        </w:tabs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SWADTs/MATs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still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respective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counterparts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monitoring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Facilitators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therapy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Welfare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Desks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Senior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Citizen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accommodate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issues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concerns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protection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members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(UNICEF,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Vision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UNFPA)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support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Tracing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Reunification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establishment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Child/Women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areas.</w:t>
      </w:r>
    </w:p>
    <w:p w:rsidR="00445DD2" w:rsidRPr="005B6532" w:rsidRDefault="00445DD2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CAR: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Teko" w:hAnsi="Arial" w:cs="Arial"/>
          <w:sz w:val="24"/>
          <w:szCs w:val="24"/>
        </w:rPr>
        <w:t>Participation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teachers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child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development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workers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during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monitoring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of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evacuation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centers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to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ensure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that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women/children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in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camps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are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given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appropriate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services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and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  <w:r w:rsidRPr="005B6532">
        <w:rPr>
          <w:rFonts w:ascii="Arial" w:eastAsia="Teko" w:hAnsi="Arial" w:cs="Arial"/>
          <w:sz w:val="24"/>
          <w:szCs w:val="24"/>
        </w:rPr>
        <w:t>protection;</w:t>
      </w:r>
      <w:r w:rsidR="00E436D8" w:rsidRPr="005B6532">
        <w:rPr>
          <w:rFonts w:ascii="Arial" w:eastAsia="Teko" w:hAnsi="Arial" w:cs="Arial"/>
          <w:sz w:val="24"/>
          <w:szCs w:val="24"/>
        </w:rPr>
        <w:t xml:space="preserve"> 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LGUs,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through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C/MSWDO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special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given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rightful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attention.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Law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ECs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were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ensured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Barangay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Peace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Order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Committees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PNP;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psychologists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formed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conducted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immediate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First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Aid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landslide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Itogon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Benguet;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includes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three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(3)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currently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relatives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proofErr w:type="spellStart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Kias</w:t>
      </w:r>
      <w:proofErr w:type="spellEnd"/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Baguio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City;</w:t>
      </w:r>
    </w:p>
    <w:p w:rsidR="00445DD2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team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coordinated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Sunflower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NGO’s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need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psychosocial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children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Cordillera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possible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assistance;</w:t>
      </w:r>
    </w:p>
    <w:p w:rsidR="006843A0" w:rsidRPr="005B6532" w:rsidRDefault="00445DD2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Geraldo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Costa,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head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assist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providing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psychological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processing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interventions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not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only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but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responders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professionals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worked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survivors.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also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pledged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help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establishing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child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friendly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spaces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centers.</w:t>
      </w:r>
    </w:p>
    <w:p w:rsidR="006843A0" w:rsidRPr="005B6532" w:rsidRDefault="006843A0" w:rsidP="00BB1FA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lastRenderedPageBreak/>
        <w:t>Region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CALABARZON:</w:t>
      </w:r>
    </w:p>
    <w:p w:rsidR="009A3EE5" w:rsidRPr="005B6532" w:rsidRDefault="006843A0" w:rsidP="00BB1FA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Except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Province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have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already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closed.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existing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evacuation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Calamba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that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host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39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families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192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person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remains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open,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IDPs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are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waiting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advice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LGU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when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return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their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residence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since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water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level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Laguna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de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Bay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is</w:t>
      </w:r>
      <w:r w:rsidR="00E436D8" w:rsidRPr="005B6532">
        <w:rPr>
          <w:rFonts w:ascii="Arial" w:eastAsia="Arial Narrow" w:hAnsi="Arial" w:cs="Arial"/>
          <w:bCs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Cs/>
          <w:color w:val="auto"/>
          <w:sz w:val="24"/>
          <w:szCs w:val="24"/>
        </w:rPr>
        <w:t>rising.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A3EE5" w:rsidRPr="005B6532" w:rsidRDefault="009A3EE5" w:rsidP="00BB1FA4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9A3EE5" w:rsidRPr="005B6532" w:rsidRDefault="009A3EE5" w:rsidP="00BB1FA4">
      <w:pPr>
        <w:pStyle w:val="ListParagraph"/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771C7" w:rsidRDefault="00D771C7" w:rsidP="00BB1FA4">
      <w:pPr>
        <w:pStyle w:val="ListParagraph"/>
        <w:spacing w:after="0" w:line="240" w:lineRule="auto"/>
        <w:ind w:firstLine="180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056E98"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45311" w:rsidRPr="00E45311">
        <w:rPr>
          <w:rFonts w:ascii="Arial" w:eastAsia="Arial Narrow" w:hAnsi="Arial" w:cs="Arial"/>
          <w:b/>
          <w:color w:val="0070C0"/>
          <w:sz w:val="24"/>
          <w:szCs w:val="24"/>
        </w:rPr>
        <w:t>73,562,087.75</w:t>
      </w:r>
      <w:r w:rsidR="00E45311">
        <w:rPr>
          <w:rFonts w:ascii="Arial" w:eastAsia="Arial Narrow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Field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Office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CAR.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7106"/>
        <w:gridCol w:w="3371"/>
        <w:gridCol w:w="4066"/>
      </w:tblGrid>
      <w:tr w:rsidR="00BB2A54" w:rsidRPr="00BB2A54" w:rsidTr="00C5235A">
        <w:trPr>
          <w:trHeight w:val="20"/>
        </w:trPr>
        <w:tc>
          <w:tcPr>
            <w:tcW w:w="2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ITEMS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</w:t>
            </w:r>
          </w:p>
        </w:tc>
      </w:tr>
      <w:tr w:rsidR="00BB2A54" w:rsidRPr="00BB2A54" w:rsidTr="00C523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Family Food Packs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Food Packs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75,800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27,288,000.00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75,800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27,288,000.00</w:t>
            </w:r>
          </w:p>
        </w:tc>
      </w:tr>
      <w:tr w:rsidR="00BB2A54" w:rsidRPr="00BB2A54" w:rsidTr="00C5235A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Non-Food Items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 Water Carrier with Purification Tablet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2,500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1,035,000.00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 Forms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 Kit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8,810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20,263,000.00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 Kit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10,000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17,877,500.00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 Kit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9,321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7,062,987.75</w:t>
            </w:r>
          </w:p>
        </w:tc>
      </w:tr>
      <w:tr w:rsidR="00BB2A54" w:rsidRPr="00BB2A54" w:rsidTr="00C5235A">
        <w:trPr>
          <w:trHeight w:val="20"/>
        </w:trPr>
        <w:tc>
          <w:tcPr>
            <w:tcW w:w="2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SUB-TOTAL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50,631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i/>
                <w:iCs/>
                <w:color w:val="auto"/>
                <w:sz w:val="20"/>
                <w:szCs w:val="20"/>
              </w:rPr>
              <w:t>46,274,087.75</w:t>
            </w:r>
          </w:p>
        </w:tc>
      </w:tr>
      <w:tr w:rsidR="00BB2A54" w:rsidRPr="00BB2A54" w:rsidTr="00C5235A">
        <w:trPr>
          <w:trHeight w:val="20"/>
        </w:trPr>
        <w:tc>
          <w:tcPr>
            <w:tcW w:w="36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 COST OF ASSISTANCE</w:t>
            </w:r>
          </w:p>
        </w:tc>
        <w:tc>
          <w:tcPr>
            <w:tcW w:w="1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BB2A54" w:rsidRPr="00BB2A54" w:rsidRDefault="00BB2A5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BB2A54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73,562,087.75</w:t>
            </w: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95460A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STATUS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OF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NFA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RICE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HAULING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1942"/>
        <w:gridCol w:w="2594"/>
        <w:gridCol w:w="1951"/>
        <w:gridCol w:w="5278"/>
        <w:gridCol w:w="2774"/>
      </w:tblGrid>
      <w:tr w:rsidR="00C36203" w:rsidRPr="00BB1FA4" w:rsidTr="00BB1FA4">
        <w:trPr>
          <w:trHeight w:val="20"/>
        </w:trPr>
        <w:tc>
          <w:tcPr>
            <w:tcW w:w="6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Quantity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(Sacks)</w:t>
            </w:r>
          </w:p>
        </w:tc>
        <w:tc>
          <w:tcPr>
            <w:tcW w:w="6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Kilograms</w:t>
            </w:r>
          </w:p>
        </w:tc>
        <w:tc>
          <w:tcPr>
            <w:tcW w:w="276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BB1FA4" w:rsidRDefault="00D8793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Logistics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Support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36203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Utilized</w:t>
            </w:r>
          </w:p>
        </w:tc>
      </w:tr>
      <w:tr w:rsidR="00BB1FA4" w:rsidRPr="00BB1FA4" w:rsidTr="00D42CC9">
        <w:trPr>
          <w:trHeight w:val="20"/>
        </w:trPr>
        <w:tc>
          <w:tcPr>
            <w:tcW w:w="668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Sept 11-19, 2018</w:t>
            </w:r>
          </w:p>
        </w:tc>
        <w:tc>
          <w:tcPr>
            <w:tcW w:w="892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hAnsi="Arial" w:cs="Arial"/>
                <w:b/>
                <w:bCs/>
                <w:sz w:val="20"/>
                <w:szCs w:val="20"/>
              </w:rPr>
              <w:t>16,599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1FA4" w:rsidRPr="00BB1FA4" w:rsidRDefault="00BB1FA4" w:rsidP="0047695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hAnsi="Arial" w:cs="Arial"/>
                <w:b/>
                <w:bCs/>
                <w:sz w:val="20"/>
                <w:szCs w:val="20"/>
              </w:rPr>
              <w:t>829,950</w:t>
            </w: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S &amp; A Construction Development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B1FA4" w:rsidRPr="00BB1FA4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 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PDRF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Transmodal</w:t>
            </w:r>
            <w:proofErr w:type="spellEnd"/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23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Phil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GBCB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  <w:proofErr w:type="gramEnd"/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15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WFP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BB1FA4" w:rsidRPr="00BB1FA4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E436D8" w:rsidRPr="00BB1F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sz w:val="20"/>
                <w:szCs w:val="20"/>
              </w:rPr>
              <w:t>truckloads</w:t>
            </w:r>
          </w:p>
        </w:tc>
      </w:tr>
      <w:tr w:rsidR="00C36203" w:rsidRPr="00BB1FA4" w:rsidTr="00D42CC9">
        <w:trPr>
          <w:trHeight w:val="20"/>
        </w:trPr>
        <w:tc>
          <w:tcPr>
            <w:tcW w:w="668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36203" w:rsidRPr="00BB1FA4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  <w:tc>
          <w:tcPr>
            <w:tcW w:w="95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6203" w:rsidRPr="00BB1FA4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BB1FA4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="00E436D8"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truckloads</w:t>
            </w:r>
          </w:p>
        </w:tc>
      </w:tr>
    </w:tbl>
    <w:p w:rsidR="00785070" w:rsidRPr="005B6532" w:rsidRDefault="00785070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C36203" w:rsidP="00BB1FA4">
      <w:pPr>
        <w:pStyle w:val="ListParagraph"/>
        <w:spacing w:after="0" w:line="240" w:lineRule="auto"/>
        <w:ind w:firstLine="181"/>
        <w:jc w:val="both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AVAILABLE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FAMILY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FOOD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PACKS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(FFPs)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IN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NROC</w:t>
      </w:r>
    </w:p>
    <w:tbl>
      <w:tblPr>
        <w:tblW w:w="4727" w:type="pct"/>
        <w:tblInd w:w="841" w:type="dxa"/>
        <w:tblLook w:val="04A0" w:firstRow="1" w:lastRow="0" w:firstColumn="1" w:lastColumn="0" w:noHBand="0" w:noVBand="1"/>
      </w:tblPr>
      <w:tblGrid>
        <w:gridCol w:w="5520"/>
        <w:gridCol w:w="2106"/>
        <w:gridCol w:w="3482"/>
        <w:gridCol w:w="3431"/>
      </w:tblGrid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72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1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Remarks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Pack</w:t>
            </w:r>
          </w:p>
        </w:tc>
        <w:tc>
          <w:tcPr>
            <w:tcW w:w="724" w:type="pc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22,400</w:t>
            </w:r>
          </w:p>
        </w:tc>
        <w:tc>
          <w:tcPr>
            <w:tcW w:w="119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BB1FA4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BB1FA4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8,064,000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Production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ongoing</w:t>
            </w:r>
          </w:p>
        </w:tc>
      </w:tr>
    </w:tbl>
    <w:p w:rsidR="00E436D8" w:rsidRPr="005B6532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0070C0"/>
          <w:sz w:val="24"/>
          <w:szCs w:val="24"/>
          <w:u w:val="single"/>
        </w:rPr>
      </w:pPr>
    </w:p>
    <w:p w:rsidR="00C36203" w:rsidRPr="00C5235A" w:rsidRDefault="00E436D8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ADDITIONAL UPDATES: IN-TRANSIT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5522"/>
        <w:gridCol w:w="2104"/>
        <w:gridCol w:w="3485"/>
        <w:gridCol w:w="3432"/>
      </w:tblGrid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Office</w:t>
            </w:r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Destination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Packs</w:t>
            </w:r>
          </w:p>
        </w:tc>
        <w:tc>
          <w:tcPr>
            <w:tcW w:w="7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CAR</w:t>
            </w:r>
          </w:p>
        </w:tc>
        <w:tc>
          <w:tcPr>
            <w:tcW w:w="119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1,700</w:t>
            </w:r>
          </w:p>
        </w:tc>
        <w:tc>
          <w:tcPr>
            <w:tcW w:w="1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La</w:t>
            </w:r>
            <w:r w:rsidR="00E436D8"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Trinidad,</w:t>
            </w:r>
            <w:r w:rsidR="00E436D8"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Benguet</w:t>
            </w:r>
          </w:p>
        </w:tc>
      </w:tr>
      <w:tr w:rsidR="00C36203" w:rsidRPr="005B6532" w:rsidTr="00D42CC9">
        <w:trPr>
          <w:trHeight w:val="20"/>
        </w:trPr>
        <w:tc>
          <w:tcPr>
            <w:tcW w:w="1898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Packs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III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3,000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Camiling</w:t>
            </w:r>
            <w:proofErr w:type="spellEnd"/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,</w:t>
            </w:r>
            <w:r w:rsidR="00E436D8"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iCs/>
                <w:sz w:val="20"/>
                <w:szCs w:val="24"/>
              </w:rPr>
              <w:t>Tarlac</w:t>
            </w:r>
          </w:p>
        </w:tc>
      </w:tr>
    </w:tbl>
    <w:p w:rsidR="00196366" w:rsidRPr="005B6532" w:rsidRDefault="00196366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C36203" w:rsidRPr="00C5235A" w:rsidRDefault="00196366" w:rsidP="00BB1FA4">
      <w:pPr>
        <w:pStyle w:val="ListParagraph"/>
        <w:spacing w:after="0" w:line="240" w:lineRule="auto"/>
        <w:ind w:firstLine="181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WORKFORCE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SUPPORT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FOR</w:t>
      </w:r>
      <w:r w:rsidR="00E436D8"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 xml:space="preserve"> </w:t>
      </w:r>
      <w:r w:rsidRPr="00C5235A">
        <w:rPr>
          <w:rFonts w:ascii="Arial" w:eastAsia="Arial Narrow" w:hAnsi="Arial" w:cs="Arial"/>
          <w:b/>
          <w:color w:val="auto"/>
          <w:sz w:val="24"/>
          <w:szCs w:val="24"/>
          <w:u w:val="single"/>
        </w:rPr>
        <w:t>OPERATIONS</w:t>
      </w:r>
    </w:p>
    <w:tbl>
      <w:tblPr>
        <w:tblW w:w="4725" w:type="pct"/>
        <w:tblInd w:w="846" w:type="dxa"/>
        <w:tblLook w:val="04A0" w:firstRow="1" w:lastRow="0" w:firstColumn="1" w:lastColumn="0" w:noHBand="0" w:noVBand="1"/>
      </w:tblPr>
      <w:tblGrid>
        <w:gridCol w:w="3400"/>
        <w:gridCol w:w="4223"/>
        <w:gridCol w:w="3485"/>
        <w:gridCol w:w="3435"/>
      </w:tblGrid>
      <w:tr w:rsidR="00C36203" w:rsidRPr="005B6532" w:rsidTr="00D42CC9">
        <w:trPr>
          <w:trHeight w:val="20"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Category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Organization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No.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Pax</w:t>
            </w: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Remarks</w:t>
            </w:r>
          </w:p>
        </w:tc>
      </w:tr>
      <w:tr w:rsidR="00C36203" w:rsidRPr="005B6532" w:rsidTr="00D42CC9">
        <w:trPr>
          <w:trHeight w:val="2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Civilian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MCCT-HSF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63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DSWD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-FO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NCR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Beneficiaries</w:t>
            </w:r>
          </w:p>
        </w:tc>
      </w:tr>
      <w:tr w:rsidR="00C36203" w:rsidRPr="005B6532" w:rsidTr="00D42CC9">
        <w:trPr>
          <w:trHeight w:val="2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Uniformed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Personnel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PNP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(SPD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AVSE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Group)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84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C36203" w:rsidRPr="005B6532" w:rsidTr="00D42CC9">
        <w:trPr>
          <w:trHeight w:val="2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Civilian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MCGI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109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C36203" w:rsidRPr="005B6532" w:rsidTr="00D42CC9">
        <w:trPr>
          <w:trHeight w:val="2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Civilian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Accenture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C36203" w:rsidRPr="005B6532" w:rsidTr="00D42CC9">
        <w:trPr>
          <w:trHeight w:val="20"/>
        </w:trPr>
        <w:tc>
          <w:tcPr>
            <w:tcW w:w="1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Civilian</w:t>
            </w: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Individuals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/</w:t>
            </w:r>
            <w:r w:rsidR="00E436D8"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sz w:val="20"/>
                <w:szCs w:val="24"/>
              </w:rPr>
              <w:t>Walk-ins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11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C36203" w:rsidRPr="005B6532" w:rsidTr="00D42CC9">
        <w:trPr>
          <w:trHeight w:val="20"/>
        </w:trPr>
        <w:tc>
          <w:tcPr>
            <w:tcW w:w="26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TOTAL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WORKFORCE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DEPLOYED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C3620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268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203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C36203" w:rsidRPr="005B6532" w:rsidRDefault="00C36203" w:rsidP="00BB1FA4">
      <w:pPr>
        <w:pStyle w:val="ListParagraph"/>
        <w:spacing w:after="0" w:line="240" w:lineRule="auto"/>
        <w:jc w:val="both"/>
        <w:rPr>
          <w:rFonts w:ascii="Arial" w:eastAsia="Arial Narrow" w:hAnsi="Arial" w:cs="Arial"/>
          <w:b/>
          <w:color w:val="auto"/>
          <w:sz w:val="24"/>
          <w:szCs w:val="24"/>
          <w:u w:val="single"/>
        </w:rPr>
      </w:pP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Released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53,768,125.00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funds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DSWD-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NCR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3,000,000.00)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CAR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16,701,500.00)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P13,736,000.00)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13,000,000.00)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-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FO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III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3,180,625.00)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DSWD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 xml:space="preserve">-FO MIMAROPA 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(</w:t>
      </w:r>
      <w:r w:rsidR="00E436D8" w:rsidRPr="005B6532">
        <w:rPr>
          <w:rFonts w:ascii="Arial" w:eastAsia="Arial Narrow" w:hAnsi="Arial" w:cs="Arial"/>
          <w:b/>
          <w:color w:val="auto"/>
          <w:sz w:val="24"/>
          <w:szCs w:val="24"/>
        </w:rPr>
        <w:t>₱</w:t>
      </w:r>
      <w:r w:rsidRPr="005B6532">
        <w:rPr>
          <w:rFonts w:ascii="Arial" w:eastAsia="Arial Narrow" w:hAnsi="Arial" w:cs="Arial"/>
          <w:b/>
          <w:color w:val="auto"/>
          <w:sz w:val="24"/>
          <w:szCs w:val="24"/>
        </w:rPr>
        <w:t>4,150,000.00)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purchase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non-food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items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,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expenses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>, and standby funds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.</w:t>
      </w:r>
    </w:p>
    <w:p w:rsidR="00D771C7" w:rsidRPr="005B6532" w:rsidRDefault="00D771C7" w:rsidP="00BB1FA4">
      <w:pPr>
        <w:pStyle w:val="ListParagraph"/>
        <w:numPr>
          <w:ilvl w:val="0"/>
          <w:numId w:val="28"/>
        </w:numPr>
        <w:spacing w:after="0" w:line="240" w:lineRule="auto"/>
        <w:ind w:left="1276"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On-going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family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food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packs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National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Resource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Operations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(NROC),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Pasay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Visayas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Disaster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Response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Center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(VDRC),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Cebu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augmentation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support.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additional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volunteers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engaged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repacking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FFPs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at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DSWD-NROC.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Continuous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mobilization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</w:p>
    <w:p w:rsidR="00D771C7" w:rsidRPr="005B6532" w:rsidRDefault="00D771C7" w:rsidP="00BB1FA4">
      <w:pPr>
        <w:numPr>
          <w:ilvl w:val="0"/>
          <w:numId w:val="30"/>
        </w:numPr>
        <w:tabs>
          <w:tab w:val="clear" w:pos="720"/>
          <w:tab w:val="num" w:pos="1440"/>
        </w:tabs>
        <w:spacing w:after="0" w:line="240" w:lineRule="auto"/>
        <w:ind w:left="1276"/>
        <w:contextualSpacing/>
        <w:jc w:val="both"/>
        <w:rPr>
          <w:rFonts w:ascii="Arial" w:eastAsia="Arial Narrow" w:hAnsi="Arial" w:cs="Arial"/>
          <w:color w:val="auto"/>
          <w:sz w:val="24"/>
          <w:szCs w:val="24"/>
        </w:rPr>
      </w:pPr>
      <w:r w:rsidRPr="005B6532">
        <w:rPr>
          <w:rFonts w:ascii="Arial" w:eastAsia="Arial Narrow" w:hAnsi="Arial" w:cs="Arial"/>
          <w:color w:val="auto"/>
          <w:sz w:val="24"/>
          <w:szCs w:val="24"/>
        </w:rPr>
        <w:t>Close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coordination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with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Logistics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Cluster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the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availability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air,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sea,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land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assets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for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transporting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relief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goods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 Narrow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 Narrow" w:hAnsi="Arial" w:cs="Arial"/>
          <w:color w:val="auto"/>
          <w:sz w:val="24"/>
          <w:szCs w:val="24"/>
        </w:rPr>
        <w:t>areas.</w:t>
      </w:r>
    </w:p>
    <w:p w:rsidR="004250E7" w:rsidRPr="005B6532" w:rsidRDefault="004250E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106F6" w:rsidRPr="005B6532" w:rsidRDefault="001106F6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1106F6" w:rsidRPr="005B6532" w:rsidRDefault="00D3641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There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8,539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E5261" w:rsidRPr="005B6532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414B9"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5B6532">
        <w:rPr>
          <w:rFonts w:ascii="Arial" w:eastAsia="Arial" w:hAnsi="Arial" w:cs="Arial"/>
          <w:color w:val="auto"/>
          <w:sz w:val="24"/>
          <w:szCs w:val="24"/>
        </w:rPr>
        <w:t>;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which,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>727</w:t>
      </w:r>
      <w:r w:rsidR="00C5235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7,812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(see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Table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42CC9" w:rsidRPr="005B6532">
        <w:rPr>
          <w:rFonts w:ascii="Arial" w:eastAsia="Arial" w:hAnsi="Arial" w:cs="Arial"/>
          <w:color w:val="auto"/>
          <w:sz w:val="24"/>
          <w:szCs w:val="24"/>
        </w:rPr>
        <w:t>2</w:t>
      </w:r>
      <w:r w:rsidR="001106F6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p w:rsidR="001106F6" w:rsidRPr="005B6532" w:rsidRDefault="001106F6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C5235A" w:rsidRDefault="00C5235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:rsidR="0047695A" w:rsidRDefault="0047695A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:rsidR="001106F6" w:rsidRPr="005B6532" w:rsidRDefault="001106F6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lastRenderedPageBreak/>
        <w:t>Table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42CC9" w:rsidRPr="005B6532">
        <w:rPr>
          <w:rFonts w:ascii="Arial" w:eastAsia="Arial" w:hAnsi="Arial" w:cs="Arial"/>
          <w:b/>
          <w:i/>
          <w:sz w:val="20"/>
          <w:szCs w:val="24"/>
        </w:rPr>
        <w:t>2</w:t>
      </w:r>
      <w:r w:rsidRPr="005B6532">
        <w:rPr>
          <w:rFonts w:ascii="Arial" w:eastAsia="Arial" w:hAnsi="Arial" w:cs="Arial"/>
          <w:b/>
          <w:i/>
          <w:sz w:val="20"/>
          <w:szCs w:val="24"/>
        </w:rPr>
        <w:t>.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Number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Damaged</w:t>
      </w:r>
      <w:r w:rsidR="00E436D8"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90" w:type="pct"/>
        <w:tblInd w:w="421" w:type="dxa"/>
        <w:tblLook w:val="04A0" w:firstRow="1" w:lastRow="0" w:firstColumn="1" w:lastColumn="0" w:noHBand="0" w:noVBand="1"/>
      </w:tblPr>
      <w:tblGrid>
        <w:gridCol w:w="280"/>
        <w:gridCol w:w="3973"/>
        <w:gridCol w:w="4976"/>
        <w:gridCol w:w="2733"/>
        <w:gridCol w:w="3088"/>
      </w:tblGrid>
      <w:tr w:rsidR="004250E7" w:rsidRPr="005B6532" w:rsidTr="004250E7">
        <w:trPr>
          <w:trHeight w:val="20"/>
          <w:tblHeader/>
        </w:trPr>
        <w:tc>
          <w:tcPr>
            <w:tcW w:w="141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NO.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DAMAGED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HOUSES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  <w:tblHeader/>
        </w:trPr>
        <w:tc>
          <w:tcPr>
            <w:tcW w:w="141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Totally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Partially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8,539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bookmarkStart w:id="4" w:name="_Hlk525131977"/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727</w:t>
            </w:r>
            <w:bookmarkEnd w:id="4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7,812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5,272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4,891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2,714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2,469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0"/>
              </w:rPr>
              <w:t>2,714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0"/>
              </w:rPr>
              <w:t>245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0"/>
              </w:rPr>
              <w:t>2,469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835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1,549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979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Quirino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Balanga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2,712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2,431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1,767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Hungduan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4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-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E2A7A" w:rsidRPr="005B6532" w:rsidRDefault="00BE2A7A" w:rsidP="00BB1FA4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</w:p>
    <w:p w:rsidR="0055167F" w:rsidRPr="005B6532" w:rsidRDefault="0055167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16"/>
          <w:szCs w:val="24"/>
        </w:rPr>
      </w:pP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Pr="005B6532">
        <w:rPr>
          <w:rFonts w:ascii="Arial" w:eastAsia="Arial" w:hAnsi="Arial" w:cs="Arial"/>
          <w:i/>
          <w:color w:val="002060"/>
          <w:sz w:val="16"/>
          <w:szCs w:val="24"/>
        </w:rPr>
        <w:t>MDRRMO</w:t>
      </w:r>
    </w:p>
    <w:p w:rsidR="00BE2A7A" w:rsidRPr="005B6532" w:rsidRDefault="00BE2A7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5B6532" w:rsidRPr="005B6532" w:rsidRDefault="005B6532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3C3E9B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</w:p>
    <w:p w:rsidR="0055167F" w:rsidRPr="005B6532" w:rsidRDefault="00A27FF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5" w:name="_Hlk525092633"/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C06059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32,914,948.15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already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been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individuals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inside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outside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evacuation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centers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(see Table 3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>).</w:t>
      </w:r>
    </w:p>
    <w:bookmarkEnd w:id="5"/>
    <w:p w:rsidR="00A27FFA" w:rsidRPr="005B6532" w:rsidRDefault="00A27FFA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E15DBF" w:rsidRPr="005B6532" w:rsidRDefault="00E436D8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Table 3.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Assistance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Provided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by</w:t>
      </w:r>
      <w:r w:rsidRPr="005B6532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A27FFA" w:rsidRPr="005B6532">
        <w:rPr>
          <w:rFonts w:ascii="Arial" w:eastAsia="Arial" w:hAnsi="Arial" w:cs="Arial"/>
          <w:b/>
          <w:i/>
          <w:sz w:val="20"/>
          <w:szCs w:val="24"/>
        </w:rPr>
        <w:t>DSWD</w:t>
      </w:r>
    </w:p>
    <w:tbl>
      <w:tblPr>
        <w:tblW w:w="4861" w:type="pct"/>
        <w:tblInd w:w="421" w:type="dxa"/>
        <w:tblLook w:val="04A0" w:firstRow="1" w:lastRow="0" w:firstColumn="1" w:lastColumn="0" w:noHBand="0" w:noVBand="1"/>
      </w:tblPr>
      <w:tblGrid>
        <w:gridCol w:w="7588"/>
        <w:gridCol w:w="7373"/>
      </w:tblGrid>
      <w:tr w:rsidR="004250E7" w:rsidRPr="005B6532" w:rsidTr="004250E7">
        <w:trPr>
          <w:trHeight w:val="20"/>
        </w:trPr>
        <w:tc>
          <w:tcPr>
            <w:tcW w:w="25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/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MUNICIPALITY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ASSISTANCE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25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2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DSWD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TOTAL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32,914,948.15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NCR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2,644,323.90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I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11,768,926.00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II</w:t>
            </w:r>
          </w:p>
        </w:tc>
        <w:tc>
          <w:tcPr>
            <w:tcW w:w="2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10,817,500.00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III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2,492,931.60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MIMAROPA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627,000.00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2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CAR</w:t>
            </w:r>
          </w:p>
        </w:tc>
        <w:tc>
          <w:tcPr>
            <w:tcW w:w="2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4,564,266.65</w:t>
            </w: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</w:t>
            </w:r>
          </w:p>
        </w:tc>
      </w:tr>
    </w:tbl>
    <w:p w:rsidR="004250E7" w:rsidRPr="005B6532" w:rsidRDefault="00231AE2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5B6532">
        <w:rPr>
          <w:rFonts w:ascii="Arial" w:eastAsia="Arial" w:hAnsi="Arial" w:cs="Arial"/>
          <w:i/>
          <w:sz w:val="16"/>
          <w:szCs w:val="24"/>
        </w:rPr>
        <w:t>Note: The decrease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</w:t>
      </w:r>
      <w:r w:rsidR="00BD65C3">
        <w:rPr>
          <w:rFonts w:ascii="Arial" w:eastAsia="Arial" w:hAnsi="Arial" w:cs="Arial"/>
          <w:i/>
          <w:sz w:val="16"/>
          <w:szCs w:val="24"/>
        </w:rPr>
        <w:t>in the</w:t>
      </w:r>
      <w:r w:rsidR="005F6A1F">
        <w:rPr>
          <w:rFonts w:ascii="Arial" w:eastAsia="Arial" w:hAnsi="Arial" w:cs="Arial"/>
          <w:i/>
          <w:sz w:val="16"/>
          <w:szCs w:val="24"/>
        </w:rPr>
        <w:t xml:space="preserve"> cost of assistance</w:t>
      </w:r>
      <w:r w:rsidRPr="005B6532">
        <w:rPr>
          <w:rFonts w:ascii="Arial" w:eastAsia="Arial" w:hAnsi="Arial" w:cs="Arial"/>
          <w:i/>
          <w:sz w:val="16"/>
          <w:szCs w:val="24"/>
        </w:rPr>
        <w:t xml:space="preserve"> </w:t>
      </w:r>
      <w:r w:rsidR="00C06059" w:rsidRPr="005B6532">
        <w:rPr>
          <w:rFonts w:ascii="Arial" w:eastAsia="Arial" w:hAnsi="Arial" w:cs="Arial"/>
          <w:i/>
          <w:sz w:val="16"/>
          <w:szCs w:val="24"/>
        </w:rPr>
        <w:t xml:space="preserve">in Region II is due to the update of the actual amount of assistance provided to </w:t>
      </w:r>
      <w:proofErr w:type="spellStart"/>
      <w:r w:rsidR="00C06059" w:rsidRPr="005B6532">
        <w:rPr>
          <w:rFonts w:ascii="Arial" w:eastAsia="Arial" w:hAnsi="Arial" w:cs="Arial"/>
          <w:i/>
          <w:sz w:val="16"/>
          <w:szCs w:val="24"/>
        </w:rPr>
        <w:t>Aparri</w:t>
      </w:r>
      <w:proofErr w:type="spellEnd"/>
      <w:r w:rsidR="00C06059" w:rsidRPr="005B6532">
        <w:rPr>
          <w:rFonts w:ascii="Arial" w:eastAsia="Arial" w:hAnsi="Arial" w:cs="Arial"/>
          <w:i/>
          <w:sz w:val="16"/>
          <w:szCs w:val="24"/>
        </w:rPr>
        <w:t>, Cagayan.</w:t>
      </w:r>
    </w:p>
    <w:p w:rsidR="00C06059" w:rsidRPr="005B6532" w:rsidRDefault="00C0605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4250E7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913650" w:rsidRPr="005B6532" w:rsidRDefault="009E01A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4250E7" w:rsidRPr="005B6532">
        <w:rPr>
          <w:rFonts w:ascii="Arial" w:eastAsia="Arial" w:hAnsi="Arial" w:cs="Arial"/>
          <w:b/>
          <w:color w:val="0070C0"/>
          <w:sz w:val="24"/>
          <w:szCs w:val="24"/>
        </w:rPr>
        <w:t>26,208,000.00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Field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Office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III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843A0" w:rsidRPr="005B6532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="006843A0"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9E01A8" w:rsidRPr="005B6532" w:rsidRDefault="00E436D8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4961"/>
        <w:gridCol w:w="2850"/>
        <w:gridCol w:w="2879"/>
        <w:gridCol w:w="1451"/>
        <w:gridCol w:w="2254"/>
      </w:tblGrid>
      <w:tr w:rsidR="004250E7" w:rsidRPr="005B6532" w:rsidTr="00913650">
        <w:trPr>
          <w:trHeight w:val="20"/>
          <w:tblHeader/>
        </w:trPr>
        <w:tc>
          <w:tcPr>
            <w:tcW w:w="1723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Date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Delivered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Qty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1,600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576,000.00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13,300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4,788,000.00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4,900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1,764,000.00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I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4,800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1,728,000.00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5,000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1,800,000.00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3,000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1,080,000.00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1,600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576,000.00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2018-09-16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10,000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3,600,000.00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2018-09-18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8,000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2,880,000.00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III</w:t>
            </w:r>
          </w:p>
        </w:tc>
        <w:tc>
          <w:tcPr>
            <w:tcW w:w="9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2018-09-15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6,200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2,232,000.00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1,600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576,000.00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2018-09-17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9,800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3,528,000.00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1723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2018-09-18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3,000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sz w:val="20"/>
                <w:szCs w:val="24"/>
              </w:rPr>
              <w:t>1,080,000.00</w:t>
            </w: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4250E7" w:rsidRPr="005B6532" w:rsidTr="004250E7">
        <w:trPr>
          <w:trHeight w:val="20"/>
        </w:trPr>
        <w:tc>
          <w:tcPr>
            <w:tcW w:w="371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4250E7" w:rsidRPr="005B6532" w:rsidRDefault="004250E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Delivered</w:t>
            </w:r>
          </w:p>
        </w:tc>
        <w:tc>
          <w:tcPr>
            <w:tcW w:w="504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72,800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7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4250E7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4250E7"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26,208,000.00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4250E7" w:rsidRPr="005B6532" w:rsidRDefault="004250E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913650" w:rsidRPr="005B6532" w:rsidRDefault="0055167F" w:rsidP="00BB1FA4">
      <w:pPr>
        <w:pStyle w:val="ListParagraph"/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Items</w:t>
      </w:r>
    </w:p>
    <w:p w:rsidR="006843A0" w:rsidRPr="005B6532" w:rsidRDefault="006843A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NROC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has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₱46,274,087.75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:rsidR="00913650" w:rsidRPr="005B6532" w:rsidRDefault="00913650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9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680" w:type="pct"/>
        <w:tblInd w:w="983" w:type="dxa"/>
        <w:tblLook w:val="04A0" w:firstRow="1" w:lastRow="0" w:firstColumn="1" w:lastColumn="0" w:noHBand="0" w:noVBand="1"/>
      </w:tblPr>
      <w:tblGrid>
        <w:gridCol w:w="4676"/>
        <w:gridCol w:w="3132"/>
        <w:gridCol w:w="2879"/>
        <w:gridCol w:w="1454"/>
        <w:gridCol w:w="2254"/>
      </w:tblGrid>
      <w:tr w:rsidR="00913650" w:rsidRPr="005B6532" w:rsidTr="005B6532">
        <w:trPr>
          <w:trHeight w:val="20"/>
          <w:tblHeader/>
        </w:trPr>
        <w:tc>
          <w:tcPr>
            <w:tcW w:w="162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Field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10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Delivered</w:t>
            </w:r>
          </w:p>
        </w:tc>
        <w:tc>
          <w:tcPr>
            <w:tcW w:w="10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Relief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Items</w:t>
            </w:r>
          </w:p>
        </w:tc>
        <w:tc>
          <w:tcPr>
            <w:tcW w:w="5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Qty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7F7F7F" w:themeFill="text1" w:themeFillTint="80"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Assistance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DAFAC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Forms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20,000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35,600.00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1,100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2,530,000.00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5,950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13,685,000.00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2,166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3,872,266.50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4,834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8,641,983.50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2,600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1,970,150.00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2018-09-13</w:t>
            </w:r>
          </w:p>
        </w:tc>
        <w:tc>
          <w:tcPr>
            <w:tcW w:w="10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4,221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3,198,462.75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Collapsible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Water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Carrier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w/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Purification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Tablet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2,500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1,035,000.00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2,300,000.00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757,750.00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DSWD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="00E436D8"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III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760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1,748,000.00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Sleeping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1,500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1,136,625.00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162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>2018-09-18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1,000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sz w:val="20"/>
                <w:szCs w:val="20"/>
              </w:rPr>
              <w:t>1,787,750.00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913650" w:rsidRPr="005B6532" w:rsidTr="00913650">
        <w:trPr>
          <w:trHeight w:val="20"/>
        </w:trPr>
        <w:tc>
          <w:tcPr>
            <w:tcW w:w="371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913650" w:rsidRPr="005B6532" w:rsidRDefault="00913650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Total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NFIs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Delivered</w:t>
            </w:r>
          </w:p>
        </w:tc>
        <w:tc>
          <w:tcPr>
            <w:tcW w:w="505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50,631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913650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13650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46,274,087.75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55167F" w:rsidRPr="005B6532" w:rsidRDefault="0055167F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D42CC9" w:rsidRPr="005B6532" w:rsidRDefault="00D42CC9" w:rsidP="00BB1FA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762D" w:rsidRPr="005B6532" w:rsidRDefault="0055167F" w:rsidP="00BB1FA4">
      <w:pPr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LGUs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Other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Partners</w:t>
      </w:r>
    </w:p>
    <w:p w:rsidR="006843A0" w:rsidRPr="005B6532" w:rsidRDefault="006843A0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B6532">
        <w:rPr>
          <w:rFonts w:ascii="Arial" w:eastAsia="Arial" w:hAnsi="Arial" w:cs="Arial"/>
          <w:color w:val="auto"/>
          <w:sz w:val="24"/>
          <w:szCs w:val="24"/>
        </w:rPr>
        <w:t>A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total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F10F7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10,398,282.18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worth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assistance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was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provided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by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70C0"/>
          <w:sz w:val="24"/>
          <w:szCs w:val="24"/>
        </w:rPr>
        <w:t>LGUs,</w:t>
      </w:r>
      <w:r w:rsidR="00E436D8" w:rsidRPr="005B653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₱510,370.00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NGOs,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color w:val="auto"/>
          <w:sz w:val="24"/>
          <w:szCs w:val="24"/>
        </w:rPr>
        <w:t>and</w:t>
      </w:r>
      <w:r w:rsidR="00E436D8" w:rsidRPr="005B653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₱203,070.00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from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other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private</w:t>
      </w:r>
      <w:r w:rsidR="00E436D8" w:rsidRPr="005B6532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auto"/>
          <w:sz w:val="24"/>
          <w:szCs w:val="24"/>
        </w:rPr>
        <w:t>partners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(see Table 4; Annex </w:t>
      </w:r>
      <w:r w:rsidR="005F6A1F">
        <w:rPr>
          <w:rFonts w:ascii="Arial" w:eastAsia="Arial" w:hAnsi="Arial" w:cs="Arial"/>
          <w:color w:val="auto"/>
          <w:sz w:val="24"/>
          <w:szCs w:val="24"/>
        </w:rPr>
        <w:t>C</w:t>
      </w:r>
      <w:r w:rsidR="00FF10F7" w:rsidRPr="005B6532">
        <w:rPr>
          <w:rFonts w:ascii="Arial" w:eastAsia="Arial" w:hAnsi="Arial" w:cs="Arial"/>
          <w:color w:val="auto"/>
          <w:sz w:val="24"/>
          <w:szCs w:val="24"/>
        </w:rPr>
        <w:t xml:space="preserve"> for details)</w:t>
      </w:r>
      <w:r w:rsidRPr="005B6532">
        <w:rPr>
          <w:rFonts w:ascii="Arial" w:eastAsia="Arial" w:hAnsi="Arial" w:cs="Arial"/>
          <w:color w:val="auto"/>
          <w:sz w:val="24"/>
          <w:szCs w:val="24"/>
        </w:rPr>
        <w:t>.</w:t>
      </w:r>
    </w:p>
    <w:p w:rsidR="00B7762D" w:rsidRPr="005B6532" w:rsidRDefault="00B7762D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F10F7" w:rsidRPr="005B6532" w:rsidRDefault="00FF10F7" w:rsidP="00BB1FA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color w:val="auto"/>
          <w:sz w:val="20"/>
          <w:szCs w:val="24"/>
        </w:rPr>
      </w:pPr>
      <w:r w:rsidRPr="005B6532">
        <w:rPr>
          <w:rFonts w:ascii="Arial" w:eastAsia="Arial" w:hAnsi="Arial" w:cs="Arial"/>
          <w:b/>
          <w:i/>
          <w:color w:val="auto"/>
          <w:sz w:val="20"/>
          <w:szCs w:val="24"/>
        </w:rPr>
        <w:t>Table 4. Cost of Assistance Provided by LGUs and Other Partners</w:t>
      </w:r>
    </w:p>
    <w:tbl>
      <w:tblPr>
        <w:tblW w:w="4842" w:type="pct"/>
        <w:tblInd w:w="562" w:type="dxa"/>
        <w:tblLook w:val="04A0" w:firstRow="1" w:lastRow="0" w:firstColumn="1" w:lastColumn="0" w:noHBand="0" w:noVBand="1"/>
      </w:tblPr>
      <w:tblGrid>
        <w:gridCol w:w="5530"/>
        <w:gridCol w:w="2447"/>
        <w:gridCol w:w="2098"/>
        <w:gridCol w:w="2098"/>
        <w:gridCol w:w="2730"/>
      </w:tblGrid>
      <w:tr w:rsidR="006403A3" w:rsidRPr="005B6532" w:rsidTr="006403A3">
        <w:trPr>
          <w:trHeight w:val="20"/>
          <w:tblHeader/>
        </w:trPr>
        <w:tc>
          <w:tcPr>
            <w:tcW w:w="18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1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 COST OF ASSISTANCE </w:t>
            </w:r>
          </w:p>
        </w:tc>
      </w:tr>
      <w:tr w:rsidR="006403A3" w:rsidRPr="005B6532" w:rsidTr="00FF10F7">
        <w:trPr>
          <w:trHeight w:val="20"/>
          <w:tblHeader/>
        </w:trPr>
        <w:tc>
          <w:tcPr>
            <w:tcW w:w="18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LGUs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NGOs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OTHERS </w:t>
            </w:r>
          </w:p>
        </w:tc>
        <w:tc>
          <w:tcPr>
            <w:tcW w:w="9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GRAND TOTAL </w:t>
            </w:r>
          </w:p>
        </w:tc>
      </w:tr>
      <w:tr w:rsidR="006403A3" w:rsidRPr="005B6532" w:rsidTr="00FF10F7">
        <w:trPr>
          <w:trHeight w:val="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bookmarkStart w:id="6" w:name="_Hlk525136098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10,398,282.18 </w:t>
            </w:r>
            <w:bookmarkEnd w:id="6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510,370.00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203,070.00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11,111,722.18 </w:t>
            </w:r>
          </w:p>
        </w:tc>
      </w:tr>
      <w:tr w:rsidR="006403A3" w:rsidRPr="005B6532" w:rsidTr="00FF10F7">
        <w:trPr>
          <w:trHeight w:val="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REGION 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1,279,209.68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1,950.00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52,720.00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1,333,879.68 </w:t>
            </w:r>
          </w:p>
        </w:tc>
      </w:tr>
      <w:tr w:rsidR="006403A3" w:rsidRPr="005B6532" w:rsidTr="00FF10F7">
        <w:trPr>
          <w:trHeight w:val="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REGION 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1,845,730.00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150,350.00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1,996,080.00 </w:t>
            </w:r>
          </w:p>
        </w:tc>
      </w:tr>
      <w:tr w:rsidR="006403A3" w:rsidRPr="005B6532" w:rsidTr="00FF10F7">
        <w:trPr>
          <w:trHeight w:val="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REGION III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3,866,825.00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507,700.00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      -  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4,374,525.00 </w:t>
            </w:r>
          </w:p>
        </w:tc>
      </w:tr>
      <w:tr w:rsidR="006403A3" w:rsidRPr="005B6532" w:rsidTr="00FF10F7">
        <w:trPr>
          <w:trHeight w:val="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REGION MIMAROPA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6,699.00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      -  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      -  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6,699.00 </w:t>
            </w:r>
          </w:p>
        </w:tc>
      </w:tr>
      <w:tr w:rsidR="006403A3" w:rsidRPr="005B6532" w:rsidTr="00FF10F7">
        <w:trPr>
          <w:trHeight w:val="2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CAR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3,399,818.50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720.00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      -   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403A3" w:rsidRPr="005B6532" w:rsidRDefault="006403A3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3,400,538.50 </w:t>
            </w:r>
          </w:p>
        </w:tc>
      </w:tr>
    </w:tbl>
    <w:p w:rsidR="005F6A1F" w:rsidRPr="005B6532" w:rsidRDefault="00BD65C3" w:rsidP="005F6A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67"/>
        <w:contextualSpacing/>
        <w:jc w:val="both"/>
        <w:rPr>
          <w:rFonts w:ascii="Arial" w:eastAsia="Arial" w:hAnsi="Arial" w:cs="Arial"/>
          <w:i/>
          <w:sz w:val="16"/>
          <w:szCs w:val="24"/>
        </w:rPr>
      </w:pPr>
      <w:r w:rsidRPr="00DF5DD6">
        <w:rPr>
          <w:rFonts w:ascii="Arial" w:eastAsia="Arial" w:hAnsi="Arial" w:cs="Arial"/>
          <w:b/>
          <w:i/>
          <w:sz w:val="16"/>
          <w:szCs w:val="24"/>
        </w:rPr>
        <w:t>Erratum:</w:t>
      </w:r>
      <w:r>
        <w:rPr>
          <w:rFonts w:ascii="Arial" w:eastAsia="Arial" w:hAnsi="Arial" w:cs="Arial"/>
          <w:i/>
          <w:sz w:val="16"/>
          <w:szCs w:val="24"/>
        </w:rPr>
        <w:t xml:space="preserve"> </w:t>
      </w:r>
      <w:proofErr w:type="spellStart"/>
      <w:r w:rsidR="005F6A1F">
        <w:rPr>
          <w:rFonts w:ascii="Arial" w:eastAsia="Arial" w:hAnsi="Arial" w:cs="Arial"/>
          <w:i/>
          <w:sz w:val="16"/>
          <w:szCs w:val="24"/>
        </w:rPr>
        <w:t>Peñablanca</w:t>
      </w:r>
      <w:proofErr w:type="spellEnd"/>
      <w:r w:rsidR="005F6A1F">
        <w:rPr>
          <w:rFonts w:ascii="Arial" w:eastAsia="Arial" w:hAnsi="Arial" w:cs="Arial"/>
          <w:i/>
          <w:sz w:val="16"/>
          <w:szCs w:val="24"/>
        </w:rPr>
        <w:t xml:space="preserve"> and </w:t>
      </w:r>
      <w:proofErr w:type="spellStart"/>
      <w:r w:rsidR="005F6A1F">
        <w:rPr>
          <w:rFonts w:ascii="Arial" w:eastAsia="Arial" w:hAnsi="Arial" w:cs="Arial"/>
          <w:i/>
          <w:sz w:val="16"/>
          <w:szCs w:val="24"/>
        </w:rPr>
        <w:t>Piat</w:t>
      </w:r>
      <w:proofErr w:type="spellEnd"/>
      <w:r w:rsidR="005F6A1F">
        <w:rPr>
          <w:rFonts w:ascii="Arial" w:eastAsia="Arial" w:hAnsi="Arial" w:cs="Arial"/>
          <w:i/>
          <w:sz w:val="16"/>
          <w:szCs w:val="24"/>
        </w:rPr>
        <w:t xml:space="preserve">, Cagayan both received </w:t>
      </w:r>
      <w:r w:rsidR="005F6A1F" w:rsidRPr="005F6A1F">
        <w:rPr>
          <w:rFonts w:ascii="Arial" w:eastAsia="Arial" w:hAnsi="Arial" w:cs="Arial"/>
          <w:i/>
          <w:sz w:val="16"/>
          <w:szCs w:val="24"/>
        </w:rPr>
        <w:t>₱</w:t>
      </w:r>
      <w:r w:rsidR="005F6A1F">
        <w:rPr>
          <w:rFonts w:ascii="Arial" w:eastAsia="Arial" w:hAnsi="Arial" w:cs="Arial"/>
          <w:i/>
          <w:sz w:val="16"/>
          <w:szCs w:val="24"/>
        </w:rPr>
        <w:t>105,000.00 worth of relief assistance from DSWD</w:t>
      </w:r>
      <w:r>
        <w:rPr>
          <w:rFonts w:ascii="Arial" w:eastAsia="Arial" w:hAnsi="Arial" w:cs="Arial"/>
          <w:i/>
          <w:sz w:val="16"/>
          <w:szCs w:val="24"/>
        </w:rPr>
        <w:t xml:space="preserve"> and were mistakenly reflected under the LGUs. The matrix has already been updated; hence, the decrease in the cost of assistance under “LGUs”.</w:t>
      </w:r>
    </w:p>
    <w:p w:rsidR="00977C6F" w:rsidRPr="005B6532" w:rsidRDefault="00977C6F" w:rsidP="005F6A1F">
      <w:pPr>
        <w:spacing w:after="0" w:line="240" w:lineRule="auto"/>
        <w:contextualSpacing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77C6F" w:rsidRPr="005B6532" w:rsidRDefault="00977C6F" w:rsidP="00BB1FA4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2060"/>
          <w:sz w:val="24"/>
          <w:szCs w:val="24"/>
        </w:rPr>
      </w:pPr>
    </w:p>
    <w:p w:rsidR="00980692" w:rsidRPr="005B6532" w:rsidRDefault="00980692" w:rsidP="00BB1FA4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5B6532">
        <w:rPr>
          <w:rFonts w:ascii="Arial" w:hAnsi="Arial" w:cs="Arial"/>
          <w:color w:val="002060"/>
          <w:sz w:val="28"/>
          <w:szCs w:val="24"/>
        </w:rPr>
        <w:t>Situational</w:t>
      </w:r>
      <w:r w:rsidR="00E436D8" w:rsidRPr="005B6532">
        <w:rPr>
          <w:rFonts w:ascii="Arial" w:hAnsi="Arial" w:cs="Arial"/>
          <w:color w:val="002060"/>
          <w:sz w:val="28"/>
          <w:szCs w:val="24"/>
        </w:rPr>
        <w:t xml:space="preserve"> </w:t>
      </w:r>
      <w:r w:rsidRPr="005B6532">
        <w:rPr>
          <w:rFonts w:ascii="Arial" w:hAnsi="Arial" w:cs="Arial"/>
          <w:color w:val="002060"/>
          <w:sz w:val="28"/>
          <w:szCs w:val="24"/>
        </w:rPr>
        <w:t>Reports</w:t>
      </w: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7" w:name="_Contact_Information"/>
      <w:bookmarkEnd w:id="7"/>
    </w:p>
    <w:p w:rsidR="00980692" w:rsidRPr="005B6532" w:rsidRDefault="00980692" w:rsidP="00BB1FA4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980692" w:rsidRPr="005B6532" w:rsidTr="001D2241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1D2241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DSWD-DRMB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DSWD-NRLMS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NDRRMC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Center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concerned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Cluster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FC245A" w:rsidRPr="005B6532">
              <w:rPr>
                <w:rFonts w:ascii="Arial" w:eastAsia="Arial" w:hAnsi="Arial" w:cs="Arial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significant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sz w:val="20"/>
                <w:szCs w:val="24"/>
              </w:rPr>
              <w:t>updates.</w:t>
            </w:r>
          </w:p>
          <w:p w:rsidR="001A7829" w:rsidRPr="005B6532" w:rsidRDefault="001A7829" w:rsidP="00BB1FA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Annex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names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details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RETT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CAR.</w:t>
            </w:r>
          </w:p>
        </w:tc>
      </w:tr>
    </w:tbl>
    <w:p w:rsidR="00E27DAF" w:rsidRPr="005B6532" w:rsidRDefault="00E27DAF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9F79A2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2C7100" w:rsidRPr="005B6532" w:rsidTr="009F79A2">
        <w:trPr>
          <w:trHeight w:val="33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100" w:rsidRPr="005B6532" w:rsidRDefault="002C7100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853B5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00B" w:rsidRPr="005B6532" w:rsidRDefault="006B300B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5A2BAA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closed.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casualties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reported.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FO-NCR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standby-alert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eventualities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might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happen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disasters/emergencies.</w:t>
            </w:r>
          </w:p>
          <w:p w:rsidR="00475073" w:rsidRPr="005B6532" w:rsidRDefault="00475073" w:rsidP="00BB1FA4">
            <w:pPr>
              <w:pStyle w:val="NoSpacing"/>
              <w:numPr>
                <w:ilvl w:val="0"/>
                <w:numId w:val="19"/>
              </w:numPr>
              <w:ind w:left="345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Further,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(LSWDOs)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NCR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proofErr w:type="gram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flood-affected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deemed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</w:tr>
    </w:tbl>
    <w:p w:rsidR="00E759C3" w:rsidRPr="005B6532" w:rsidRDefault="00E759C3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2"/>
        <w:gridCol w:w="12517"/>
      </w:tblGrid>
      <w:tr w:rsidR="003E0A76" w:rsidRPr="005B6532" w:rsidTr="002C7100">
        <w:trPr>
          <w:trHeight w:val="20"/>
          <w:tblHeader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0692" w:rsidRPr="005B6532" w:rsidTr="00892222">
        <w:trPr>
          <w:trHeight w:val="423"/>
        </w:trPr>
        <w:tc>
          <w:tcPr>
            <w:tcW w:w="9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1</w:t>
            </w:r>
            <w:r w:rsidR="00892222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4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,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000000" w:themeColor="text1"/>
                <w:sz w:val="20"/>
                <w:szCs w:val="24"/>
              </w:rPr>
              <w:t>present</w:t>
            </w:r>
          </w:p>
        </w:tc>
        <w:tc>
          <w:tcPr>
            <w:tcW w:w="4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Field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CAR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continues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technical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support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non-food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items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which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gramStart"/>
            <w:r w:rsidRPr="005B6532">
              <w:rPr>
                <w:rFonts w:ascii="Arial" w:hAnsi="Arial" w:cs="Arial"/>
                <w:sz w:val="20"/>
                <w:szCs w:val="24"/>
              </w:rPr>
              <w:t>providing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assistance</w:t>
            </w:r>
            <w:proofErr w:type="gramEnd"/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CCCM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IDP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protection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PDRRMC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PSWDO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managing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entire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province.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addition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(SWAD)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already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municipal-based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workers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that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comprise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teams.</w:t>
            </w:r>
          </w:p>
          <w:p w:rsidR="00892222" w:rsidRPr="005B6532" w:rsidRDefault="0089222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hAnsi="Arial" w:cs="Arial"/>
                <w:sz w:val="20"/>
                <w:szCs w:val="24"/>
              </w:rPr>
              <w:t>A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Rapid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Emergency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(RETT)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has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also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been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non-stop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connectivity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sz w:val="20"/>
                <w:szCs w:val="24"/>
              </w:rPr>
              <w:t>provinces</w:t>
            </w:r>
          </w:p>
        </w:tc>
      </w:tr>
    </w:tbl>
    <w:p w:rsidR="00FF10F7" w:rsidRPr="005B6532" w:rsidRDefault="00FF10F7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67C20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</w:t>
            </w:r>
            <w:r w:rsidR="00A647F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(SWAD)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Provincial/City/Municipal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Risk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Reduction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Councils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(P/C/MDRRMCs),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Provincial/City/Mun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cipal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(P/C/MSWDOs)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immediate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individuals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typhoon.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Manual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repacking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packs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still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ongoing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Warehouse,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Brgy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Biday</w:t>
            </w:r>
            <w:proofErr w:type="spellEnd"/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City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Fernando,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Union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lastRenderedPageBreak/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help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volunteers.</w:t>
            </w:r>
          </w:p>
        </w:tc>
      </w:tr>
    </w:tbl>
    <w:p w:rsidR="00496B1A" w:rsidRPr="005B6532" w:rsidRDefault="00496B1A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65FDE" w:rsidRPr="006501A7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45A" w:rsidRPr="006501A7" w:rsidRDefault="00FC245A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</w:t>
            </w:r>
            <w:r w:rsidR="003D133D" w:rsidRPr="006501A7">
              <w:rPr>
                <w:rFonts w:ascii="Arial" w:hAnsi="Arial" w:cs="Arial"/>
                <w:color w:val="auto"/>
                <w:sz w:val="20"/>
                <w:szCs w:val="24"/>
              </w:rPr>
              <w:t>8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4048" w:rsidRPr="006501A7" w:rsidRDefault="00E65FDE" w:rsidP="00BB1FA4">
            <w:pPr>
              <w:numPr>
                <w:ilvl w:val="0"/>
                <w:numId w:val="1"/>
              </w:numPr>
              <w:spacing w:after="0" w:line="240" w:lineRule="auto"/>
              <w:ind w:left="345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closed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as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17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color w:val="auto"/>
                <w:sz w:val="20"/>
                <w:szCs w:val="24"/>
              </w:rPr>
              <w:t>Cagayan.</w:t>
            </w:r>
          </w:p>
        </w:tc>
      </w:tr>
      <w:tr w:rsidR="00D000BE" w:rsidRPr="005B6532" w:rsidTr="001D2241">
        <w:trPr>
          <w:trHeight w:val="216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thru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C/MATs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appropriate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DMRT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7:00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PM.</w:t>
            </w:r>
          </w:p>
        </w:tc>
      </w:tr>
    </w:tbl>
    <w:p w:rsidR="00A16F97" w:rsidRPr="005B6532" w:rsidRDefault="00A16F97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2548"/>
      </w:tblGrid>
      <w:tr w:rsidR="003E0A76" w:rsidRPr="005B6532" w:rsidTr="001D2241">
        <w:trPr>
          <w:trHeight w:val="20"/>
          <w:tblHeader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1D2241">
        <w:trPr>
          <w:trHeight w:val="20"/>
        </w:trPr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14,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Extension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seven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existing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E65FDE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CALABARZON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412E55" w:rsidRPr="006501A7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E55" w:rsidRPr="006501A7" w:rsidRDefault="00412E5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4CDF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FO-IV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CALABARZON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</w:p>
          <w:p w:rsidR="001A4CDF" w:rsidRPr="006501A7" w:rsidRDefault="001A4CDF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Level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of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the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DSWD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FO-IV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CALABARZON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Disaster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Operation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Center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has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been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lowered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to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white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alert</w:t>
            </w:r>
            <w:r w:rsidR="00E436D8"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 xml:space="preserve"> </w:t>
            </w:r>
            <w:r w:rsidRPr="006501A7">
              <w:rPr>
                <w:rFonts w:ascii="Arial" w:hAnsi="Arial" w:cs="Arial"/>
                <w:iCs/>
                <w:color w:val="auto"/>
                <w:sz w:val="20"/>
                <w:szCs w:val="24"/>
                <w:shd w:val="clear" w:color="auto" w:fill="FFFFFF"/>
              </w:rPr>
              <w:t>status.</w:t>
            </w:r>
          </w:p>
          <w:p w:rsidR="00412E55" w:rsidRPr="006501A7" w:rsidRDefault="00412E55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Except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Province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have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closed.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existing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evacuation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center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Calamba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City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that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host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39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families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192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person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remains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open,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IDPs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are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waiting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for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advice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LGU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when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return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to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their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residence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since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the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water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level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of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Laguna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de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Bay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is</w:t>
            </w:r>
            <w:r w:rsidR="00E436D8"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eastAsia="Arial" w:hAnsi="Arial" w:cs="Arial"/>
                <w:bCs/>
                <w:color w:val="auto"/>
                <w:sz w:val="20"/>
                <w:szCs w:val="24"/>
              </w:rPr>
              <w:t>rising.</w:t>
            </w:r>
          </w:p>
        </w:tc>
      </w:tr>
      <w:tr w:rsidR="00D000BE" w:rsidRPr="005B6532" w:rsidTr="000264C9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flood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landslide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prone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LSWDOs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respective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Provincial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(RPQRT)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R/P/C/M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Rapid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Telecommunications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on-call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deployment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Personnel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render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Center.</w:t>
            </w:r>
          </w:p>
          <w:p w:rsidR="00D000BE" w:rsidRPr="005B6532" w:rsidRDefault="00D000BE" w:rsidP="00BB1FA4">
            <w:pPr>
              <w:numPr>
                <w:ilvl w:val="0"/>
                <w:numId w:val="1"/>
              </w:numP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CALABARZON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maintaining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contact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constant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communication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conducted.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pStyle w:val="NoSpacing"/>
        <w:contextualSpacing/>
        <w:rPr>
          <w:rFonts w:ascii="Arial" w:hAnsi="Arial" w:cs="Arial"/>
          <w:b/>
          <w:sz w:val="24"/>
          <w:szCs w:val="24"/>
        </w:rPr>
      </w:pPr>
      <w:bookmarkStart w:id="8" w:name="_GoBack"/>
      <w:bookmarkEnd w:id="8"/>
      <w:r w:rsidRPr="005B6532">
        <w:rPr>
          <w:rFonts w:ascii="Arial" w:hAnsi="Arial" w:cs="Arial"/>
          <w:b/>
          <w:sz w:val="24"/>
          <w:szCs w:val="24"/>
        </w:rPr>
        <w:lastRenderedPageBreak/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DF7CFA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availability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stockpile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Geographically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Isolated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Disadvantaged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(GIDA).</w:t>
            </w:r>
          </w:p>
          <w:p w:rsidR="00B224A5" w:rsidRPr="005B6532" w:rsidRDefault="00B224A5" w:rsidP="00BB1FA4">
            <w:pPr>
              <w:pStyle w:val="ListParagraph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Ensured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P/C/MSWDO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possible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P/C/MDRRMOs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agencies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significant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Activated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operation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center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MiMaRoPa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awareness,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necessary.</w:t>
            </w:r>
          </w:p>
          <w:p w:rsidR="00B224A5" w:rsidRPr="005B6532" w:rsidRDefault="00B224A5" w:rsidP="00BB1FA4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Continuous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submission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updates/status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Typhoon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“OMPONG”.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MDRRMO/MSWDO/PDRRMO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effectively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situation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disturbance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Occidental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Mindoro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  <w:p w:rsidR="00B224A5" w:rsidRPr="005B6532" w:rsidRDefault="00B224A5" w:rsidP="00BB1FA4">
            <w:pPr>
              <w:pStyle w:val="NoSpacing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concerned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government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units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welfare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offices,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supported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Municipal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Action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(MAT)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conducting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validation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assessment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families.</w:t>
            </w:r>
          </w:p>
          <w:p w:rsidR="00B224A5" w:rsidRPr="005B6532" w:rsidRDefault="00B224A5" w:rsidP="00BB1FA4">
            <w:pPr>
              <w:numPr>
                <w:ilvl w:val="0"/>
                <w:numId w:val="1"/>
              </w:numP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currently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deployed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Marinduque.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color w:val="000000" w:themeColor="text1"/>
          <w:sz w:val="24"/>
          <w:szCs w:val="24"/>
        </w:rPr>
        <w:t>V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B224A5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16,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4A5" w:rsidRPr="005B6532" w:rsidRDefault="00B224A5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4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6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already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decamped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pre-emptive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10675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  <w:tr w:rsidR="00D000BE" w:rsidRPr="005B6532" w:rsidTr="000264C9">
        <w:trPr>
          <w:trHeight w:val="225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11,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instructed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P/MDRRMOs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:rsidR="00896C86" w:rsidRPr="005B6532" w:rsidRDefault="00896C86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000BE" w:rsidRPr="005B6532" w:rsidTr="000264C9">
        <w:trPr>
          <w:trHeight w:val="6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DROMIC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Focal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Person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provision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updates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members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social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media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(DRR-FO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chatgroup)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conspicuous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spaces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Also,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PDRRMOs,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PSWDOs,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OCD,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others.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VI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Human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Resource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longer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approves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application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leave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case-to-case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basis).</w:t>
            </w:r>
          </w:p>
          <w:p w:rsidR="00D000BE" w:rsidRPr="005B6532" w:rsidRDefault="00D000BE" w:rsidP="00BB1FA4">
            <w:pPr>
              <w:pStyle w:val="ListParagraph"/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Delivered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Capiz</w:t>
            </w:r>
            <w:proofErr w:type="spellEnd"/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Gymnasium)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another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500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FFPs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province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(Antique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POO)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serve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prepositioned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goods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ready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requesting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LGUs.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AFP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haulers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oriented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region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proper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hauling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before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transfer.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6501A7" w:rsidRDefault="006501A7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lastRenderedPageBreak/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9" w:hanging="319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Emergency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LGUs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now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full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24</w:t>
            </w:r>
            <w:r w:rsidR="00F87A8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-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hour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duty.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evacuations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while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designated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shelters/ECs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remain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open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accommodate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families.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38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Quick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assistance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augmentation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support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needed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field.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DRMD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also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heightened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Department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Health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Central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Visayas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(DOH-7)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white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DOH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said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that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pre-positioned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logistics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supplies.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hospitals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placed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same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level,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wherein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no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employee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allowed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take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leave.</w:t>
            </w:r>
          </w:p>
          <w:p w:rsidR="00980692" w:rsidRPr="005B6532" w:rsidRDefault="00980692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VII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staff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various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provinces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have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been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alerted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up-to-date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regarding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latest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bulletin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issued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PAGASA.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requested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their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area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responsibilities,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coordinate,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provide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information/updates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resulting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from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current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disturbance.</w:t>
            </w:r>
          </w:p>
        </w:tc>
      </w:tr>
    </w:tbl>
    <w:p w:rsidR="00BC4297" w:rsidRPr="005B6532" w:rsidRDefault="00BC4297" w:rsidP="00BB1FA4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FO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5B6532">
        <w:trPr>
          <w:trHeight w:val="388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D68AD" w:rsidRPr="006501A7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9D68AD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18,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6501A7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6501A7" w:rsidRDefault="006501A7" w:rsidP="00BB1FA4">
            <w:pPr>
              <w:pStyle w:val="NoSpacing"/>
              <w:numPr>
                <w:ilvl w:val="0"/>
                <w:numId w:val="1"/>
              </w:numPr>
              <w:ind w:left="344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hAnsi="Arial" w:cs="Arial"/>
                <w:color w:val="auto"/>
                <w:sz w:val="20"/>
                <w:szCs w:val="24"/>
              </w:rPr>
              <w:t>DSWD-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FO</w:t>
            </w:r>
            <w:r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VIII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F04F58" w:rsidRPr="006501A7">
              <w:rPr>
                <w:rFonts w:ascii="Arial" w:hAnsi="Arial" w:cs="Arial"/>
                <w:color w:val="auto"/>
                <w:sz w:val="20"/>
                <w:szCs w:val="24"/>
              </w:rPr>
              <w:t>already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color w:val="auto"/>
                <w:sz w:val="20"/>
                <w:szCs w:val="24"/>
              </w:rPr>
              <w:t>submitted</w:t>
            </w:r>
            <w:r w:rsidR="00E436D8" w:rsidRPr="006501A7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terminal</w:t>
            </w:r>
            <w:r w:rsidR="00E436D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="009D68AD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report</w:t>
            </w:r>
            <w:r w:rsidR="00F04F58" w:rsidRPr="006501A7">
              <w:rPr>
                <w:rFonts w:ascii="Arial" w:hAnsi="Arial" w:cs="Arial"/>
                <w:b/>
                <w:color w:val="auto"/>
                <w:sz w:val="20"/>
                <w:szCs w:val="24"/>
              </w:rPr>
              <w:t>.</w:t>
            </w:r>
          </w:p>
        </w:tc>
      </w:tr>
      <w:tr w:rsidR="009D68AD" w:rsidRPr="005B6532" w:rsidTr="005B6532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Section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(DRIMS)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condition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SWADTs,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QRTs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PDOs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incident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reports.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  <w:p w:rsidR="009D68AD" w:rsidRPr="005B6532" w:rsidRDefault="009D68AD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Disaster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Response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Management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Division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(DRMD)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rendering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24/7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duty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since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2018.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8"/>
        <w:gridCol w:w="12511"/>
      </w:tblGrid>
      <w:tr w:rsidR="003E0A76" w:rsidRPr="005B6532" w:rsidTr="001D2241">
        <w:trPr>
          <w:trHeight w:val="420"/>
          <w:tblHeader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898"/>
        </w:trPr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12,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E436D8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IX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its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Division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disseminated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memorandum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preparedness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officially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inform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Team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to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situation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responsibility</w:t>
            </w:r>
          </w:p>
        </w:tc>
      </w:tr>
    </w:tbl>
    <w:p w:rsidR="006371A6" w:rsidRPr="005B6532" w:rsidRDefault="006371A6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B6532">
        <w:rPr>
          <w:rFonts w:ascii="Arial" w:hAnsi="Arial" w:cs="Arial"/>
          <w:b/>
          <w:sz w:val="24"/>
          <w:szCs w:val="24"/>
        </w:rPr>
        <w:t>FO</w:t>
      </w:r>
      <w:r w:rsidR="00E436D8" w:rsidRPr="005B6532">
        <w:rPr>
          <w:rFonts w:ascii="Arial" w:hAnsi="Arial" w:cs="Arial"/>
          <w:b/>
          <w:sz w:val="24"/>
          <w:szCs w:val="24"/>
        </w:rPr>
        <w:t xml:space="preserve"> </w:t>
      </w:r>
      <w:r w:rsidRPr="005B6532">
        <w:rPr>
          <w:rFonts w:ascii="Arial" w:hAnsi="Arial" w:cs="Arial"/>
          <w:b/>
          <w:sz w:val="24"/>
          <w:szCs w:val="24"/>
        </w:rPr>
        <w:t>X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5"/>
        <w:gridCol w:w="12514"/>
      </w:tblGrid>
      <w:tr w:rsidR="003E0A76" w:rsidRPr="005B6532" w:rsidTr="001D2241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A76" w:rsidRPr="005B6532" w:rsidRDefault="003E0A76" w:rsidP="00BB1FA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436D8" w:rsidRPr="005B6532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8176CF" w:rsidRPr="005B6532" w:rsidTr="001D2241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980692" w:rsidP="00BB1FA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September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13,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E436D8" w:rsidRPr="005B6532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692" w:rsidRPr="005B6532" w:rsidRDefault="008176CF" w:rsidP="00BB1FA4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DSWD-FO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X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closely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monitor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ing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weather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SWADT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Leaders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310DED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are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standby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in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coordination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E436D8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980692" w:rsidRPr="005B6532">
              <w:rPr>
                <w:rFonts w:ascii="Arial" w:eastAsia="Arial" w:hAnsi="Arial" w:cs="Arial"/>
                <w:color w:val="auto"/>
                <w:sz w:val="20"/>
                <w:szCs w:val="24"/>
              </w:rPr>
              <w:t>P/C/MATs/LDRRMOs.</w:t>
            </w:r>
          </w:p>
        </w:tc>
      </w:tr>
    </w:tbl>
    <w:p w:rsidR="00980692" w:rsidRPr="005B6532" w:rsidRDefault="00980692" w:rsidP="00BB1FA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6501A7" w:rsidRDefault="006501A7">
      <w:pPr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br w:type="page"/>
      </w: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:rsidR="00980692" w:rsidRPr="005B6532" w:rsidRDefault="00980692" w:rsidP="00BB1FA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:rsidR="00980692" w:rsidRPr="005B6532" w:rsidRDefault="0098069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Operations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Monitoring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Information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Center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(DROMIC)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DSWD-DRMB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continues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to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closely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coordinate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with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the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concerned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DSWD-Field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Offices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for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any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significant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disaster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response</w:t>
      </w:r>
      <w:r w:rsidR="00E436D8" w:rsidRPr="005B6532">
        <w:rPr>
          <w:rFonts w:ascii="Arial" w:eastAsia="Arial" w:hAnsi="Arial" w:cs="Arial"/>
          <w:i/>
          <w:sz w:val="20"/>
          <w:szCs w:val="24"/>
        </w:rPr>
        <w:t xml:space="preserve"> </w:t>
      </w:r>
      <w:r w:rsidRPr="005B6532">
        <w:rPr>
          <w:rFonts w:ascii="Arial" w:eastAsia="Arial" w:hAnsi="Arial" w:cs="Arial"/>
          <w:i/>
          <w:sz w:val="20"/>
          <w:szCs w:val="24"/>
        </w:rPr>
        <w:t>updates.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97F3D" w:rsidRPr="005B6532" w:rsidRDefault="00097F3D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496B1A" w:rsidRPr="005B6532" w:rsidRDefault="00496B1A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80692" w:rsidRPr="005B6532" w:rsidRDefault="00BD216F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5B6532">
        <w:rPr>
          <w:rFonts w:ascii="Arial" w:eastAsia="Arial" w:hAnsi="Arial" w:cs="Arial"/>
          <w:b/>
          <w:sz w:val="24"/>
          <w:szCs w:val="24"/>
        </w:rPr>
        <w:t>MARC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LEO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L.</w:t>
      </w:r>
      <w:r w:rsidR="00E436D8" w:rsidRPr="005B6532">
        <w:rPr>
          <w:rFonts w:ascii="Arial" w:eastAsia="Arial" w:hAnsi="Arial" w:cs="Arial"/>
          <w:b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sz w:val="24"/>
          <w:szCs w:val="24"/>
        </w:rPr>
        <w:t>BUTAC</w:t>
      </w:r>
    </w:p>
    <w:p w:rsidR="00980692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t>Releasing</w:t>
      </w:r>
      <w:r w:rsidR="00E436D8" w:rsidRPr="005B6532">
        <w:rPr>
          <w:rFonts w:ascii="Arial" w:eastAsia="Arial" w:hAnsi="Arial" w:cs="Arial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sz w:val="24"/>
          <w:szCs w:val="24"/>
        </w:rPr>
        <w:t>Officer</w:t>
      </w:r>
    </w:p>
    <w:p w:rsidR="00CA2A74" w:rsidRPr="005B6532" w:rsidRDefault="0098069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sz w:val="24"/>
          <w:szCs w:val="24"/>
        </w:rPr>
        <w:br w:type="page"/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1D2241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816"/>
        <w:gridCol w:w="4507"/>
        <w:gridCol w:w="3707"/>
        <w:gridCol w:w="3043"/>
        <w:gridCol w:w="3310"/>
      </w:tblGrid>
      <w:tr w:rsidR="00BD216F" w:rsidRPr="005B6532" w:rsidTr="00BD216F">
        <w:trPr>
          <w:trHeight w:val="20"/>
          <w:tblHeader/>
        </w:trPr>
        <w:tc>
          <w:tcPr>
            <w:tcW w:w="17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E436D8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  <w:tblHeader/>
        </w:trPr>
        <w:tc>
          <w:tcPr>
            <w:tcW w:w="17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3,895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275,605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1,145,520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6,620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29,885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Malabon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Manila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1,483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5,264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Marikina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3,604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18,066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Muntinlupa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1,655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1,098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Pasig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749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3,202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1,085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84,173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355,037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11,898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49,551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46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Bacarra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307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Badoc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338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1,162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Bangui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563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BATAC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443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1,364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Carasi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Currimao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268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921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Dingras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356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1,108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Dumalneg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LAOAG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54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8,697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38,852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Marcos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Nueva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82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262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Pagudpud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878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99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341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Pasuquin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399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1,308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Piddig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169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Pinili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369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70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Sarrat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92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Solsona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637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Vintar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438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18,627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70,657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Alilem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Banayoyo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Bantay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782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3,969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670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Cabugao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621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1,857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Caoayan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1,997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Galimuyod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Gregorio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(Concepcion)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710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Lidlidda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5,092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Magsingal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2,584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Nagbukel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1,624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8,120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Narvacan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Angkaki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Salcedo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Emilio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Esteban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910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Vicente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4,389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Catalina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558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547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2,051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Lucia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1,398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1,319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5,440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Sigay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8,384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25,530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Sugpon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VIGAN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257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15,407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60,489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2,184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1,220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1,281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1,769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6,286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3,093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8,996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5,538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27,715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Pugo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613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325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1,297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Gabriel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3,018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10,089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Santol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Sudipen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38,241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174,340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Agno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Aguilar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2,650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10,600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Anda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Asingan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Balungao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Bani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Basista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Bautista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3,069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11,704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Bayambang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1,352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5,762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Binmaley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Bugallon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2,199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Calasiao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8,079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Dasol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Labrador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Laoac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3,488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13,161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Mabini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Malasiqui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Mangaldan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Mangatarem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10,467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56,328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Mapandan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1,946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Rosales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Carlos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Jacinto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Quintin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Barbara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7,989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36,398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Sual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Umingan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Urbiztondo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URDANETA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1,031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4,246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1,106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36,140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140,544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Batanes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Basco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Sabtang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11,319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42,906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1,862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871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2,522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Ballesteros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Buguey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Calayan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1,926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1,768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1,014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596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1,364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Sanchez-Mira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1,081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776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3,307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1,718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Tuguegarao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19,843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79,550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1,869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7,864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2,671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1,852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11,615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2,477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2,982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1,295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1,808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1,485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1,503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2,045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2,401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3,202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1,064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2,631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2,482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3,186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2,091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6,406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3,045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2,219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Tumauini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2,720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10,434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Castaneda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2,435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2,861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Diadi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2,223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7,608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1,988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2,087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109,030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462,737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10,052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36,642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4,076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2,071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7,763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2,184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7,646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2,202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7,391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3,056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2,229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1,444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1,840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Abucay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Dinalupihan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Mariveles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Orani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Samal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Bulacan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36,698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164,975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Balagtas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Bigaa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Baliuag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Bocaue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Bulacan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Bustos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5,018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23,663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105,605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Guiguinto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2,415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Hagonoy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Malolos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Marilao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Meycauayan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Norzagaray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3,092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Obando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1,001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Paombong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Plaridel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Pulilan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Ildefonso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Miguel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7,925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39,635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Rafael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18,054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80,732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Aliaga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4,034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Bongabon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4,184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Cabanatuan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2,126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Cabiao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Carranglan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Gapan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1,550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Cuyapo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12,524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Gabaldon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Bitulok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&amp;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Sabani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Mamerto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Natividad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3,032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Tinio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(Papaya)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Guimba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2,723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14,448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Jaen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1,565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Laur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Licab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3,323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16,635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Nampicuan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Palayan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1,231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2,018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Peñaranda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397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1,674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1,659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6,091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Leonardo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Domingo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Science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Muñoz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Talavera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1,610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Zaragoza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20,030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84,722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Angeles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2,506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10,316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Arayat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Candaba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Mabalacat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Macabebe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9,756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38,807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Magalang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Masantol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2,932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14,669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Mexico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2,284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Minalin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7,176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1,256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5,654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Rita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Sasmuan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Sexmoan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20,452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82,710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Camiling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9,707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43,124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Capas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Gerona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1,591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5,537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19,754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Mayantoc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2,739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Moncada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1,952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6,291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Pura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1,720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2,817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Victoria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3,287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11,116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1,839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Iba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Masinloc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Olongapo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Palauig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Antonio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Felipe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Marcelino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Narciso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4,349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8,013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31,676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Batangas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1,623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Batangas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Calatagan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Cuenca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Lemery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Malvar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Nasugbu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Padre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Garcia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Luis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Taal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Tingloy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Cavite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2,458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7,058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Bacoor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Carmona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Cavite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Indang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Kawit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Naic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Noveleta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Tanza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Ternate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Laguna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2,621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Calamba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1,466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Famy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Kalayaan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Los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Baños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Paete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Siniloan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Quezon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1,376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5,418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Agdangan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Atimonan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Calauag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Candelaria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Catanauan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General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Nakar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Gumaca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Infanta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Jomalig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Mulanay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Pagbilao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Panukulan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Patnanungan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Perez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Pitogo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Polillo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Real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Francisco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(Aurora)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Sariaya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Rizal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3,171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14,956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Binangonan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Cainta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Jala-Jala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Rodriguez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Montalban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1,432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7,004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1,498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6,985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Taytay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1,923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7,415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Marinduque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1,434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Boac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720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Buenavista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Gasan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Mogpog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Torrijos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Occidental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1,227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4,869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Abra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1,546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Calintaan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Looc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Lubang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442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261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1,127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571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Jose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Oriental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Mindoro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1,036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Bulalacao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833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Puerto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Galera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Cuyo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29,706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118,226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160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15,217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63,005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Bangued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3,046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11,806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2,532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10,037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Bucloc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Daguioman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2,027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Danglas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2,134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Paz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1,903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6,947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Lagangilang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1,043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3,841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Lagayan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Langiden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Manabo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2,756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13,681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Penarrubia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2,994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Pidigan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Pilar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Isidro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Tayum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Tineg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Villaviciosa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6,166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7,375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27,825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Calanasan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Bayag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351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708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2,940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1,684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1,190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3,929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15,716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1,598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1,070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3,503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2,749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10,372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28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3,074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1,329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Kapangan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675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2,635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1,059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4,129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Asipulo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Banaue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1,395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Hingyon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Kiangan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Lagawe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Mayoyao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2,727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10,706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Lubuagan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3,560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Tinglayan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2,829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17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</w:t>
            </w:r>
            <w:r w:rsidR="00E436D8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2,189</w:t>
            </w: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Bontoc</w:t>
            </w:r>
            <w:proofErr w:type="spellEnd"/>
            <w:r w:rsidR="00E436D8"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Natonin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Paracelis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Sadanga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BD216F" w:rsidRPr="005B6532" w:rsidTr="00BD216F">
        <w:trPr>
          <w:trHeight w:val="20"/>
        </w:trPr>
        <w:tc>
          <w:tcPr>
            <w:tcW w:w="2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BD216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Tadian</w:t>
            </w:r>
            <w:proofErr w:type="spellEnd"/>
          </w:p>
        </w:tc>
        <w:tc>
          <w:tcPr>
            <w:tcW w:w="12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185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16F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D216F"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708</w:t>
            </w: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5D24D0" w:rsidRPr="005B6532" w:rsidRDefault="005D24D0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9A529C" w:rsidRPr="005B6532" w:rsidRDefault="009A529C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A568A2" w:rsidRPr="005B6532" w:rsidRDefault="001D2241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and Served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568A2" w:rsidRPr="005B6532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626205" w:rsidRPr="005B6532" w:rsidRDefault="00626205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3"/>
        <w:gridCol w:w="1207"/>
        <w:gridCol w:w="622"/>
        <w:gridCol w:w="612"/>
        <w:gridCol w:w="680"/>
        <w:gridCol w:w="680"/>
        <w:gridCol w:w="766"/>
        <w:gridCol w:w="680"/>
        <w:gridCol w:w="828"/>
        <w:gridCol w:w="819"/>
        <w:gridCol w:w="680"/>
        <w:gridCol w:w="729"/>
        <w:gridCol w:w="899"/>
        <w:gridCol w:w="714"/>
        <w:gridCol w:w="923"/>
        <w:gridCol w:w="822"/>
        <w:gridCol w:w="1086"/>
        <w:gridCol w:w="699"/>
        <w:gridCol w:w="899"/>
        <w:gridCol w:w="791"/>
      </w:tblGrid>
      <w:tr w:rsidR="00E436D8" w:rsidRPr="005B6532" w:rsidTr="00E436D8">
        <w:trPr>
          <w:trHeight w:val="20"/>
          <w:tblHeader/>
        </w:trPr>
        <w:tc>
          <w:tcPr>
            <w:tcW w:w="4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REGION / PROVINCE / MUNICIPALITY </w:t>
            </w:r>
          </w:p>
        </w:tc>
        <w:tc>
          <w:tcPr>
            <w:tcW w:w="4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NUMBER OF EVACUATION CENTERS (ECs) </w:t>
            </w:r>
          </w:p>
        </w:tc>
        <w:tc>
          <w:tcPr>
            <w:tcW w:w="91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INSIDE ECs </w:t>
            </w:r>
          </w:p>
        </w:tc>
        <w:tc>
          <w:tcPr>
            <w:tcW w:w="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INSIDE ECs Returned Home </w:t>
            </w:r>
          </w:p>
        </w:tc>
        <w:tc>
          <w:tcPr>
            <w:tcW w:w="982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OUTSIDE ECs </w:t>
            </w:r>
          </w:p>
        </w:tc>
        <w:tc>
          <w:tcPr>
            <w:tcW w:w="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OUTSIDE ECs Returned Home </w:t>
            </w:r>
          </w:p>
        </w:tc>
        <w:tc>
          <w:tcPr>
            <w:tcW w:w="113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TOTAL SERVED </w:t>
            </w:r>
          </w:p>
        </w:tc>
      </w:tr>
      <w:tr w:rsidR="00E436D8" w:rsidRPr="005B6532" w:rsidTr="00E436D8">
        <w:trPr>
          <w:trHeight w:val="20"/>
          <w:tblHeader/>
        </w:trPr>
        <w:tc>
          <w:tcPr>
            <w:tcW w:w="4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82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</w:tr>
      <w:tr w:rsidR="00E436D8" w:rsidRPr="005B6532" w:rsidTr="00E436D8">
        <w:trPr>
          <w:trHeight w:val="20"/>
          <w:tblHeader/>
        </w:trPr>
        <w:tc>
          <w:tcPr>
            <w:tcW w:w="4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00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47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266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Families </w:t>
            </w:r>
          </w:p>
        </w:tc>
        <w:tc>
          <w:tcPr>
            <w:tcW w:w="52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Persons </w:t>
            </w:r>
          </w:p>
        </w:tc>
        <w:tc>
          <w:tcPr>
            <w:tcW w:w="30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Families </w:t>
            </w:r>
          </w:p>
        </w:tc>
        <w:tc>
          <w:tcPr>
            <w:tcW w:w="26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Persons </w:t>
            </w:r>
          </w:p>
        </w:tc>
        <w:tc>
          <w:tcPr>
            <w:tcW w:w="58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Total Families 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Total Persons </w:t>
            </w:r>
          </w:p>
        </w:tc>
      </w:tr>
      <w:tr w:rsidR="00E436D8" w:rsidRPr="005B6532" w:rsidTr="00E436D8">
        <w:trPr>
          <w:trHeight w:val="20"/>
          <w:tblHeader/>
        </w:trPr>
        <w:tc>
          <w:tcPr>
            <w:tcW w:w="4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NOW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6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30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6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CUM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color w:val="auto"/>
                <w:sz w:val="18"/>
                <w:szCs w:val="18"/>
              </w:rPr>
              <w:t xml:space="preserve"> NOW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GRAND TOTAL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3,203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91,896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15,396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349,946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60,472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76,500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289,474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45,188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22,403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194,660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91,311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22,785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103,349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137,030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37,799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544,284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151,783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6,620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29,885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6,620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29,885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6,620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29,885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Las </w:t>
            </w:r>
            <w:proofErr w:type="spellStart"/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Pinas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130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Malabon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63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Manila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1,483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5,264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1,483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5,264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1,483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5,264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Marikina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3,604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18,066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3,604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18,066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3,604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18,066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Muntinlupa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1,655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1,655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1,655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Navotas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1,098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215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1,098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1,098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Pasig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Quezon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3,202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749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3,202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3,202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>San Juan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184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Cs/>
                <w:i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I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16,612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7,408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63,470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31,275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9,204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32,195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15,449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13,268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62,919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53,523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2,181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9,396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32,061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20,676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126,389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84,798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proofErr w:type="spellEnd"/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Norte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2,805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389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9,248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1,502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2,416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7,746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743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743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2,840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2,840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3,548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1,132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12,088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4,342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Adams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105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105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50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50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Bacarra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168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307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Badoc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1,162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338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1,162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1,162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Bangui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244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244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563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244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BATAC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179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179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443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179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564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171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564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197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197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800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197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1,364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800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Carasi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Currimao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268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Dingras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773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256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773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100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335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335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1,108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335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Dumalneg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LAOAG CITY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389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389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1,502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1,502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389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1,502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1,502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Marcos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Nueva Era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262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Pagudpud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859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231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859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878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Paoay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58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138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138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138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Pasuquin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268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308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308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1,195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308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Piddig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Pinili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147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147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147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Nicolas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Sarrat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Solsona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511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183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511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126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126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126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Vintar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377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377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438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377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Ilocos</w:t>
            </w:r>
            <w:proofErr w:type="spellEnd"/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Sur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3,325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12,745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3,325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12,745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4,514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2,334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20,187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10,797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2,180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9,390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7,839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2,334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32,932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10,797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Alilem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Banayoyo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Bantay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1,246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1,246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294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1,439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Burgos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505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505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535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Cabugao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174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CANDON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1,790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1,790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1,790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Caoayan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209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1,360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1,045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315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209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1,992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1,045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Cervantes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Galimuyod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Gregorio del Pilar (Concepcion)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710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710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710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Lidlidda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932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932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4,357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4,357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1,079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932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5,092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4,357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Magsingal</w:t>
            </w:r>
            <w:proofErr w:type="spellEnd"/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202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202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1,584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320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1,584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2,584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Nagbukel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Narvacan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Quirino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Angkaki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Salcedo (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Baugen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Emilio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Esteban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Ildefonso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Juan (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Lapog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220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877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Vicente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746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746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3,730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3,730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746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3,796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3,730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Catalina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558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2,051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547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2,051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2,051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Lucia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404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Santiago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Domingo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1,308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5,398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1,308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5,398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1,319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5,440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Sigay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Sinait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886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886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886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Sugpon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Suyo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216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187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Tagudin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VIGAN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1,072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20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La Union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2,571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8,246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2,571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8,246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2,572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8,252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Bacnotan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Balaoan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Bangar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274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Bauang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1,244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431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1,244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1,244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179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179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1,417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374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1,417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1,417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Pugo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Gabriel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2,281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2,281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2,281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Santol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Sudipen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Pangasinan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204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172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7,911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7,019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33,231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29,773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892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3,458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10,191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10,191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39,886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39,886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18,102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17,210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73,117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69,659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Agno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581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Aguilar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ALAMINOS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2,503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2,503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10,050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10,050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2,650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2,650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10,600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10,600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Anda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478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Asingan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Balungao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Bani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Basista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Bautista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3,025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3,025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11,567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11,567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3,069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11,704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11,704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Bayambang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1,219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4,392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4,392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1,301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5,762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5,611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Binalonan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Binmaley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Bolinao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1,545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1,545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Bugallon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1,038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1,038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1,038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Burgos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Calasiao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Dagupan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1,551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7,894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6,482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1,551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7,894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6,482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Dasol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Labrador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Laoac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3,055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3,055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11,359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11,359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3,055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11,359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11,359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Mabini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Malasiqui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Mangaldan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Mangatarem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807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Mapandan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Natividad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5,611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5,611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1,692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1,692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1,452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7,303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7,303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Pozzorubio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Rosales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Carlos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Fabian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Jacinto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San Nicolas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Quintin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Barbara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Santo Tomas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Sison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Sual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Tayug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511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Umingan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Urbiztondo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URDANETA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3,608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3,608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3,636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3,636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II</w:t>
            </w:r>
          </w:p>
        </w:tc>
        <w:tc>
          <w:tcPr>
            <w:tcW w:w="2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1,173 </w:t>
            </w:r>
          </w:p>
        </w:tc>
        <w:tc>
          <w:tcPr>
            <w:tcW w:w="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28,931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365 </w:t>
            </w:r>
          </w:p>
        </w:tc>
        <w:tc>
          <w:tcPr>
            <w:tcW w:w="2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106,157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1,241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28,566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104,916 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7,132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132 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34,123 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621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7,000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33,502 </w:t>
            </w:r>
          </w:p>
        </w:tc>
        <w:tc>
          <w:tcPr>
            <w:tcW w:w="3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36,063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497 </w:t>
            </w:r>
          </w:p>
        </w:tc>
        <w:tc>
          <w:tcPr>
            <w:tcW w:w="2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140,280 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1,862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Batanes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Basco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Sabtang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Cagayan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374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10,045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365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37,261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1,241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9,680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36,020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1,293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132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5,621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621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1,161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5,000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11,338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497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42,882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1,862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Abulug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Alcala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539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1,862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539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1,862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Allacapan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966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Amulung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967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2,392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Aparri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Baggao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2,522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2,522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2,522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Ballesteros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1,525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Buguey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1,925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1,925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Calayan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227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Camalaniugan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509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1,926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1,926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Claveria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1,768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Enrile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Gattaran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460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Gonzaga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295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1,014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295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1,014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Iguig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791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791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2,260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2,260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3,051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Lal-lo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596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596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Lasam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Pamplona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Peñablanca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1,046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1,046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1,176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Piat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2,610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2,610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2,610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Sanchez-Mira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1,081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Ana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3,307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3,307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3,307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Teresita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1,610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1,718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Niño (Faire)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Solana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1,596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1,596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2,359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1,439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1,439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1,439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Tuguegarao City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3,213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3,213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3,213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605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14,665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54,041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14,665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54,041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5,178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25,509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5,178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25,509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19,843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79,550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Alicia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7,864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1,869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7,864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7,864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Angadanan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2,351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2,671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Aurora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2,212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Benito 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Soliven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Burgos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799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1,581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10,670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1,581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10,670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11,615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Cabatuan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Cauayan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2,331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2,331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682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2,477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Cordon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Delfin Albano (Magsaysay)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2,415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2,415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2,982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Dinapigue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Divilacan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1,808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Echague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Gamu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Ilagan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1,115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1,115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1,485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Jones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1,523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Maconacon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2,045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Mallig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1,269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1,269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2,401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Naguilian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Palanan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1,176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1,176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3,202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Ramon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1,924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Reina Mercedes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1,717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1,717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2,631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Roxas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726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726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2,482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Agustin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Guillermo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3,186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3,186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3,186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2,091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Mariano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4,010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4,010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2,396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2,396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6,406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1,025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Pablo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Santiago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3,045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1,091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1,091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2,219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Tumauini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 Vizcaya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2,017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7,356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2,017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7,356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607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2,838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607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2,838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2,624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10,194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Alfonso Castaneda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Ambaguio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Aritao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Bagabag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Bambang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2,258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2,258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2,435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Bayombong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1,280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1,280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1,581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1,581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2,861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Diadi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Dupax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del Norte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Dupax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del Sur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Kasibu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Kayapa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Quezon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Fe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Solano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Villaverde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Quirino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2,169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7,453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2,169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7,453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155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155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2,223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7,608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Aglipay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Cabarroguis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1,988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Diffun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Maddela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2,087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Nagtipunan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2,072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2,072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2,072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Saguday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III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21,441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4,012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80,533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14,456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17,429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66,077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17,841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6,903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78,644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28,946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10,938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49,698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39,228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10,915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158,855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43,402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Aurora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5,780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21,463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5,780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21,463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3,394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12,430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3,394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12,430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9,174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33,893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Baler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3,473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3,473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4,076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Casiguran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2,559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2,559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1,143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4,210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1,143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4,210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6,769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Dilasag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1,268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4,491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1,268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4,491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6,133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Dinalungan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1,897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1,897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1,140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1,140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Dingalan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6,408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1,878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6,408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7,109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Dipaculao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1,285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1,285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3,056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Maria Aurora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2,269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2,269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2,269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1,444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1,840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457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1,840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1,840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Abucay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Dinalupihan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Hermosa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Limay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Mariveles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Orani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Orion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Samal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Bulacan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3,795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530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14,144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1,940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3,265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12,204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9,827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2,851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47,500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12,620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6,976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34,880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13,622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3,381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61,644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14,560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Balagtas (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Bigaa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Baliuag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Bocaue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Bulacan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2,522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2,522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2,522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Bustos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1,172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1,172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5,000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5,000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1,172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5,018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5,000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Calumpit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2,555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1,940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2,555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1,940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Guiguinto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1,500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1,500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2,415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1,500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Hagonoy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Malolos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Marilao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Meycauayan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Norzagaray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1,076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1,076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3,092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1,076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Obando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1,001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1,001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1,001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Paombong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Plaridel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Pulilan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Ildefonso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Miguel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7,909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39,545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4,665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6,976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34,880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7,925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39,635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4,665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Rafael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1,225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Nueva Ecija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192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4,957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1,577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20,134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6,013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3,380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14,121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3,056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2,562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11,671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9,629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494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2,042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8,013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4,139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31,805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15,642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Aliaga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Bongabon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Cabanatuan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2,126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2,126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2,126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2,126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Cabiao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Carranglan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City of 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Gapan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Cuyapo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2,847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2,847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2,853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2,847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Gabaldon (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Bitulok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&amp; 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Sabani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Mamerto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Natividad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Tinio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(Papaya)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Guimba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Jaen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1,156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1,565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Laur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Licab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Nampicuan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Palayan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City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1,231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Pantabangan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1,413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1,413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Peñaranda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Antonio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1,413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1,413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1,467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Jose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1,199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4,892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4,892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1,659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6,091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6,091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Leonardo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Rosa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Domingo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1,251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Science City of Muñoz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Talavera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Zaragoza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Pampanga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1,354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587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5,507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2,341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767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3,166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110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485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471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1,464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695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5,992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2,812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Angeles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Apalit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417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Arayat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Bacolor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Candaba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Mabalacat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Macabebe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Magalang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Masantol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1,046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Mexico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Minalin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San Fernando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Simon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301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Rita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Santo Tomas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Sasmuan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Sexmoan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Tarlac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1,862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1,287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6,585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4,059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575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2,526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1,389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1,382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6,254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6,226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3,251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2,669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12,839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10,285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Anao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Bamban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Camiling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1,407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Capas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1,246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1,246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1,524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1,246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Gerona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 Paz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Mayantoc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2,739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2,739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2,739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2,739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Moncada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1,920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1,920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Paniqui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1,422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1,483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1,422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Pura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Ramos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Manuel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1,698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1,698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1,783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1,748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Victoria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Zambales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3,236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10,860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3,205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10,757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304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304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3,247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10,842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Botolan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Cabangan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1,560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1,839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Castillejos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Iba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Masinloc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2,916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2,916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2,719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Olongapo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Palauig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San Antonio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Felipe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Marcelino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Narciso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4,356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4,356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1,359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4,406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Subic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8,013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31,676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192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7,974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31,484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8,013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31,676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192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Batangas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1,623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374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1,623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1,623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Batangas City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643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643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643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292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Calatagan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Cuenca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Lemery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Malvar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Nasugbu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Padre Garcia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Luis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Taal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Tingloy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Cavite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2,458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7,058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2,458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7,058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2,458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7,058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Bacoor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1,190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Carmona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Cavite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2,824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Indang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Kawit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Naic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Noveleta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Rosario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Tanza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Ternate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Laguna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2,621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192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595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2,429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2,621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192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Calamba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1,466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Famy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Kalayaan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Los 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Baños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Paete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Pablo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Maria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Siniloan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Quezon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1,376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5,418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1,376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5,418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1,376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5,418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Agdangan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Atimonan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Calauag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Candelaria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Catanauan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General 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Nakar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Gumaca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Infanta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Jomalig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Mulanay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Pagbilao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Panukulan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Patnanungan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Perez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Pitogo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Polillo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Quezon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Real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Francisco (Aurora)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Sariaya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Rizal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3,171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14,956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3,171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14,956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3,171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14,956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Binangonan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Cainta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Jala-Jala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Morong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Rodriguez (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Montalban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7,004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1,432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7,004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7,004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Mateo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6,985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1,498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6,985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6,985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Taytay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MIMAROPA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1,801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7,018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1,801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7,018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1,825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7,122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Marinduque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1,141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332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1,141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1,141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Boac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427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Buenavista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Gasan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Mogpog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Cruz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Torrijos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Occidental Mindoro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1,182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4,765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1,182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4,765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1,206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4,869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Abra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Ilog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1,546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387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1,546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387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1,546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Calintaan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Looc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Lubang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442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442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Magsaysay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398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Mamburao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1,127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1,127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1,127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170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178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571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Jose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600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Oriental Mindoro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258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1,036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258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1,036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258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1,036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Baco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Bulalacao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(San Pedro)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203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203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833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833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Puerto Galera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Palawan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Cuyo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401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8,478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3,572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31,207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13,308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4,906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17,899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4,742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2,100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18,870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8,221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2,642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10,649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13,220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5,672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50,077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21,529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Abra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3,021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183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765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2,838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1,958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7,702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189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1,913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7,513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2,771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10,723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372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Bangued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1,409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Bucay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493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Bucloc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Daguioman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(6)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Danglas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Dolores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 Paz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796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Lagangilang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3,630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3,630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943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3,841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Lagayan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Langiden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Licuan-Baay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Licuan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Manabo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Penarrubia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Pidigan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Pilar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Sallapadan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Isidro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 Juan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142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Tayum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Tineg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Villaviciosa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lastRenderedPageBreak/>
              <w:t>Apayao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117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3,215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601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11,313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1,992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2,614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9,321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412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1,961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1,357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604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3,731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1,013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13,274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3,349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Calanasan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Bayag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311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419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351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Conner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544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2,362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544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2,362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578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578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698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2,940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578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Flora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1,636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455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1,636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1,684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Kabugao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262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889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59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189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301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212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287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1,190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789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Luna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355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1,318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355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1,318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271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271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428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1,589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271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Pudtol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462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1,598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981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210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617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462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252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1,598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981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Santa Marcela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2,780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868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2,780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202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723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331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65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392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1,070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137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3,503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331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Benguet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1,578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873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6,012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3,061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705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2,951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1,092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975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4,276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3,784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117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492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2,670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1,848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10,288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6,845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Atok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38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64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102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64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Baguio City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540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2,222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503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2,070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852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3,074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749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Bakun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Bokod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599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Buguias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319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44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426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329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Itogon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1,142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1,262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1,175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Kabayan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Kapangan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Kibungan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 Trinidad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Mankayan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Sablan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237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229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841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1,768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1,768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2,758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2,609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Tublay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121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177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Ifugao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509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1,739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499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1,690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345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1,374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262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263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1,112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854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3,113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311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Aguinaldo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Alfonso Lista (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Potia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216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814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Asipulo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Banaue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703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648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175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786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Hingyon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Kiangan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417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Lagawe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Lamut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118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Mayoyao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Tinoc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Kalinga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2,161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1,998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8,424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7,836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163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588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571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437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2,654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2,098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134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556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2,732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2,435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11,078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9,934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Balbalan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588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299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248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907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Lubuagan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436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120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Pasil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Pinukpuk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832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3,605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3,605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885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3,920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3,920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Tanudan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Tinglayan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Rizal (</w:t>
            </w: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Liwan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364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364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1,348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City of Tabuk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790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790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2,829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2,829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790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790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2,829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2,829 </w:t>
            </w:r>
          </w:p>
        </w:tc>
      </w:tr>
      <w:tr w:rsidR="00E436D8" w:rsidRPr="005B6532" w:rsidTr="00E436D8">
        <w:trPr>
          <w:trHeight w:val="20"/>
        </w:trPr>
        <w:tc>
          <w:tcPr>
            <w:tcW w:w="4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Mountain Province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24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202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42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698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187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160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511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260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149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903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531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111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372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462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191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1,601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 xml:space="preserve"> 718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Barlig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Bontoc</w:t>
            </w:r>
            <w:proofErr w:type="spellEnd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(capital)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Natonin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Paracelis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148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Sadanga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Bauko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21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68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Besao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20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102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27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155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Sabangan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69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19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18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35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132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Sagada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34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55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23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82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66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60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266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255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6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100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71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403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310 </w:t>
            </w:r>
          </w:p>
        </w:tc>
      </w:tr>
      <w:tr w:rsidR="00E436D8" w:rsidRPr="005B6532" w:rsidTr="00E436D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</w:pPr>
            <w:proofErr w:type="spellStart"/>
            <w:r w:rsidRPr="005B6532">
              <w:rPr>
                <w:rFonts w:ascii="Arial Narrow" w:eastAsia="Times New Roman" w:hAnsi="Arial Narrow" w:cs="Arial"/>
                <w:i/>
                <w:iCs/>
                <w:sz w:val="18"/>
                <w:szCs w:val="18"/>
              </w:rPr>
              <w:t>Tadian</w:t>
            </w:r>
            <w:proofErr w:type="spell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9 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-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87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228 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77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246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31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113 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164 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46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474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36D8" w:rsidRPr="005B6532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</w:pPr>
            <w:r w:rsidRPr="005B6532">
              <w:rPr>
                <w:rFonts w:ascii="Arial Narrow" w:eastAsia="Times New Roman" w:hAnsi="Arial Narrow" w:cs="Arial"/>
                <w:i/>
                <w:iCs/>
                <w:color w:val="auto"/>
                <w:sz w:val="18"/>
                <w:szCs w:val="18"/>
              </w:rPr>
              <w:t xml:space="preserve"> 133 </w:t>
            </w:r>
          </w:p>
        </w:tc>
      </w:tr>
    </w:tbl>
    <w:p w:rsidR="00A568A2" w:rsidRPr="005B6532" w:rsidRDefault="004F40A2" w:rsidP="00BB1FA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5B653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IDPs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Dagupan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City,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Pangasinan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clients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staff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from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Children,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Haven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for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Women,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Area-1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Vocational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Rehabilitation</w:t>
      </w:r>
      <w:r w:rsidR="00E436D8" w:rsidRPr="005B6532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="00467C20" w:rsidRPr="005B6532">
        <w:rPr>
          <w:rFonts w:ascii="Arial" w:eastAsia="Arial" w:hAnsi="Arial" w:cs="Arial"/>
          <w:i/>
          <w:color w:val="auto"/>
          <w:sz w:val="16"/>
          <w:szCs w:val="24"/>
        </w:rPr>
        <w:t>Center</w:t>
      </w:r>
      <w:r w:rsidR="00626205" w:rsidRPr="005B6532">
        <w:rPr>
          <w:rFonts w:ascii="Arial" w:eastAsia="Arial" w:hAnsi="Arial" w:cs="Arial"/>
          <w:i/>
          <w:color w:val="auto"/>
          <w:sz w:val="16"/>
          <w:szCs w:val="24"/>
        </w:rPr>
        <w:t>.</w:t>
      </w:r>
      <w:r w:rsidR="00A568A2" w:rsidRPr="005B6532">
        <w:rPr>
          <w:rFonts w:ascii="Arial" w:eastAsia="Arial" w:hAnsi="Arial" w:cs="Arial"/>
          <w:i/>
          <w:color w:val="auto"/>
          <w:sz w:val="16"/>
          <w:szCs w:val="24"/>
        </w:rPr>
        <w:br w:type="page"/>
      </w:r>
    </w:p>
    <w:p w:rsidR="00A568A2" w:rsidRPr="005B6532" w:rsidRDefault="00A568A2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Cost of Assistance Provided to Affected Families / Persons</w:t>
      </w:r>
    </w:p>
    <w:p w:rsidR="00FF10F7" w:rsidRPr="005B6532" w:rsidRDefault="00FF10F7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0"/>
        <w:gridCol w:w="4672"/>
        <w:gridCol w:w="2102"/>
        <w:gridCol w:w="2102"/>
        <w:gridCol w:w="1804"/>
        <w:gridCol w:w="1877"/>
        <w:gridCol w:w="2342"/>
      </w:tblGrid>
      <w:tr w:rsidR="00FF10F7" w:rsidRPr="005B6532" w:rsidTr="00FF10F7">
        <w:trPr>
          <w:trHeight w:val="20"/>
          <w:tblHeader/>
        </w:trPr>
        <w:tc>
          <w:tcPr>
            <w:tcW w:w="167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3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 COST OF ASSISTANCE </w:t>
            </w:r>
          </w:p>
        </w:tc>
      </w:tr>
      <w:tr w:rsidR="00FF10F7" w:rsidRPr="005B6532" w:rsidTr="00FF10F7">
        <w:trPr>
          <w:trHeight w:val="20"/>
          <w:tblHeader/>
        </w:trPr>
        <w:tc>
          <w:tcPr>
            <w:tcW w:w="167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DSWD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LGU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NGOs 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OTHERS 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GRAND TOTAL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32,914,948.15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10,398,282.18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510,370.00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203,070.00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44,026,670.33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NCR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2,644,323.90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2,644,323.90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Malabon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192,660.00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192,660.00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Manila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2,112,558.40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2,112,558.40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Quezon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339,105.50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339,105.50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11,768,926.00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1,279,209.68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1,950.00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52,720.00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13,102,805.68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Ilocos</w:t>
            </w:r>
            <w:proofErr w:type="spellEnd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5,303,440.00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158,300.00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1,950.00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5,463,690.00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PLGU </w:t>
            </w:r>
            <w:proofErr w:type="spellStart"/>
            <w:r w:rsidRPr="005B6532">
              <w:rPr>
                <w:rFonts w:ascii="Arial" w:eastAsia="Times New Roman" w:hAnsi="Arial" w:cs="Arial"/>
                <w:sz w:val="20"/>
                <w:szCs w:val="24"/>
              </w:rPr>
              <w:t>Ilocos</w:t>
            </w:r>
            <w:proofErr w:type="spellEnd"/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Norte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5,303,440.00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5,303,440.00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Adams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13,200.00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1,950.00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15,150.00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Badoc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96,020.00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96,020.00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BATAC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3,750.00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3,750.00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Pinili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27,030.00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27,030.00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Sarrat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1,200.00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1,200.00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Solsona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17,100.00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17,100.00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Ilocos</w:t>
            </w:r>
            <w:proofErr w:type="spellEnd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Sur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360,000.00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67,749.68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427,749.68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Magsingal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37,750.00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37,750.00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Narvacan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360,000.00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360,000.00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Sinait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29,999.68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29,999.68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La Union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4,223,436.00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689,560.00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52,720.00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4,965,716.00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PLGU La Union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3,554,000.00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3,554,000.00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Bangar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5,200.00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5,200.00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Bauang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575,360.00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575,360.00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Caba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109,000.00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52,720.00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161,720.00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Luna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398,000.00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398,000.00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Rosario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159,996.00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159,996.00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Juan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111,440.00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111,440.00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Pangasinan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1,882,050.00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363,600.00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2,245,650.00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Dagupan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1,882,050.00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1,882,050.00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URDANETA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363,600.00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363,600.00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10,817,500.00 </w:t>
            </w:r>
          </w:p>
        </w:tc>
        <w:tc>
          <w:tcPr>
            <w:tcW w:w="6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1,845,730.00 </w:t>
            </w:r>
          </w:p>
        </w:tc>
        <w:tc>
          <w:tcPr>
            <w:tcW w:w="5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150,350.00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12,813,580.00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Cagayan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5,145,000.00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5,145,000.00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Abulug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Alcala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lastRenderedPageBreak/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Allacapan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Amulung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Aparri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210,000.00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Baggao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910,000.00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910,000.00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Ballesteros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Buguey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Calayan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490,000.00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490,000.00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Camalaniugan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Enrile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Gattaran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105,000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  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-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-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105,000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Gonzaga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210,000.00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Iguig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280,000.00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Lal-lo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Lasam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Peñablanca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Piat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Rizal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Sanchez-Mira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 Ana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Santa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Praxedes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 Teresita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210,000.00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Santo Niño (Faire)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210,000.00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Solana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210,000.00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Tuao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Tuguegarao City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525,000.00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525,000.00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Isabela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3,850,000.00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3,850,000.00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Alicia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Angadanan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Aurora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Benito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Soliven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Burgos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Cabagan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Cabatuan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City of 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Cauayan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Cordon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lastRenderedPageBreak/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Delfin Albano (Magsaysay)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Dinapigue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210,000.00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Echague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Gamu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Ilagan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Jones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Luna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Mallig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Naguilian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Palanan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210,000.00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210,000.00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Quezon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Quirino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Ramon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Reina Mercedes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Agustin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Guillermo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280,000.00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Isidro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Manuel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Mariano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Pablo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 Maria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Santiago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Santo Tomas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Tumauini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Nueva Vizcaya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1,542,500.00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1,576,440.00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3,118,940.00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Alfonso Castaneda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50,100.00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50,100.00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Ambaguio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35,000.00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175,000.00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Aritao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140,000.00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Bagabag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149,112.00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289,112.00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Bambang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303,900.00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443,900.00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Bayombong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245,250.00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385,250.00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Diadi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129,574.00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129,574.00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Dupax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del Norte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47,092.00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152,092.00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Dupax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del Sur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235,520.00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340,520.00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Kasibu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110,782.00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215,782.00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lastRenderedPageBreak/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Kayapa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142,500.00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94,750.00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237,250.00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Quezon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5,750.00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110,750.00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 Fe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59,430.00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59,430.00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Solano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110,180.00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250,180.00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Villaverde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140,000.00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Quirino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280,000.00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269,290.00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150,350.00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699,640.00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Diffun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15,850.00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15,850.00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Maddela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79,840.00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150,350.00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370,190.00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Nagtipunan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167,650.00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307,650.00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Saguday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5,950.00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5,950.00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III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2,492,931.60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3,866,825.00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507,700.00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6,867,456.60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Aurora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1,503,951.60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1,188,475.00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2,692,426.60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Baler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277,740.00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277,740.00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Casiguran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121,294.00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221,435.00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342,729.00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Dilasag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360,000.00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79,670.00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439,670.00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Dinalungan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377,619.84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105,900.00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483,519.84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Dingalan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365,317.76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329,094.00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694,411.76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Dipaculao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207,720.00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82,000.00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289,720.00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Maria Aurora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14,001.00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14,001.00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Luis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72,000.00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78,635.00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150,635.00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Bataan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302,590.00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302,590.00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Bagac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273,350.00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273,350.00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Hermosa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6,840.00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6,840.00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Orion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19,600.00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19,600.00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Pilar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2,800.00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2,800.00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Bulacan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390,310.00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170,072.00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560,382.00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Bocaue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26,000.00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26,000.00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Malolos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30,310.00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30,310.00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Ildefonso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144,072.00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144,072.00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Miguel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360,000.00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360,000.00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Nueva Ecija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396,000.00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903,688.00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1,299,688.00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Bongabon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50,000.00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50,000.00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Carranglan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87,600.00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87,600.00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Cuyapo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211,000.00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211,000.00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Laur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25,000.00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25,000.00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lastRenderedPageBreak/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Licab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180,000.00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180,000.00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Palayan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City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72,000.00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72,000.00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Pantabangan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108,000.00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108,000.00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Peñaranda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30,000.00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Quezon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46,800.00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46,800.00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Antonio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32,488.00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32,488.00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Leonardo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259,800.00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259,800.00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 Rosa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36,000.00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161,000.00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197,000.00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Pampanga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508,889.00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488,900.00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997,789.00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Lubao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22,074.00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22,074.00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Magalang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25,415.00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25,415.00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Masantol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459,400.00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488,900.00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948,300.00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 Rita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2,000.00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Tarlac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17,500.00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793,111.00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18,800.00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829,411.00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Anao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3,600.00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3,600.00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Bamban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26,250.00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26,250.00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Camiling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17,500.00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36,410.00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53,910.00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Capas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93,250.00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93,250.00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Gerona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36,716.00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36,716.00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 Paz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28,250.00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28,250.00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Mayantoc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30,000.00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30,000.00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Moncada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274,000.00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274,000.00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Paniqui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107,655.00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18,800.00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126,455.00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Pura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16,136.00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16,136.00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Ramos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12,844.00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12,844.00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Manuel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128,000.00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128,000.00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Zambales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185,170.00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185,170.00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Olongapo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5,400.00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5,400.00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 Cruz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179,770.00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179,770.00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MIMAROPA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627,000.00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6,699.00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633,699.00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Marinduque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292,600.00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292,600.00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Buenavista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125,400.00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125,400.00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Gasan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125,400.00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125,400.00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Mogpog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41,800.00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41,800.00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Occidental 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6,699.00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6,699.00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lastRenderedPageBreak/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Calintaan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2,649.00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2,649.00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Magsaysay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1,500.00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1,500.00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Rizal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2,550.00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2,550.00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Oriental Mindoro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334,400.00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334,400.00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Baco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83,600.00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83,600.00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Bulalacao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(San Pedro)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167,200.00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167,200.00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Puerto Galera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83,600.00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83,600.00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4,564,266.65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3,399,818.50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720.00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7,964,805.15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2,506,925.50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1,301,713.00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3,808,638.50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Bangued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95,704.00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201,208.00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296,912.00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Bucay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31,100.00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31,100.00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Lagangilang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134,645.00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134,645.00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Lagayan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33,100.00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33,100.00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Langiden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24,785.00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24,785.00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Licuan-Baay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Licuan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22,750.00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22,750.00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Luba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4,550.00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4,550.00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Penarrubia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202,300.00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202,300.00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Pidigan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54,400.00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464,700.00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519,100.00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Pilar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19,188.00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42,880.00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62,068.00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Tayum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1,473,675.00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1,473,675.00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Tineg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736,837.50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736,837.50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Villaviciosa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102,336.00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164,480.00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266,816.00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Apayao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528,325.00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349,300.00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877,625.00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Calanasan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Bayag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224,412.50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224,412.50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Conner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224,412.50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224,412.50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Flora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15,900.00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15,900.00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Kabugao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15,900.00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15,900.00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Luna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15,900.00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15,900.00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Pudtol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15,900.00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15,900.00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 Marcela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15,900.00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349,300.00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      365,200.00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Benguet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403,763.00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23,977.50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427,740.50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Atok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     207,203.00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 xml:space="preserve">        207,203.00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Baguio City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14,797.50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14,797.50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Itogon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20,272.50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9,180.00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29,452.50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 Trinidad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1,998.75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1,998.75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lastRenderedPageBreak/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Tuba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174,288.75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174,288.75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Ifugao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386,965.25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386,965.25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Aguinaldo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52,662.50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52,662.50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Alfonso Lista 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Potia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99,915.75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99,915.75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Asipulo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79,724.50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79,724.50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Banaue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70,291.75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70,291.75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Hingyon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38,960.25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38,960.25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Kiangan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12,792.00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12,792.00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Lamut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29,581.50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29,581.50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Mayoyao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799.50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799.50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Tinoc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2,237.50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2,237.50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Kalinga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602,403.75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1,720,728.00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2,323,131.75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Balbalan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36,800.00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36,800.00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Lubuagan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8,102.50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8,102.50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Pasil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118,000.00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118,000.00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Pinukpuk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370,510.00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329,710.00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700,220.00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Tinglayan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116,000.00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116,000.00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Rizal (</w:t>
            </w: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Liwan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65,890.00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76,898.00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142,788.00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Tabuk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157,901.25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1,043,320.00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1,201,221.25 </w:t>
            </w:r>
          </w:p>
        </w:tc>
      </w:tr>
      <w:tr w:rsidR="00FF10F7" w:rsidRPr="005B6532" w:rsidTr="00FF10F7">
        <w:trPr>
          <w:trHeight w:val="20"/>
        </w:trPr>
        <w:tc>
          <w:tcPr>
            <w:tcW w:w="16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Mountain Province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135,884.15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4,100.00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720.00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140,704.15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Barlig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9,594.00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9,594.00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Bontoc</w:t>
            </w:r>
            <w:proofErr w:type="spellEnd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6,396.00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6,396.00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Paracelis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10,393.50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10,393.50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Sadanga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3,597.75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3,597.75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Sabangan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80,760.40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4,100.00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720.00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85,580.40 </w:t>
            </w:r>
          </w:p>
        </w:tc>
      </w:tr>
      <w:tr w:rsidR="00FF10F7" w:rsidRPr="005B6532" w:rsidTr="00FF10F7">
        <w:trPr>
          <w:trHeight w:val="20"/>
        </w:trPr>
        <w:tc>
          <w:tcPr>
            <w:tcW w:w="1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5B6532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Sagada</w:t>
            </w:r>
            <w:proofErr w:type="spellEnd"/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25,142.50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-  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-  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10F7" w:rsidRPr="005B6532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5B6532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25,142.50 </w:t>
            </w:r>
          </w:p>
        </w:tc>
      </w:tr>
    </w:tbl>
    <w:p w:rsidR="006371A6" w:rsidRPr="005B6532" w:rsidRDefault="006371A6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D24D0" w:rsidRPr="005B6532" w:rsidRDefault="005D24D0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5D24D0" w:rsidRPr="005B6532" w:rsidRDefault="005D24D0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436D8" w:rsidRPr="005B6532" w:rsidRDefault="00E436D8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B10486" w:rsidRPr="005B6532" w:rsidRDefault="00385FAF" w:rsidP="00BB1FA4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5B6532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656B3" w:rsidRPr="005B6532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.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DSWD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RETT</w:t>
      </w:r>
      <w:r w:rsidR="00E436D8" w:rsidRPr="005B6532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5B6532">
        <w:rPr>
          <w:rFonts w:ascii="Arial" w:eastAsia="Arial" w:hAnsi="Arial" w:cs="Arial"/>
          <w:b/>
          <w:color w:val="002060"/>
          <w:sz w:val="24"/>
          <w:szCs w:val="24"/>
        </w:rPr>
        <w:t>Deployment</w:t>
      </w:r>
    </w:p>
    <w:p w:rsidR="00385FAF" w:rsidRPr="005B6532" w:rsidRDefault="00385FAF" w:rsidP="00BB1FA4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89"/>
        <w:gridCol w:w="5278"/>
        <w:gridCol w:w="7122"/>
      </w:tblGrid>
      <w:tr w:rsidR="00385FAF" w:rsidRPr="00285BFB" w:rsidTr="00FF10F7">
        <w:trPr>
          <w:trHeight w:val="20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7F7F7F" w:themeFill="text1" w:themeFillTint="80"/>
            <w:noWrap/>
            <w:vAlign w:val="bottom"/>
            <w:hideMark/>
          </w:tcPr>
          <w:p w:rsidR="00385FAF" w:rsidRPr="00285BFB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DSWD RETT DEPLOYMENT</w:t>
            </w:r>
          </w:p>
        </w:tc>
      </w:tr>
      <w:tr w:rsidR="00FF10F7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10F7" w:rsidRPr="00285BFB" w:rsidRDefault="00FF10F7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 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Location: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Tuguegarao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City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LA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Dimailig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+639993540000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+639770979998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Allan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Batingal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+639179782008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+639474394224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+639175629090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Owel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Rubis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+639175120867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Brew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Maaba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+639398989352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Jiggy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Somook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+639357373171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GX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Terminal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Manual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+870772125950</w:t>
            </w:r>
          </w:p>
        </w:tc>
      </w:tr>
      <w:tr w:rsidR="00385FAF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CAR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Team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Tabuk,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Kalinga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Gian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Carlo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Guzman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+639399661822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Satellite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Phone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+870776785987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Manual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+870772125955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Team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Luna,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Apayao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Michael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Angelo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Gapoy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(TL)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+639154408953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Joel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Lamsis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+639154801998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Satellite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Phone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+870776785988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GX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Terminal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Auto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Pointing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Batanes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Basco</w:t>
            </w:r>
            <w:proofErr w:type="spellEnd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Batanes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Dir.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Rudy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Encabo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(TL)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+639177124763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Rodel</w:t>
            </w:r>
            <w:proofErr w:type="spellEnd"/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Cabaddu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+639084128663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Rommel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Gamiao</w:t>
            </w:r>
            <w:proofErr w:type="spellEnd"/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+639177798466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Satellite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Phones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color w:val="263238"/>
                <w:sz w:val="18"/>
                <w:szCs w:val="18"/>
              </w:rPr>
              <w:t>+870776324666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263238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color w:val="263238"/>
                <w:sz w:val="18"/>
                <w:szCs w:val="18"/>
              </w:rPr>
              <w:t>+870776785991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Auto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Pointing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BGAN</w:t>
            </w: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385FAF" w:rsidRPr="00285BFB" w:rsidTr="00FF10F7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</w:t>
            </w:r>
            <w:r w:rsidR="00E436D8"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RETT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Location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on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standby,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ready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for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deployment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Members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Kim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Aspillaga</w:t>
            </w:r>
            <w:proofErr w:type="spellEnd"/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+639275346544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Jezreel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Aquino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+639953058950</w:t>
            </w:r>
          </w:p>
        </w:tc>
      </w:tr>
      <w:tr w:rsidR="00385FAF" w:rsidRPr="00285BFB" w:rsidTr="00FF10F7">
        <w:trPr>
          <w:trHeight w:val="20"/>
        </w:trPr>
        <w:tc>
          <w:tcPr>
            <w:tcW w:w="9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Emergency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Comms</w:t>
            </w:r>
          </w:p>
        </w:tc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385FAF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GX</w:t>
            </w:r>
            <w:r w:rsidR="00E436D8"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285BFB">
              <w:rPr>
                <w:rFonts w:ascii="Arial" w:eastAsia="Times New Roman" w:hAnsi="Arial" w:cs="Arial"/>
                <w:sz w:val="18"/>
                <w:szCs w:val="18"/>
              </w:rPr>
              <w:t>Terminal</w:t>
            </w:r>
          </w:p>
        </w:tc>
        <w:tc>
          <w:tcPr>
            <w:tcW w:w="2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FAF" w:rsidRPr="00285BFB" w:rsidRDefault="00E436D8" w:rsidP="00BB1FA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285BF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385FAF" w:rsidRPr="005B6532" w:rsidRDefault="00385FAF" w:rsidP="00BB1FA4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385FAF" w:rsidRPr="005B6532" w:rsidSect="009A3EE5">
      <w:headerReference w:type="default" r:id="rId8"/>
      <w:footerReference w:type="default" r:id="rId9"/>
      <w:pgSz w:w="16839" w:h="11907" w:orient="landscape" w:code="9"/>
      <w:pgMar w:top="720" w:right="720" w:bottom="72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9A8" w:rsidRDefault="005669A8">
      <w:pPr>
        <w:spacing w:after="0" w:line="240" w:lineRule="auto"/>
      </w:pPr>
      <w:r>
        <w:separator/>
      </w:r>
    </w:p>
  </w:endnote>
  <w:endnote w:type="continuationSeparator" w:id="0">
    <w:p w:rsidR="005669A8" w:rsidRDefault="0056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MV Bol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ek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32" w:rsidRPr="00616ED8" w:rsidRDefault="005B653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5B6532" w:rsidRPr="00616ED8" w:rsidRDefault="005B6532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 w:rsidRPr="00616ED8">
      <w:rPr>
        <w:rFonts w:asciiTheme="majorHAnsi" w:hAnsiTheme="majorHAnsi" w:cstheme="majorHAnsi"/>
        <w:b/>
        <w:noProof/>
        <w:sz w:val="16"/>
        <w:szCs w:val="16"/>
      </w:rPr>
      <w:t>21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616ED8">
      <w:rPr>
        <w:rFonts w:asciiTheme="majorHAnsi" w:eastAsia="Arial" w:hAnsiTheme="majorHAnsi" w:cstheme="majorHAnsi"/>
        <w:sz w:val="16"/>
        <w:szCs w:val="16"/>
      </w:rPr>
      <w:t>DSWD DROMIC Report #1</w:t>
    </w:r>
    <w:r>
      <w:rPr>
        <w:rFonts w:asciiTheme="majorHAnsi" w:eastAsia="Arial" w:hAnsiTheme="majorHAnsi" w:cstheme="majorHAnsi"/>
        <w:sz w:val="16"/>
        <w:szCs w:val="16"/>
      </w:rPr>
      <w:t>8</w:t>
    </w:r>
    <w:r w:rsidRPr="00616ED8">
      <w:rPr>
        <w:rFonts w:asciiTheme="majorHAnsi" w:eastAsia="Arial" w:hAnsiTheme="majorHAnsi" w:cstheme="majorHAnsi"/>
        <w:sz w:val="16"/>
        <w:szCs w:val="16"/>
      </w:rPr>
      <w:t xml:space="preserve"> on Typhoon “OMPONG” [I.N. MANGKHUT] as of 19 September 2018, </w:t>
    </w:r>
    <w:r w:rsidR="00BB1FA4">
      <w:rPr>
        <w:rFonts w:asciiTheme="majorHAnsi" w:eastAsia="Arial" w:hAnsiTheme="majorHAnsi" w:cstheme="majorHAnsi"/>
        <w:sz w:val="16"/>
        <w:szCs w:val="16"/>
      </w:rPr>
      <w:t>5</w:t>
    </w:r>
    <w:r>
      <w:rPr>
        <w:rFonts w:asciiTheme="majorHAnsi" w:eastAsia="Arial" w:hAnsiTheme="majorHAnsi" w:cstheme="majorHAnsi"/>
        <w:sz w:val="16"/>
        <w:szCs w:val="16"/>
      </w:rPr>
      <w:t>P</w:t>
    </w:r>
    <w:r w:rsidRPr="00616ED8">
      <w:rPr>
        <w:rFonts w:asciiTheme="majorHAnsi" w:eastAsia="Arial" w:hAnsiTheme="majorHAnsi" w:cstheme="majorHAnsi"/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9A8" w:rsidRDefault="005669A8">
      <w:pPr>
        <w:spacing w:after="0" w:line="240" w:lineRule="auto"/>
      </w:pPr>
      <w:r>
        <w:separator/>
      </w:r>
    </w:p>
  </w:footnote>
  <w:footnote w:type="continuationSeparator" w:id="0">
    <w:p w:rsidR="005669A8" w:rsidRDefault="0056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32" w:rsidRDefault="005B6532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6532" w:rsidRDefault="005B6532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2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B6532" w:rsidRDefault="005B6532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5B6532" w:rsidRPr="006A0C8C" w:rsidRDefault="005B6532" w:rsidP="006A0C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690786"/>
    <w:multiLevelType w:val="hybridMultilevel"/>
    <w:tmpl w:val="1F74E6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9C3"/>
    <w:multiLevelType w:val="hybridMultilevel"/>
    <w:tmpl w:val="5C76B2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D2683"/>
    <w:multiLevelType w:val="hybridMultilevel"/>
    <w:tmpl w:val="68C011E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A1C31"/>
    <w:multiLevelType w:val="hybridMultilevel"/>
    <w:tmpl w:val="195EA81E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052C9"/>
    <w:multiLevelType w:val="hybridMultilevel"/>
    <w:tmpl w:val="58122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C544F"/>
    <w:multiLevelType w:val="hybridMultilevel"/>
    <w:tmpl w:val="69D81C82"/>
    <w:lvl w:ilvl="0" w:tplc="3409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9311A7C"/>
    <w:multiLevelType w:val="hybridMultilevel"/>
    <w:tmpl w:val="58D4251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D5903A2"/>
    <w:multiLevelType w:val="hybridMultilevel"/>
    <w:tmpl w:val="067C431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6CA5"/>
    <w:multiLevelType w:val="hybridMultilevel"/>
    <w:tmpl w:val="F29CE33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36DC2"/>
    <w:multiLevelType w:val="hybridMultilevel"/>
    <w:tmpl w:val="DC9A9126"/>
    <w:lvl w:ilvl="0" w:tplc="57EC64C0">
      <w:start w:val="2"/>
      <w:numFmt w:val="bullet"/>
      <w:lvlText w:val="-"/>
      <w:lvlJc w:val="left"/>
      <w:pPr>
        <w:ind w:left="1620" w:hanging="360"/>
      </w:pPr>
      <w:rPr>
        <w:rFonts w:ascii="Calibri" w:eastAsia="PMingLiU" w:hAnsi="Calibri" w:cs="Calibri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2CC409CB"/>
    <w:multiLevelType w:val="hybridMultilevel"/>
    <w:tmpl w:val="BB3A55A8"/>
    <w:lvl w:ilvl="0" w:tplc="8500EBDA">
      <w:start w:val="1"/>
      <w:numFmt w:val="upperLetter"/>
      <w:lvlText w:val="%1."/>
      <w:lvlJc w:val="left"/>
      <w:pPr>
        <w:ind w:left="90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CF60C33"/>
    <w:multiLevelType w:val="hybridMultilevel"/>
    <w:tmpl w:val="5E600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4223785"/>
    <w:multiLevelType w:val="hybridMultilevel"/>
    <w:tmpl w:val="4358FACA"/>
    <w:lvl w:ilvl="0" w:tplc="8D6E32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72FDC"/>
    <w:multiLevelType w:val="hybridMultilevel"/>
    <w:tmpl w:val="8DBE520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4541"/>
    <w:multiLevelType w:val="hybridMultilevel"/>
    <w:tmpl w:val="1A2C578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50707"/>
    <w:multiLevelType w:val="hybridMultilevel"/>
    <w:tmpl w:val="8F0EB84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00610F"/>
    <w:multiLevelType w:val="hybridMultilevel"/>
    <w:tmpl w:val="7C38E242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76195C"/>
    <w:multiLevelType w:val="hybridMultilevel"/>
    <w:tmpl w:val="2A62399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7F2A4D"/>
    <w:multiLevelType w:val="multilevel"/>
    <w:tmpl w:val="02A84FC4"/>
    <w:lvl w:ilvl="0">
      <w:start w:val="1"/>
      <w:numFmt w:val="upperRoman"/>
      <w:lvlText w:val="%1."/>
      <w:lvlJc w:val="right"/>
      <w:pPr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46A18"/>
    <w:multiLevelType w:val="hybridMultilevel"/>
    <w:tmpl w:val="B16ABF58"/>
    <w:lvl w:ilvl="0" w:tplc="340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BD81D5C"/>
    <w:multiLevelType w:val="hybridMultilevel"/>
    <w:tmpl w:val="340041F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AF7"/>
    <w:multiLevelType w:val="hybridMultilevel"/>
    <w:tmpl w:val="C178CD0E"/>
    <w:lvl w:ilvl="0" w:tplc="6F1261B2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ED01A3"/>
    <w:multiLevelType w:val="hybridMultilevel"/>
    <w:tmpl w:val="E18E97F4"/>
    <w:lvl w:ilvl="0" w:tplc="EEF4B88C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6DEC5C5C" w:tentative="1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Arial" w:hAnsi="Arial" w:hint="default"/>
      </w:rPr>
    </w:lvl>
    <w:lvl w:ilvl="2" w:tplc="925C6092" w:tentative="1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Arial" w:hAnsi="Arial" w:hint="default"/>
      </w:rPr>
    </w:lvl>
    <w:lvl w:ilvl="3" w:tplc="1C1EE9E8" w:tentative="1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4" w:tplc="27AC7728" w:tentative="1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Arial" w:hAnsi="Arial" w:hint="default"/>
      </w:rPr>
    </w:lvl>
    <w:lvl w:ilvl="5" w:tplc="C2DAB988" w:tentative="1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Arial" w:hAnsi="Arial" w:hint="default"/>
      </w:rPr>
    </w:lvl>
    <w:lvl w:ilvl="6" w:tplc="44A253DC" w:tentative="1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Arial" w:hAnsi="Arial" w:hint="default"/>
      </w:rPr>
    </w:lvl>
    <w:lvl w:ilvl="7" w:tplc="A5763A2E" w:tentative="1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Arial" w:hAnsi="Arial" w:hint="default"/>
      </w:rPr>
    </w:lvl>
    <w:lvl w:ilvl="8" w:tplc="4A68DC4E" w:tentative="1">
      <w:start w:val="1"/>
      <w:numFmt w:val="bullet"/>
      <w:lvlText w:val="•"/>
      <w:lvlJc w:val="left"/>
      <w:pPr>
        <w:tabs>
          <w:tab w:val="num" w:pos="7020"/>
        </w:tabs>
        <w:ind w:left="7020" w:hanging="360"/>
      </w:pPr>
      <w:rPr>
        <w:rFonts w:ascii="Arial" w:hAnsi="Arial" w:hint="default"/>
      </w:rPr>
    </w:lvl>
  </w:abstractNum>
  <w:abstractNum w:abstractNumId="27" w15:restartNumberingAfterBreak="0">
    <w:nsid w:val="7D78333B"/>
    <w:multiLevelType w:val="hybridMultilevel"/>
    <w:tmpl w:val="466C1F6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C51B1"/>
    <w:multiLevelType w:val="hybridMultilevel"/>
    <w:tmpl w:val="52FE60A6"/>
    <w:lvl w:ilvl="0" w:tplc="34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7F232AB2"/>
    <w:multiLevelType w:val="hybridMultilevel"/>
    <w:tmpl w:val="6C660E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20"/>
  </w:num>
  <w:num w:numId="3">
    <w:abstractNumId w:val="1"/>
  </w:num>
  <w:num w:numId="4">
    <w:abstractNumId w:val="28"/>
  </w:num>
  <w:num w:numId="5">
    <w:abstractNumId w:val="18"/>
  </w:num>
  <w:num w:numId="6">
    <w:abstractNumId w:val="2"/>
  </w:num>
  <w:num w:numId="7">
    <w:abstractNumId w:val="9"/>
  </w:num>
  <w:num w:numId="8">
    <w:abstractNumId w:val="13"/>
  </w:num>
  <w:num w:numId="9">
    <w:abstractNumId w:val="16"/>
  </w:num>
  <w:num w:numId="10">
    <w:abstractNumId w:val="29"/>
  </w:num>
  <w:num w:numId="11">
    <w:abstractNumId w:val="22"/>
  </w:num>
  <w:num w:numId="12">
    <w:abstractNumId w:val="23"/>
  </w:num>
  <w:num w:numId="13">
    <w:abstractNumId w:val="25"/>
  </w:num>
  <w:num w:numId="14">
    <w:abstractNumId w:val="21"/>
  </w:num>
  <w:num w:numId="15">
    <w:abstractNumId w:val="7"/>
  </w:num>
  <w:num w:numId="16">
    <w:abstractNumId w:val="10"/>
  </w:num>
  <w:num w:numId="17">
    <w:abstractNumId w:val="5"/>
  </w:num>
  <w:num w:numId="18">
    <w:abstractNumId w:val="8"/>
  </w:num>
  <w:num w:numId="19">
    <w:abstractNumId w:val="24"/>
  </w:num>
  <w:num w:numId="20">
    <w:abstractNumId w:val="0"/>
  </w:num>
  <w:num w:numId="21">
    <w:abstractNumId w:val="27"/>
  </w:num>
  <w:num w:numId="22">
    <w:abstractNumId w:val="15"/>
  </w:num>
  <w:num w:numId="23">
    <w:abstractNumId w:val="17"/>
  </w:num>
  <w:num w:numId="24">
    <w:abstractNumId w:val="19"/>
  </w:num>
  <w:num w:numId="25">
    <w:abstractNumId w:val="4"/>
  </w:num>
  <w:num w:numId="26">
    <w:abstractNumId w:val="26"/>
  </w:num>
  <w:num w:numId="27">
    <w:abstractNumId w:val="11"/>
  </w:num>
  <w:num w:numId="28">
    <w:abstractNumId w:val="6"/>
  </w:num>
  <w:num w:numId="29">
    <w:abstractNumId w:val="3"/>
  </w:num>
  <w:num w:numId="30">
    <w:abstractNumId w:val="30"/>
  </w:num>
  <w:num w:numId="31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112D"/>
    <w:rsid w:val="00005CB0"/>
    <w:rsid w:val="000119DF"/>
    <w:rsid w:val="00012267"/>
    <w:rsid w:val="000132B4"/>
    <w:rsid w:val="00020ECE"/>
    <w:rsid w:val="000234D2"/>
    <w:rsid w:val="00026080"/>
    <w:rsid w:val="000264C9"/>
    <w:rsid w:val="00026F19"/>
    <w:rsid w:val="00033C52"/>
    <w:rsid w:val="000408C0"/>
    <w:rsid w:val="00044A86"/>
    <w:rsid w:val="0004629C"/>
    <w:rsid w:val="00056E98"/>
    <w:rsid w:val="000660C4"/>
    <w:rsid w:val="00072ABC"/>
    <w:rsid w:val="000762A0"/>
    <w:rsid w:val="00080DF4"/>
    <w:rsid w:val="00085176"/>
    <w:rsid w:val="00085F10"/>
    <w:rsid w:val="00091817"/>
    <w:rsid w:val="00093A22"/>
    <w:rsid w:val="000962B5"/>
    <w:rsid w:val="00096FF5"/>
    <w:rsid w:val="00097C1F"/>
    <w:rsid w:val="00097F3D"/>
    <w:rsid w:val="000A1C46"/>
    <w:rsid w:val="000A36EF"/>
    <w:rsid w:val="000C196B"/>
    <w:rsid w:val="000C6019"/>
    <w:rsid w:val="000C6698"/>
    <w:rsid w:val="000D1A9D"/>
    <w:rsid w:val="000E09D8"/>
    <w:rsid w:val="000F10AC"/>
    <w:rsid w:val="000F1F6C"/>
    <w:rsid w:val="000F3578"/>
    <w:rsid w:val="001106F6"/>
    <w:rsid w:val="00114D5E"/>
    <w:rsid w:val="00122989"/>
    <w:rsid w:val="001448ED"/>
    <w:rsid w:val="00147669"/>
    <w:rsid w:val="00150801"/>
    <w:rsid w:val="00152CAC"/>
    <w:rsid w:val="00153232"/>
    <w:rsid w:val="00155355"/>
    <w:rsid w:val="00156154"/>
    <w:rsid w:val="00157C11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6366"/>
    <w:rsid w:val="00196415"/>
    <w:rsid w:val="00197C40"/>
    <w:rsid w:val="001A4CDF"/>
    <w:rsid w:val="001A5783"/>
    <w:rsid w:val="001A6809"/>
    <w:rsid w:val="001A7829"/>
    <w:rsid w:val="001B7CFE"/>
    <w:rsid w:val="001C1FDF"/>
    <w:rsid w:val="001D01A8"/>
    <w:rsid w:val="001D2241"/>
    <w:rsid w:val="001D4B3E"/>
    <w:rsid w:val="001E08FA"/>
    <w:rsid w:val="001E26B4"/>
    <w:rsid w:val="001E4F9F"/>
    <w:rsid w:val="001E77BD"/>
    <w:rsid w:val="001F3DE9"/>
    <w:rsid w:val="001F7855"/>
    <w:rsid w:val="00201282"/>
    <w:rsid w:val="00202D14"/>
    <w:rsid w:val="00207727"/>
    <w:rsid w:val="002147BF"/>
    <w:rsid w:val="00220DF4"/>
    <w:rsid w:val="00221525"/>
    <w:rsid w:val="002225E7"/>
    <w:rsid w:val="002233C1"/>
    <w:rsid w:val="00223C4A"/>
    <w:rsid w:val="00224A0B"/>
    <w:rsid w:val="002251FC"/>
    <w:rsid w:val="00225547"/>
    <w:rsid w:val="00231AE2"/>
    <w:rsid w:val="002338D6"/>
    <w:rsid w:val="002345FE"/>
    <w:rsid w:val="00234AA3"/>
    <w:rsid w:val="00234D11"/>
    <w:rsid w:val="00235815"/>
    <w:rsid w:val="0024012A"/>
    <w:rsid w:val="00240FCC"/>
    <w:rsid w:val="0024475A"/>
    <w:rsid w:val="0024676B"/>
    <w:rsid w:val="00246975"/>
    <w:rsid w:val="00247B96"/>
    <w:rsid w:val="00252A46"/>
    <w:rsid w:val="002538EB"/>
    <w:rsid w:val="002541B5"/>
    <w:rsid w:val="002550AB"/>
    <w:rsid w:val="00261033"/>
    <w:rsid w:val="002624C6"/>
    <w:rsid w:val="00265D5C"/>
    <w:rsid w:val="00265DF5"/>
    <w:rsid w:val="00274D48"/>
    <w:rsid w:val="00280BEA"/>
    <w:rsid w:val="002826F9"/>
    <w:rsid w:val="00284FBC"/>
    <w:rsid w:val="00285BFB"/>
    <w:rsid w:val="00287526"/>
    <w:rsid w:val="002916B9"/>
    <w:rsid w:val="00292871"/>
    <w:rsid w:val="00293BBD"/>
    <w:rsid w:val="0029434E"/>
    <w:rsid w:val="00294E5E"/>
    <w:rsid w:val="00297CA0"/>
    <w:rsid w:val="002A0135"/>
    <w:rsid w:val="002B5914"/>
    <w:rsid w:val="002C11CD"/>
    <w:rsid w:val="002C7100"/>
    <w:rsid w:val="002D3418"/>
    <w:rsid w:val="002E4EFF"/>
    <w:rsid w:val="002F023E"/>
    <w:rsid w:val="002F5178"/>
    <w:rsid w:val="002F5409"/>
    <w:rsid w:val="002F713F"/>
    <w:rsid w:val="00305764"/>
    <w:rsid w:val="00310DED"/>
    <w:rsid w:val="0032143B"/>
    <w:rsid w:val="0032200C"/>
    <w:rsid w:val="00325FF1"/>
    <w:rsid w:val="003277B9"/>
    <w:rsid w:val="00331650"/>
    <w:rsid w:val="00331A45"/>
    <w:rsid w:val="00332433"/>
    <w:rsid w:val="00334AC1"/>
    <w:rsid w:val="00334DB3"/>
    <w:rsid w:val="00341112"/>
    <w:rsid w:val="00342CD8"/>
    <w:rsid w:val="00344A62"/>
    <w:rsid w:val="003478E6"/>
    <w:rsid w:val="00347C59"/>
    <w:rsid w:val="00360718"/>
    <w:rsid w:val="00366D42"/>
    <w:rsid w:val="00376394"/>
    <w:rsid w:val="00376584"/>
    <w:rsid w:val="0037725D"/>
    <w:rsid w:val="00377AD4"/>
    <w:rsid w:val="00377F27"/>
    <w:rsid w:val="00383309"/>
    <w:rsid w:val="00384E5A"/>
    <w:rsid w:val="00385FAF"/>
    <w:rsid w:val="003870A7"/>
    <w:rsid w:val="00390877"/>
    <w:rsid w:val="00391318"/>
    <w:rsid w:val="0039596F"/>
    <w:rsid w:val="00397271"/>
    <w:rsid w:val="003A5B5C"/>
    <w:rsid w:val="003B1652"/>
    <w:rsid w:val="003B46D8"/>
    <w:rsid w:val="003B524C"/>
    <w:rsid w:val="003B7A7C"/>
    <w:rsid w:val="003C1610"/>
    <w:rsid w:val="003C39FB"/>
    <w:rsid w:val="003C3E9B"/>
    <w:rsid w:val="003C4999"/>
    <w:rsid w:val="003C7DE1"/>
    <w:rsid w:val="003D09A9"/>
    <w:rsid w:val="003D133D"/>
    <w:rsid w:val="003D13B2"/>
    <w:rsid w:val="003D13C8"/>
    <w:rsid w:val="003D357A"/>
    <w:rsid w:val="003D4AAB"/>
    <w:rsid w:val="003D4DF7"/>
    <w:rsid w:val="003D5E1C"/>
    <w:rsid w:val="003E0A76"/>
    <w:rsid w:val="003E1BCC"/>
    <w:rsid w:val="003E27EE"/>
    <w:rsid w:val="003F0D46"/>
    <w:rsid w:val="00402969"/>
    <w:rsid w:val="004033F8"/>
    <w:rsid w:val="00412E55"/>
    <w:rsid w:val="004134A7"/>
    <w:rsid w:val="004222C2"/>
    <w:rsid w:val="004250E7"/>
    <w:rsid w:val="00425689"/>
    <w:rsid w:val="0042628C"/>
    <w:rsid w:val="00432762"/>
    <w:rsid w:val="004334A9"/>
    <w:rsid w:val="004425E7"/>
    <w:rsid w:val="0044461C"/>
    <w:rsid w:val="00445DD2"/>
    <w:rsid w:val="00446510"/>
    <w:rsid w:val="00447043"/>
    <w:rsid w:val="0045417C"/>
    <w:rsid w:val="00456B0E"/>
    <w:rsid w:val="00460779"/>
    <w:rsid w:val="0046391D"/>
    <w:rsid w:val="004656B3"/>
    <w:rsid w:val="00467C20"/>
    <w:rsid w:val="00473168"/>
    <w:rsid w:val="00475073"/>
    <w:rsid w:val="0047695A"/>
    <w:rsid w:val="004801A8"/>
    <w:rsid w:val="00485FAA"/>
    <w:rsid w:val="004867BA"/>
    <w:rsid w:val="00487EC8"/>
    <w:rsid w:val="00490703"/>
    <w:rsid w:val="00494CC7"/>
    <w:rsid w:val="00495369"/>
    <w:rsid w:val="00496B1A"/>
    <w:rsid w:val="004A28CE"/>
    <w:rsid w:val="004A60EE"/>
    <w:rsid w:val="004B6A6E"/>
    <w:rsid w:val="004B6B6D"/>
    <w:rsid w:val="004C1004"/>
    <w:rsid w:val="004C46B4"/>
    <w:rsid w:val="004C55DA"/>
    <w:rsid w:val="004D1392"/>
    <w:rsid w:val="004E2DCF"/>
    <w:rsid w:val="004F40A2"/>
    <w:rsid w:val="004F4167"/>
    <w:rsid w:val="004F5302"/>
    <w:rsid w:val="0050307C"/>
    <w:rsid w:val="005073A3"/>
    <w:rsid w:val="005101BD"/>
    <w:rsid w:val="00510639"/>
    <w:rsid w:val="0051518E"/>
    <w:rsid w:val="005159EB"/>
    <w:rsid w:val="00516D7C"/>
    <w:rsid w:val="00517915"/>
    <w:rsid w:val="00517B61"/>
    <w:rsid w:val="0052065E"/>
    <w:rsid w:val="00530D54"/>
    <w:rsid w:val="005414B9"/>
    <w:rsid w:val="00543A35"/>
    <w:rsid w:val="00543D61"/>
    <w:rsid w:val="00543E0B"/>
    <w:rsid w:val="00544C27"/>
    <w:rsid w:val="00544DE0"/>
    <w:rsid w:val="00546DEE"/>
    <w:rsid w:val="0055167F"/>
    <w:rsid w:val="00552E36"/>
    <w:rsid w:val="00557D52"/>
    <w:rsid w:val="0056425D"/>
    <w:rsid w:val="005669A8"/>
    <w:rsid w:val="00572943"/>
    <w:rsid w:val="00580432"/>
    <w:rsid w:val="00590588"/>
    <w:rsid w:val="0059459E"/>
    <w:rsid w:val="00594DB7"/>
    <w:rsid w:val="00595430"/>
    <w:rsid w:val="005A2BAA"/>
    <w:rsid w:val="005A4EFD"/>
    <w:rsid w:val="005B2087"/>
    <w:rsid w:val="005B6532"/>
    <w:rsid w:val="005C089E"/>
    <w:rsid w:val="005C25C9"/>
    <w:rsid w:val="005C4BD6"/>
    <w:rsid w:val="005C6D8A"/>
    <w:rsid w:val="005D24D0"/>
    <w:rsid w:val="005D2A77"/>
    <w:rsid w:val="005F1DFC"/>
    <w:rsid w:val="005F6760"/>
    <w:rsid w:val="005F6A1F"/>
    <w:rsid w:val="0060485F"/>
    <w:rsid w:val="00606AB1"/>
    <w:rsid w:val="00611D34"/>
    <w:rsid w:val="00614311"/>
    <w:rsid w:val="00616ED8"/>
    <w:rsid w:val="00626205"/>
    <w:rsid w:val="006348B0"/>
    <w:rsid w:val="006360A5"/>
    <w:rsid w:val="00636A32"/>
    <w:rsid w:val="006371A6"/>
    <w:rsid w:val="00637CFE"/>
    <w:rsid w:val="006403A3"/>
    <w:rsid w:val="006426DA"/>
    <w:rsid w:val="00646FEA"/>
    <w:rsid w:val="006501A7"/>
    <w:rsid w:val="006516E1"/>
    <w:rsid w:val="00652002"/>
    <w:rsid w:val="006552C0"/>
    <w:rsid w:val="00661764"/>
    <w:rsid w:val="00662B73"/>
    <w:rsid w:val="00663095"/>
    <w:rsid w:val="00667EC5"/>
    <w:rsid w:val="00672031"/>
    <w:rsid w:val="00676AC7"/>
    <w:rsid w:val="00677731"/>
    <w:rsid w:val="006843A0"/>
    <w:rsid w:val="006902DE"/>
    <w:rsid w:val="00690833"/>
    <w:rsid w:val="00695D36"/>
    <w:rsid w:val="0069611E"/>
    <w:rsid w:val="00696FAF"/>
    <w:rsid w:val="006A0C8C"/>
    <w:rsid w:val="006A1980"/>
    <w:rsid w:val="006A73E5"/>
    <w:rsid w:val="006B13D8"/>
    <w:rsid w:val="006B300B"/>
    <w:rsid w:val="006B30FC"/>
    <w:rsid w:val="006B6490"/>
    <w:rsid w:val="006C3732"/>
    <w:rsid w:val="006C4CAE"/>
    <w:rsid w:val="006D4465"/>
    <w:rsid w:val="006D67C6"/>
    <w:rsid w:val="006E08CA"/>
    <w:rsid w:val="006E23E1"/>
    <w:rsid w:val="006E6AC7"/>
    <w:rsid w:val="00701F97"/>
    <w:rsid w:val="007029A9"/>
    <w:rsid w:val="00703E20"/>
    <w:rsid w:val="007134A2"/>
    <w:rsid w:val="00713CA8"/>
    <w:rsid w:val="0071488F"/>
    <w:rsid w:val="00717A2C"/>
    <w:rsid w:val="00724F05"/>
    <w:rsid w:val="0073633E"/>
    <w:rsid w:val="00742851"/>
    <w:rsid w:val="0074516B"/>
    <w:rsid w:val="007507FD"/>
    <w:rsid w:val="00752F0C"/>
    <w:rsid w:val="00755148"/>
    <w:rsid w:val="0076112E"/>
    <w:rsid w:val="00763418"/>
    <w:rsid w:val="007650E4"/>
    <w:rsid w:val="00777580"/>
    <w:rsid w:val="00785070"/>
    <w:rsid w:val="00792E20"/>
    <w:rsid w:val="007B1691"/>
    <w:rsid w:val="007B1A75"/>
    <w:rsid w:val="007B3DBB"/>
    <w:rsid w:val="007B3E6C"/>
    <w:rsid w:val="007B589B"/>
    <w:rsid w:val="007C07F5"/>
    <w:rsid w:val="007C34C1"/>
    <w:rsid w:val="007C4B34"/>
    <w:rsid w:val="007C526E"/>
    <w:rsid w:val="007C6311"/>
    <w:rsid w:val="007C69A0"/>
    <w:rsid w:val="007D382E"/>
    <w:rsid w:val="007D613E"/>
    <w:rsid w:val="007D707B"/>
    <w:rsid w:val="007E1ED0"/>
    <w:rsid w:val="007E2A43"/>
    <w:rsid w:val="007E47C5"/>
    <w:rsid w:val="007F2FAD"/>
    <w:rsid w:val="00802BDE"/>
    <w:rsid w:val="0080446A"/>
    <w:rsid w:val="00810D26"/>
    <w:rsid w:val="00813B96"/>
    <w:rsid w:val="0081704F"/>
    <w:rsid w:val="008175EC"/>
    <w:rsid w:val="008176CF"/>
    <w:rsid w:val="00822750"/>
    <w:rsid w:val="0082339E"/>
    <w:rsid w:val="008239E6"/>
    <w:rsid w:val="0082465B"/>
    <w:rsid w:val="008263D0"/>
    <w:rsid w:val="0082725D"/>
    <w:rsid w:val="0082789E"/>
    <w:rsid w:val="00840DE2"/>
    <w:rsid w:val="00843779"/>
    <w:rsid w:val="00853B55"/>
    <w:rsid w:val="00854CB5"/>
    <w:rsid w:val="00854F91"/>
    <w:rsid w:val="008626A4"/>
    <w:rsid w:val="00863692"/>
    <w:rsid w:val="00872CDE"/>
    <w:rsid w:val="008748D8"/>
    <w:rsid w:val="00875FF8"/>
    <w:rsid w:val="00876F3E"/>
    <w:rsid w:val="0087788A"/>
    <w:rsid w:val="00885E31"/>
    <w:rsid w:val="00892222"/>
    <w:rsid w:val="00894F16"/>
    <w:rsid w:val="00896C86"/>
    <w:rsid w:val="0089700A"/>
    <w:rsid w:val="008A3F58"/>
    <w:rsid w:val="008A50E7"/>
    <w:rsid w:val="008B31A3"/>
    <w:rsid w:val="008B69F0"/>
    <w:rsid w:val="008C5231"/>
    <w:rsid w:val="008E3090"/>
    <w:rsid w:val="008E4DF8"/>
    <w:rsid w:val="008F379C"/>
    <w:rsid w:val="008F5202"/>
    <w:rsid w:val="008F5738"/>
    <w:rsid w:val="008F5D6F"/>
    <w:rsid w:val="0090173D"/>
    <w:rsid w:val="009067E5"/>
    <w:rsid w:val="00910675"/>
    <w:rsid w:val="00913650"/>
    <w:rsid w:val="009154D4"/>
    <w:rsid w:val="00917110"/>
    <w:rsid w:val="009234B2"/>
    <w:rsid w:val="009244C0"/>
    <w:rsid w:val="00927825"/>
    <w:rsid w:val="0093050B"/>
    <w:rsid w:val="009306A7"/>
    <w:rsid w:val="00931CF2"/>
    <w:rsid w:val="00932578"/>
    <w:rsid w:val="00945FC4"/>
    <w:rsid w:val="00953AB5"/>
    <w:rsid w:val="0095460A"/>
    <w:rsid w:val="00954D0D"/>
    <w:rsid w:val="00961541"/>
    <w:rsid w:val="00967502"/>
    <w:rsid w:val="00967FF8"/>
    <w:rsid w:val="00977C6F"/>
    <w:rsid w:val="00980692"/>
    <w:rsid w:val="009808F1"/>
    <w:rsid w:val="00984253"/>
    <w:rsid w:val="00990B5D"/>
    <w:rsid w:val="009927C6"/>
    <w:rsid w:val="009A3EE5"/>
    <w:rsid w:val="009A529C"/>
    <w:rsid w:val="009A5F9E"/>
    <w:rsid w:val="009B16FB"/>
    <w:rsid w:val="009B3D59"/>
    <w:rsid w:val="009B6FF6"/>
    <w:rsid w:val="009C7C3C"/>
    <w:rsid w:val="009D2E7B"/>
    <w:rsid w:val="009D68AD"/>
    <w:rsid w:val="009E01A8"/>
    <w:rsid w:val="009E27AF"/>
    <w:rsid w:val="009E6161"/>
    <w:rsid w:val="009F0D31"/>
    <w:rsid w:val="009F1782"/>
    <w:rsid w:val="009F79A2"/>
    <w:rsid w:val="00A00779"/>
    <w:rsid w:val="00A05168"/>
    <w:rsid w:val="00A10651"/>
    <w:rsid w:val="00A14AF1"/>
    <w:rsid w:val="00A16F97"/>
    <w:rsid w:val="00A177FC"/>
    <w:rsid w:val="00A24871"/>
    <w:rsid w:val="00A254E0"/>
    <w:rsid w:val="00A26DFC"/>
    <w:rsid w:val="00A27B91"/>
    <w:rsid w:val="00A27FFA"/>
    <w:rsid w:val="00A329E3"/>
    <w:rsid w:val="00A33952"/>
    <w:rsid w:val="00A360D4"/>
    <w:rsid w:val="00A3643A"/>
    <w:rsid w:val="00A42494"/>
    <w:rsid w:val="00A440A6"/>
    <w:rsid w:val="00A479C5"/>
    <w:rsid w:val="00A52D3A"/>
    <w:rsid w:val="00A53595"/>
    <w:rsid w:val="00A55D0B"/>
    <w:rsid w:val="00A568A2"/>
    <w:rsid w:val="00A61F45"/>
    <w:rsid w:val="00A6302A"/>
    <w:rsid w:val="00A647FD"/>
    <w:rsid w:val="00A721A1"/>
    <w:rsid w:val="00A73F06"/>
    <w:rsid w:val="00A804E3"/>
    <w:rsid w:val="00A81C78"/>
    <w:rsid w:val="00A8201C"/>
    <w:rsid w:val="00A834B4"/>
    <w:rsid w:val="00A8461F"/>
    <w:rsid w:val="00A91729"/>
    <w:rsid w:val="00A91B96"/>
    <w:rsid w:val="00A92D93"/>
    <w:rsid w:val="00A93F65"/>
    <w:rsid w:val="00A946C3"/>
    <w:rsid w:val="00AA02EB"/>
    <w:rsid w:val="00AA130A"/>
    <w:rsid w:val="00AA35BA"/>
    <w:rsid w:val="00AA3D2C"/>
    <w:rsid w:val="00AA453D"/>
    <w:rsid w:val="00AB1012"/>
    <w:rsid w:val="00AB35FD"/>
    <w:rsid w:val="00AB4B4D"/>
    <w:rsid w:val="00AB730C"/>
    <w:rsid w:val="00AC54BD"/>
    <w:rsid w:val="00AD0CEC"/>
    <w:rsid w:val="00AD1069"/>
    <w:rsid w:val="00AD1686"/>
    <w:rsid w:val="00AD189B"/>
    <w:rsid w:val="00AD2CD0"/>
    <w:rsid w:val="00AD5A8A"/>
    <w:rsid w:val="00AE1D37"/>
    <w:rsid w:val="00AE2EEB"/>
    <w:rsid w:val="00AE6FE2"/>
    <w:rsid w:val="00AF1029"/>
    <w:rsid w:val="00AF388C"/>
    <w:rsid w:val="00AF5926"/>
    <w:rsid w:val="00B0423A"/>
    <w:rsid w:val="00B10486"/>
    <w:rsid w:val="00B109AC"/>
    <w:rsid w:val="00B1591C"/>
    <w:rsid w:val="00B17164"/>
    <w:rsid w:val="00B17355"/>
    <w:rsid w:val="00B224A5"/>
    <w:rsid w:val="00B22ED4"/>
    <w:rsid w:val="00B238F1"/>
    <w:rsid w:val="00B27212"/>
    <w:rsid w:val="00B32FAA"/>
    <w:rsid w:val="00B33CE7"/>
    <w:rsid w:val="00B34C02"/>
    <w:rsid w:val="00B34D3A"/>
    <w:rsid w:val="00B35A11"/>
    <w:rsid w:val="00B42418"/>
    <w:rsid w:val="00B571E4"/>
    <w:rsid w:val="00B60577"/>
    <w:rsid w:val="00B628BF"/>
    <w:rsid w:val="00B62D76"/>
    <w:rsid w:val="00B6304C"/>
    <w:rsid w:val="00B66E4C"/>
    <w:rsid w:val="00B70A42"/>
    <w:rsid w:val="00B740DC"/>
    <w:rsid w:val="00B74CEE"/>
    <w:rsid w:val="00B77009"/>
    <w:rsid w:val="00B7762D"/>
    <w:rsid w:val="00B82DA4"/>
    <w:rsid w:val="00B82F0B"/>
    <w:rsid w:val="00B866CB"/>
    <w:rsid w:val="00B91796"/>
    <w:rsid w:val="00B932C1"/>
    <w:rsid w:val="00B9372F"/>
    <w:rsid w:val="00B951A0"/>
    <w:rsid w:val="00BA46D7"/>
    <w:rsid w:val="00BB02F7"/>
    <w:rsid w:val="00BB1FA4"/>
    <w:rsid w:val="00BB2A54"/>
    <w:rsid w:val="00BB574D"/>
    <w:rsid w:val="00BB7E09"/>
    <w:rsid w:val="00BC2501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E1AB9"/>
    <w:rsid w:val="00BE21D2"/>
    <w:rsid w:val="00BE2A7A"/>
    <w:rsid w:val="00BE36C8"/>
    <w:rsid w:val="00BE5261"/>
    <w:rsid w:val="00BE5C3A"/>
    <w:rsid w:val="00BF2BA8"/>
    <w:rsid w:val="00BF6524"/>
    <w:rsid w:val="00C00C48"/>
    <w:rsid w:val="00C06059"/>
    <w:rsid w:val="00C114D3"/>
    <w:rsid w:val="00C33267"/>
    <w:rsid w:val="00C36203"/>
    <w:rsid w:val="00C36AAC"/>
    <w:rsid w:val="00C37BD2"/>
    <w:rsid w:val="00C43BDA"/>
    <w:rsid w:val="00C4483F"/>
    <w:rsid w:val="00C455D0"/>
    <w:rsid w:val="00C47CBF"/>
    <w:rsid w:val="00C5235A"/>
    <w:rsid w:val="00C54687"/>
    <w:rsid w:val="00C56B43"/>
    <w:rsid w:val="00C60386"/>
    <w:rsid w:val="00C62B62"/>
    <w:rsid w:val="00C63453"/>
    <w:rsid w:val="00C63D8D"/>
    <w:rsid w:val="00C6532B"/>
    <w:rsid w:val="00C67BB2"/>
    <w:rsid w:val="00C76177"/>
    <w:rsid w:val="00C768F0"/>
    <w:rsid w:val="00C843D4"/>
    <w:rsid w:val="00C845A9"/>
    <w:rsid w:val="00C90904"/>
    <w:rsid w:val="00C92874"/>
    <w:rsid w:val="00C93573"/>
    <w:rsid w:val="00C95C4E"/>
    <w:rsid w:val="00CA2A74"/>
    <w:rsid w:val="00CA2D0F"/>
    <w:rsid w:val="00CA39E8"/>
    <w:rsid w:val="00CA4639"/>
    <w:rsid w:val="00CA4BCD"/>
    <w:rsid w:val="00CA4E4D"/>
    <w:rsid w:val="00CA5683"/>
    <w:rsid w:val="00CA606F"/>
    <w:rsid w:val="00CB1BC9"/>
    <w:rsid w:val="00CB22FC"/>
    <w:rsid w:val="00CD1B71"/>
    <w:rsid w:val="00CD2EC0"/>
    <w:rsid w:val="00CD4A59"/>
    <w:rsid w:val="00CE2006"/>
    <w:rsid w:val="00CE2DC3"/>
    <w:rsid w:val="00CF30C3"/>
    <w:rsid w:val="00CF51D5"/>
    <w:rsid w:val="00CF64C6"/>
    <w:rsid w:val="00CF6CA2"/>
    <w:rsid w:val="00CF786F"/>
    <w:rsid w:val="00D000BE"/>
    <w:rsid w:val="00D018CB"/>
    <w:rsid w:val="00D01954"/>
    <w:rsid w:val="00D01F5A"/>
    <w:rsid w:val="00D10D05"/>
    <w:rsid w:val="00D165DC"/>
    <w:rsid w:val="00D27368"/>
    <w:rsid w:val="00D278C1"/>
    <w:rsid w:val="00D27FD8"/>
    <w:rsid w:val="00D307D8"/>
    <w:rsid w:val="00D325D1"/>
    <w:rsid w:val="00D36410"/>
    <w:rsid w:val="00D42CC9"/>
    <w:rsid w:val="00D43941"/>
    <w:rsid w:val="00D50C39"/>
    <w:rsid w:val="00D63FBA"/>
    <w:rsid w:val="00D7526F"/>
    <w:rsid w:val="00D75F84"/>
    <w:rsid w:val="00D771C7"/>
    <w:rsid w:val="00D81908"/>
    <w:rsid w:val="00D85B23"/>
    <w:rsid w:val="00D86640"/>
    <w:rsid w:val="00D87933"/>
    <w:rsid w:val="00D93477"/>
    <w:rsid w:val="00DA0433"/>
    <w:rsid w:val="00DA1FDD"/>
    <w:rsid w:val="00DA2ABA"/>
    <w:rsid w:val="00DA4074"/>
    <w:rsid w:val="00DA7622"/>
    <w:rsid w:val="00DC0B44"/>
    <w:rsid w:val="00DC1804"/>
    <w:rsid w:val="00DC45D6"/>
    <w:rsid w:val="00DC616A"/>
    <w:rsid w:val="00DD4048"/>
    <w:rsid w:val="00DE2C1A"/>
    <w:rsid w:val="00DE3688"/>
    <w:rsid w:val="00DF3FD0"/>
    <w:rsid w:val="00DF434E"/>
    <w:rsid w:val="00DF5DD6"/>
    <w:rsid w:val="00DF7CFA"/>
    <w:rsid w:val="00E0125A"/>
    <w:rsid w:val="00E038F7"/>
    <w:rsid w:val="00E060F9"/>
    <w:rsid w:val="00E15DBF"/>
    <w:rsid w:val="00E21D90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4A97"/>
    <w:rsid w:val="00E45311"/>
    <w:rsid w:val="00E47B18"/>
    <w:rsid w:val="00E50999"/>
    <w:rsid w:val="00E54072"/>
    <w:rsid w:val="00E65FDE"/>
    <w:rsid w:val="00E67372"/>
    <w:rsid w:val="00E72E81"/>
    <w:rsid w:val="00E759C3"/>
    <w:rsid w:val="00E8358D"/>
    <w:rsid w:val="00E8443D"/>
    <w:rsid w:val="00E90FE4"/>
    <w:rsid w:val="00E91E16"/>
    <w:rsid w:val="00EA0A6E"/>
    <w:rsid w:val="00EA1D50"/>
    <w:rsid w:val="00EA2336"/>
    <w:rsid w:val="00EA42CA"/>
    <w:rsid w:val="00EA5654"/>
    <w:rsid w:val="00EA6B39"/>
    <w:rsid w:val="00EB3223"/>
    <w:rsid w:val="00EB32AD"/>
    <w:rsid w:val="00EB4105"/>
    <w:rsid w:val="00EB48F7"/>
    <w:rsid w:val="00EB64EB"/>
    <w:rsid w:val="00EC060C"/>
    <w:rsid w:val="00EC077D"/>
    <w:rsid w:val="00EC12D3"/>
    <w:rsid w:val="00EC1B28"/>
    <w:rsid w:val="00EC359A"/>
    <w:rsid w:val="00EC7F58"/>
    <w:rsid w:val="00ED018D"/>
    <w:rsid w:val="00ED3A01"/>
    <w:rsid w:val="00ED56CF"/>
    <w:rsid w:val="00ED5CA3"/>
    <w:rsid w:val="00EE0451"/>
    <w:rsid w:val="00EE7EFE"/>
    <w:rsid w:val="00EF2DCC"/>
    <w:rsid w:val="00EF3E07"/>
    <w:rsid w:val="00F0291A"/>
    <w:rsid w:val="00F0378F"/>
    <w:rsid w:val="00F04F58"/>
    <w:rsid w:val="00F10727"/>
    <w:rsid w:val="00F119B5"/>
    <w:rsid w:val="00F1590E"/>
    <w:rsid w:val="00F20779"/>
    <w:rsid w:val="00F22E7D"/>
    <w:rsid w:val="00F22F9C"/>
    <w:rsid w:val="00F26583"/>
    <w:rsid w:val="00F34EA4"/>
    <w:rsid w:val="00F35454"/>
    <w:rsid w:val="00F35B4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22C4"/>
    <w:rsid w:val="00F7302B"/>
    <w:rsid w:val="00F733D9"/>
    <w:rsid w:val="00F74D31"/>
    <w:rsid w:val="00F84E01"/>
    <w:rsid w:val="00F851BA"/>
    <w:rsid w:val="00F85C25"/>
    <w:rsid w:val="00F87A88"/>
    <w:rsid w:val="00F91779"/>
    <w:rsid w:val="00F9415C"/>
    <w:rsid w:val="00FA3E2E"/>
    <w:rsid w:val="00FA71E5"/>
    <w:rsid w:val="00FB6498"/>
    <w:rsid w:val="00FC192D"/>
    <w:rsid w:val="00FC245A"/>
    <w:rsid w:val="00FD3CA7"/>
    <w:rsid w:val="00FE3348"/>
    <w:rsid w:val="00FE3C40"/>
    <w:rsid w:val="00FE6EC9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DA1B9"/>
  <w15:docId w15:val="{6016BB9C-DB51-4006-935C-4089D337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9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20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46C08-2A46-4FFF-96DB-641C3548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54</Pages>
  <Words>17686</Words>
  <Characters>100816</Characters>
  <Application>Microsoft Office Word</Application>
  <DocSecurity>0</DocSecurity>
  <Lines>840</Lines>
  <Paragraphs>236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118266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User</cp:lastModifiedBy>
  <cp:revision>8</cp:revision>
  <dcterms:created xsi:type="dcterms:W3CDTF">2018-09-19T08:47:00Z</dcterms:created>
  <dcterms:modified xsi:type="dcterms:W3CDTF">2018-09-19T09:45:00Z</dcterms:modified>
</cp:coreProperties>
</file>