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355" w:rsidRPr="005B6532" w:rsidRDefault="003D09A9" w:rsidP="00080DE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5346495"/>
      <w:bookmarkStart w:id="2" w:name="_Hlk524810427"/>
      <w:bookmarkEnd w:id="0"/>
      <w:bookmarkEnd w:id="1"/>
      <w:r w:rsidRPr="005B6532">
        <w:rPr>
          <w:rFonts w:ascii="Arial" w:eastAsia="Arial" w:hAnsi="Arial" w:cs="Arial"/>
          <w:b/>
          <w:sz w:val="32"/>
          <w:szCs w:val="24"/>
        </w:rPr>
        <w:t>DSWD</w:t>
      </w:r>
      <w:r w:rsidR="00DB65F7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DROMIC</w:t>
      </w:r>
      <w:r w:rsidR="00DB65F7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Report</w:t>
      </w:r>
      <w:r w:rsidR="00DB65F7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#</w:t>
      </w:r>
      <w:r w:rsidR="000B5368">
        <w:rPr>
          <w:rFonts w:ascii="Arial" w:eastAsia="Arial" w:hAnsi="Arial" w:cs="Arial"/>
          <w:b/>
          <w:sz w:val="32"/>
          <w:szCs w:val="24"/>
        </w:rPr>
        <w:t>2</w:t>
      </w:r>
      <w:r w:rsidR="00D86C1F">
        <w:rPr>
          <w:rFonts w:ascii="Arial" w:eastAsia="Arial" w:hAnsi="Arial" w:cs="Arial"/>
          <w:b/>
          <w:sz w:val="32"/>
          <w:szCs w:val="24"/>
        </w:rPr>
        <w:t>9</w:t>
      </w:r>
    </w:p>
    <w:p w:rsidR="00155355" w:rsidRPr="005B6532" w:rsidRDefault="003D09A9" w:rsidP="00080DE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5B6532">
        <w:rPr>
          <w:rFonts w:ascii="Arial" w:eastAsia="Arial" w:hAnsi="Arial" w:cs="Arial"/>
          <w:b/>
          <w:sz w:val="32"/>
          <w:szCs w:val="24"/>
        </w:rPr>
        <w:t>on</w:t>
      </w:r>
      <w:r w:rsidR="00DB65F7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Typhoon</w:t>
      </w:r>
      <w:r w:rsidR="00DB65F7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“OMPONG”</w:t>
      </w:r>
      <w:r w:rsidR="00DB65F7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DB65F7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A81C78" w:rsidRPr="005B6532" w:rsidRDefault="003D09A9" w:rsidP="00080DE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as</w:t>
      </w:r>
      <w:r w:rsidR="00DB65F7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</w:t>
      </w:r>
      <w:r w:rsidR="00DB65F7">
        <w:rPr>
          <w:rFonts w:ascii="Arial" w:eastAsia="Arial" w:hAnsi="Arial" w:cs="Arial"/>
          <w:sz w:val="24"/>
          <w:szCs w:val="24"/>
        </w:rPr>
        <w:t xml:space="preserve"> </w:t>
      </w:r>
      <w:r w:rsidR="0057362F">
        <w:rPr>
          <w:rFonts w:ascii="Arial" w:eastAsia="Arial" w:hAnsi="Arial" w:cs="Arial"/>
          <w:sz w:val="24"/>
          <w:szCs w:val="24"/>
        </w:rPr>
        <w:t>2</w:t>
      </w:r>
      <w:r w:rsidR="00D86C1F">
        <w:rPr>
          <w:rFonts w:ascii="Arial" w:eastAsia="Arial" w:hAnsi="Arial" w:cs="Arial"/>
          <w:sz w:val="24"/>
          <w:szCs w:val="24"/>
        </w:rPr>
        <w:t>3</w:t>
      </w:r>
      <w:r w:rsidR="00DB65F7">
        <w:rPr>
          <w:rFonts w:ascii="Arial" w:eastAsia="Arial" w:hAnsi="Arial" w:cs="Arial"/>
          <w:sz w:val="24"/>
          <w:szCs w:val="24"/>
        </w:rPr>
        <w:t xml:space="preserve"> </w:t>
      </w:r>
      <w:r w:rsidR="00114D5E" w:rsidRPr="005B6532">
        <w:rPr>
          <w:rFonts w:ascii="Arial" w:eastAsia="Arial" w:hAnsi="Arial" w:cs="Arial"/>
          <w:sz w:val="24"/>
          <w:szCs w:val="24"/>
        </w:rPr>
        <w:t>September</w:t>
      </w:r>
      <w:r w:rsidR="00DB65F7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2018,</w:t>
      </w:r>
      <w:r w:rsidR="00DB65F7">
        <w:rPr>
          <w:rFonts w:ascii="Arial" w:eastAsia="Arial" w:hAnsi="Arial" w:cs="Arial"/>
          <w:sz w:val="24"/>
          <w:szCs w:val="24"/>
        </w:rPr>
        <w:t xml:space="preserve"> </w:t>
      </w:r>
      <w:r w:rsidR="00AF050B">
        <w:rPr>
          <w:rFonts w:ascii="Arial" w:eastAsia="Arial" w:hAnsi="Arial" w:cs="Arial"/>
          <w:sz w:val="24"/>
          <w:szCs w:val="24"/>
        </w:rPr>
        <w:t>4A</w:t>
      </w:r>
      <w:r w:rsidR="00AE6FE2" w:rsidRPr="005B6532">
        <w:rPr>
          <w:rFonts w:ascii="Arial" w:eastAsia="Arial" w:hAnsi="Arial" w:cs="Arial"/>
          <w:sz w:val="24"/>
          <w:szCs w:val="24"/>
        </w:rPr>
        <w:t>M</w:t>
      </w:r>
      <w:bookmarkStart w:id="3" w:name="_30j0zll" w:colFirst="0" w:colLast="0"/>
      <w:bookmarkStart w:id="4" w:name="_1fob9te" w:colFirst="0" w:colLast="0"/>
      <w:bookmarkEnd w:id="2"/>
      <w:bookmarkEnd w:id="3"/>
      <w:bookmarkEnd w:id="4"/>
    </w:p>
    <w:p w:rsidR="00CF51D5" w:rsidRPr="005B6532" w:rsidRDefault="00CF51D5" w:rsidP="00080DEE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5B6532" w:rsidRDefault="006A0C8C" w:rsidP="00080DEE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B6532">
        <w:rPr>
          <w:rFonts w:ascii="Arial" w:hAnsi="Arial" w:cs="Arial"/>
          <w:b/>
          <w:color w:val="002060"/>
          <w:sz w:val="28"/>
        </w:rPr>
        <w:t>SUMMARY</w:t>
      </w:r>
    </w:p>
    <w:p w:rsidR="00114D5E" w:rsidRPr="005B6532" w:rsidRDefault="00114D5E" w:rsidP="00080D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Pr="005B6532" w:rsidRDefault="006A0C8C" w:rsidP="00080DE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Default="006A0C8C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total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27DFF">
        <w:rPr>
          <w:rFonts w:ascii="Arial" w:eastAsia="Arial" w:hAnsi="Arial" w:cs="Arial"/>
          <w:b/>
          <w:color w:val="0070C0"/>
          <w:sz w:val="24"/>
          <w:szCs w:val="24"/>
        </w:rPr>
        <w:t>50</w:t>
      </w:r>
      <w:r w:rsidR="00E76ECE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527DFF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E76ECE">
        <w:rPr>
          <w:rFonts w:ascii="Arial" w:eastAsia="Arial" w:hAnsi="Arial" w:cs="Arial"/>
          <w:b/>
          <w:color w:val="0070C0"/>
          <w:sz w:val="24"/>
          <w:szCs w:val="24"/>
        </w:rPr>
        <w:t>076</w:t>
      </w:r>
      <w:r w:rsidR="008B36F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DB65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or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27DFF">
        <w:rPr>
          <w:rFonts w:ascii="Arial" w:eastAsia="Arial" w:hAnsi="Arial" w:cs="Arial"/>
          <w:b/>
          <w:color w:val="0070C0"/>
          <w:sz w:val="24"/>
          <w:szCs w:val="24"/>
        </w:rPr>
        <w:t>2,1</w:t>
      </w:r>
      <w:r w:rsidR="00E76ECE">
        <w:rPr>
          <w:rFonts w:ascii="Arial" w:eastAsia="Arial" w:hAnsi="Arial" w:cs="Arial"/>
          <w:b/>
          <w:color w:val="0070C0"/>
          <w:sz w:val="24"/>
          <w:szCs w:val="24"/>
        </w:rPr>
        <w:t>40</w:t>
      </w:r>
      <w:r w:rsidR="00527DFF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E76ECE">
        <w:rPr>
          <w:rFonts w:ascii="Arial" w:eastAsia="Arial" w:hAnsi="Arial" w:cs="Arial"/>
          <w:b/>
          <w:color w:val="0070C0"/>
          <w:sz w:val="24"/>
          <w:szCs w:val="24"/>
        </w:rPr>
        <w:t xml:space="preserve">442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DB65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were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</w:t>
      </w:r>
      <w:r w:rsidR="00DB65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94FDD" w:rsidRPr="00194FDD">
        <w:rPr>
          <w:rFonts w:ascii="Arial" w:eastAsia="Arial" w:hAnsi="Arial" w:cs="Arial"/>
          <w:b/>
          <w:color w:val="0070C0"/>
          <w:sz w:val="24"/>
          <w:szCs w:val="24"/>
        </w:rPr>
        <w:t>4,</w:t>
      </w:r>
      <w:r w:rsidR="00527DFF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E76ECE">
        <w:rPr>
          <w:rFonts w:ascii="Arial" w:eastAsia="Arial" w:hAnsi="Arial" w:cs="Arial"/>
          <w:b/>
          <w:color w:val="0070C0"/>
          <w:sz w:val="24"/>
          <w:szCs w:val="24"/>
        </w:rPr>
        <w:t>17</w:t>
      </w:r>
      <w:r w:rsidR="00DB65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94FDD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,</w:t>
      </w:r>
      <w:r w:rsidR="00DB65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27DFF">
        <w:rPr>
          <w:rFonts w:ascii="Arial" w:eastAsia="Arial" w:hAnsi="Arial" w:cs="Arial"/>
          <w:b/>
          <w:color w:val="0070C0"/>
          <w:sz w:val="24"/>
          <w:szCs w:val="24"/>
        </w:rPr>
        <w:t>480</w:t>
      </w:r>
      <w:r w:rsidR="00DB65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 w:rsidRPr="005B6532">
        <w:rPr>
          <w:rFonts w:ascii="Arial" w:eastAsia="Arial" w:hAnsi="Arial" w:cs="Arial"/>
          <w:b/>
          <w:color w:val="0070C0"/>
          <w:sz w:val="24"/>
          <w:szCs w:val="24"/>
        </w:rPr>
        <w:t>cities/municipalities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,</w:t>
      </w:r>
      <w:r w:rsidR="00DB65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1282" w:rsidRPr="005B6532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B66E4C" w:rsidRPr="005B6532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5B6532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B6532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B6532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DB65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Table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1;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640BD6" w:rsidRDefault="00640BD6" w:rsidP="00640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640BD6" w:rsidRPr="00640BD6" w:rsidRDefault="00640BD6" w:rsidP="00640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1.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Areas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and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Families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/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4814"/>
        <w:gridCol w:w="2506"/>
        <w:gridCol w:w="1708"/>
        <w:gridCol w:w="1625"/>
        <w:gridCol w:w="1400"/>
        <w:gridCol w:w="1385"/>
        <w:gridCol w:w="1388"/>
      </w:tblGrid>
      <w:tr w:rsidR="007E1946" w:rsidRPr="007E1946" w:rsidTr="00E76ECE">
        <w:trPr>
          <w:trHeight w:hRule="exact" w:val="113"/>
        </w:trPr>
        <w:tc>
          <w:tcPr>
            <w:tcW w:w="16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E1946" w:rsidRPr="007E1946" w:rsidRDefault="007E1946" w:rsidP="007E19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8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E1946" w:rsidRPr="007E1946" w:rsidRDefault="007E1946" w:rsidP="007E19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NSO Population, 2015  </w:t>
            </w:r>
          </w:p>
        </w:tc>
        <w:tc>
          <w:tcPr>
            <w:tcW w:w="253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E1946" w:rsidRPr="007E1946" w:rsidRDefault="007E1946" w:rsidP="007E19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7E1946" w:rsidRPr="007E1946" w:rsidTr="00E76ECE">
        <w:trPr>
          <w:trHeight w:hRule="exact" w:val="170"/>
        </w:trPr>
        <w:tc>
          <w:tcPr>
            <w:tcW w:w="1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946" w:rsidRPr="007E1946" w:rsidRDefault="007E1946" w:rsidP="007E19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946" w:rsidRPr="007E1946" w:rsidRDefault="007E1946" w:rsidP="007E19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3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946" w:rsidRPr="007E1946" w:rsidRDefault="007E1946" w:rsidP="007E19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E76ECE" w:rsidRPr="007E1946" w:rsidTr="00E76ECE">
        <w:trPr>
          <w:trHeight w:hRule="exact" w:val="170"/>
        </w:trPr>
        <w:tc>
          <w:tcPr>
            <w:tcW w:w="1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946" w:rsidRPr="007E1946" w:rsidRDefault="007E1946" w:rsidP="007E19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946" w:rsidRPr="007E1946" w:rsidRDefault="007E1946" w:rsidP="007E19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E1946" w:rsidRPr="007E1946" w:rsidRDefault="007E1946" w:rsidP="007E19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E1946" w:rsidRPr="007E1946" w:rsidRDefault="007E1946" w:rsidP="007E19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E1946" w:rsidRPr="007E1946" w:rsidRDefault="007E1946" w:rsidP="007E19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Provinces 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E1946" w:rsidRPr="007E1946" w:rsidRDefault="007E1946" w:rsidP="007E19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E1946" w:rsidRPr="007E1946" w:rsidRDefault="007E1946" w:rsidP="007E19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7E1946" w:rsidRPr="007E1946" w:rsidTr="00E76ECE">
        <w:trPr>
          <w:trHeight w:hRule="exact" w:val="288"/>
        </w:trPr>
        <w:tc>
          <w:tcPr>
            <w:tcW w:w="1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946" w:rsidRPr="007E1946" w:rsidRDefault="007E1946" w:rsidP="007E19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946" w:rsidRPr="007E1946" w:rsidRDefault="007E1946" w:rsidP="007E19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946" w:rsidRPr="007E1946" w:rsidRDefault="007E1946" w:rsidP="007E19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946" w:rsidRPr="007E1946" w:rsidRDefault="007E1946" w:rsidP="007E19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946" w:rsidRPr="007E1946" w:rsidRDefault="007E1946" w:rsidP="007E19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946" w:rsidRPr="007E1946" w:rsidRDefault="007E1946" w:rsidP="007E19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946" w:rsidRPr="007E1946" w:rsidRDefault="007E1946" w:rsidP="007E19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E76ECE" w:rsidRPr="007E1946" w:rsidTr="00E76ECE">
        <w:trPr>
          <w:trHeight w:hRule="exact" w:val="227"/>
        </w:trPr>
        <w:tc>
          <w:tcPr>
            <w:tcW w:w="1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E76ECE" w:rsidRPr="00E76ECE" w:rsidRDefault="00E76ECE" w:rsidP="00E76ECE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E76ECE">
              <w:rPr>
                <w:rFonts w:ascii="Arial Narrow" w:hAnsi="Arial Narrow"/>
                <w:b/>
                <w:sz w:val="20"/>
                <w:szCs w:val="20"/>
              </w:rPr>
              <w:t xml:space="preserve"> 51,673,108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4,817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480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31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508,076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2,140,442 </w:t>
            </w:r>
          </w:p>
        </w:tc>
      </w:tr>
      <w:tr w:rsidR="00E76ECE" w:rsidRPr="007E1946" w:rsidTr="00E76ECE">
        <w:trPr>
          <w:trHeight w:hRule="exact" w:val="227"/>
        </w:trPr>
        <w:tc>
          <w:tcPr>
            <w:tcW w:w="1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ECE" w:rsidRPr="00E76ECE" w:rsidRDefault="00E76ECE" w:rsidP="00E76ECE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E76ECE">
              <w:rPr>
                <w:rFonts w:ascii="Arial Narrow" w:hAnsi="Arial Narrow"/>
                <w:i/>
                <w:sz w:val="20"/>
                <w:szCs w:val="20"/>
              </w:rPr>
              <w:t xml:space="preserve"> 12,877,253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41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9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&quot;Arial Narrow&quot;" w:eastAsia="Times New Roman" w:hAnsi="&quot;Arial Narrow&quot;"/>
                <w:bCs/>
                <w:i/>
              </w:rPr>
            </w:pPr>
            <w:r w:rsidRPr="007E1946">
              <w:rPr>
                <w:rFonts w:ascii="&quot;Arial Narrow&quot;" w:eastAsia="Times New Roman" w:hAnsi="&quot;Arial Narrow&quot;"/>
                <w:bCs/>
                <w:i/>
              </w:rPr>
              <w:t xml:space="preserve">              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6,620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29,885 </w:t>
            </w:r>
          </w:p>
        </w:tc>
      </w:tr>
      <w:tr w:rsidR="00E76ECE" w:rsidRPr="007E1946" w:rsidTr="00E76ECE">
        <w:trPr>
          <w:trHeight w:hRule="exact" w:val="227"/>
        </w:trPr>
        <w:tc>
          <w:tcPr>
            <w:tcW w:w="1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ECE" w:rsidRPr="00E76ECE" w:rsidRDefault="00E76ECE" w:rsidP="00E76ECE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E76ECE">
              <w:rPr>
                <w:rFonts w:ascii="Arial Narrow" w:hAnsi="Arial Narrow"/>
                <w:i/>
                <w:sz w:val="20"/>
                <w:szCs w:val="20"/>
              </w:rPr>
              <w:t xml:space="preserve"> 5,026,128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1,516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121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4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172,879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721,380 </w:t>
            </w:r>
          </w:p>
        </w:tc>
      </w:tr>
      <w:tr w:rsidR="00E76ECE" w:rsidRPr="007E1946" w:rsidTr="00E76ECE">
        <w:trPr>
          <w:trHeight w:hRule="exact" w:val="227"/>
        </w:trPr>
        <w:tc>
          <w:tcPr>
            <w:tcW w:w="1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ECE" w:rsidRPr="00E76ECE" w:rsidRDefault="00E76ECE" w:rsidP="00E76ECE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E76ECE">
              <w:rPr>
                <w:rFonts w:ascii="Arial Narrow" w:hAnsi="Arial Narrow"/>
                <w:i/>
                <w:sz w:val="20"/>
                <w:szCs w:val="20"/>
              </w:rPr>
              <w:t xml:space="preserve"> 3,451,410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1,382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89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5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121,147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512,582 </w:t>
            </w:r>
          </w:p>
        </w:tc>
      </w:tr>
      <w:tr w:rsidR="00E76ECE" w:rsidRPr="007E1946" w:rsidTr="00E76ECE">
        <w:trPr>
          <w:trHeight w:hRule="exact" w:val="227"/>
        </w:trPr>
        <w:tc>
          <w:tcPr>
            <w:tcW w:w="1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ECE" w:rsidRPr="00E76ECE" w:rsidRDefault="00E76ECE" w:rsidP="00E76ECE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E76ECE">
              <w:rPr>
                <w:rFonts w:ascii="Arial Narrow" w:hAnsi="Arial Narrow"/>
                <w:i/>
                <w:sz w:val="20"/>
                <w:szCs w:val="20"/>
              </w:rPr>
              <w:t xml:space="preserve"> 11,218,177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844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112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7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145,510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625,989 </w:t>
            </w:r>
          </w:p>
        </w:tc>
      </w:tr>
      <w:tr w:rsidR="00E76ECE" w:rsidRPr="007E1946" w:rsidTr="00E76ECE">
        <w:trPr>
          <w:trHeight w:hRule="exact" w:val="227"/>
        </w:trPr>
        <w:tc>
          <w:tcPr>
            <w:tcW w:w="1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ECE" w:rsidRPr="00E76ECE" w:rsidRDefault="00E76ECE" w:rsidP="00E76ECE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E76ECE">
              <w:rPr>
                <w:rFonts w:ascii="Arial Narrow" w:hAnsi="Arial Narrow"/>
                <w:i/>
                <w:sz w:val="20"/>
                <w:szCs w:val="20"/>
              </w:rPr>
              <w:t xml:space="preserve"> 14,414,774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198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58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5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8,013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31,676 </w:t>
            </w:r>
          </w:p>
        </w:tc>
      </w:tr>
      <w:tr w:rsidR="00E76ECE" w:rsidRPr="007E1946" w:rsidTr="00E76ECE">
        <w:trPr>
          <w:trHeight w:hRule="exact" w:val="227"/>
        </w:trPr>
        <w:tc>
          <w:tcPr>
            <w:tcW w:w="1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ECE" w:rsidRPr="00E76ECE" w:rsidRDefault="00E76ECE" w:rsidP="00E76ECE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E76ECE">
              <w:rPr>
                <w:rFonts w:ascii="Arial Narrow" w:hAnsi="Arial Narrow"/>
                <w:i/>
                <w:sz w:val="20"/>
                <w:szCs w:val="20"/>
              </w:rPr>
              <w:t xml:space="preserve"> 2,963,360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54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18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4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1,923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7,415 </w:t>
            </w:r>
          </w:p>
        </w:tc>
      </w:tr>
      <w:tr w:rsidR="00E76ECE" w:rsidRPr="007E1946" w:rsidTr="00E76ECE">
        <w:trPr>
          <w:trHeight w:hRule="exact" w:val="227"/>
        </w:trPr>
        <w:tc>
          <w:tcPr>
            <w:tcW w:w="1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ECE" w:rsidRPr="00E76ECE" w:rsidRDefault="00E76ECE" w:rsidP="00E76ECE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E76ECE">
              <w:rPr>
                <w:rFonts w:ascii="Arial Narrow" w:hAnsi="Arial Narrow"/>
                <w:i/>
                <w:sz w:val="20"/>
                <w:szCs w:val="20"/>
              </w:rPr>
              <w:t xml:space="preserve"> 1,722,006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782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73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6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51,984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7E1946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E194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211,515 </w:t>
            </w:r>
          </w:p>
        </w:tc>
      </w:tr>
    </w:tbl>
    <w:p w:rsidR="00446510" w:rsidRDefault="004F40A2" w:rsidP="00E76ECE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: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6A0C8C" w:rsidRPr="005B6532" w:rsidRDefault="00DB65F7" w:rsidP="00080DE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446510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D216F" w:rsidRPr="005B6532">
        <w:rPr>
          <w:rFonts w:ascii="Arial" w:eastAsia="Arial" w:hAnsi="Arial" w:cs="Arial"/>
          <w:i/>
          <w:color w:val="002060"/>
          <w:sz w:val="16"/>
          <w:szCs w:val="24"/>
        </w:rPr>
        <w:t>C/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5B6532" w:rsidRDefault="005B6532" w:rsidP="00080D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30652" w:rsidRPr="005B6532" w:rsidRDefault="00230652" w:rsidP="00080D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72E6E" w:rsidRPr="004109A5" w:rsidRDefault="00446510" w:rsidP="00080DE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B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</w:p>
    <w:tbl>
      <w:tblPr>
        <w:tblW w:w="4863" w:type="pct"/>
        <w:tblInd w:w="421" w:type="dxa"/>
        <w:tblLook w:val="04A0" w:firstRow="1" w:lastRow="0" w:firstColumn="1" w:lastColumn="0" w:noHBand="0" w:noVBand="1"/>
      </w:tblPr>
      <w:tblGrid>
        <w:gridCol w:w="1328"/>
        <w:gridCol w:w="627"/>
        <w:gridCol w:w="654"/>
        <w:gridCol w:w="809"/>
        <w:gridCol w:w="627"/>
        <w:gridCol w:w="809"/>
        <w:gridCol w:w="718"/>
        <w:gridCol w:w="840"/>
        <w:gridCol w:w="848"/>
        <w:gridCol w:w="809"/>
        <w:gridCol w:w="627"/>
        <w:gridCol w:w="809"/>
        <w:gridCol w:w="718"/>
        <w:gridCol w:w="842"/>
        <w:gridCol w:w="848"/>
        <w:gridCol w:w="809"/>
        <w:gridCol w:w="718"/>
        <w:gridCol w:w="809"/>
        <w:gridCol w:w="718"/>
      </w:tblGrid>
      <w:tr w:rsidR="00E76ECE" w:rsidRPr="00E76ECE" w:rsidTr="00E76ECE">
        <w:trPr>
          <w:trHeight w:hRule="exact" w:val="292"/>
          <w:tblHeader/>
        </w:trPr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bookmarkStart w:id="5" w:name="_GoBack" w:colFirst="0" w:colLast="18"/>
            <w:r w:rsidRPr="00482F3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REGION / PROVINCE / MUNICIPALITY</w:t>
            </w:r>
          </w:p>
        </w:tc>
        <w:tc>
          <w:tcPr>
            <w:tcW w:w="4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82F3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NUMBER OF EVACUATION CENTERS (ECs)</w:t>
            </w:r>
          </w:p>
        </w:tc>
        <w:tc>
          <w:tcPr>
            <w:tcW w:w="99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82F3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INSIDE ECs</w:t>
            </w:r>
          </w:p>
        </w:tc>
        <w:tc>
          <w:tcPr>
            <w:tcW w:w="5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82F3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INSIDE ECs Returned Home</w:t>
            </w:r>
          </w:p>
        </w:tc>
        <w:tc>
          <w:tcPr>
            <w:tcW w:w="99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82F3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OUTSIDE ECs</w:t>
            </w:r>
          </w:p>
        </w:tc>
        <w:tc>
          <w:tcPr>
            <w:tcW w:w="5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82F3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OUTSIDE ECs Returned Home</w:t>
            </w:r>
          </w:p>
        </w:tc>
        <w:tc>
          <w:tcPr>
            <w:tcW w:w="10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82F3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TOTAL SERVED</w:t>
            </w:r>
          </w:p>
        </w:tc>
      </w:tr>
      <w:tr w:rsidR="00E76ECE" w:rsidRPr="00E76ECE" w:rsidTr="00E76ECE">
        <w:trPr>
          <w:trHeight w:hRule="exact" w:val="408"/>
          <w:tblHeader/>
        </w:trPr>
        <w:tc>
          <w:tcPr>
            <w:tcW w:w="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82F3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82F3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Persons</w:t>
            </w:r>
          </w:p>
        </w:tc>
      </w:tr>
      <w:tr w:rsidR="00E76ECE" w:rsidRPr="00E76ECE" w:rsidTr="00E76ECE">
        <w:trPr>
          <w:trHeight w:hRule="exact" w:val="414"/>
          <w:tblHeader/>
        </w:trPr>
        <w:tc>
          <w:tcPr>
            <w:tcW w:w="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82F3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82F3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Persons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82F3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82F3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Persons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82F3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82F3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Persons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82F3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82F3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Persons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82F3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Total Families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82F3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Total Persons</w:t>
            </w:r>
          </w:p>
        </w:tc>
      </w:tr>
      <w:tr w:rsidR="00E76ECE" w:rsidRPr="00E76ECE" w:rsidTr="00E76ECE">
        <w:trPr>
          <w:trHeight w:hRule="exact" w:val="227"/>
          <w:tblHeader/>
        </w:trPr>
        <w:tc>
          <w:tcPr>
            <w:tcW w:w="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82F3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82F3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82F3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82F3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82F3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82F3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82F3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82F3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82F3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82F3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82F3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82F3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82F3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6ECE" w:rsidRPr="00482F3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82F3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</w:tr>
      <w:bookmarkEnd w:id="5"/>
      <w:tr w:rsidR="00E76ECE" w:rsidRPr="00E76ECE" w:rsidTr="00E76ECE">
        <w:trPr>
          <w:trHeight w:hRule="exact" w:val="227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  <w:t>3,437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  <w:t>154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  <w:t>114,825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  <w:t>5,704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  <w:t>434,183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  <w:t>22,557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  <w:t>109,121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  <w:t>411,626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  <w:t>107,971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  <w:t>7,883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  <w:t>471,476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  <w:t>34,360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  <w:t>100,088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  <w:t>437,116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  <w:t>222,815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  <w:t>13,603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  <w:t>905,995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  <w:t>57,112</w:t>
            </w:r>
          </w:p>
        </w:tc>
      </w:tr>
      <w:tr w:rsidR="00E76ECE" w:rsidRPr="00E76ECE" w:rsidTr="00E76ECE">
        <w:trPr>
          <w:trHeight w:hRule="exact" w:val="227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6,620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29,885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6,620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29,885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6,620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29,885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-</w:t>
            </w:r>
          </w:p>
        </w:tc>
      </w:tr>
      <w:tr w:rsidR="00E76ECE" w:rsidRPr="00E76ECE" w:rsidTr="00E76ECE">
        <w:trPr>
          <w:trHeight w:hRule="exact" w:val="227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576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18,463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296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70,092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984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18,167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69,108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19,540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1,826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80,346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7,976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17,714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72,370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38,003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2,122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150,438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9,087</w:t>
            </w:r>
          </w:p>
        </w:tc>
      </w:tr>
      <w:tr w:rsidR="00E76ECE" w:rsidRPr="00E76ECE" w:rsidTr="00E76ECE">
        <w:trPr>
          <w:trHeight w:hRule="exact" w:val="227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lastRenderedPageBreak/>
              <w:t>REGION II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1,232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47,703</w:t>
            </w:r>
          </w:p>
        </w:tc>
        <w:tc>
          <w:tcPr>
            <w:tcW w:w="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175,196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47,703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175,196</w:t>
            </w:r>
          </w:p>
        </w:tc>
        <w:tc>
          <w:tcPr>
            <w:tcW w:w="2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58,927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262,410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58,927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262,410</w:t>
            </w:r>
          </w:p>
        </w:tc>
        <w:tc>
          <w:tcPr>
            <w:tcW w:w="2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106,630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437,866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-</w:t>
            </w:r>
          </w:p>
        </w:tc>
      </w:tr>
      <w:tr w:rsidR="00E76ECE" w:rsidRPr="00E76ECE" w:rsidTr="00E76ECE">
        <w:trPr>
          <w:trHeight w:hRule="exact" w:val="227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806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23,333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2,931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87,749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10,604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20,402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77,145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23,655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4,341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105,312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19,317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19,314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85,995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46,988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7,272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193,061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29,921</w:t>
            </w:r>
          </w:p>
        </w:tc>
      </w:tr>
      <w:tr w:rsidR="00E76ECE" w:rsidRPr="00E76ECE" w:rsidTr="00E76ECE">
        <w:trPr>
          <w:trHeight w:hRule="exact" w:val="227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218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8,013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39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31,676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7,974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31,484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8,013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39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31,676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192</w:t>
            </w:r>
          </w:p>
        </w:tc>
      </w:tr>
      <w:tr w:rsidR="00E76ECE" w:rsidRPr="00E76ECE" w:rsidTr="00E76ECE">
        <w:trPr>
          <w:trHeight w:hRule="exact" w:val="227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86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1,801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7,018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1,801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7,018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1,825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7,122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-</w:t>
            </w:r>
          </w:p>
        </w:tc>
      </w:tr>
      <w:tr w:rsidR="00E76ECE" w:rsidRPr="00E76ECE" w:rsidTr="00E76ECE">
        <w:trPr>
          <w:trHeight w:hRule="exact" w:val="227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81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8,892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2,438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32,567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10,777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6,454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21,790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5,825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1,716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23,304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7,067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4,109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16,237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14,736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4,170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55,947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CE" w:rsidRPr="00E76ECE" w:rsidRDefault="00E76ECE" w:rsidP="00E76E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76EC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17,912</w:t>
            </w:r>
          </w:p>
        </w:tc>
      </w:tr>
    </w:tbl>
    <w:p w:rsidR="004947BF" w:rsidRPr="005B6532" w:rsidRDefault="005B6532" w:rsidP="00E76ECE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5B6532" w:rsidRPr="005B6532" w:rsidRDefault="00DB65F7" w:rsidP="00080DE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5B6532" w:rsidRDefault="005B6532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230652" w:rsidRDefault="00230652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D42CC9" w:rsidRPr="005B6532" w:rsidRDefault="0055167F" w:rsidP="00080DE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Serv</w:t>
      </w:r>
      <w:r w:rsidR="009E01A8" w:rsidRPr="005B6532">
        <w:rPr>
          <w:rFonts w:ascii="Arial" w:eastAsia="Arial" w:hAnsi="Arial" w:cs="Arial"/>
          <w:b/>
          <w:color w:val="002060"/>
          <w:sz w:val="24"/>
          <w:szCs w:val="24"/>
        </w:rPr>
        <w:t>ic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es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Interventions</w:t>
      </w:r>
    </w:p>
    <w:p w:rsidR="00D42CC9" w:rsidRPr="005B6532" w:rsidRDefault="00D42CC9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A3EE5" w:rsidRPr="005B6532" w:rsidRDefault="009A3EE5" w:rsidP="00080DEE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Coordination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Management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IDP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Protection</w:t>
      </w:r>
    </w:p>
    <w:p w:rsidR="00D42CC9" w:rsidRPr="005B6532" w:rsidRDefault="00D42CC9" w:rsidP="00080DE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45DD2" w:rsidRPr="005B6532" w:rsidRDefault="00042AE3" w:rsidP="00080DEE">
      <w:pPr>
        <w:numPr>
          <w:ilvl w:val="0"/>
          <w:numId w:val="26"/>
        </w:numPr>
        <w:tabs>
          <w:tab w:val="clear" w:pos="1260"/>
        </w:tabs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SWADTs/MATs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Offices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I,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II,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III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Disaster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Response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Teams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respective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counterparts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E53351" w:rsidP="00080DE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Facilitators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play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therapy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080DE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Established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Welfare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Desks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Senior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Citizen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accommodate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issues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concerns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.</w:t>
      </w:r>
    </w:p>
    <w:p w:rsidR="00445DD2" w:rsidRPr="005B6532" w:rsidRDefault="00445DD2" w:rsidP="00080DE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cluster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members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(UNICEF,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World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Vision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UNFPA)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augmentation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Kits,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Tracing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Reunification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establishment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Child/Women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445DD2" w:rsidRPr="005B6532" w:rsidRDefault="00445DD2" w:rsidP="00080DE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CAR: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</w:p>
    <w:p w:rsidR="00445DD2" w:rsidRPr="005B6532" w:rsidRDefault="00445DD2" w:rsidP="00080DE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Teko" w:hAnsi="Arial" w:cs="Arial"/>
          <w:sz w:val="24"/>
          <w:szCs w:val="24"/>
        </w:rPr>
        <w:t>Participation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teachers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child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development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workers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during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monitoring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evacuation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centers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to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ensure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that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women/children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in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camps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are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given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appropriate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services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protection;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</w:p>
    <w:p w:rsidR="00445DD2" w:rsidRPr="005B6532" w:rsidRDefault="00445DD2" w:rsidP="00080DE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LGUs,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C/MSWDO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special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given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rightful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attention.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Law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ECs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Barangay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Peace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Committees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PNP;</w:t>
      </w:r>
    </w:p>
    <w:p w:rsidR="00445DD2" w:rsidRPr="005B6532" w:rsidRDefault="00445DD2" w:rsidP="00080DE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psychologists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formed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immediate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First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Aid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landslide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Itogon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Benguet;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this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includes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three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(3)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currently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relatives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Kias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Baguio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City;</w:t>
      </w:r>
    </w:p>
    <w:p w:rsidR="00445DD2" w:rsidRPr="005B6532" w:rsidRDefault="00445DD2" w:rsidP="00080DE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coordinated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Sunflower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Children’s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Center,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NGOs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Cordillera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assistance;</w:t>
      </w:r>
    </w:p>
    <w:p w:rsidR="006843A0" w:rsidRDefault="00445DD2" w:rsidP="00080DE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lastRenderedPageBreak/>
        <w:t>Fr.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Geraldo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Costa,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head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providing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processing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not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only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but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responders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professionals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worked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survivors.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help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25332" w:rsidRPr="005B6532" w:rsidRDefault="00425332" w:rsidP="00080DE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security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camps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local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police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forces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including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barangay-based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 Narrow" w:hAnsi="Arial" w:cs="Arial"/>
          <w:bCs/>
          <w:color w:val="auto"/>
          <w:sz w:val="24"/>
          <w:szCs w:val="24"/>
        </w:rPr>
        <w:t>Tanods</w:t>
      </w:r>
      <w:proofErr w:type="spellEnd"/>
      <w:r>
        <w:rPr>
          <w:rFonts w:ascii="Arial" w:eastAsia="Arial Narrow" w:hAnsi="Arial" w:cs="Arial"/>
          <w:bCs/>
          <w:color w:val="auto"/>
          <w:sz w:val="24"/>
          <w:szCs w:val="24"/>
        </w:rPr>
        <w:t>.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LSWDOs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conduct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assessment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IDPs.</w:t>
      </w:r>
    </w:p>
    <w:p w:rsidR="006843A0" w:rsidRPr="005B6532" w:rsidRDefault="006843A0" w:rsidP="00080DE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CALABARZON:</w:t>
      </w:r>
    </w:p>
    <w:p w:rsidR="009A3EE5" w:rsidRPr="005B6532" w:rsidRDefault="006843A0" w:rsidP="00080DE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Except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Province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have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already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closed.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existing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Calamba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host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39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192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person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remains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open,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waiting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advice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when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return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residence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since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water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level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rising.</w:t>
      </w:r>
    </w:p>
    <w:p w:rsidR="009A3EE5" w:rsidRPr="005B6532" w:rsidRDefault="009A3EE5" w:rsidP="00080DEE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30652" w:rsidRDefault="009A3EE5" w:rsidP="00080DEE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26E37" w:rsidRPr="005B6532">
        <w:rPr>
          <w:rFonts w:ascii="Arial" w:eastAsia="Arial" w:hAnsi="Arial" w:cs="Arial"/>
          <w:b/>
          <w:color w:val="auto"/>
          <w:sz w:val="24"/>
          <w:szCs w:val="24"/>
        </w:rPr>
        <w:t>Non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-Food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230652" w:rsidRDefault="00230652" w:rsidP="00080DEE">
      <w:pPr>
        <w:pStyle w:val="ListParagraph"/>
        <w:spacing w:after="0" w:line="240" w:lineRule="auto"/>
        <w:ind w:left="900"/>
        <w:rPr>
          <w:rFonts w:ascii="Arial" w:eastAsia="Arial Narrow" w:hAnsi="Arial" w:cs="Arial"/>
          <w:color w:val="auto"/>
          <w:sz w:val="24"/>
          <w:szCs w:val="24"/>
        </w:rPr>
      </w:pPr>
    </w:p>
    <w:p w:rsidR="00D771C7" w:rsidRPr="00230652" w:rsidRDefault="00D771C7" w:rsidP="00080DEE">
      <w:pPr>
        <w:pStyle w:val="ListParagraph"/>
        <w:spacing w:after="0" w:line="240" w:lineRule="auto"/>
        <w:ind w:left="90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230652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425332">
        <w:rPr>
          <w:rFonts w:ascii="Arial" w:eastAsia="Arial Narrow" w:hAnsi="Arial" w:cs="Arial"/>
          <w:color w:val="auto"/>
          <w:sz w:val="24"/>
          <w:szCs w:val="24"/>
        </w:rPr>
        <w:t>NROC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augmented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worth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056E98" w:rsidRPr="0023065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62896">
        <w:rPr>
          <w:rFonts w:ascii="Arial" w:eastAsia="Arial Narrow" w:hAnsi="Arial" w:cs="Arial"/>
          <w:b/>
          <w:color w:val="0070C0"/>
          <w:sz w:val="24"/>
          <w:szCs w:val="24"/>
        </w:rPr>
        <w:t>98,581,</w:t>
      </w:r>
      <w:r w:rsidR="00431402">
        <w:rPr>
          <w:rFonts w:ascii="Arial" w:eastAsia="Arial Narrow" w:hAnsi="Arial" w:cs="Arial"/>
          <w:b/>
          <w:color w:val="0070C0"/>
          <w:sz w:val="24"/>
          <w:szCs w:val="24"/>
        </w:rPr>
        <w:t>208</w:t>
      </w:r>
      <w:r w:rsidR="00054EFA" w:rsidRPr="00230652">
        <w:rPr>
          <w:rFonts w:ascii="Arial" w:eastAsia="Arial Narrow" w:hAnsi="Arial" w:cs="Arial"/>
          <w:b/>
          <w:color w:val="0070C0"/>
          <w:sz w:val="24"/>
          <w:szCs w:val="24"/>
        </w:rPr>
        <w:t>.25</w:t>
      </w:r>
      <w:r w:rsidR="00DB65F7">
        <w:rPr>
          <w:rFonts w:ascii="Arial" w:eastAsia="Arial Narrow" w:hAnsi="Arial" w:cs="Arial"/>
          <w:b/>
          <w:color w:val="0070C0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Field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Office</w:t>
      </w:r>
      <w:r w:rsidR="00054EFA" w:rsidRPr="00230652">
        <w:rPr>
          <w:rFonts w:ascii="Arial" w:eastAsia="Arial Narrow" w:hAnsi="Arial" w:cs="Arial"/>
          <w:color w:val="auto"/>
          <w:sz w:val="24"/>
          <w:szCs w:val="24"/>
        </w:rPr>
        <w:t>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I,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II,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III</w:t>
      </w:r>
      <w:r w:rsidR="00C43F62" w:rsidRPr="0023065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C43F62" w:rsidRPr="00230652">
        <w:rPr>
          <w:rFonts w:ascii="Arial" w:eastAsia="Arial Narrow" w:hAnsi="Arial" w:cs="Arial"/>
          <w:color w:val="auto"/>
          <w:sz w:val="24"/>
          <w:szCs w:val="24"/>
        </w:rPr>
        <w:t>CAR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C43F62" w:rsidRPr="0023065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415ADB" w:rsidRPr="00230652">
        <w:rPr>
          <w:rFonts w:ascii="Arial" w:eastAsia="Arial Narrow" w:hAnsi="Arial" w:cs="Arial"/>
          <w:color w:val="auto"/>
          <w:sz w:val="24"/>
          <w:szCs w:val="24"/>
        </w:rPr>
        <w:t>CALABARZON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.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8871"/>
        <w:gridCol w:w="2571"/>
        <w:gridCol w:w="3101"/>
      </w:tblGrid>
      <w:tr w:rsidR="00CF5E70" w:rsidRPr="00CF5E70" w:rsidTr="00CF5E70">
        <w:trPr>
          <w:trHeight w:val="2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</w:tr>
      <w:tr w:rsidR="00CF5E70" w:rsidRPr="00CF5E70" w:rsidTr="00CF5E70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Packs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D62896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102,600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D62896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36,936,000</w:t>
            </w:r>
            <w:r w:rsidR="00CF5E70" w:rsidRPr="00CF5E7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E70" w:rsidRPr="00CF5E70" w:rsidRDefault="00D62896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102,600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E70" w:rsidRPr="00CF5E70" w:rsidRDefault="00D62896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36,936</w:t>
            </w:r>
            <w:r w:rsidR="00CF5E70"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,000.00</w:t>
            </w:r>
          </w:p>
        </w:tc>
      </w:tr>
      <w:tr w:rsidR="00CF5E70" w:rsidRPr="00CF5E70" w:rsidTr="00CF5E70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Non-Food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Items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Collapsible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Water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Carrier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w/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Purification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Tablet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1,035,000.00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DAFAC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Forms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80,000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142,400.00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11,175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25,702,500.00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12,414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22,193,158.50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Laminated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Sack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521,832.00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Mosquito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Net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292,760.00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Bag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(3kgs)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Sando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Bag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56,250.00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15,321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11,609,487.75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TEW,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PP/PE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Bag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Impulse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Sealer,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FS-300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1,850.00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198,561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61,645,238.25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F5E70" w:rsidRPr="00CF5E70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5E70" w:rsidRPr="00CF5E70" w:rsidRDefault="00D62896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98,581,208.25</w:t>
            </w:r>
          </w:p>
        </w:tc>
      </w:tr>
    </w:tbl>
    <w:p w:rsidR="00E0556C" w:rsidRDefault="00E0556C" w:rsidP="00080DEE">
      <w:pPr>
        <w:spacing w:after="0" w:line="240" w:lineRule="auto"/>
        <w:contextualSpacing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431402" w:rsidRDefault="00431402" w:rsidP="00080DEE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431402" w:rsidRDefault="00431402" w:rsidP="00080DEE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95460A" w:rsidRPr="00C5235A" w:rsidRDefault="00C36203" w:rsidP="00080DEE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lastRenderedPageBreak/>
        <w:t>STATUS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OF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NFA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RICE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HAULING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1942"/>
        <w:gridCol w:w="2594"/>
        <w:gridCol w:w="1951"/>
        <w:gridCol w:w="5278"/>
        <w:gridCol w:w="2774"/>
      </w:tblGrid>
      <w:tr w:rsidR="00C36203" w:rsidRPr="006D0DC6" w:rsidTr="0019706A">
        <w:trPr>
          <w:trHeight w:val="20"/>
          <w:tblHeader/>
        </w:trPr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6D0DC6" w:rsidRDefault="0019706A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36203" w:rsidRPr="006D0DC6" w:rsidRDefault="0019706A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(SACKS)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6D0DC6" w:rsidRDefault="0019706A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KILOGRAMS</w:t>
            </w:r>
          </w:p>
        </w:tc>
        <w:tc>
          <w:tcPr>
            <w:tcW w:w="276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6D0DC6" w:rsidRDefault="0019706A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LOGISTICS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UTILIZED</w:t>
            </w:r>
          </w:p>
        </w:tc>
      </w:tr>
      <w:tr w:rsidR="006D0DC6" w:rsidRPr="006D0DC6" w:rsidTr="00D42CC9">
        <w:trPr>
          <w:trHeight w:val="20"/>
        </w:trPr>
        <w:tc>
          <w:tcPr>
            <w:tcW w:w="6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DC6" w:rsidRPr="006D0DC6" w:rsidRDefault="006D0DC6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11-2</w:t>
            </w:r>
            <w:r w:rsidR="007E62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DC6" w:rsidRPr="006D0DC6" w:rsidRDefault="007E6230" w:rsidP="00594B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22,199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DC6" w:rsidRPr="006D0DC6" w:rsidRDefault="007E6230" w:rsidP="00594B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1,109,950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DC6" w:rsidRPr="006D0DC6" w:rsidRDefault="006D0DC6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&amp;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Development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DC6" w:rsidRPr="006D0DC6" w:rsidRDefault="006D0DC6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PDRF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6D0DC6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E62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36203"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Transmodal</w:t>
            </w:r>
            <w:proofErr w:type="spellEnd"/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Phil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GBCB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A2468" w:rsidRPr="006D0DC6">
              <w:rPr>
                <w:rFonts w:ascii="Arial" w:eastAsia="Times New Roman" w:hAnsi="Arial" w:cs="Arial"/>
                <w:sz w:val="20"/>
                <w:szCs w:val="20"/>
              </w:rPr>
              <w:t>truckload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WFP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7E623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36203"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6D0DC6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6D0DC6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6D0DC6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7E623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36203"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</w:tr>
    </w:tbl>
    <w:p w:rsidR="00B25319" w:rsidRPr="005B6532" w:rsidRDefault="00B25319" w:rsidP="00080DEE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C36203" w:rsidRPr="00C5235A" w:rsidRDefault="00C36203" w:rsidP="00080DEE">
      <w:pPr>
        <w:pStyle w:val="ListParagraph"/>
        <w:spacing w:after="0" w:line="240" w:lineRule="auto"/>
        <w:ind w:firstLine="181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AVAILABLE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FAMILY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FOOD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PACKS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(FFPs)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NROC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5520"/>
        <w:gridCol w:w="2106"/>
        <w:gridCol w:w="3482"/>
        <w:gridCol w:w="3431"/>
      </w:tblGrid>
      <w:tr w:rsidR="00C36203" w:rsidRPr="0019706A" w:rsidTr="00D42CC9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19706A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19706A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19706A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  <w:tc>
          <w:tcPr>
            <w:tcW w:w="1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19706A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Remarks</w:t>
            </w:r>
          </w:p>
        </w:tc>
      </w:tr>
      <w:tr w:rsidR="0019706A" w:rsidRPr="0019706A" w:rsidTr="00D42CC9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706A" w:rsidRPr="0019706A" w:rsidRDefault="0019706A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Pack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06A" w:rsidRPr="0019706A" w:rsidRDefault="007E6230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35,582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06A" w:rsidRPr="0019706A" w:rsidRDefault="007E6230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12,809,520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706A" w:rsidRPr="0019706A" w:rsidRDefault="0019706A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Production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ongoing</w:t>
            </w:r>
          </w:p>
        </w:tc>
      </w:tr>
    </w:tbl>
    <w:p w:rsidR="00E436D8" w:rsidRPr="005B6532" w:rsidRDefault="00E436D8" w:rsidP="00080DEE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0070C0"/>
          <w:sz w:val="24"/>
          <w:szCs w:val="24"/>
          <w:u w:val="single"/>
        </w:rPr>
      </w:pPr>
    </w:p>
    <w:p w:rsidR="00C36203" w:rsidRDefault="00E436D8" w:rsidP="00080DEE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ADDITIONAL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UPDATES: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IN-TRANSIT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4394"/>
        <w:gridCol w:w="3066"/>
        <w:gridCol w:w="3575"/>
        <w:gridCol w:w="3508"/>
      </w:tblGrid>
      <w:tr w:rsidR="00F20261" w:rsidRPr="00F20261" w:rsidTr="00F20261">
        <w:trPr>
          <w:trHeight w:val="20"/>
          <w:tblHeader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10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FIELD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OFFICE</w:t>
            </w:r>
          </w:p>
        </w:tc>
        <w:tc>
          <w:tcPr>
            <w:tcW w:w="12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DESTINATION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Sando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Fernando,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Union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565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Fernando,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Union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Fernando,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Union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Fernando,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Union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gramStart"/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TEW,PP</w:t>
            </w:r>
            <w:proofErr w:type="gramEnd"/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/PE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Impulse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Sealer,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FS-300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Fernando,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Union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Tuguegarao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Tuguegarao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Tuguegarao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Tuguegarao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Family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Tarlac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1,400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Tarlac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CALABARZON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GMA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Cavite,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Warehouse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CALABARZON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GMA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Cavite,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Warehouse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Mosquito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Net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CALABARZON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GMA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Cavite,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Warehouse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lll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Fernando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Pampanga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2,340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660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525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Santa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Ilocos</w:t>
            </w:r>
            <w:proofErr w:type="spellEnd"/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Sur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Santa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Ilocos</w:t>
            </w:r>
            <w:proofErr w:type="spellEnd"/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Sur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Santa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Ilocos</w:t>
            </w:r>
            <w:proofErr w:type="spellEnd"/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Sur</w:t>
            </w:r>
          </w:p>
        </w:tc>
      </w:tr>
      <w:tr w:rsidR="00F20261" w:rsidRPr="00F20261" w:rsidTr="00D62896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Bag,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kgs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with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Logo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Imprint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Plastic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Biday</w:t>
            </w:r>
            <w:proofErr w:type="spellEnd"/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Warehouse,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Union</w:t>
            </w:r>
          </w:p>
        </w:tc>
      </w:tr>
      <w:tr w:rsidR="00D62896" w:rsidRPr="00F20261" w:rsidTr="006B09AE">
        <w:trPr>
          <w:trHeight w:hRule="exact" w:val="22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D62896" w:rsidRDefault="00D62896" w:rsidP="00D62896">
            <w:r w:rsidRPr="00B421AA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:rsidR="00D62896" w:rsidRDefault="00D62896" w:rsidP="00D62896">
            <w:pPr>
              <w:jc w:val="center"/>
            </w:pPr>
            <w:r w:rsidRPr="00803BBD">
              <w:rPr>
                <w:rFonts w:ascii="Arial" w:eastAsia="Times New Roman" w:hAnsi="Arial" w:cs="Arial"/>
                <w:sz w:val="20"/>
                <w:szCs w:val="20"/>
              </w:rPr>
              <w:t>DSWD-FO I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62896" w:rsidRPr="00D62896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2896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  <w:p w:rsidR="00D62896" w:rsidRPr="00D62896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2896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  <w:p w:rsidR="00D62896" w:rsidRPr="00D62896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2896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  <w:p w:rsidR="00D62896" w:rsidRPr="00D62896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2896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  <w:p w:rsidR="00D62896" w:rsidRPr="00D62896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2896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  <w:p w:rsidR="00D62896" w:rsidRPr="00D62896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2896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  <w:p w:rsidR="00D62896" w:rsidRPr="00D62896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2896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  <w:p w:rsidR="00D62896" w:rsidRPr="00F20261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2896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96" w:rsidRPr="00D62896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2896">
              <w:rPr>
                <w:rFonts w:ascii="Arial" w:eastAsia="Times New Roman" w:hAnsi="Arial" w:cs="Arial"/>
                <w:sz w:val="20"/>
                <w:szCs w:val="20"/>
              </w:rPr>
              <w:t>Rosales, Pangasinan</w:t>
            </w:r>
          </w:p>
          <w:p w:rsidR="00D62896" w:rsidRPr="00D62896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2896">
              <w:rPr>
                <w:rFonts w:ascii="Arial" w:eastAsia="Times New Roman" w:hAnsi="Arial" w:cs="Arial"/>
                <w:sz w:val="20"/>
                <w:szCs w:val="20"/>
              </w:rPr>
              <w:t>Rosales, Pangasinan</w:t>
            </w:r>
          </w:p>
          <w:p w:rsidR="00D62896" w:rsidRPr="00D62896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2896">
              <w:rPr>
                <w:rFonts w:ascii="Arial" w:eastAsia="Times New Roman" w:hAnsi="Arial" w:cs="Arial"/>
                <w:sz w:val="20"/>
                <w:szCs w:val="20"/>
              </w:rPr>
              <w:t>Rosales, Pangasinan</w:t>
            </w:r>
          </w:p>
          <w:p w:rsidR="00D62896" w:rsidRPr="00D62896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2896">
              <w:rPr>
                <w:rFonts w:ascii="Arial" w:eastAsia="Times New Roman" w:hAnsi="Arial" w:cs="Arial"/>
                <w:sz w:val="20"/>
                <w:szCs w:val="20"/>
              </w:rPr>
              <w:t>Rosales, Pangasinan</w:t>
            </w:r>
          </w:p>
          <w:p w:rsidR="00D62896" w:rsidRPr="00D62896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2896">
              <w:rPr>
                <w:rFonts w:ascii="Arial" w:eastAsia="Times New Roman" w:hAnsi="Arial" w:cs="Arial"/>
                <w:sz w:val="20"/>
                <w:szCs w:val="20"/>
              </w:rPr>
              <w:t>Sta Barbara, Pangasinan</w:t>
            </w:r>
          </w:p>
          <w:p w:rsidR="00D62896" w:rsidRPr="00D62896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2896">
              <w:rPr>
                <w:rFonts w:ascii="Arial" w:eastAsia="Times New Roman" w:hAnsi="Arial" w:cs="Arial"/>
                <w:sz w:val="20"/>
                <w:szCs w:val="20"/>
              </w:rPr>
              <w:t>Sta Barbara, Pangasinan</w:t>
            </w:r>
          </w:p>
          <w:p w:rsidR="00D62896" w:rsidRPr="00D62896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2896">
              <w:rPr>
                <w:rFonts w:ascii="Arial" w:eastAsia="Times New Roman" w:hAnsi="Arial" w:cs="Arial"/>
                <w:sz w:val="20"/>
                <w:szCs w:val="20"/>
              </w:rPr>
              <w:t>Sta Barbara, Pangasinan</w:t>
            </w:r>
          </w:p>
          <w:p w:rsidR="00D62896" w:rsidRPr="00F20261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2896">
              <w:rPr>
                <w:rFonts w:ascii="Arial" w:eastAsia="Times New Roman" w:hAnsi="Arial" w:cs="Arial"/>
                <w:sz w:val="20"/>
                <w:szCs w:val="20"/>
              </w:rPr>
              <w:t>Sta Barbara, Pangasinan</w:t>
            </w:r>
          </w:p>
        </w:tc>
      </w:tr>
      <w:tr w:rsidR="00D62896" w:rsidRPr="00F20261" w:rsidTr="00B56DC5">
        <w:trPr>
          <w:trHeight w:hRule="exact" w:val="227"/>
        </w:trPr>
        <w:tc>
          <w:tcPr>
            <w:tcW w:w="15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2896" w:rsidRDefault="00D62896" w:rsidP="00D62896">
            <w:r w:rsidRPr="00B421AA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2896" w:rsidRDefault="00D62896" w:rsidP="00D62896">
            <w:pPr>
              <w:jc w:val="center"/>
            </w:pPr>
            <w:r w:rsidRPr="00803BBD">
              <w:rPr>
                <w:rFonts w:ascii="Arial" w:eastAsia="Times New Roman" w:hAnsi="Arial" w:cs="Arial"/>
                <w:sz w:val="20"/>
                <w:szCs w:val="20"/>
              </w:rPr>
              <w:t>DSWD-FO I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2896" w:rsidRPr="00D62896" w:rsidRDefault="00D62896" w:rsidP="00D6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896">
              <w:rPr>
                <w:rFonts w:ascii="Arial" w:hAnsi="Arial" w:cs="Arial"/>
                <w:sz w:val="20"/>
                <w:szCs w:val="20"/>
              </w:rPr>
              <w:t>1,700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896" w:rsidRPr="00D62896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2896">
              <w:rPr>
                <w:rFonts w:ascii="Arial" w:eastAsia="Times New Roman" w:hAnsi="Arial" w:cs="Arial"/>
                <w:sz w:val="20"/>
                <w:szCs w:val="20"/>
              </w:rPr>
              <w:t>Rosales, Pangasinan</w:t>
            </w:r>
          </w:p>
          <w:p w:rsidR="00D62896" w:rsidRPr="00F20261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2896" w:rsidRPr="00F20261" w:rsidTr="00B56DC5">
        <w:trPr>
          <w:trHeight w:hRule="exact" w:val="227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2896" w:rsidRDefault="00D62896" w:rsidP="00D62896">
            <w:r w:rsidRPr="00B421AA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2896" w:rsidRDefault="00D62896" w:rsidP="00D62896">
            <w:pPr>
              <w:jc w:val="center"/>
            </w:pPr>
            <w:r w:rsidRPr="00803BBD">
              <w:rPr>
                <w:rFonts w:ascii="Arial" w:eastAsia="Times New Roman" w:hAnsi="Arial" w:cs="Arial"/>
                <w:sz w:val="20"/>
                <w:szCs w:val="20"/>
              </w:rPr>
              <w:t>DSWD-FO 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2896" w:rsidRPr="00D62896" w:rsidRDefault="00D62896" w:rsidP="00D6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896">
              <w:rPr>
                <w:rFonts w:ascii="Arial" w:hAnsi="Arial" w:cs="Arial"/>
                <w:sz w:val="20"/>
                <w:szCs w:val="20"/>
              </w:rPr>
              <w:t>1,700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896" w:rsidRPr="00D62896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2896">
              <w:rPr>
                <w:rFonts w:ascii="Arial" w:eastAsia="Times New Roman" w:hAnsi="Arial" w:cs="Arial"/>
                <w:sz w:val="20"/>
                <w:szCs w:val="20"/>
              </w:rPr>
              <w:t>Rosales, Pangasinan</w:t>
            </w:r>
          </w:p>
          <w:p w:rsidR="00D62896" w:rsidRPr="00F20261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2896" w:rsidRPr="00F20261" w:rsidTr="00B56DC5">
        <w:trPr>
          <w:trHeight w:hRule="exact" w:val="227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2896" w:rsidRDefault="00D62896" w:rsidP="00D62896">
            <w:r w:rsidRPr="00B421AA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2896" w:rsidRDefault="00D62896" w:rsidP="00D62896">
            <w:pPr>
              <w:jc w:val="center"/>
            </w:pPr>
            <w:r w:rsidRPr="00803BBD">
              <w:rPr>
                <w:rFonts w:ascii="Arial" w:eastAsia="Times New Roman" w:hAnsi="Arial" w:cs="Arial"/>
                <w:sz w:val="20"/>
                <w:szCs w:val="20"/>
              </w:rPr>
              <w:t>DSWD-FO 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2896" w:rsidRPr="00D62896" w:rsidRDefault="00D62896" w:rsidP="00D6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896">
              <w:rPr>
                <w:rFonts w:ascii="Arial" w:hAnsi="Arial" w:cs="Arial"/>
                <w:sz w:val="20"/>
                <w:szCs w:val="20"/>
              </w:rPr>
              <w:t>1,700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896" w:rsidRPr="00D62896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2896">
              <w:rPr>
                <w:rFonts w:ascii="Arial" w:eastAsia="Times New Roman" w:hAnsi="Arial" w:cs="Arial"/>
                <w:sz w:val="20"/>
                <w:szCs w:val="20"/>
              </w:rPr>
              <w:t>Rosales, Pangasinan</w:t>
            </w:r>
          </w:p>
          <w:p w:rsidR="00D62896" w:rsidRPr="00F20261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2896" w:rsidRPr="00F20261" w:rsidTr="00B56DC5">
        <w:trPr>
          <w:trHeight w:hRule="exact" w:val="227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2896" w:rsidRDefault="00D62896" w:rsidP="00D62896">
            <w:r w:rsidRPr="00B421AA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2896" w:rsidRDefault="00D62896" w:rsidP="00D62896">
            <w:pPr>
              <w:jc w:val="center"/>
            </w:pPr>
            <w:r w:rsidRPr="00803BBD">
              <w:rPr>
                <w:rFonts w:ascii="Arial" w:eastAsia="Times New Roman" w:hAnsi="Arial" w:cs="Arial"/>
                <w:sz w:val="20"/>
                <w:szCs w:val="20"/>
              </w:rPr>
              <w:t>DSWD-FO 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2896" w:rsidRPr="00D62896" w:rsidRDefault="00D62896" w:rsidP="00D6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896">
              <w:rPr>
                <w:rFonts w:ascii="Arial" w:hAnsi="Arial" w:cs="Arial"/>
                <w:sz w:val="20"/>
                <w:szCs w:val="20"/>
              </w:rPr>
              <w:t>1,700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896" w:rsidRPr="00F20261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2896">
              <w:rPr>
                <w:rFonts w:ascii="Arial" w:eastAsia="Times New Roman" w:hAnsi="Arial" w:cs="Arial"/>
                <w:sz w:val="20"/>
                <w:szCs w:val="20"/>
              </w:rPr>
              <w:t>Sta Barbara, Pangasinan</w:t>
            </w:r>
          </w:p>
        </w:tc>
      </w:tr>
      <w:tr w:rsidR="00D62896" w:rsidRPr="00F20261" w:rsidTr="00B56DC5">
        <w:trPr>
          <w:trHeight w:hRule="exact" w:val="227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2896" w:rsidRDefault="00D62896" w:rsidP="00D62896">
            <w:r w:rsidRPr="00B421AA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2896" w:rsidRDefault="00D62896" w:rsidP="00D62896">
            <w:pPr>
              <w:jc w:val="center"/>
            </w:pPr>
            <w:r w:rsidRPr="00803BBD">
              <w:rPr>
                <w:rFonts w:ascii="Arial" w:eastAsia="Times New Roman" w:hAnsi="Arial" w:cs="Arial"/>
                <w:sz w:val="20"/>
                <w:szCs w:val="20"/>
              </w:rPr>
              <w:t>DSWD-FO 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2896" w:rsidRPr="00D62896" w:rsidRDefault="00D62896" w:rsidP="00D6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896">
              <w:rPr>
                <w:rFonts w:ascii="Arial" w:hAnsi="Arial" w:cs="Arial"/>
                <w:sz w:val="20"/>
                <w:szCs w:val="20"/>
              </w:rPr>
              <w:t>1,700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896" w:rsidRPr="00F20261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2896">
              <w:rPr>
                <w:rFonts w:ascii="Arial" w:eastAsia="Times New Roman" w:hAnsi="Arial" w:cs="Arial"/>
                <w:sz w:val="20"/>
                <w:szCs w:val="20"/>
              </w:rPr>
              <w:t>Sta Barbara, Pangasinan</w:t>
            </w:r>
          </w:p>
        </w:tc>
      </w:tr>
      <w:tr w:rsidR="00D62896" w:rsidRPr="00F20261" w:rsidTr="00B56DC5">
        <w:trPr>
          <w:trHeight w:hRule="exact" w:val="227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2896" w:rsidRDefault="00D62896" w:rsidP="00D62896">
            <w:r w:rsidRPr="00B421AA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2896" w:rsidRDefault="00D62896" w:rsidP="00D62896">
            <w:pPr>
              <w:jc w:val="center"/>
            </w:pPr>
            <w:r w:rsidRPr="00803BBD">
              <w:rPr>
                <w:rFonts w:ascii="Arial" w:eastAsia="Times New Roman" w:hAnsi="Arial" w:cs="Arial"/>
                <w:sz w:val="20"/>
                <w:szCs w:val="20"/>
              </w:rPr>
              <w:t>DSWD-FO 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2896" w:rsidRPr="00D62896" w:rsidRDefault="00D62896" w:rsidP="00D6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896">
              <w:rPr>
                <w:rFonts w:ascii="Arial" w:hAnsi="Arial" w:cs="Arial"/>
                <w:sz w:val="20"/>
                <w:szCs w:val="20"/>
              </w:rPr>
              <w:t>1,700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896" w:rsidRPr="00F20261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2896">
              <w:rPr>
                <w:rFonts w:ascii="Arial" w:eastAsia="Times New Roman" w:hAnsi="Arial" w:cs="Arial"/>
                <w:sz w:val="20"/>
                <w:szCs w:val="20"/>
              </w:rPr>
              <w:t>Sta Barbara, Pangasinan</w:t>
            </w:r>
          </w:p>
        </w:tc>
      </w:tr>
      <w:tr w:rsidR="00D62896" w:rsidRPr="00F20261" w:rsidTr="00B56DC5">
        <w:trPr>
          <w:trHeight w:hRule="exact" w:val="227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2896" w:rsidRDefault="00D62896" w:rsidP="00D62896">
            <w:r w:rsidRPr="00B421AA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2896" w:rsidRDefault="00D62896" w:rsidP="00D62896">
            <w:pPr>
              <w:jc w:val="center"/>
            </w:pPr>
            <w:r w:rsidRPr="00803BBD">
              <w:rPr>
                <w:rFonts w:ascii="Arial" w:eastAsia="Times New Roman" w:hAnsi="Arial" w:cs="Arial"/>
                <w:sz w:val="20"/>
                <w:szCs w:val="20"/>
              </w:rPr>
              <w:t>DSWD-FO 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2896" w:rsidRPr="00D62896" w:rsidRDefault="00D62896" w:rsidP="00D6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896">
              <w:rPr>
                <w:rFonts w:ascii="Arial" w:hAnsi="Arial" w:cs="Arial"/>
                <w:sz w:val="20"/>
                <w:szCs w:val="20"/>
              </w:rPr>
              <w:t>1,700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896" w:rsidRPr="00F20261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2896">
              <w:rPr>
                <w:rFonts w:ascii="Arial" w:eastAsia="Times New Roman" w:hAnsi="Arial" w:cs="Arial"/>
                <w:sz w:val="20"/>
                <w:szCs w:val="20"/>
              </w:rPr>
              <w:t>Sta Barbara, Pangasinan</w:t>
            </w:r>
          </w:p>
        </w:tc>
      </w:tr>
    </w:tbl>
    <w:p w:rsidR="00CA14C8" w:rsidRPr="00C5235A" w:rsidRDefault="00CA14C8" w:rsidP="00080DEE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C36203" w:rsidRPr="00C5235A" w:rsidRDefault="00196366" w:rsidP="00080DEE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WORKFORCE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SUPPORT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FOR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OPERATIONS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2096"/>
        <w:gridCol w:w="4746"/>
        <w:gridCol w:w="3501"/>
        <w:gridCol w:w="4196"/>
      </w:tblGrid>
      <w:tr w:rsidR="00E03907" w:rsidRPr="00E03907" w:rsidTr="00D62896">
        <w:trPr>
          <w:trHeight w:val="20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6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2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 OF PAX</w:t>
            </w:r>
          </w:p>
        </w:tc>
        <w:tc>
          <w:tcPr>
            <w:tcW w:w="14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E03907" w:rsidRPr="00E03907" w:rsidTr="00D62896">
        <w:trPr>
          <w:trHeight w:val="20"/>
        </w:trPr>
        <w:tc>
          <w:tcPr>
            <w:tcW w:w="72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Uniformed Personnel</w:t>
            </w:r>
          </w:p>
        </w:tc>
        <w:tc>
          <w:tcPr>
            <w:tcW w:w="16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Philippine Coast Guard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D62896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443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Mechanized Production</w:t>
            </w:r>
          </w:p>
        </w:tc>
      </w:tr>
      <w:tr w:rsidR="00D62896" w:rsidRPr="00E03907" w:rsidTr="00D62896">
        <w:trPr>
          <w:trHeight w:val="20"/>
        </w:trPr>
        <w:tc>
          <w:tcPr>
            <w:tcW w:w="72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Uniformed Personnel</w:t>
            </w:r>
          </w:p>
        </w:tc>
        <w:tc>
          <w:tcPr>
            <w:tcW w:w="16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BFP</w:t>
            </w:r>
          </w:p>
        </w:tc>
        <w:tc>
          <w:tcPr>
            <w:tcW w:w="1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443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anual</w:t>
            </w:r>
            <w:r w:rsidRPr="00E03907">
              <w:rPr>
                <w:rFonts w:ascii="Arial" w:eastAsia="Times New Roman" w:hAnsi="Arial" w:cs="Arial"/>
                <w:sz w:val="20"/>
                <w:szCs w:val="20"/>
              </w:rPr>
              <w:t xml:space="preserve"> Production</w:t>
            </w:r>
          </w:p>
        </w:tc>
      </w:tr>
      <w:tr w:rsidR="00D62896" w:rsidRPr="00E03907" w:rsidTr="00D62896">
        <w:trPr>
          <w:trHeight w:hRule="exact" w:val="227"/>
        </w:trPr>
        <w:tc>
          <w:tcPr>
            <w:tcW w:w="72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2896">
              <w:rPr>
                <w:rFonts w:ascii="Arial" w:eastAsia="Times New Roman" w:hAnsi="Arial" w:cs="Arial"/>
                <w:sz w:val="20"/>
                <w:szCs w:val="20"/>
              </w:rPr>
              <w:t>Ride Guardians Community (RG Com)</w:t>
            </w:r>
            <w:r w:rsidRPr="00D62896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443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62896" w:rsidRDefault="00D62896" w:rsidP="00D62896">
            <w:r w:rsidRPr="00E07CB3">
              <w:rPr>
                <w:rFonts w:ascii="Arial" w:eastAsia="Times New Roman" w:hAnsi="Arial" w:cs="Arial"/>
                <w:sz w:val="20"/>
                <w:szCs w:val="20"/>
              </w:rPr>
              <w:t>Manual Production</w:t>
            </w:r>
          </w:p>
        </w:tc>
      </w:tr>
      <w:tr w:rsidR="00D62896" w:rsidRPr="00E03907" w:rsidTr="00D62896">
        <w:trPr>
          <w:trHeight w:hRule="exact" w:val="227"/>
        </w:trPr>
        <w:tc>
          <w:tcPr>
            <w:tcW w:w="72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ASMSI</w:t>
            </w:r>
          </w:p>
        </w:tc>
        <w:tc>
          <w:tcPr>
            <w:tcW w:w="1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43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62896" w:rsidRDefault="00D62896" w:rsidP="00D62896">
            <w:r w:rsidRPr="00E07CB3">
              <w:rPr>
                <w:rFonts w:ascii="Arial" w:eastAsia="Times New Roman" w:hAnsi="Arial" w:cs="Arial"/>
                <w:sz w:val="20"/>
                <w:szCs w:val="20"/>
              </w:rPr>
              <w:t>Manual Production</w:t>
            </w:r>
          </w:p>
        </w:tc>
      </w:tr>
      <w:tr w:rsidR="00D62896" w:rsidRPr="00E03907" w:rsidTr="00D62896">
        <w:trPr>
          <w:trHeight w:hRule="exact" w:val="227"/>
        </w:trPr>
        <w:tc>
          <w:tcPr>
            <w:tcW w:w="72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AAF</w:t>
            </w:r>
          </w:p>
        </w:tc>
        <w:tc>
          <w:tcPr>
            <w:tcW w:w="1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43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62896" w:rsidRDefault="00D62896" w:rsidP="00D62896">
            <w:r w:rsidRPr="00E07CB3">
              <w:rPr>
                <w:rFonts w:ascii="Arial" w:eastAsia="Times New Roman" w:hAnsi="Arial" w:cs="Arial"/>
                <w:sz w:val="20"/>
                <w:szCs w:val="20"/>
              </w:rPr>
              <w:t>Manual Production</w:t>
            </w:r>
          </w:p>
        </w:tc>
      </w:tr>
      <w:tr w:rsidR="00D62896" w:rsidRPr="00E03907" w:rsidTr="00D62896">
        <w:trPr>
          <w:trHeight w:hRule="exact" w:val="227"/>
        </w:trPr>
        <w:tc>
          <w:tcPr>
            <w:tcW w:w="72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Individuals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62896" w:rsidRDefault="00D62896" w:rsidP="00D62896">
            <w:r w:rsidRPr="00E07CB3">
              <w:rPr>
                <w:rFonts w:ascii="Arial" w:eastAsia="Times New Roman" w:hAnsi="Arial" w:cs="Arial"/>
                <w:sz w:val="20"/>
                <w:szCs w:val="20"/>
              </w:rPr>
              <w:t>Manual Production</w:t>
            </w:r>
          </w:p>
        </w:tc>
      </w:tr>
      <w:tr w:rsidR="00D62896" w:rsidRPr="00E03907" w:rsidTr="00D62896">
        <w:trPr>
          <w:trHeight w:hRule="exact" w:val="227"/>
        </w:trPr>
        <w:tc>
          <w:tcPr>
            <w:tcW w:w="72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MRRD- NECC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62896" w:rsidRDefault="00D62896" w:rsidP="00D62896">
            <w:r w:rsidRPr="00E07CB3">
              <w:rPr>
                <w:rFonts w:ascii="Arial" w:eastAsia="Times New Roman" w:hAnsi="Arial" w:cs="Arial"/>
                <w:sz w:val="20"/>
                <w:szCs w:val="20"/>
              </w:rPr>
              <w:t>Manual Production</w:t>
            </w:r>
          </w:p>
        </w:tc>
      </w:tr>
      <w:tr w:rsidR="00D62896" w:rsidRPr="00E03907" w:rsidTr="00D62896">
        <w:trPr>
          <w:trHeight w:hRule="exact" w:val="227"/>
        </w:trPr>
        <w:tc>
          <w:tcPr>
            <w:tcW w:w="72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2896" w:rsidRPr="00E03907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2896" w:rsidRPr="00E03907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Du30 Riders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2896" w:rsidRPr="00E03907" w:rsidRDefault="00D62896" w:rsidP="00D628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D62896" w:rsidRPr="00E07CB3" w:rsidRDefault="00D62896" w:rsidP="00D628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7CB3">
              <w:rPr>
                <w:rFonts w:ascii="Arial" w:eastAsia="Times New Roman" w:hAnsi="Arial" w:cs="Arial"/>
                <w:sz w:val="20"/>
                <w:szCs w:val="20"/>
              </w:rPr>
              <w:t>Manual Production</w:t>
            </w:r>
          </w:p>
        </w:tc>
      </w:tr>
      <w:tr w:rsidR="00E03907" w:rsidRPr="00E03907" w:rsidTr="00D62896">
        <w:trPr>
          <w:trHeight w:val="20"/>
        </w:trPr>
        <w:tc>
          <w:tcPr>
            <w:tcW w:w="23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WORKFORCE DEPLOYED</w:t>
            </w:r>
          </w:p>
        </w:tc>
        <w:tc>
          <w:tcPr>
            <w:tcW w:w="12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3907" w:rsidRPr="00E03907" w:rsidRDefault="00D62896" w:rsidP="00531A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14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C36203" w:rsidRDefault="00C36203" w:rsidP="00080DEE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D62896" w:rsidRPr="005B6532" w:rsidRDefault="00D62896" w:rsidP="00080DEE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D771C7" w:rsidRPr="005B6532" w:rsidRDefault="00D771C7" w:rsidP="00080DEE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Released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="007F49BB" w:rsidRPr="007F49BB">
        <w:rPr>
          <w:rFonts w:ascii="Arial" w:eastAsia="Arial Narrow" w:hAnsi="Arial" w:cs="Arial"/>
          <w:b/>
          <w:color w:val="auto"/>
          <w:sz w:val="24"/>
          <w:szCs w:val="24"/>
        </w:rPr>
        <w:t>57,180,385.00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NCR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3,000,000.00)</w:t>
      </w:r>
      <w:r w:rsidR="00042AE3" w:rsidRPr="00042AE3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-FO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CAR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="00535002" w:rsidRPr="00535002">
        <w:rPr>
          <w:rFonts w:ascii="Arial" w:eastAsia="Arial Narrow" w:hAnsi="Arial" w:cs="Arial"/>
          <w:b/>
          <w:color w:val="auto"/>
          <w:sz w:val="24"/>
          <w:szCs w:val="24"/>
        </w:rPr>
        <w:t>20,113,760.00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13,736,000.00)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13,000,000.00)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III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3,180,625.00)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-FO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MIMAROPA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4,150,000.00)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 w:rsidRPr="00042AE3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7F49BB" w:rsidRPr="00042AE3">
        <w:rPr>
          <w:rFonts w:ascii="Arial" w:eastAsia="Arial Narrow" w:hAnsi="Arial" w:cs="Arial"/>
          <w:b/>
          <w:color w:val="auto"/>
          <w:sz w:val="24"/>
          <w:szCs w:val="24"/>
        </w:rPr>
        <w:t>CO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 w:rsidRPr="007F49BB">
        <w:rPr>
          <w:rFonts w:ascii="Arial" w:eastAsia="Arial Narrow" w:hAnsi="Arial" w:cs="Arial"/>
          <w:b/>
          <w:color w:val="auto"/>
          <w:sz w:val="24"/>
          <w:szCs w:val="24"/>
        </w:rPr>
        <w:t>(₱80,927,433.00)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color w:val="auto"/>
          <w:sz w:val="24"/>
          <w:szCs w:val="24"/>
        </w:rPr>
        <w:t>(</w:t>
      </w:r>
      <w:r w:rsidR="00042AE3" w:rsidRPr="007F49BB">
        <w:rPr>
          <w:rFonts w:ascii="Arial" w:eastAsia="Arial Narrow" w:hAnsi="Arial" w:cs="Arial"/>
          <w:b/>
          <w:color w:val="auto"/>
          <w:sz w:val="24"/>
          <w:szCs w:val="24"/>
        </w:rPr>
        <w:t>₱138,107,818.00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total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fund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release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CO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FOs)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purchase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operational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expenses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standby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.</w:t>
      </w:r>
    </w:p>
    <w:p w:rsidR="00D771C7" w:rsidRPr="005B6532" w:rsidRDefault="00D771C7" w:rsidP="00080DEE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Ongoing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National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Resource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(NROC),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Pasay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Visayas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Disaster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Response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(VDRC),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Cebu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augmentation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support.</w:t>
      </w:r>
    </w:p>
    <w:p w:rsidR="00D771C7" w:rsidRPr="005B6532" w:rsidRDefault="00D771C7" w:rsidP="00080DEE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volunteers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engaged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in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FFPs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DSWD-NROC.</w:t>
      </w:r>
    </w:p>
    <w:p w:rsidR="00D771C7" w:rsidRPr="005B6532" w:rsidRDefault="00D771C7" w:rsidP="00080DEE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</w:p>
    <w:p w:rsidR="00A37D54" w:rsidRPr="00EA5175" w:rsidRDefault="00D771C7" w:rsidP="00080DEE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Close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transporting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</w:p>
    <w:p w:rsidR="00B25319" w:rsidRDefault="00B25319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080DEE" w:rsidRPr="005B6532" w:rsidRDefault="00080DEE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531A9D" w:rsidRDefault="001106F6" w:rsidP="00531A9D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1106F6" w:rsidRPr="00531A9D" w:rsidRDefault="00D36410" w:rsidP="00531A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31A9D">
        <w:rPr>
          <w:rFonts w:ascii="Arial" w:eastAsia="Arial" w:hAnsi="Arial" w:cs="Arial"/>
          <w:color w:val="auto"/>
          <w:sz w:val="24"/>
          <w:szCs w:val="24"/>
        </w:rPr>
        <w:t>There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color w:val="auto"/>
          <w:sz w:val="24"/>
          <w:szCs w:val="24"/>
        </w:rPr>
        <w:t>are</w:t>
      </w:r>
      <w:r w:rsidR="00DB65F7" w:rsidRPr="00531A9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27DFF">
        <w:rPr>
          <w:rFonts w:ascii="Arial" w:eastAsia="Arial" w:hAnsi="Arial" w:cs="Arial"/>
          <w:b/>
          <w:color w:val="0070C0"/>
          <w:sz w:val="24"/>
          <w:szCs w:val="24"/>
        </w:rPr>
        <w:t>117,737</w:t>
      </w:r>
      <w:r w:rsidR="00DB65F7" w:rsidRPr="00531A9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DB65F7" w:rsidRPr="00531A9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DB65F7" w:rsidRPr="00531A9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E5261" w:rsidRPr="00531A9D">
        <w:rPr>
          <w:rFonts w:ascii="Arial" w:eastAsia="Arial" w:hAnsi="Arial" w:cs="Arial"/>
          <w:color w:val="auto"/>
          <w:sz w:val="24"/>
          <w:szCs w:val="24"/>
        </w:rPr>
        <w:t>reported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color w:val="auto"/>
          <w:sz w:val="24"/>
          <w:szCs w:val="24"/>
        </w:rPr>
        <w:t>in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DB65F7" w:rsidRPr="00531A9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DB65F7" w:rsidRPr="00531A9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14B9" w:rsidRPr="00531A9D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DB65F7" w:rsidRPr="00531A9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color w:val="auto"/>
          <w:sz w:val="24"/>
          <w:szCs w:val="24"/>
        </w:rPr>
        <w:t>and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531A9D">
        <w:rPr>
          <w:rFonts w:ascii="Arial" w:eastAsia="Arial" w:hAnsi="Arial" w:cs="Arial"/>
          <w:color w:val="auto"/>
          <w:sz w:val="24"/>
          <w:szCs w:val="24"/>
        </w:rPr>
        <w:t>;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color w:val="auto"/>
          <w:sz w:val="24"/>
          <w:szCs w:val="24"/>
        </w:rPr>
        <w:t>of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color w:val="auto"/>
          <w:sz w:val="24"/>
          <w:szCs w:val="24"/>
        </w:rPr>
        <w:t>which,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27DFF">
        <w:rPr>
          <w:rFonts w:ascii="Arial" w:eastAsia="Arial" w:hAnsi="Arial" w:cs="Arial"/>
          <w:b/>
          <w:color w:val="0070C0"/>
          <w:sz w:val="24"/>
          <w:szCs w:val="24"/>
        </w:rPr>
        <w:t>10,338</w:t>
      </w:r>
      <w:r w:rsidR="00080DEE" w:rsidRPr="00531A9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DB65F7" w:rsidRPr="00531A9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DB65F7" w:rsidRPr="00531A9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DB65F7" w:rsidRPr="00531A9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DB65F7" w:rsidRPr="00531A9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color w:val="auto"/>
          <w:sz w:val="24"/>
          <w:szCs w:val="24"/>
        </w:rPr>
        <w:t>and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27DFF">
        <w:rPr>
          <w:rFonts w:ascii="Arial" w:eastAsia="Arial" w:hAnsi="Arial" w:cs="Arial"/>
          <w:b/>
          <w:color w:val="0070C0"/>
          <w:sz w:val="24"/>
          <w:szCs w:val="24"/>
        </w:rPr>
        <w:t>107,399</w:t>
      </w:r>
      <w:r w:rsidR="00080DEE" w:rsidRPr="00531A9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DB65F7" w:rsidRPr="00531A9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DB65F7" w:rsidRPr="00531A9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DB65F7" w:rsidRPr="00531A9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531A9D">
        <w:rPr>
          <w:rFonts w:ascii="Arial" w:eastAsia="Arial" w:hAnsi="Arial" w:cs="Arial"/>
          <w:color w:val="auto"/>
          <w:sz w:val="24"/>
          <w:szCs w:val="24"/>
        </w:rPr>
        <w:t>(see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531A9D">
        <w:rPr>
          <w:rFonts w:ascii="Arial" w:eastAsia="Arial" w:hAnsi="Arial" w:cs="Arial"/>
          <w:color w:val="auto"/>
          <w:sz w:val="24"/>
          <w:szCs w:val="24"/>
        </w:rPr>
        <w:t>Table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42CC9" w:rsidRPr="00531A9D">
        <w:rPr>
          <w:rFonts w:ascii="Arial" w:eastAsia="Arial" w:hAnsi="Arial" w:cs="Arial"/>
          <w:color w:val="auto"/>
          <w:sz w:val="24"/>
          <w:szCs w:val="24"/>
        </w:rPr>
        <w:t>2</w:t>
      </w:r>
      <w:r w:rsidR="0058534B" w:rsidRPr="00531A9D">
        <w:rPr>
          <w:rFonts w:ascii="Arial" w:eastAsia="Arial" w:hAnsi="Arial" w:cs="Arial"/>
          <w:color w:val="auto"/>
          <w:sz w:val="24"/>
          <w:szCs w:val="24"/>
        </w:rPr>
        <w:t>;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531A9D">
        <w:rPr>
          <w:rFonts w:ascii="Arial" w:eastAsia="Arial" w:hAnsi="Arial" w:cs="Arial"/>
          <w:color w:val="auto"/>
          <w:sz w:val="24"/>
          <w:szCs w:val="24"/>
        </w:rPr>
        <w:t>Annex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531A9D">
        <w:rPr>
          <w:rFonts w:ascii="Arial" w:eastAsia="Arial" w:hAnsi="Arial" w:cs="Arial"/>
          <w:color w:val="auto"/>
          <w:sz w:val="24"/>
          <w:szCs w:val="24"/>
        </w:rPr>
        <w:t>C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531A9D">
        <w:rPr>
          <w:rFonts w:ascii="Arial" w:eastAsia="Arial" w:hAnsi="Arial" w:cs="Arial"/>
          <w:color w:val="auto"/>
          <w:sz w:val="24"/>
          <w:szCs w:val="24"/>
        </w:rPr>
        <w:t>for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531A9D">
        <w:rPr>
          <w:rFonts w:ascii="Arial" w:eastAsia="Arial" w:hAnsi="Arial" w:cs="Arial"/>
          <w:color w:val="auto"/>
          <w:sz w:val="24"/>
          <w:szCs w:val="24"/>
        </w:rPr>
        <w:t>details</w:t>
      </w:r>
      <w:r w:rsidR="001106F6" w:rsidRPr="00531A9D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4109A5" w:rsidRPr="005B6532" w:rsidRDefault="004109A5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109A5" w:rsidRDefault="001106F6" w:rsidP="00531A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DB65F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42CC9" w:rsidRPr="005B6532">
        <w:rPr>
          <w:rFonts w:ascii="Arial" w:eastAsia="Arial" w:hAnsi="Arial" w:cs="Arial"/>
          <w:b/>
          <w:i/>
          <w:sz w:val="20"/>
          <w:szCs w:val="24"/>
        </w:rPr>
        <w:t>2</w:t>
      </w:r>
      <w:r w:rsidRPr="005B6532">
        <w:rPr>
          <w:rFonts w:ascii="Arial" w:eastAsia="Arial" w:hAnsi="Arial" w:cs="Arial"/>
          <w:b/>
          <w:i/>
          <w:sz w:val="20"/>
          <w:szCs w:val="24"/>
        </w:rPr>
        <w:t>.</w:t>
      </w:r>
      <w:r w:rsidR="00DB65F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DB65F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DB65F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Damaged</w:t>
      </w:r>
      <w:r w:rsidR="00DB65F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7825"/>
        <w:gridCol w:w="1536"/>
        <w:gridCol w:w="2583"/>
        <w:gridCol w:w="2882"/>
      </w:tblGrid>
      <w:tr w:rsidR="008B36F9" w:rsidRPr="008B36F9" w:rsidTr="008B36F9">
        <w:trPr>
          <w:trHeight w:hRule="exact" w:val="113"/>
        </w:trPr>
        <w:tc>
          <w:tcPr>
            <w:tcW w:w="2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B36F9" w:rsidRPr="008B36F9" w:rsidRDefault="008B36F9" w:rsidP="008B3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B36F9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6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B36F9" w:rsidRPr="008B36F9" w:rsidRDefault="008B36F9" w:rsidP="008B3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B36F9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8B36F9" w:rsidRPr="008B36F9" w:rsidTr="008B36F9">
        <w:trPr>
          <w:trHeight w:hRule="exact" w:val="227"/>
        </w:trPr>
        <w:tc>
          <w:tcPr>
            <w:tcW w:w="2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6F9" w:rsidRPr="008B36F9" w:rsidRDefault="008B36F9" w:rsidP="008B3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6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6F9" w:rsidRPr="008B36F9" w:rsidRDefault="008B36F9" w:rsidP="008B3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8B36F9" w:rsidRPr="008B36F9" w:rsidTr="008B36F9">
        <w:trPr>
          <w:trHeight w:hRule="exact" w:val="227"/>
        </w:trPr>
        <w:tc>
          <w:tcPr>
            <w:tcW w:w="2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6F9" w:rsidRPr="008B36F9" w:rsidRDefault="008B36F9" w:rsidP="008B3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6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6F9" w:rsidRPr="008B36F9" w:rsidRDefault="008B36F9" w:rsidP="008B3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8B36F9" w:rsidRPr="008B36F9" w:rsidTr="008B36F9">
        <w:trPr>
          <w:trHeight w:hRule="exact" w:val="227"/>
        </w:trPr>
        <w:tc>
          <w:tcPr>
            <w:tcW w:w="2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6F9" w:rsidRPr="008B36F9" w:rsidRDefault="008B36F9" w:rsidP="008B3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B36F9" w:rsidRPr="008B36F9" w:rsidRDefault="008B36F9" w:rsidP="008B3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B36F9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B36F9" w:rsidRPr="008B36F9" w:rsidRDefault="008B36F9" w:rsidP="008B3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B36F9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B36F9" w:rsidRPr="008B36F9" w:rsidRDefault="008B36F9" w:rsidP="008B3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B36F9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8B36F9" w:rsidRPr="008B36F9" w:rsidTr="008B36F9">
        <w:trPr>
          <w:trHeight w:hRule="exact" w:val="227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B36F9" w:rsidRPr="008B36F9" w:rsidRDefault="008B36F9" w:rsidP="008B3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B36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B36F9" w:rsidRPr="008B36F9" w:rsidRDefault="008B36F9" w:rsidP="008B3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B36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117,737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B36F9" w:rsidRPr="008B36F9" w:rsidRDefault="008B36F9" w:rsidP="008B3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B36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10,338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B36F9" w:rsidRPr="008B36F9" w:rsidRDefault="008B36F9" w:rsidP="008B3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B36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107,399 </w:t>
            </w:r>
          </w:p>
        </w:tc>
      </w:tr>
      <w:tr w:rsidR="008B36F9" w:rsidRPr="008B36F9" w:rsidTr="008B36F9">
        <w:trPr>
          <w:trHeight w:hRule="exact" w:val="227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6F9" w:rsidRPr="008B36F9" w:rsidRDefault="008B36F9" w:rsidP="008B3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B36F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6F9" w:rsidRPr="008B36F9" w:rsidRDefault="008B36F9" w:rsidP="008B3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B36F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17,607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6F9" w:rsidRPr="008B36F9" w:rsidRDefault="008B36F9" w:rsidP="008B3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B36F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800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6F9" w:rsidRPr="008B36F9" w:rsidRDefault="008B36F9" w:rsidP="008B3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B36F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16,807 </w:t>
            </w:r>
          </w:p>
        </w:tc>
      </w:tr>
      <w:tr w:rsidR="008B36F9" w:rsidRPr="008B36F9" w:rsidTr="008B36F9">
        <w:trPr>
          <w:trHeight w:hRule="exact" w:val="227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6F9" w:rsidRPr="008B36F9" w:rsidRDefault="008B36F9" w:rsidP="008B3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B36F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6F9" w:rsidRPr="008B36F9" w:rsidRDefault="008B36F9" w:rsidP="008B3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B36F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75,672 </w:t>
            </w:r>
          </w:p>
        </w:tc>
        <w:tc>
          <w:tcPr>
            <w:tcW w:w="8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6F9" w:rsidRPr="008B36F9" w:rsidRDefault="008B36F9" w:rsidP="008B3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B36F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8,022 </w:t>
            </w:r>
          </w:p>
        </w:tc>
        <w:tc>
          <w:tcPr>
            <w:tcW w:w="9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6F9" w:rsidRPr="008B36F9" w:rsidRDefault="008B36F9" w:rsidP="008B3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B36F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67,650 </w:t>
            </w:r>
          </w:p>
        </w:tc>
      </w:tr>
      <w:tr w:rsidR="008B36F9" w:rsidRPr="008B36F9" w:rsidTr="008B36F9">
        <w:trPr>
          <w:trHeight w:hRule="exact" w:val="227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6F9" w:rsidRPr="008B36F9" w:rsidRDefault="008B36F9" w:rsidP="008B3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B36F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6F9" w:rsidRPr="008B36F9" w:rsidRDefault="008B36F9" w:rsidP="008B3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B36F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1,393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6F9" w:rsidRPr="008B36F9" w:rsidRDefault="008B36F9" w:rsidP="008B3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B36F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75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6F9" w:rsidRPr="008B36F9" w:rsidRDefault="008B36F9" w:rsidP="008B3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B36F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1,318 </w:t>
            </w:r>
          </w:p>
        </w:tc>
      </w:tr>
      <w:tr w:rsidR="008B36F9" w:rsidRPr="008B36F9" w:rsidTr="008B36F9">
        <w:trPr>
          <w:trHeight w:hRule="exact" w:val="227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6F9" w:rsidRPr="008B36F9" w:rsidRDefault="008B36F9" w:rsidP="008B3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B36F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6F9" w:rsidRPr="008B36F9" w:rsidRDefault="008B36F9" w:rsidP="008B3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B36F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23,065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6F9" w:rsidRPr="008B36F9" w:rsidRDefault="008B36F9" w:rsidP="008B3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B36F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1,441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6F9" w:rsidRPr="008B36F9" w:rsidRDefault="008B36F9" w:rsidP="008B3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B36F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21,624 </w:t>
            </w:r>
          </w:p>
        </w:tc>
      </w:tr>
    </w:tbl>
    <w:p w:rsidR="00BE2A7A" w:rsidRDefault="00BE2A7A" w:rsidP="008B36F9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55167F" w:rsidRPr="005B6532" w:rsidRDefault="0055167F" w:rsidP="00080DE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080DEE" w:rsidRDefault="00080DEE" w:rsidP="00080DE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80DEE" w:rsidRDefault="00080DEE" w:rsidP="00080DE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C3E9B" w:rsidRPr="005B6532" w:rsidRDefault="0055167F" w:rsidP="00080DE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Summary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by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DSWD</w:t>
      </w:r>
    </w:p>
    <w:p w:rsidR="00A27FFA" w:rsidRDefault="00A27FFA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6" w:name="_Hlk525092633"/>
      <w:r w:rsidRPr="00CA14C8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A6C1A">
        <w:rPr>
          <w:rFonts w:ascii="Arial" w:eastAsia="Arial" w:hAnsi="Arial" w:cs="Arial"/>
          <w:b/>
          <w:color w:val="0070C0"/>
          <w:sz w:val="24"/>
          <w:szCs w:val="24"/>
        </w:rPr>
        <w:t>63,443,657</w:t>
      </w:r>
      <w:r w:rsidR="00CC7432" w:rsidRPr="00CC7432">
        <w:rPr>
          <w:rFonts w:ascii="Arial" w:eastAsia="Arial" w:hAnsi="Arial" w:cs="Arial"/>
          <w:b/>
          <w:color w:val="0070C0"/>
          <w:sz w:val="24"/>
          <w:szCs w:val="24"/>
        </w:rPr>
        <w:t xml:space="preserve">.70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worth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has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already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been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provided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by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DSWD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families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individuals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inside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outside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evacuation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centers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>Table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>3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;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41C34">
        <w:rPr>
          <w:rFonts w:ascii="Arial" w:eastAsia="Arial" w:hAnsi="Arial" w:cs="Arial"/>
          <w:color w:val="auto"/>
          <w:sz w:val="24"/>
          <w:szCs w:val="24"/>
        </w:rPr>
        <w:t>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details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>).</w:t>
      </w:r>
      <w:bookmarkEnd w:id="6"/>
    </w:p>
    <w:p w:rsidR="002F6F8C" w:rsidRPr="000B5915" w:rsidRDefault="002F6F8C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E15DBF" w:rsidRDefault="00E436D8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14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DB65F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3.</w:t>
      </w:r>
      <w:r w:rsidR="00DB65F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DB65F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Provided</w:t>
      </w:r>
      <w:r w:rsidR="00DB65F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by</w:t>
      </w:r>
      <w:r w:rsidR="00DB65F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DSWD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9260"/>
        <w:gridCol w:w="5571"/>
      </w:tblGrid>
      <w:tr w:rsidR="00527DFF" w:rsidRPr="00527DFF" w:rsidTr="006A6C1A">
        <w:trPr>
          <w:trHeight w:hRule="exact" w:val="227"/>
          <w:tblHeader/>
        </w:trPr>
        <w:tc>
          <w:tcPr>
            <w:tcW w:w="31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7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7F7F7F" w:fill="7F7F7F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527DFF" w:rsidRPr="00527DFF" w:rsidTr="006A6C1A">
        <w:trPr>
          <w:trHeight w:hRule="exact" w:val="227"/>
          <w:tblHeader/>
        </w:trPr>
        <w:tc>
          <w:tcPr>
            <w:tcW w:w="3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527DFF" w:rsidRPr="00527DFF" w:rsidTr="006A6C1A">
        <w:trPr>
          <w:trHeight w:hRule="exact" w:val="227"/>
          <w:tblHeader/>
        </w:trPr>
        <w:tc>
          <w:tcPr>
            <w:tcW w:w="3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527DFF" w:rsidRPr="00527DFF" w:rsidTr="006A6C1A">
        <w:trPr>
          <w:trHeight w:hRule="exact" w:val="227"/>
          <w:tblHeader/>
        </w:trPr>
        <w:tc>
          <w:tcPr>
            <w:tcW w:w="3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</w:tr>
      <w:tr w:rsidR="00527DFF" w:rsidRPr="00527DFF" w:rsidTr="006A6C1A">
        <w:trPr>
          <w:trHeight w:hRule="exact" w:val="227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 63,443,657.70 </w:t>
            </w:r>
          </w:p>
        </w:tc>
      </w:tr>
      <w:tr w:rsidR="00527DFF" w:rsidRPr="00527DFF" w:rsidTr="006A6C1A">
        <w:trPr>
          <w:trHeight w:hRule="exact" w:val="227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      2,644,323.90 </w:t>
            </w:r>
          </w:p>
        </w:tc>
      </w:tr>
      <w:tr w:rsidR="00527DFF" w:rsidRPr="00527DFF" w:rsidTr="006A6C1A">
        <w:trPr>
          <w:trHeight w:hRule="exact" w:val="227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    36,117,569.75 </w:t>
            </w:r>
          </w:p>
        </w:tc>
      </w:tr>
      <w:tr w:rsidR="00527DFF" w:rsidRPr="00527DFF" w:rsidTr="006A6C1A">
        <w:trPr>
          <w:trHeight w:hRule="exact" w:val="227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8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    11,139,150.00 </w:t>
            </w:r>
          </w:p>
        </w:tc>
      </w:tr>
      <w:tr w:rsidR="00527DFF" w:rsidRPr="00527DFF" w:rsidTr="006A6C1A">
        <w:trPr>
          <w:trHeight w:hRule="exact" w:val="227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      6,315,032.60 </w:t>
            </w:r>
          </w:p>
        </w:tc>
      </w:tr>
      <w:tr w:rsidR="00527DFF" w:rsidRPr="00527DFF" w:rsidTr="006A6C1A">
        <w:trPr>
          <w:trHeight w:hRule="exact" w:val="227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MIMAROPA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         627,000.00 </w:t>
            </w:r>
          </w:p>
        </w:tc>
      </w:tr>
      <w:tr w:rsidR="00527DFF" w:rsidRPr="00527DFF" w:rsidTr="006A6C1A">
        <w:trPr>
          <w:trHeight w:hRule="exact" w:val="227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      6,600,581.45 </w:t>
            </w:r>
          </w:p>
        </w:tc>
      </w:tr>
    </w:tbl>
    <w:p w:rsidR="00ED4E7C" w:rsidRPr="008D71CB" w:rsidRDefault="00ED4E7C" w:rsidP="006A6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8D71CB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Multiple entries of data in </w:t>
      </w:r>
      <w:proofErr w:type="spellStart"/>
      <w:r>
        <w:rPr>
          <w:rFonts w:ascii="Arial" w:eastAsia="Arial" w:hAnsi="Arial" w:cs="Arial"/>
          <w:i/>
          <w:color w:val="auto"/>
          <w:sz w:val="16"/>
          <w:szCs w:val="24"/>
        </w:rPr>
        <w:t>Bangued</w:t>
      </w:r>
      <w:proofErr w:type="spellEnd"/>
      <w:r>
        <w:rPr>
          <w:rFonts w:ascii="Arial" w:eastAsia="Arial" w:hAnsi="Arial" w:cs="Arial"/>
          <w:i/>
          <w:color w:val="auto"/>
          <w:sz w:val="16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color w:val="auto"/>
          <w:sz w:val="16"/>
          <w:szCs w:val="24"/>
        </w:rPr>
        <w:t>Abra</w:t>
      </w:r>
      <w:proofErr w:type="spellEnd"/>
      <w:r>
        <w:rPr>
          <w:rFonts w:ascii="Arial" w:eastAsia="Arial" w:hAnsi="Arial" w:cs="Arial"/>
          <w:i/>
          <w:color w:val="auto"/>
          <w:sz w:val="16"/>
          <w:szCs w:val="24"/>
        </w:rPr>
        <w:t xml:space="preserve"> were removed, hence, the decrease of the cost of assistance.</w:t>
      </w:r>
    </w:p>
    <w:p w:rsidR="00684A1D" w:rsidRPr="005B6532" w:rsidRDefault="00684A1D" w:rsidP="00080DE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Offices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I,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II,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III,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MIMAROPA,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CAR,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NCR</w:t>
      </w:r>
    </w:p>
    <w:p w:rsidR="00026873" w:rsidRPr="005B6532" w:rsidRDefault="00026873" w:rsidP="00080DE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250E7" w:rsidRPr="005B6532" w:rsidRDefault="0055167F" w:rsidP="00080DEE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Food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913650" w:rsidRPr="00E01F99" w:rsidRDefault="009E01A8" w:rsidP="00080DE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E01F99">
        <w:rPr>
          <w:rFonts w:ascii="Arial" w:eastAsia="Arial" w:hAnsi="Arial" w:cs="Arial"/>
          <w:color w:val="auto"/>
          <w:sz w:val="24"/>
          <w:szCs w:val="24"/>
        </w:rPr>
        <w:t>DSWD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NROC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has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E0378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E0378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E0378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worth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3140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31402" w:rsidRPr="00431402">
        <w:rPr>
          <w:rFonts w:ascii="Arial" w:eastAsia="Arial" w:hAnsi="Arial" w:cs="Arial"/>
          <w:b/>
          <w:color w:val="0070C0"/>
          <w:sz w:val="24"/>
          <w:szCs w:val="24"/>
        </w:rPr>
        <w:t>36,936</w:t>
      </w:r>
      <w:r w:rsidR="002F0CC8" w:rsidRPr="00431402">
        <w:rPr>
          <w:rFonts w:ascii="Arial" w:eastAsia="Arial" w:hAnsi="Arial" w:cs="Arial"/>
          <w:b/>
          <w:color w:val="0070C0"/>
          <w:sz w:val="24"/>
          <w:szCs w:val="24"/>
        </w:rPr>
        <w:t>,000.00</w:t>
      </w:r>
      <w:r w:rsidR="00DB65F7" w:rsidRPr="0043140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to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Field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Office</w:t>
      </w:r>
      <w:r w:rsidR="00E01F99">
        <w:rPr>
          <w:rFonts w:ascii="Arial" w:eastAsia="Arial" w:hAnsi="Arial" w:cs="Arial"/>
          <w:color w:val="auto"/>
          <w:sz w:val="24"/>
          <w:szCs w:val="24"/>
        </w:rPr>
        <w:t>s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E01F99">
        <w:rPr>
          <w:rFonts w:ascii="Arial" w:eastAsia="Arial" w:hAnsi="Arial" w:cs="Arial"/>
          <w:color w:val="auto"/>
          <w:sz w:val="24"/>
          <w:szCs w:val="24"/>
        </w:rPr>
        <w:t>I,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E01F99">
        <w:rPr>
          <w:rFonts w:ascii="Arial" w:eastAsia="Arial" w:hAnsi="Arial" w:cs="Arial"/>
          <w:color w:val="auto"/>
          <w:sz w:val="24"/>
          <w:szCs w:val="24"/>
        </w:rPr>
        <w:t>II,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E01F99">
        <w:rPr>
          <w:rFonts w:ascii="Arial" w:eastAsia="Arial" w:hAnsi="Arial" w:cs="Arial"/>
          <w:color w:val="auto"/>
          <w:sz w:val="24"/>
          <w:szCs w:val="24"/>
        </w:rPr>
        <w:t>III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E01F99">
        <w:rPr>
          <w:rFonts w:ascii="Arial" w:eastAsia="Arial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E01F99">
        <w:rPr>
          <w:rFonts w:ascii="Arial" w:eastAsia="Arial" w:hAnsi="Arial" w:cs="Arial"/>
          <w:color w:val="auto"/>
          <w:sz w:val="24"/>
          <w:szCs w:val="24"/>
        </w:rPr>
        <w:t>CAR.</w:t>
      </w:r>
    </w:p>
    <w:tbl>
      <w:tblPr>
        <w:tblW w:w="4680" w:type="pct"/>
        <w:tblInd w:w="983" w:type="dxa"/>
        <w:tblLook w:val="04A0" w:firstRow="1" w:lastRow="0" w:firstColumn="1" w:lastColumn="0" w:noHBand="0" w:noVBand="1"/>
      </w:tblPr>
      <w:tblGrid>
        <w:gridCol w:w="2093"/>
        <w:gridCol w:w="2994"/>
        <w:gridCol w:w="3581"/>
        <w:gridCol w:w="2531"/>
        <w:gridCol w:w="3196"/>
      </w:tblGrid>
      <w:tr w:rsidR="00E01F99" w:rsidRPr="00E01F99" w:rsidTr="007F5E7F">
        <w:trPr>
          <w:trHeight w:val="20"/>
          <w:tblHeader/>
        </w:trPr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10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DELIVERED</w:t>
            </w:r>
          </w:p>
        </w:tc>
        <w:tc>
          <w:tcPr>
            <w:tcW w:w="12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RELIEF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13,300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4,788,000.00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4,900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1,764,000.00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3,200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1,152,000.00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3,400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1,224,000.00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31402" w:rsidRPr="00E01F99" w:rsidTr="00695889">
        <w:trPr>
          <w:trHeight w:val="20"/>
        </w:trPr>
        <w:tc>
          <w:tcPr>
            <w:tcW w:w="727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402" w:rsidRPr="00E01F99" w:rsidRDefault="00431402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DSWD-FO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402" w:rsidRPr="00E01F99" w:rsidRDefault="00431402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402" w:rsidRPr="00E01F99" w:rsidRDefault="00431402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402" w:rsidRPr="00E01F99" w:rsidRDefault="00431402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4,800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1402" w:rsidRPr="00E01F99" w:rsidRDefault="00431402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1,728,000.00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31402" w:rsidRPr="00E01F99" w:rsidTr="00695889">
        <w:trPr>
          <w:trHeight w:val="20"/>
        </w:trPr>
        <w:tc>
          <w:tcPr>
            <w:tcW w:w="727" w:type="pct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02" w:rsidRDefault="00431402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02" w:rsidRPr="00E01F99" w:rsidRDefault="00431402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402" w:rsidRPr="00E01F99" w:rsidRDefault="00431402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02" w:rsidRPr="00E01F99" w:rsidRDefault="00431402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13,600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31402" w:rsidRDefault="00431402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4,896,000.00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1,800,000.00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2018-09-14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2018-09-15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2018-09-16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3,600,000.00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2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8,000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2,880,000.00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2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3,200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1,152,000.00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2018-09-15</w:t>
            </w:r>
          </w:p>
        </w:tc>
        <w:tc>
          <w:tcPr>
            <w:tcW w:w="1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6,200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2,232,000.00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2018-09-16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9,800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3,528,000.00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612,000.00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431402">
        <w:trPr>
          <w:trHeight w:val="20"/>
        </w:trPr>
        <w:tc>
          <w:tcPr>
            <w:tcW w:w="301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FFPs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Delivered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87,300</w:t>
            </w:r>
          </w:p>
        </w:tc>
        <w:tc>
          <w:tcPr>
            <w:tcW w:w="11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314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36,936</w:t>
            </w:r>
            <w:r w:rsidR="00E01F99"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9E01A8" w:rsidRPr="005B6532" w:rsidRDefault="009E01A8" w:rsidP="00080DE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13650" w:rsidRPr="005B6532" w:rsidRDefault="0055167F" w:rsidP="00080DEE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Non-Food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6843A0" w:rsidRDefault="006843A0" w:rsidP="00080DE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44A50">
        <w:rPr>
          <w:rFonts w:ascii="Arial" w:eastAsia="Arial" w:hAnsi="Arial" w:cs="Arial"/>
          <w:color w:val="auto"/>
          <w:sz w:val="24"/>
          <w:szCs w:val="24"/>
        </w:rPr>
        <w:t>DSWD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color w:val="auto"/>
          <w:sz w:val="24"/>
          <w:szCs w:val="24"/>
        </w:rPr>
        <w:t>NROC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color w:val="auto"/>
          <w:sz w:val="24"/>
          <w:szCs w:val="24"/>
        </w:rPr>
        <w:t>has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E0378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E0378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color w:val="auto"/>
          <w:sz w:val="24"/>
          <w:szCs w:val="24"/>
        </w:rPr>
        <w:t>worth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1643E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935F9" w:rsidRPr="00A935F9">
        <w:rPr>
          <w:rFonts w:ascii="Arial" w:eastAsia="Arial" w:hAnsi="Arial" w:cs="Arial"/>
          <w:b/>
          <w:color w:val="0070C0"/>
          <w:sz w:val="24"/>
          <w:szCs w:val="24"/>
        </w:rPr>
        <w:t xml:space="preserve">61,645,238.25 </w:t>
      </w:r>
      <w:r w:rsidRPr="00C44A50">
        <w:rPr>
          <w:rFonts w:ascii="Arial" w:eastAsia="Arial" w:hAnsi="Arial" w:cs="Arial"/>
          <w:color w:val="auto"/>
          <w:sz w:val="24"/>
          <w:szCs w:val="24"/>
        </w:rPr>
        <w:t>to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026873" w:rsidRPr="00C44A50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26873" w:rsidRPr="00C44A50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26873" w:rsidRPr="00C44A50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53351" w:rsidRPr="00C44A50">
        <w:rPr>
          <w:rFonts w:ascii="Arial" w:eastAsia="Arial" w:hAnsi="Arial" w:cs="Arial"/>
          <w:b/>
          <w:color w:val="auto"/>
          <w:sz w:val="24"/>
          <w:szCs w:val="24"/>
        </w:rPr>
        <w:t>CALABARZON</w:t>
      </w:r>
      <w:r w:rsidRPr="00C44A50">
        <w:rPr>
          <w:rFonts w:ascii="Arial" w:eastAsia="Arial" w:hAnsi="Arial" w:cs="Arial"/>
          <w:color w:val="auto"/>
          <w:sz w:val="24"/>
          <w:szCs w:val="24"/>
        </w:rPr>
        <w:t>.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tbl>
      <w:tblPr>
        <w:tblW w:w="4679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2889"/>
        <w:gridCol w:w="4510"/>
        <w:gridCol w:w="1501"/>
        <w:gridCol w:w="2863"/>
      </w:tblGrid>
      <w:tr w:rsidR="00F20261" w:rsidRPr="00F20261" w:rsidTr="00AA66FB">
        <w:trPr>
          <w:trHeight w:val="20"/>
          <w:tblHeader/>
        </w:trPr>
        <w:tc>
          <w:tcPr>
            <w:tcW w:w="916" w:type="pct"/>
            <w:shd w:val="clear" w:color="auto" w:fill="7F7F7F" w:themeFill="text1" w:themeFillTint="80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1003" w:type="pct"/>
            <w:shd w:val="clear" w:color="auto" w:fill="7F7F7F" w:themeFill="text1" w:themeFillTint="80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DELIVERED</w:t>
            </w:r>
          </w:p>
        </w:tc>
        <w:tc>
          <w:tcPr>
            <w:tcW w:w="1566" w:type="pct"/>
            <w:shd w:val="clear" w:color="auto" w:fill="7F7F7F" w:themeFill="text1" w:themeFillTint="80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RELIEF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521" w:type="pct"/>
            <w:shd w:val="clear" w:color="auto" w:fill="7F7F7F" w:themeFill="text1" w:themeFillTint="80"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7F7F7F" w:themeFill="text1" w:themeFillTint="80"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 w:val="restar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20,000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35,600.00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106,800.00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2,530,000.00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5,950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13,685,000.00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565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1,299,500.00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2,166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3,872,266.50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4,834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8,641,983.50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897,450.50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2,600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1,970,150.00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4,221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3,198,462.75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Sando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56,250.00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FFFFFF" w:fill="FFFFFF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TEW,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PP/PE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Impulse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Sealer,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FS-300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1,850.00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566" w:type="pct"/>
            <w:shd w:val="clear" w:color="FFFFFF" w:fill="FFFFFF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378,875.00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566" w:type="pct"/>
            <w:shd w:val="clear" w:color="FFFFFF" w:fill="FFFFFF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1,150,000.00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566" w:type="pct"/>
            <w:shd w:val="clear" w:color="FFFFFF" w:fill="FFFFFF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334,339.25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566" w:type="pct"/>
            <w:shd w:val="clear" w:color="FFFFFF" w:fill="FFFFFF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bag,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  <w:r w:rsidR="00CF6CC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kgs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with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logo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Imprint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Plastic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90,000.00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 w:val="restar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Water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Carrier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w/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Purification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Tablet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1,035,000.00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757,750.00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757,750.00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521,832.00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 w:val="restar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760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1,748,000.00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1,500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1,136,625.00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 w:val="restar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606,200.00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151,550.00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2,340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1,773,135.00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660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500,115.00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690,000.00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525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938,568.75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 w:val="restar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357,550.00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378,875.00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Mosquito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Net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292,760.00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3485" w:type="pct"/>
            <w:gridSpan w:val="3"/>
            <w:shd w:val="clear" w:color="auto" w:fill="D9D9D9" w:themeFill="background1" w:themeFillShade="D9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NFI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DELIVERED</w:t>
            </w:r>
          </w:p>
        </w:tc>
        <w:tc>
          <w:tcPr>
            <w:tcW w:w="521" w:type="pct"/>
            <w:shd w:val="clear" w:color="auto" w:fill="D9D9D9" w:themeFill="background1" w:themeFillShade="D9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198,561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D9D9D9" w:themeFill="background1" w:themeFillShade="D9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61,645,238.25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CA14C8" w:rsidRPr="00C44A50" w:rsidRDefault="00CA14C8" w:rsidP="00080DE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4137E" w:rsidRPr="0034137E" w:rsidRDefault="0034137E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B7762D" w:rsidRPr="005B6532" w:rsidRDefault="0055167F" w:rsidP="00080DE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from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LGUs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Other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Partners</w:t>
      </w:r>
    </w:p>
    <w:p w:rsidR="006843A0" w:rsidRPr="005B6532" w:rsidRDefault="006843A0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total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F5E7F">
        <w:rPr>
          <w:rFonts w:ascii="Arial" w:eastAsia="Arial" w:hAnsi="Arial" w:cs="Arial"/>
          <w:color w:val="auto"/>
          <w:sz w:val="24"/>
          <w:szCs w:val="24"/>
        </w:rPr>
        <w:t>of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58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D71CB" w:rsidRPr="008D71CB">
        <w:rPr>
          <w:rFonts w:ascii="Arial" w:eastAsia="Arial" w:hAnsi="Arial" w:cs="Arial"/>
          <w:b/>
          <w:color w:val="0070C0"/>
          <w:sz w:val="24"/>
          <w:szCs w:val="24"/>
        </w:rPr>
        <w:t>15,</w:t>
      </w:r>
      <w:r w:rsidR="006A6C1A">
        <w:rPr>
          <w:rFonts w:ascii="Arial" w:eastAsia="Arial" w:hAnsi="Arial" w:cs="Arial"/>
          <w:b/>
          <w:color w:val="0070C0"/>
          <w:sz w:val="24"/>
          <w:szCs w:val="24"/>
        </w:rPr>
        <w:t>289,984.45</w:t>
      </w:r>
      <w:r w:rsidR="008D71CB" w:rsidRPr="008D71C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F5E7F">
        <w:rPr>
          <w:rFonts w:ascii="Arial" w:eastAsia="Arial" w:hAnsi="Arial" w:cs="Arial"/>
          <w:color w:val="auto"/>
          <w:sz w:val="24"/>
          <w:szCs w:val="24"/>
        </w:rPr>
        <w:t>worth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F5E7F">
        <w:rPr>
          <w:rFonts w:ascii="Arial" w:eastAsia="Arial" w:hAnsi="Arial" w:cs="Arial"/>
          <w:color w:val="auto"/>
          <w:sz w:val="24"/>
          <w:szCs w:val="24"/>
        </w:rPr>
        <w:t>of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F5E7F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F5E7F">
        <w:rPr>
          <w:rFonts w:ascii="Arial" w:eastAsia="Arial" w:hAnsi="Arial" w:cs="Arial"/>
          <w:color w:val="auto"/>
          <w:sz w:val="24"/>
          <w:szCs w:val="24"/>
        </w:rPr>
        <w:t>was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F5E7F">
        <w:rPr>
          <w:rFonts w:ascii="Arial" w:eastAsia="Arial" w:hAnsi="Arial" w:cs="Arial"/>
          <w:color w:val="auto"/>
          <w:sz w:val="24"/>
          <w:szCs w:val="24"/>
        </w:rPr>
        <w:t>provided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F5E7F">
        <w:rPr>
          <w:rFonts w:ascii="Arial" w:eastAsia="Arial" w:hAnsi="Arial" w:cs="Arial"/>
          <w:color w:val="auto"/>
          <w:sz w:val="24"/>
          <w:szCs w:val="24"/>
        </w:rPr>
        <w:t>by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42AE3">
        <w:rPr>
          <w:rFonts w:ascii="Arial" w:eastAsia="Arial" w:hAnsi="Arial" w:cs="Arial"/>
          <w:b/>
          <w:color w:val="0070C0"/>
          <w:sz w:val="24"/>
          <w:szCs w:val="24"/>
        </w:rPr>
        <w:t>LGUs</w:t>
      </w:r>
      <w:r w:rsidRPr="007F5E7F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D71C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D71CB" w:rsidRPr="008D71CB">
        <w:rPr>
          <w:rFonts w:ascii="Arial" w:eastAsia="Arial" w:hAnsi="Arial" w:cs="Arial"/>
          <w:b/>
          <w:color w:val="0070C0"/>
          <w:sz w:val="24"/>
          <w:szCs w:val="24"/>
        </w:rPr>
        <w:t xml:space="preserve">954,132.00 </w:t>
      </w:r>
      <w:r w:rsidRPr="008D71CB">
        <w:rPr>
          <w:rFonts w:ascii="Arial" w:eastAsia="Arial" w:hAnsi="Arial" w:cs="Arial"/>
          <w:b/>
          <w:color w:val="0070C0"/>
          <w:sz w:val="24"/>
          <w:szCs w:val="24"/>
        </w:rPr>
        <w:t>from</w:t>
      </w:r>
      <w:r w:rsidR="00DB65F7" w:rsidRPr="008D71C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D71CB">
        <w:rPr>
          <w:rFonts w:ascii="Arial" w:eastAsia="Arial" w:hAnsi="Arial" w:cs="Arial"/>
          <w:b/>
          <w:color w:val="0070C0"/>
          <w:sz w:val="24"/>
          <w:szCs w:val="24"/>
        </w:rPr>
        <w:t>NGOs</w:t>
      </w:r>
      <w:r w:rsidRPr="007F5E7F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D71C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A6C1A">
        <w:rPr>
          <w:rFonts w:ascii="Arial" w:eastAsia="Arial" w:hAnsi="Arial" w:cs="Arial"/>
          <w:b/>
          <w:color w:val="0070C0"/>
          <w:sz w:val="24"/>
          <w:szCs w:val="24"/>
        </w:rPr>
        <w:t>167,664</w:t>
      </w:r>
      <w:r w:rsidR="008D71CB" w:rsidRPr="008D71CB">
        <w:rPr>
          <w:rFonts w:ascii="Arial" w:eastAsia="Arial" w:hAnsi="Arial" w:cs="Arial"/>
          <w:b/>
          <w:color w:val="0070C0"/>
          <w:sz w:val="24"/>
          <w:szCs w:val="24"/>
        </w:rPr>
        <w:t xml:space="preserve">.00 </w:t>
      </w:r>
      <w:r w:rsidRPr="008D71CB">
        <w:rPr>
          <w:rFonts w:ascii="Arial" w:eastAsia="Arial" w:hAnsi="Arial" w:cs="Arial"/>
          <w:b/>
          <w:color w:val="0070C0"/>
          <w:sz w:val="24"/>
          <w:szCs w:val="24"/>
        </w:rPr>
        <w:t>from</w:t>
      </w:r>
      <w:r w:rsidR="00DB65F7" w:rsidRPr="008D71C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D71CB">
        <w:rPr>
          <w:rFonts w:ascii="Arial" w:eastAsia="Arial" w:hAnsi="Arial" w:cs="Arial"/>
          <w:b/>
          <w:color w:val="0070C0"/>
          <w:sz w:val="24"/>
          <w:szCs w:val="24"/>
        </w:rPr>
        <w:t>other</w:t>
      </w:r>
      <w:r w:rsidR="00DB65F7" w:rsidRPr="008D71C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D71CB">
        <w:rPr>
          <w:rFonts w:ascii="Arial" w:eastAsia="Arial" w:hAnsi="Arial" w:cs="Arial"/>
          <w:b/>
          <w:color w:val="0070C0"/>
          <w:sz w:val="24"/>
          <w:szCs w:val="24"/>
        </w:rPr>
        <w:t>private</w:t>
      </w:r>
      <w:r w:rsidR="00DB65F7" w:rsidRPr="008D71C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D71CB">
        <w:rPr>
          <w:rFonts w:ascii="Arial" w:eastAsia="Arial" w:hAnsi="Arial" w:cs="Arial"/>
          <w:b/>
          <w:color w:val="0070C0"/>
          <w:sz w:val="24"/>
          <w:szCs w:val="24"/>
        </w:rPr>
        <w:t>partners</w:t>
      </w:r>
      <w:r w:rsidR="00DB65F7" w:rsidRPr="008D71C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Table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4;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C3D06">
        <w:rPr>
          <w:rFonts w:ascii="Arial" w:eastAsia="Arial" w:hAnsi="Arial" w:cs="Arial"/>
          <w:color w:val="auto"/>
          <w:sz w:val="24"/>
          <w:szCs w:val="24"/>
        </w:rPr>
        <w:t>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  <w:r w:rsidRPr="005B6532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B7762D" w:rsidRPr="005B6532" w:rsidRDefault="00B7762D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F10F7" w:rsidRDefault="00FF10F7" w:rsidP="006A6C1A">
      <w:pPr>
        <w:spacing w:after="0"/>
        <w:ind w:firstLine="540"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Table</w:t>
      </w:r>
      <w:r w:rsidR="00DB65F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4.</w:t>
      </w:r>
      <w:r w:rsidR="00DB65F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Cost</w:t>
      </w:r>
      <w:r w:rsidR="00DB65F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of</w:t>
      </w:r>
      <w:r w:rsidR="00DB65F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Assistance</w:t>
      </w:r>
      <w:r w:rsidR="00DB65F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Provided</w:t>
      </w:r>
      <w:r w:rsidR="00DB65F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by</w:t>
      </w:r>
      <w:r w:rsidR="00DB65F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LGUs</w:t>
      </w:r>
      <w:r w:rsidR="00DB65F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and</w:t>
      </w:r>
      <w:r w:rsidR="00DB65F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Other</w:t>
      </w:r>
      <w:r w:rsidR="00DB65F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Partners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6236"/>
        <w:gridCol w:w="1972"/>
        <w:gridCol w:w="2093"/>
        <w:gridCol w:w="1853"/>
        <w:gridCol w:w="2672"/>
      </w:tblGrid>
      <w:tr w:rsidR="006A6C1A" w:rsidRPr="006A6C1A" w:rsidTr="006A6C1A">
        <w:trPr>
          <w:trHeight w:hRule="exact" w:val="227"/>
        </w:trPr>
        <w:tc>
          <w:tcPr>
            <w:tcW w:w="21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9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6A6C1A" w:rsidRPr="006A6C1A" w:rsidTr="006A6C1A">
        <w:trPr>
          <w:trHeight w:hRule="exact" w:val="227"/>
        </w:trPr>
        <w:tc>
          <w:tcPr>
            <w:tcW w:w="21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6A6C1A" w:rsidRPr="006A6C1A" w:rsidTr="006A6C1A">
        <w:trPr>
          <w:trHeight w:hRule="exact" w:val="227"/>
        </w:trPr>
        <w:tc>
          <w:tcPr>
            <w:tcW w:w="21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6A6C1A" w:rsidRPr="006A6C1A" w:rsidTr="006A6C1A">
        <w:trPr>
          <w:trHeight w:hRule="exact" w:val="227"/>
        </w:trPr>
        <w:tc>
          <w:tcPr>
            <w:tcW w:w="21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6A6C1A" w:rsidRPr="006A6C1A" w:rsidTr="006A6C1A">
        <w:trPr>
          <w:trHeight w:hRule="exact" w:val="227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15,289,984.45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954,132.00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167,664.00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16,411,780.45 </w:t>
            </w:r>
          </w:p>
        </w:tc>
      </w:tr>
      <w:tr w:rsidR="006A6C1A" w:rsidRPr="006A6C1A" w:rsidTr="006A6C1A">
        <w:trPr>
          <w:trHeight w:hRule="exact" w:val="227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2,383,231.68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1,950.00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52,720.00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2,437,901.68 </w:t>
            </w:r>
          </w:p>
        </w:tc>
      </w:tr>
      <w:tr w:rsidR="006A6C1A" w:rsidRPr="006A6C1A" w:rsidTr="006A6C1A">
        <w:trPr>
          <w:trHeight w:hRule="exact" w:val="227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2,073,160.50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83,100.00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2,156,260.50 </w:t>
            </w:r>
          </w:p>
        </w:tc>
      </w:tr>
      <w:tr w:rsidR="006A6C1A" w:rsidRPr="006A6C1A" w:rsidTr="006A6C1A">
        <w:trPr>
          <w:trHeight w:hRule="exact" w:val="227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5,538,909.00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507,700.00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6,046,609.00 </w:t>
            </w:r>
          </w:p>
        </w:tc>
      </w:tr>
      <w:tr w:rsidR="006A6C1A" w:rsidRPr="006A6C1A" w:rsidTr="006A6C1A">
        <w:trPr>
          <w:trHeight w:hRule="exact" w:val="227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MIMAROPA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6,699.00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6,699.00 </w:t>
            </w:r>
          </w:p>
        </w:tc>
      </w:tr>
      <w:tr w:rsidR="006A6C1A" w:rsidRPr="006A6C1A" w:rsidTr="006A6C1A">
        <w:trPr>
          <w:trHeight w:hRule="exact" w:val="227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5,287,984.27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444,482.00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31,844.00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5,764,310.27 </w:t>
            </w:r>
          </w:p>
        </w:tc>
      </w:tr>
    </w:tbl>
    <w:p w:rsidR="006B045A" w:rsidRPr="008D71CB" w:rsidRDefault="008D71CB" w:rsidP="006A6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8D71CB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813C4D">
        <w:rPr>
          <w:rFonts w:ascii="Arial" w:eastAsia="Arial" w:hAnsi="Arial" w:cs="Arial"/>
          <w:i/>
          <w:color w:val="auto"/>
          <w:sz w:val="16"/>
          <w:szCs w:val="24"/>
        </w:rPr>
        <w:t xml:space="preserve">Multiple 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entries </w:t>
      </w:r>
      <w:r w:rsidR="00813C4D">
        <w:rPr>
          <w:rFonts w:ascii="Arial" w:eastAsia="Arial" w:hAnsi="Arial" w:cs="Arial"/>
          <w:i/>
          <w:color w:val="auto"/>
          <w:sz w:val="16"/>
          <w:szCs w:val="24"/>
        </w:rPr>
        <w:t xml:space="preserve">of data 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in </w:t>
      </w:r>
      <w:r w:rsidR="006A6C1A">
        <w:rPr>
          <w:rFonts w:ascii="Arial" w:eastAsia="Arial" w:hAnsi="Arial" w:cs="Arial"/>
          <w:i/>
          <w:color w:val="auto"/>
          <w:sz w:val="16"/>
          <w:szCs w:val="24"/>
        </w:rPr>
        <w:t xml:space="preserve">Region II and CAR </w:t>
      </w:r>
      <w:r>
        <w:rPr>
          <w:rFonts w:ascii="Arial" w:eastAsia="Arial" w:hAnsi="Arial" w:cs="Arial"/>
          <w:i/>
          <w:color w:val="auto"/>
          <w:sz w:val="16"/>
          <w:szCs w:val="24"/>
        </w:rPr>
        <w:t>were removed</w:t>
      </w:r>
      <w:r w:rsidR="00813C4D">
        <w:rPr>
          <w:rFonts w:ascii="Arial" w:eastAsia="Arial" w:hAnsi="Arial" w:cs="Arial"/>
          <w:i/>
          <w:color w:val="auto"/>
          <w:sz w:val="16"/>
          <w:szCs w:val="24"/>
        </w:rPr>
        <w:t>,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813C4D">
        <w:rPr>
          <w:rFonts w:ascii="Arial" w:eastAsia="Arial" w:hAnsi="Arial" w:cs="Arial"/>
          <w:i/>
          <w:color w:val="auto"/>
          <w:sz w:val="16"/>
          <w:szCs w:val="24"/>
        </w:rPr>
        <w:t>hence, the decrease of the cost of assistance.</w:t>
      </w:r>
    </w:p>
    <w:p w:rsidR="00F55411" w:rsidRDefault="00F55411" w:rsidP="00080DE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724B3C" w:rsidRPr="005B6532" w:rsidRDefault="00724B3C" w:rsidP="00080DE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980692" w:rsidRPr="005B6532" w:rsidRDefault="00980692" w:rsidP="00080DEE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5B6532">
        <w:rPr>
          <w:rFonts w:ascii="Arial" w:hAnsi="Arial" w:cs="Arial"/>
          <w:color w:val="002060"/>
          <w:sz w:val="28"/>
          <w:szCs w:val="24"/>
        </w:rPr>
        <w:t>Situational</w:t>
      </w:r>
      <w:r w:rsidR="00DB65F7">
        <w:rPr>
          <w:rFonts w:ascii="Arial" w:hAnsi="Arial" w:cs="Arial"/>
          <w:color w:val="002060"/>
          <w:sz w:val="28"/>
          <w:szCs w:val="24"/>
        </w:rPr>
        <w:t xml:space="preserve"> </w:t>
      </w:r>
      <w:r w:rsidRPr="005B6532">
        <w:rPr>
          <w:rFonts w:ascii="Arial" w:hAnsi="Arial" w:cs="Arial"/>
          <w:color w:val="002060"/>
          <w:sz w:val="28"/>
          <w:szCs w:val="24"/>
        </w:rPr>
        <w:t>Reports</w:t>
      </w:r>
    </w:p>
    <w:p w:rsidR="00980692" w:rsidRPr="005B6532" w:rsidRDefault="00980692" w:rsidP="00080DE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7" w:name="_Contact_Information"/>
      <w:bookmarkEnd w:id="7"/>
    </w:p>
    <w:p w:rsidR="00980692" w:rsidRPr="005B6532" w:rsidRDefault="00980692" w:rsidP="00080DE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980692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C1E7F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5B6532" w:rsidRDefault="003C1E7F" w:rsidP="003C1E7F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22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103091" w:rsidRDefault="003C1E7F" w:rsidP="00103091">
            <w:pPr>
              <w:pStyle w:val="ListParagraph"/>
              <w:numPr>
                <w:ilvl w:val="0"/>
                <w:numId w:val="3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7" w:hanging="307"/>
              <w:rPr>
                <w:rFonts w:ascii="Arial" w:eastAsia="Arial" w:hAnsi="Arial" w:cs="Arial"/>
                <w:sz w:val="20"/>
                <w:szCs w:val="24"/>
              </w:rPr>
            </w:pPr>
            <w:r w:rsidRPr="00103091">
              <w:rPr>
                <w:rFonts w:ascii="Arial" w:eastAsia="Arial" w:hAnsi="Arial" w:cs="Arial"/>
                <w:sz w:val="20"/>
                <w:szCs w:val="24"/>
              </w:rPr>
              <w:t xml:space="preserve">Undersecretary Hope </w:t>
            </w:r>
            <w:proofErr w:type="spellStart"/>
            <w:r w:rsidRPr="00103091">
              <w:rPr>
                <w:rFonts w:ascii="Arial" w:eastAsia="Arial" w:hAnsi="Arial" w:cs="Arial"/>
                <w:sz w:val="20"/>
                <w:szCs w:val="24"/>
              </w:rPr>
              <w:t>Hervilla</w:t>
            </w:r>
            <w:proofErr w:type="spellEnd"/>
            <w:r w:rsidRPr="00103091">
              <w:rPr>
                <w:rFonts w:ascii="Arial" w:eastAsia="Arial" w:hAnsi="Arial" w:cs="Arial"/>
                <w:sz w:val="20"/>
                <w:szCs w:val="24"/>
              </w:rPr>
              <w:t xml:space="preserve"> arrived in Baguio City </w:t>
            </w:r>
            <w:r w:rsidR="00103091" w:rsidRPr="00103091">
              <w:rPr>
                <w:rFonts w:ascii="Arial" w:eastAsia="Arial" w:hAnsi="Arial" w:cs="Arial"/>
                <w:sz w:val="20"/>
                <w:szCs w:val="24"/>
              </w:rPr>
              <w:t xml:space="preserve">around 4pm today,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 xml:space="preserve">and joined the Emergency meeting of the CRDRRMC </w:t>
            </w:r>
          </w:p>
        </w:tc>
      </w:tr>
      <w:tr w:rsidR="003C1E7F" w:rsidRPr="00724B3C" w:rsidTr="001D2241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724B3C" w:rsidRDefault="003C1E7F" w:rsidP="003C1E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24B3C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hAnsi="Arial" w:cs="Arial"/>
                <w:color w:val="auto"/>
                <w:sz w:val="20"/>
                <w:szCs w:val="24"/>
              </w:rPr>
              <w:t>21,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724B3C" w:rsidRDefault="003C1E7F" w:rsidP="003C1E7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deployed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two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(2)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CAR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assist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operations,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particularly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along: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Camp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Camp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Management,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Internally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Displaced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Persons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(IDP)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Protection,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Non-Food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Items,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Logistics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/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Donation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Concern,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Operational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Planning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Itogon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Miners,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Shelter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(ESA)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Cash-for-Work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(CFW)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Recovery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Rehabilitation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Intervention,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other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operational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support.</w:t>
            </w:r>
          </w:p>
        </w:tc>
      </w:tr>
      <w:tr w:rsidR="003C1E7F" w:rsidRPr="005B6532" w:rsidTr="00425332">
        <w:trPr>
          <w:trHeight w:val="56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5B6532" w:rsidRDefault="003C1E7F" w:rsidP="003C1E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>September</w:t>
            </w: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12,</w:t>
            </w: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5B6532" w:rsidRDefault="003C1E7F" w:rsidP="003C1E7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DSWD-DRMB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DSWD-NRLMS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staff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are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on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24/7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duty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at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NDRRMC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Operations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Center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continuously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coordinate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with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concerned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Field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Offices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Cluster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members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for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significant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updates.</w:t>
            </w:r>
          </w:p>
          <w:p w:rsidR="003C1E7F" w:rsidRPr="005B6532" w:rsidRDefault="003C1E7F" w:rsidP="003C1E7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 DSWD Central Office RETT and staff deployed in Region II and CAR were demobilized on 18 September 2018.</w:t>
            </w:r>
          </w:p>
        </w:tc>
      </w:tr>
    </w:tbl>
    <w:p w:rsidR="002F6F8C" w:rsidRDefault="002F6F8C" w:rsidP="00080DE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080DE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B65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5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2C7100" w:rsidRPr="005B6532" w:rsidTr="00425332">
        <w:trPr>
          <w:trHeight w:val="5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00" w:rsidRPr="005B6532" w:rsidRDefault="002C7100" w:rsidP="00080DE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  <w:r w:rsidR="00853B5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0B" w:rsidRPr="005B6532" w:rsidRDefault="006B300B" w:rsidP="00080DEE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DB65F7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5A2BAA" w:rsidRPr="005B6532" w:rsidRDefault="00475073" w:rsidP="00080DEE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evacuation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closed.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casualties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reported.</w:t>
            </w:r>
          </w:p>
          <w:p w:rsidR="00475073" w:rsidRPr="005B6532" w:rsidRDefault="00475073" w:rsidP="00080DEE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Quick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still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standby-alert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eventualities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that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might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happen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due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disasters/emergencies.</w:t>
            </w:r>
          </w:p>
          <w:p w:rsidR="00475073" w:rsidRPr="005B6532" w:rsidRDefault="00475073" w:rsidP="00080DEE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Further,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(LSWDOs)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NCR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gram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assistance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proofErr w:type="gramEnd"/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flood-affected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deemed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:rsidR="00980692" w:rsidRPr="005B6532" w:rsidRDefault="00980692" w:rsidP="00080D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B65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12517"/>
      </w:tblGrid>
      <w:tr w:rsidR="003E0A76" w:rsidRPr="005B6532" w:rsidTr="00425332">
        <w:trPr>
          <w:trHeight w:val="56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59735A" w:rsidRPr="005B6532" w:rsidTr="00425332">
        <w:trPr>
          <w:trHeight w:val="56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5A" w:rsidRPr="005B6532" w:rsidRDefault="003C1E7F" w:rsidP="00080DE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22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5A" w:rsidRPr="00103091" w:rsidRDefault="00103091" w:rsidP="003C1E7F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szCs w:val="24"/>
              </w:rPr>
            </w:pPr>
            <w:r w:rsidRPr="00103091">
              <w:rPr>
                <w:rFonts w:ascii="Arial" w:eastAsia="Arial" w:hAnsi="Arial" w:cs="Arial"/>
                <w:sz w:val="20"/>
                <w:szCs w:val="24"/>
              </w:rPr>
              <w:t xml:space="preserve">The Field office locally purchase goods for repacking in the province of </w:t>
            </w:r>
            <w:proofErr w:type="spellStart"/>
            <w:r w:rsidRPr="00103091">
              <w:rPr>
                <w:rFonts w:ascii="Arial" w:eastAsia="Arial" w:hAnsi="Arial" w:cs="Arial"/>
                <w:sz w:val="20"/>
                <w:szCs w:val="24"/>
              </w:rPr>
              <w:t>Apayao</w:t>
            </w:r>
            <w:proofErr w:type="spellEnd"/>
            <w:r w:rsidRPr="00103091">
              <w:rPr>
                <w:rFonts w:ascii="Arial" w:eastAsia="Arial" w:hAnsi="Arial" w:cs="Arial"/>
                <w:sz w:val="20"/>
                <w:szCs w:val="24"/>
              </w:rPr>
              <w:t xml:space="preserve"> and 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today,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they were able to released 1,450 FFPs in the municipality of Sta. Marcela and Conner.</w:t>
            </w:r>
          </w:p>
        </w:tc>
      </w:tr>
      <w:tr w:rsidR="00980692" w:rsidRPr="005B6532" w:rsidTr="00425332">
        <w:trPr>
          <w:trHeight w:val="181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</w:t>
            </w:r>
            <w:r w:rsidR="00892222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4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,</w:t>
            </w:r>
            <w:r w:rsidR="00DB65F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DB65F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92222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Field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Office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CAR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continues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resource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technical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support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through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provision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food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non-food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items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deployment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which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gramStart"/>
            <w:r w:rsidRPr="005B6532">
              <w:rPr>
                <w:rFonts w:ascii="Arial" w:hAnsi="Arial" w:cs="Arial"/>
                <w:sz w:val="20"/>
                <w:szCs w:val="24"/>
              </w:rPr>
              <w:t>providing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assistance</w:t>
            </w:r>
            <w:proofErr w:type="gramEnd"/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CCCM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IDP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protection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PDRRMC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PSWDO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managing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entire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province.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This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addition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Social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Welfare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Development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(SWAD)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already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based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municipal-based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workers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comprise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action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teams.</w:t>
            </w:r>
          </w:p>
          <w:p w:rsidR="00892222" w:rsidRPr="005B6532" w:rsidRDefault="00892222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A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Rapid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Emergency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Telecommunications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(RETT)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also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deployed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non-stop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connectivity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for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</w:p>
        </w:tc>
      </w:tr>
    </w:tbl>
    <w:p w:rsidR="00FF10F7" w:rsidRPr="005B6532" w:rsidRDefault="00FF10F7" w:rsidP="00080DE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080DE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B65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5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67C20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080DE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</w:t>
            </w:r>
            <w:r w:rsidR="00A647F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(SWAD)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Risk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Reduction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Councils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(P/C/MDRRMCs),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cipal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(P/C/MSWDOs)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individuals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will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typhoon.</w:t>
            </w:r>
          </w:p>
          <w:p w:rsidR="00980692" w:rsidRPr="005B6532" w:rsidRDefault="00980692" w:rsidP="00080DE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Manual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Biday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City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Fernando,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Union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help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volunteers.</w:t>
            </w:r>
          </w:p>
        </w:tc>
      </w:tr>
    </w:tbl>
    <w:p w:rsidR="00496B1A" w:rsidRPr="005B6532" w:rsidRDefault="00496B1A" w:rsidP="00080DE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080DE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lastRenderedPageBreak/>
        <w:t>FO</w:t>
      </w:r>
      <w:r w:rsidR="00DB65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717328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6501A7" w:rsidRDefault="00717328" w:rsidP="007173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22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Default="00717328" w:rsidP="00717328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closed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22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:rsidR="00717328" w:rsidRPr="006501A7" w:rsidRDefault="00717328" w:rsidP="00717328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Field Office attended meeting with the LSWDOs and LDRRMOs to discuss the initial drafting of the initial rehabilitation plan for TY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Ompong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threshing out the issues and concerns of the participants and soliciting their recommendations for the smooth implementation of the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rehabilitationplan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  <w:tr w:rsidR="00717328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6501A7" w:rsidRDefault="00717328" w:rsidP="007173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6501A7" w:rsidRDefault="00717328" w:rsidP="00717328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closed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17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except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Province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Cagayan.</w:t>
            </w:r>
          </w:p>
        </w:tc>
      </w:tr>
      <w:tr w:rsidR="00717328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5B6532" w:rsidRDefault="00717328" w:rsidP="007173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5B6532" w:rsidRDefault="00717328" w:rsidP="00717328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providing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thru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SMS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our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C/MATs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appropriate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action.</w:t>
            </w:r>
          </w:p>
          <w:p w:rsidR="00717328" w:rsidRPr="005B6532" w:rsidRDefault="00717328" w:rsidP="00717328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activated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DMRT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rendering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started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13,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7:00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PM.</w:t>
            </w:r>
          </w:p>
        </w:tc>
      </w:tr>
    </w:tbl>
    <w:p w:rsidR="00A16F97" w:rsidRPr="005B6532" w:rsidRDefault="00A16F97" w:rsidP="00080DEE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0692" w:rsidRPr="005B6532" w:rsidRDefault="00980692" w:rsidP="00080DEE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DB65F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2548"/>
      </w:tblGrid>
      <w:tr w:rsidR="003E0A76" w:rsidRPr="005B6532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080DE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080DE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seven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(7)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existing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centers.</w:t>
            </w:r>
          </w:p>
        </w:tc>
      </w:tr>
    </w:tbl>
    <w:p w:rsidR="00980692" w:rsidRPr="005B6532" w:rsidRDefault="00980692" w:rsidP="00080DE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080DEE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DB65F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12E55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55" w:rsidRPr="006501A7" w:rsidRDefault="00412E55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CDF" w:rsidRPr="006501A7" w:rsidRDefault="00412E55" w:rsidP="00080DEE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FO-IV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CALABARZON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DB65F7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1A4CDF" w:rsidRPr="006501A7" w:rsidRDefault="001A4CDF" w:rsidP="00080DEE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Level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of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="00E53351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DSWD-FO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-IV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CALABARZON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Disaster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Operation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Center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has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been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lowered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to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white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status.</w:t>
            </w:r>
          </w:p>
          <w:p w:rsidR="00412E55" w:rsidRPr="006501A7" w:rsidRDefault="00412E55" w:rsidP="00080DEE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Except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Province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all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centers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have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already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closed.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existing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Calamba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City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that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host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39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families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or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192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person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remains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open,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IDPs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are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waiting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advice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LGU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when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return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their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residence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since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water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level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de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Bay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is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rising.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C/MSWDOs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C/MDRRMOs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flood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landslide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prone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region.</w:t>
            </w:r>
          </w:p>
          <w:p w:rsidR="00D000BE" w:rsidRPr="005B6532" w:rsidRDefault="00D000BE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areas.</w:t>
            </w:r>
          </w:p>
          <w:p w:rsidR="00D000BE" w:rsidRPr="005B6532" w:rsidRDefault="00D000BE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DROMIC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(RPQRT)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status.</w:t>
            </w:r>
          </w:p>
          <w:p w:rsidR="00D000BE" w:rsidRPr="005B6532" w:rsidRDefault="00D000BE" w:rsidP="00080DE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R/P/C/M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080DE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Rapid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Telecommunications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080DE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Personnel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Center.</w:t>
            </w:r>
          </w:p>
          <w:p w:rsidR="00D000BE" w:rsidRPr="005B6532" w:rsidRDefault="00D000BE" w:rsidP="00080DE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maintaining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contact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constant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communication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pre-disaster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conducted.</w:t>
            </w:r>
          </w:p>
        </w:tc>
      </w:tr>
    </w:tbl>
    <w:p w:rsidR="00FB7A26" w:rsidRDefault="00FB7A26" w:rsidP="00080DEE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080DEE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DB65F7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lastRenderedPageBreak/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080DEE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ensured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availability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stockpile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Geographically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Isolated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Disadvantaged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(GIDA).</w:t>
            </w:r>
          </w:p>
          <w:p w:rsidR="00B224A5" w:rsidRPr="005B6532" w:rsidRDefault="00B224A5" w:rsidP="00080DE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Ensured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P/C/MSWDO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validation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possible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LGUs.</w:t>
            </w:r>
          </w:p>
          <w:p w:rsidR="00B224A5" w:rsidRPr="005B6532" w:rsidRDefault="00B224A5" w:rsidP="00080DEE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Theme="minorHAnsi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P/C/MSWDOs,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P/C/MDRRMOs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agencies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significant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updates.</w:t>
            </w:r>
          </w:p>
          <w:p w:rsidR="00B224A5" w:rsidRPr="005B6532" w:rsidRDefault="00B224A5" w:rsidP="00080DEE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Activated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RQRT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operation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proofErr w:type="spellEnd"/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situational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awareness,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</w:p>
          <w:p w:rsidR="00B224A5" w:rsidRPr="005B6532" w:rsidRDefault="00B224A5" w:rsidP="00080DEE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submission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updates/status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relative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Typhoon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“OMPONG”.</w:t>
            </w:r>
          </w:p>
          <w:p w:rsidR="00B224A5" w:rsidRPr="005B6532" w:rsidRDefault="00B224A5" w:rsidP="00080DEE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MDRRMO/MSWDO/PDRRMO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effectively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Occidental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Oriental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  <w:p w:rsidR="00B224A5" w:rsidRPr="005B6532" w:rsidRDefault="00B224A5" w:rsidP="00080DEE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government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units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supported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Municipal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(MAT)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conducting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validation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assessment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condition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families.</w:t>
            </w:r>
          </w:p>
          <w:p w:rsidR="00B224A5" w:rsidRPr="005B6532" w:rsidRDefault="00B224A5" w:rsidP="00080DEE">
            <w:pPr>
              <w:numPr>
                <w:ilvl w:val="0"/>
                <w:numId w:val="1"/>
              </w:numP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Regional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currently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</w:tc>
      </w:tr>
    </w:tbl>
    <w:p w:rsidR="00980692" w:rsidRPr="005B6532" w:rsidRDefault="00980692" w:rsidP="00080DE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980692" w:rsidRPr="005B6532" w:rsidRDefault="00980692" w:rsidP="00080DEE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DB65F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decamped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11,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instructed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P/MDRRMOs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896C86" w:rsidRPr="005B6532" w:rsidRDefault="00896C86" w:rsidP="00080DE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AA66FB" w:rsidRDefault="00AA66FB" w:rsidP="00080DE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980692" w:rsidRPr="005B6532" w:rsidRDefault="00980692" w:rsidP="00080DE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lastRenderedPageBreak/>
        <w:t>FO</w:t>
      </w:r>
      <w:r w:rsidR="00DB65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080DEE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augmentation.</w:t>
            </w:r>
          </w:p>
          <w:p w:rsidR="00D000BE" w:rsidRPr="005B6532" w:rsidRDefault="00D000BE" w:rsidP="00080DEE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Focal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Person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rendering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24/7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provision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members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via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media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(DRR-FO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chatgroup)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posting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conspicuous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spaces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region.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Also,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PDRRMOs,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PSWDOs,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OCD,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others.</w:t>
            </w:r>
          </w:p>
          <w:p w:rsidR="00D000BE" w:rsidRPr="005B6532" w:rsidRDefault="00D000BE" w:rsidP="00080DEE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Human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Resource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longer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approves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application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leave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since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case-to-case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basis).</w:t>
            </w:r>
          </w:p>
          <w:p w:rsidR="00D000BE" w:rsidRPr="005B6532" w:rsidRDefault="00D000BE" w:rsidP="00080DEE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Delivered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Gymnasium)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another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Antique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(Antique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POO)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serve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requesting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LGUs.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AFP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haulers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proper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hauling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before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transfer.</w:t>
            </w:r>
          </w:p>
        </w:tc>
      </w:tr>
    </w:tbl>
    <w:p w:rsidR="00980692" w:rsidRPr="005B6532" w:rsidRDefault="00980692" w:rsidP="00080DE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080DE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B65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19" w:hanging="319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now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full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24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hour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duty.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while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designated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shelters/ECs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accommodate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families.</w:t>
            </w:r>
          </w:p>
          <w:p w:rsidR="00980692" w:rsidRPr="005B6532" w:rsidRDefault="00980692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support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field.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also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</w:p>
          <w:p w:rsidR="00980692" w:rsidRPr="005B6532" w:rsidRDefault="00980692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Department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Health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Visayas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(DOH-7)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code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white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DOH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said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that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pre-positioned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logistics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supplies.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hospitals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placed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same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wherein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employee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allowed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take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leave.</w:t>
            </w:r>
          </w:p>
          <w:p w:rsidR="00980692" w:rsidRPr="005B6532" w:rsidRDefault="00980692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various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up-to-date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latest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bulletin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issued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PAGASA.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requested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responsibilities,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information/updates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resulting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current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disturbance.</w:t>
            </w:r>
          </w:p>
        </w:tc>
      </w:tr>
    </w:tbl>
    <w:p w:rsidR="00BC4297" w:rsidRPr="005B6532" w:rsidRDefault="00BC4297" w:rsidP="00080DE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080DE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B65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D68AD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9D68AD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6501A7" w:rsidP="00080DEE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DSWD-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VIII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04F58"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DB65F7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="00F04F58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.</w:t>
            </w:r>
          </w:p>
        </w:tc>
      </w:tr>
      <w:tr w:rsidR="009D68AD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Section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(DRIMS)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condition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SWADTs,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PDOs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reports.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:rsidR="009D68AD" w:rsidRPr="005B6532" w:rsidRDefault="009D68AD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Disaster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Response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Management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Division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(DRMD)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is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rendering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24/7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duty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since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13,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2018.</w:t>
            </w:r>
          </w:p>
        </w:tc>
      </w:tr>
    </w:tbl>
    <w:p w:rsidR="00F05D48" w:rsidRPr="005B6532" w:rsidRDefault="00F05D48" w:rsidP="00080DE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080DE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DB65F7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IX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12511"/>
      </w:tblGrid>
      <w:tr w:rsidR="003E0A76" w:rsidRPr="005B6532" w:rsidTr="00425332">
        <w:trPr>
          <w:trHeight w:val="20"/>
          <w:tblHeader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425332">
        <w:trPr>
          <w:trHeight w:val="20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DB65F7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53351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IX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its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Division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disseminated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memorandum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officially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responsibility</w:t>
            </w:r>
          </w:p>
        </w:tc>
      </w:tr>
    </w:tbl>
    <w:p w:rsidR="006371A6" w:rsidRPr="005B6532" w:rsidRDefault="006371A6" w:rsidP="00080DE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000179" w:rsidRDefault="00000179" w:rsidP="00080DE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80692" w:rsidRPr="005B6532" w:rsidRDefault="00980692" w:rsidP="00080DE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lastRenderedPageBreak/>
        <w:t>FO</w:t>
      </w:r>
      <w:r w:rsidR="00DB65F7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176CF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X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P/C/MATs/LDRRMOs.</w:t>
            </w:r>
          </w:p>
        </w:tc>
      </w:tr>
    </w:tbl>
    <w:p w:rsidR="006506B7" w:rsidRDefault="006506B7" w:rsidP="00080DE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571875" cy="4423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2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742440" cy="4179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440" cy="41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152775" cy="4112038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654" cy="41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286125" cy="4092899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158" cy="411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6B7" w:rsidRPr="005B6532" w:rsidRDefault="006506B7" w:rsidP="00080DE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080DE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*****</w:t>
      </w:r>
    </w:p>
    <w:p w:rsidR="00980692" w:rsidRPr="005B6532" w:rsidRDefault="00980692" w:rsidP="00080DE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5B6532" w:rsidRDefault="00980692" w:rsidP="00080DE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Operations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Monitoring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and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Information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Center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(DROMIC)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DSWD-DRMB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continues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to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closely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coordinate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with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concerned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DSWD-Field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Offices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for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any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significant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updates.</w:t>
      </w:r>
    </w:p>
    <w:p w:rsidR="00980692" w:rsidRPr="005B6532" w:rsidRDefault="00980692" w:rsidP="00080DE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097F3D" w:rsidRDefault="00097F3D" w:rsidP="00080DE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80692" w:rsidRPr="000B5915" w:rsidRDefault="006A6C1A" w:rsidP="00080DE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980692" w:rsidRPr="005B6532" w:rsidRDefault="00980692" w:rsidP="00080DE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Releasing</w:t>
      </w:r>
      <w:r w:rsidR="00DB65F7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Officer</w:t>
      </w:r>
    </w:p>
    <w:p w:rsidR="00870DDB" w:rsidRDefault="00980692" w:rsidP="00080DE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br w:type="page"/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870DDB" w:rsidRDefault="00870DDB" w:rsidP="00080DE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"/>
        <w:gridCol w:w="6146"/>
        <w:gridCol w:w="3041"/>
        <w:gridCol w:w="2148"/>
        <w:gridCol w:w="1761"/>
        <w:gridCol w:w="1757"/>
      </w:tblGrid>
      <w:tr w:rsidR="00F728AF" w:rsidRPr="00F728AF" w:rsidTr="00F728AF">
        <w:trPr>
          <w:trHeight w:hRule="exact" w:val="57"/>
          <w:tblHeader/>
        </w:trPr>
        <w:tc>
          <w:tcPr>
            <w:tcW w:w="21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 NSO Population, 2015   </w:t>
            </w:r>
          </w:p>
        </w:tc>
        <w:tc>
          <w:tcPr>
            <w:tcW w:w="184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F728AF" w:rsidRPr="00F728AF" w:rsidTr="00F728AF">
        <w:trPr>
          <w:trHeight w:hRule="exact" w:val="227"/>
          <w:tblHeader/>
        </w:trPr>
        <w:tc>
          <w:tcPr>
            <w:tcW w:w="21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F728AF" w:rsidRPr="00F728AF" w:rsidTr="00F728AF">
        <w:trPr>
          <w:trHeight w:hRule="exact" w:val="227"/>
          <w:tblHeader/>
        </w:trPr>
        <w:tc>
          <w:tcPr>
            <w:tcW w:w="21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F728AF" w:rsidRPr="00F728AF" w:rsidTr="00F728AF">
        <w:trPr>
          <w:trHeight w:hRule="exact" w:val="90"/>
          <w:tblHeader/>
        </w:trPr>
        <w:tc>
          <w:tcPr>
            <w:tcW w:w="21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51,673,108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4,817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508,076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2,140,442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12,877,253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41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6,620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29,885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Las </w:t>
            </w:r>
            <w:proofErr w:type="spellStart"/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588,894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24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130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Malabon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365,525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63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240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Manila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1,780,148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1,483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5,264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Marikina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450,741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3,604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18,066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Muntinlupa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504,509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400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1,655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249,463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215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1,098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Pasig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755,300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46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2,936,116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749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3,202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San Juan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122,180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73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184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5,026,128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1,516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172,879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721,380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593,081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177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11,898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49,551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1,792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46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155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32,215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168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307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31,616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338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1,162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14,672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563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55,201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18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149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443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9,777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368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1,364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1,567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12,184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268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921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38,562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1,108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2,947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21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111,125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54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8,697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38,852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17,777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82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  9,506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82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262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23,770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234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878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24,866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99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341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28,980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399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1,308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21,497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22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169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17,300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369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36,736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70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25,212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20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92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24,121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216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637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32,220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120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438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689,668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441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55,258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203,203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6,695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7,748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157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35,731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782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3,969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12,224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2,079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6,365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37,501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180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621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60,623 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17,239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69,694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19,861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465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1,997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17,211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35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10,748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599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2,995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4,875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142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710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4,647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1,079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5,092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30,792 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522 </w:t>
            </w: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2,584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5,259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1,624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8,120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44,006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15,556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47,903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Angkaki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8,573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101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Salcedo (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Baugen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11,288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57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205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7,407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8,349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27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131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7,787 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258 </w:t>
            </w: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779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 (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Lapog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26,411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260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910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12,758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35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101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15,340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929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4,389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13,945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146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558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39,868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547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2,051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25,402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1,102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4,562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30,321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110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404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18,759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190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772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27,975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1,319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5,440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2,737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25,640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8,384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25,530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4,585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3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11,446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92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358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39,277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1,194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5,556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53,879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257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1,072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786,653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334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25,970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102,239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PLGU La Union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42,078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1,873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6,507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13,456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2,134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39,188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1,220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35,947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417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1,281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75,032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1,769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6,286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8,067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50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22,039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3,393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9,269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35,802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5,538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27,715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54,221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3,468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17,611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19,690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445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1,719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55,458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325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1,297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121,812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1,148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3,986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18,172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3,661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12,553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37,188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3,018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10,089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39,092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83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362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12,476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17,056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21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28,729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69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125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2,956,726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564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79,753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366,387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28,052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1,152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41,463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2,150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10,742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89,708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569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43,402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10,600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39,504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539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57,355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676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2,827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31,106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1,374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7,772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50,306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206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710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32,959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32,307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3,069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11,704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118,205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1,352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5,762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54,555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3,830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22,380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83,052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82,084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384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1,569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67,348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1,278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21,637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408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2,649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95,154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499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171,271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8,830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34,701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29,110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24,584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3,396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23,201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245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31,497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3,488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13,161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103,278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485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1,627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24,765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130,275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69,497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104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403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106,331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16,270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81,395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73,241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56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10,467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52,328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37,059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923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24,299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1,946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9,716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69,555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63,081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3,072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14,690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188,571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757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83,025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663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40,848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203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890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52,939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6,683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35,574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1,422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32,945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82,012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8,236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37,466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15,022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47,518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133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34,149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43,149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12,974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73,252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50,170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132,940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1,031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4,246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62,333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1,100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4,402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3,451,410 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1,382 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121,147 </w:t>
            </w: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512,582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  17,246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52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8,579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1,621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1,199,320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549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89,267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384,594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32,497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2,556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38,883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539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1,862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33,571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6,450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25,130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47,860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653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2,392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65,649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13,097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66,787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82,782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21,369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88,055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34,299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6,698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23,422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30,175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419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1,925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16,702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6,064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24,923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509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1,926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29,921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492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1,768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35,834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56,661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9,396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51,217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38,892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7,394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37,061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27,862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3,051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44,506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157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596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39,135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1,364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23,596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48,584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1,176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23,597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520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17,994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706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2,610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24,541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774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2,462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32,906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4,656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18,827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4,154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2,074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19,038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697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2,455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27,219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233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922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82,502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2,359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61,535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469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1,439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153,502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51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9,728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34,150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1,593,566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644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26,655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108,842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71,504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1,869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7,864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43,061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807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2,671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35,017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2,524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29,624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737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23,784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317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1,081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50,174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1,852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11,615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39,413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1,116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129,523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682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2,477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42,926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536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26,614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2,982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5,005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1,295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5,687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438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1,808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79,094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794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29,904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840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145,568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321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1,503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45,666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495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1,685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19,326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457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1,503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4,253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2,045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30,459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593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2,401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31,902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63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17,260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1,155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4,112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25,860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937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24,501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1,064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52,707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407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1,924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26,998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941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3,399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61,773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2,482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22,880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196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584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20,200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883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3,186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24,861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544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2,091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31,896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249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790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55,370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6,406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64,505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1,025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25,384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441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25,382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5,982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26,024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134,830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3,085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23,005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597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2,767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67,650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985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452,287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109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2,751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10,608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7,940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15,250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804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37,225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35,501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53,433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580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2,435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61,512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635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2,980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18,122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454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27,514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19,111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37,705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23,714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429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21,056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477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16,180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404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59,517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1,016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18,507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188,991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76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2,448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8,486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27,787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1,118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30,582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691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2,098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52,569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561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38,499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563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2,130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23,484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2,097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16,070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482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11,218,177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844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145,510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625,989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214,336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11,489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41,825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39,562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4,076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24,313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2,080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7,695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15,835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2,191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7,744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11,322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3,037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25,482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2,097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7,109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29,736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2,105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7,352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40,734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589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2,269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27,352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2,543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760,650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40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457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1,840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39,880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106,371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111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65,862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50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68,071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391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127,536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29,901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52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66,909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83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56,002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41,823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35,298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52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3,292,071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36,698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164,975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Bigaa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73,929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149,954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119,675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303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76,565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2,522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67,039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1,176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5,018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108,757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23,663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105,605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99,730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2,415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129,807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252,074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354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221,965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209,083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254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921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111,348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3,092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59,197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1,001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53,294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107,805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808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97,323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104,471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655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153,882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7,925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39,635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94,655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256,454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1,225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2,151,461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258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27,483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130,695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63,543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704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4,034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64,173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974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4,184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302,231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5,255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25,106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79,007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4,338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24,807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41,131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427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110,303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1,550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65,039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3,121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12,524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Gabaldon (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Bitulok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Sabani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35,383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1,021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Mamerto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Natividad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41,656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3,032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Tinio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(Papaya)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47,865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566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118,655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2,723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14,448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73,184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396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1,565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35,656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233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28,254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3,323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16,635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14,954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41,041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1,231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29,925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631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2,467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29,882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40,592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937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64,087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433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2,310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77,836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51,612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397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1,674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139,738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1,659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6,091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65,299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420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1,520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69,467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571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57,943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1,251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81,483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124,829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406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1,610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49,387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104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414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2,609,744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44,743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189,528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Angeles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411,634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107,965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6,140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27,335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133,492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2,276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11,041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39,460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333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111,586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8,713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37,632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160,838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Mabalacat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250,799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75,850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9,756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38,807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113,147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491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57,063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2,932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14,672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154,624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507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2,473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47,713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1,714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7,176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306,659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54,106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4,815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20,908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53,198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7,067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26,277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40,979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40,475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351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1,348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Sasmuan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Sexmoan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28,004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1,366,027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130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21,326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85,896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11,528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43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69,466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83,248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9,707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43,124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140,202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1,524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87,531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387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1,591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64,017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5,537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19,754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32,232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657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2,739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57,787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2,501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8,311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92,606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1,685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23,712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1,469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21,350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2,502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25,504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589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2,817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63,715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43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823,888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80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3,314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11,230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57,707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728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25,163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27,174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1,839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64,841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Iba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50,506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47,719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2,916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233,040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34,947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34,661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Felipe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23,183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33,665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28,360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58,151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4,349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104,771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23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14,414,774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198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8,013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31,676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2,694,335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30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374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1,623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329,874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111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643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91,297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93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292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56,449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53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32,783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93,157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163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56,270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134,113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Padre Garcia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48,302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116,764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33,149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Taal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56,327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17,919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116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Cavite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3,678,301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29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2,458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7,058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600,609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1,190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2,063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97,557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102,806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2,824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65,599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83,466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440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111,454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45,846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110,706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226,188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769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23,157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3,035,081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31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634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2,621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454,486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1,466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16,587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23,269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Los 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112,008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361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25,096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266,068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30,830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190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38,067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237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2,122,830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82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1,376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5,418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12,851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63,432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73,139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380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117,434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71,073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29,705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73,877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69,079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7,417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53,123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63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75,023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13,546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14,606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12,173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23,019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952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30,582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348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15,228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35,979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61,473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316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148,980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835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2,884,227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3,171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14,956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282,474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183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322,128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163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32,254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192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58,118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Rodriguez (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Montalban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369,222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1,432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7,004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252,527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6,985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117,830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319,104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376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2,963,360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54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1,923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7,415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234,521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25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409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1,434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Boac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    54,730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196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720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23,988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34,828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34,043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56,408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30,524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293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487,414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1,227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4,869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Abra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31,306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387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1,546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29,826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157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10,117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28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18,803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442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36,016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109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398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Mamburao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42,975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261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1,127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38,263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178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571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143,430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600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844,059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258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1,036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37,215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(San Pedro)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39,107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203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833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36,606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163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1,104,585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76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22,360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1,722,006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782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51,984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211,515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Abra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241,160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192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21,315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89,206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48,163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4,056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16,958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17,115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3,113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12,428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2,501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2,088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2,027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4,192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2,269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11,315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15,437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1,903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6,947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14,255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4,141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4,499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153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3,198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209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4,689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361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1,464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6,339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10,761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2,756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13,681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6,640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2,994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12,185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3,239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10,223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1,001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6,622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4,574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102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328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9,867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989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3,912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5,438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1,669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5,226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14,467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5,097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1,125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5,646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5,392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1,394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6,166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119,184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132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21,871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88,383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12,604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3,346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13,001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26,051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790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3,222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17,391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4,350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15,921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15,537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1,047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3,919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19,063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5,820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24,508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14,925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4,056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15,572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13,613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2,462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12,240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791,590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176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4,107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15,497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19,668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93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367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345,366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64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4,681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15,357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13,756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617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43,627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395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1,444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59,820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696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2,184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15,260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19,361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754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17,292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129,133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651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35,953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11,457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47,648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839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3,530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17,892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202,802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1,336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5,196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19,408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32,119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961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15,261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21,837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327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1,496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9,227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202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9,400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345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17,048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468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19,333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25,279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541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17,331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16,559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367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212,680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93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2,670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10,643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12,195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667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8,733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478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9,644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1,347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32,026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885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3,560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9,534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12,868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17,038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364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1,348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110,642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790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2,986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154,590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75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685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2,590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4,819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24,643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79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10,272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103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418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28,121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148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8,799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21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31,065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305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7,040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290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9,315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11,127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484 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19,389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616 </w:t>
            </w:r>
          </w:p>
        </w:tc>
      </w:tr>
    </w:tbl>
    <w:p w:rsidR="00F728AF" w:rsidRDefault="00F728AF" w:rsidP="00080DE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728AF" w:rsidRDefault="00F728AF" w:rsidP="00080DE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568A2" w:rsidRPr="00F728AF" w:rsidRDefault="00A568A2" w:rsidP="00080DE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ANNEX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F55411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3"/>
        <w:gridCol w:w="2871"/>
        <w:gridCol w:w="627"/>
        <w:gridCol w:w="713"/>
        <w:gridCol w:w="692"/>
        <w:gridCol w:w="599"/>
        <w:gridCol w:w="692"/>
        <w:gridCol w:w="619"/>
        <w:gridCol w:w="742"/>
        <w:gridCol w:w="736"/>
        <w:gridCol w:w="693"/>
        <w:gridCol w:w="585"/>
        <w:gridCol w:w="702"/>
        <w:gridCol w:w="705"/>
        <w:gridCol w:w="742"/>
        <w:gridCol w:w="736"/>
        <w:gridCol w:w="693"/>
        <w:gridCol w:w="619"/>
        <w:gridCol w:w="693"/>
        <w:gridCol w:w="677"/>
      </w:tblGrid>
      <w:tr w:rsidR="00F728AF" w:rsidRPr="00F728AF" w:rsidTr="007E6230">
        <w:trPr>
          <w:trHeight w:hRule="exact" w:val="258"/>
          <w:tblHeader/>
        </w:trPr>
        <w:tc>
          <w:tcPr>
            <w:tcW w:w="10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REGION / PROVINCE / MUNICIPALITY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NUMBER OF EVACUATION CENTERS (ECs)</w:t>
            </w:r>
          </w:p>
        </w:tc>
        <w:tc>
          <w:tcPr>
            <w:tcW w:w="84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INSIDE ECs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INSIDE ECs Returned Home</w:t>
            </w:r>
          </w:p>
        </w:tc>
        <w:tc>
          <w:tcPr>
            <w:tcW w:w="87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OUTSIDE ECs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OUTSIDE ECs Returned Home</w:t>
            </w:r>
          </w:p>
        </w:tc>
        <w:tc>
          <w:tcPr>
            <w:tcW w:w="8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TOTAL SERVED</w:t>
            </w:r>
          </w:p>
        </w:tc>
      </w:tr>
      <w:tr w:rsidR="00F728AF" w:rsidRPr="00F728AF" w:rsidTr="00F728AF">
        <w:trPr>
          <w:trHeight w:hRule="exact" w:val="227"/>
          <w:tblHeader/>
        </w:trPr>
        <w:tc>
          <w:tcPr>
            <w:tcW w:w="10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4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7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Persons</w:t>
            </w:r>
          </w:p>
        </w:tc>
      </w:tr>
      <w:tr w:rsidR="00F728AF" w:rsidRPr="00F728AF" w:rsidTr="00F728AF">
        <w:trPr>
          <w:trHeight w:hRule="exact" w:val="227"/>
          <w:tblHeader/>
        </w:trPr>
        <w:tc>
          <w:tcPr>
            <w:tcW w:w="10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Persons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Persons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Persons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Persons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Total Families</w:t>
            </w: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Total Persons</w:t>
            </w:r>
          </w:p>
        </w:tc>
      </w:tr>
      <w:tr w:rsidR="00F728AF" w:rsidRPr="00F728AF" w:rsidTr="00F728AF">
        <w:trPr>
          <w:trHeight w:hRule="exact" w:val="227"/>
          <w:tblHeader/>
        </w:trPr>
        <w:tc>
          <w:tcPr>
            <w:tcW w:w="10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3,437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114,825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434,183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22,557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109,121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411,626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107,971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7,883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471,476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34,360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100,088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437,116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222,815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13,603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905,995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57,112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NCR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6,620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29,885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6,620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29,885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6,620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29,885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Las </w:t>
            </w:r>
            <w:proofErr w:type="spellStart"/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Pinas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Malabon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63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63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63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Manila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1,483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5,264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1,483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5,264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1,483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5,264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Marikina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3,604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18,066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3,604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18,066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3,604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18,066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Muntinlupa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1,655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400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1,655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400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1,655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Navotas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1,098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1,098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1,098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Pasig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46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46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Quezon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749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3,202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749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3,202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749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3,202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San Juan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73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184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73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184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73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184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576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18,463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70,092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984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18,167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69,108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19,540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1,826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80,346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7,976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17,714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72,370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38,003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2,122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150,438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9,087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</w:t>
            </w:r>
            <w:proofErr w:type="spellEnd"/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Norte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2,805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9,248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2,805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9,248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743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743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2,840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2,840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3,548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743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12,088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2,840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Adams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33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33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46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155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50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Bacarra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168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307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168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307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168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307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Badoc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338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1,162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338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1,162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338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1,162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Bangui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84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319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84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319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64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64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244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244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64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563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244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BATAC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264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264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49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49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179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179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149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49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443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179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171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564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171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564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197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197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800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800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368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197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1,364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800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Carasi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Currimao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268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921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268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921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268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921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Dingras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256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773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256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773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335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335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356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1,108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335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Dumalneg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21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LAOAG CITY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389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1,502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389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1,502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389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1,502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Marcos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82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82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Nueva Era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82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262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82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262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82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262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Pagudpud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231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859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231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859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234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878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19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Paoay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58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203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58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203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41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41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138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138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99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341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138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Pasuquin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268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887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268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887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89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89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308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308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357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89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1,195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308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Piddig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99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99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169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70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Pinili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77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222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77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222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38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38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147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147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38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369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147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Nicolas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Sarrat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45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47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47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92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47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Solsona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183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511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183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511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33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216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33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637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126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Vintar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61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21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61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99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99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377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377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99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438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377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</w:t>
            </w:r>
            <w:proofErr w:type="spellEnd"/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Sur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3,608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13,674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3,608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13,674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5,621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23,757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5,429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22,812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9,229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37,431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1,072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Alilem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Banayoyo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Bantay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193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193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1,246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294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1,439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Burgos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535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Cabugao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CANDON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764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2,606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764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2,606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1,048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3,654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Caoayan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1,365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1,365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465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1,997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Cervantes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Galimuyod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Gregorio del Pilar (Concepcion)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Lidlidda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735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932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4,357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932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4,357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1,079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5,092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127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Magsingal</w:t>
            </w:r>
            <w:proofErr w:type="spellEnd"/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1,584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1,584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2,584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Nagbukel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Narvacan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1,401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1,401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497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1,661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Quirino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Angkaki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Salcedo (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Baugen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Emilio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Esteban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 (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Lapog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Vicente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746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3,730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746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3,730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3,901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Catalina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558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558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558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547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2,051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547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2,051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547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2,051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Lucia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Santiago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190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1,308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5,398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1,308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5,398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1,319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5,440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Sigay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Sinait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886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886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886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Sugpon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Suyo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216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326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29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Tagudin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181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181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896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896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181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1,053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896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VIGAN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1,052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1,072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20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 Union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2,714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8,724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2,714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8,724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1,619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8,410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1,619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8,410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4,333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17,134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PLGU La Union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Bacnotan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Bagulin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Balaoan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169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564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169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564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169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564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Bangar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1,281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417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1,281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417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1,281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Bauang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431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1,244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431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1,244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431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180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454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374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1,417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374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1,417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374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1,417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Naguilian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1,618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8,404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1,618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8,404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1,618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8,404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Pugo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695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695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695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Gabriel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2,281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2,281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2,281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Sudipen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Pangasinan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257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9,336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38,446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984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9,040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37,462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11,557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891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45,339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4,191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10,666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41,148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20,893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1,187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83,785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5,175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Agno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1,152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1,152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Aguilar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ALAMINOS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10,050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10,050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2,650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10,600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Anda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Asingan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Balungao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Basista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Bautista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11,567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3,025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11,567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3,094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11,905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Bayambang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4,392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3,702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1,352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5,762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4,686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Binalonan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489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Binmaley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Bolinao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1,569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1,569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1,569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Bugallon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1,080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Burgos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Calasiao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Dagupan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1,998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8,249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1,998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8,249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1,998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8,249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Dasol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Infanta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1,739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823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2,407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Labrador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Laoac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3,055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11,359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3,055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11,359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11,359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LINGAYEN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1,627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1,627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Mabini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Malasiqui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Manaoag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Mangaldan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Mangatarem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1,117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1,117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Mapandan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Natividad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5,611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5,611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4,105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4,105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1,948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9,716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Pozzorubio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Rosales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Carlos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Fabian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Jacinto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 Nicolas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Quintin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Barbara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1,053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Santo Tomas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Sison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Sual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Tayug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Umingan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Urbiztondo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URDANETA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3,608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3,608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3,636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Villasis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II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1,232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47,703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175,196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47,703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175,196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58,927</w:t>
            </w:r>
          </w:p>
        </w:tc>
        <w:tc>
          <w:tcPr>
            <w:tcW w:w="1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262,410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58,927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262,410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106,630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437,866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Basco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Sabtang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Cagayan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424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28,608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105,356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28,608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105,356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47,541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210,129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47,541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210,129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76,149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315,745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Abulug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2,351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2,351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539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1,862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1,862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539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1,862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Allacapan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2,986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2,986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5,536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22,144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5,536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22,144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6,450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25,130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Amulung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1,425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2,392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Aparri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3,772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13,328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3,772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13,328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332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3,859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13,660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Baggao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5,809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23,236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5,809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23,236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15,560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64,822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15,560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64,822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21,369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88,058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Ballesteros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2,247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6,067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21,175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6,067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21,175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6,698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23,422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Buguey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419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1,925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1,925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1,925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1,473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5,837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1,473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5,837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1,543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6,064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Camalaniugan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1,926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1,926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1,926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Claveria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1,768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1,768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1,768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Enrile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Gattaran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460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9,304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50,497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9,304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50,497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9,396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51,217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Gonzaga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295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1,014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7,099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36,047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7,099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36,047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7,394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37,061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Iguig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791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791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3,051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Lal-lo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596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596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Lasam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1,066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1,364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Pamplona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Peñablanca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1,046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1,176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Piat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2,610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2,610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Sanchez-Mira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1,081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1,081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1,381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1,381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2,462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Ana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3,307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3,307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3,307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Santa 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Praxedes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2,074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2,074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Teresita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2,148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2,148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697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2,455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Niño (Faire)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Solana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1,596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1,596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2,359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1,439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1,439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Tuguegarao City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9,728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34,150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9,728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34,150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9,728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34,150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Isabela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14,747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54,534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14,747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54,534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10,545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48,527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10,545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48,527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25,292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103,061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Alicia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1,869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7,864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1,869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7,864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1,869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7,864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Angadanan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2,351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2,671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Aurora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2,073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2,073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2,524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Benito 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Soliven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1,081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945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1,581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10,670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1,581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10,670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1,852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11,615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Cabatuan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Cauayan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2,331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2,331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682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2,477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Cordon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Delfin Albano (Magsaysay)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2,415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2,415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2,982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Dinapigue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1,295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1,295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1,295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Divilacan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Echague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794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Gamu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Ilagan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Jones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1,685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1,685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Maconacon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2,045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2,045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Mallig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1,269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1,269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2,401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Naguilian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Palanan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1,176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1,176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3,202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Quirino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1,064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Ramon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1,924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1,924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1,924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Reina Mercedes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1,717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2,631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Roxas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1,756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828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2,482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Agustin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Guillermo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3,186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3,186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3,186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1,633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1,633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2,091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747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Mariano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4,010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2,396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2,396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1,443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6,406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Pablo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1,035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5,016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21,620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5,016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21,620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5,229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22,655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Santiago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3,045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3,045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1,128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1,091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1,091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2,219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Tumauini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Nueva Vizcaya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2,108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7,684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2,108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7,684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2,838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2,838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2,715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10,522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Alfonso Castaneda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Ambaguio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Aritao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Bagabag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Bambang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2,258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2,258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2,435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Bayombong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1,399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1,399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1,581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1,581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2,980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Diadi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Dupax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del Norte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Dupax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del Sur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Kasibu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Kayapa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Fe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Solano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Villaverde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Quirino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2,214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7,570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2,214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7,570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916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234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2,448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8,486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Aglipay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1,118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Cabarroguis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1,852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2,098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Diffun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Maddela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2,068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2,068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2,130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Nagtipunan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2,072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2,072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2,097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Saguday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III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23,333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2,931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87,749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10,604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20,402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77,145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23,655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4,341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105,312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19,317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19,314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85,995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46,988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7,272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193,061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29,921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lastRenderedPageBreak/>
              <w:t>Aurora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7,057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26,150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7,057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26,150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4,432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15,675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4,432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15,675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11,489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41,825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Baler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3,473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3,473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4,076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Casiguran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2,559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2,559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1,389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5,136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5,136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2,080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7,695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Dilasag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1,866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1,754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5,878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1,754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5,878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2,191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7,744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Dinalungan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1,897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1,897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3,037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Dingalan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1,878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6,408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1,878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6,408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2,097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7,109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Dipaculao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5,135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5,135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2,217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2,105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7,352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Maria Aurora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2,269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2,269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2,269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2,543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2,543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2,543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457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1,840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457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1,840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457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1,840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Abucay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Dinalupihan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Hermosa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Limay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Mariveles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Morong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Orani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Orion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Samal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Bulacan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4,299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1,095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16,271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4,386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3,204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11,885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9,827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2,851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47,500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12,620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6,976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34,880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14,126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3,946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63,771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17,006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Balagtas (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Bigaa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Baliuag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Bocaue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Bulacan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2,522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Bustos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1,172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1,172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1,176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1,172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5,018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5,000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Calumpit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1,161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1,095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4,682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4,386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1,161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1,095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4,682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4,386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Guiguinto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2,415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1,500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Hagonoy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Malolos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Marilao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Meycauayan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Norzagaray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1,076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1,076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3,092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1,076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Obando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Paombong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Plaridel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379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Pulilan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Miguel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7,909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39,545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4,665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6,976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34,880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7,925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39,635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4,665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Rafael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1,225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Nueva Ecija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4,957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20,134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4,957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20,134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7,832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35,094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7,832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35,094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12,789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55,228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Aliaga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Bongabon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Cabanatuan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2,126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2,126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4,665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22,980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4,665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22,980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5,255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25,106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Cabiao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Carranglan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Gapan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Cuyapo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2,847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2,847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2,853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Gabaldon (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Bitulok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&amp; 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Sabani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1,021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General 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Mamerto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Natividad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General 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Tinio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(Papaya)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Guimba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Jaen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1,156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1,565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Laur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Licab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Nampicuan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Palayan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City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1,231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1,231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1,231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Pantabangan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2,018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2,018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Peñaranda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Antonio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1,674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Jose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1,199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1,199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4,892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4,892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1,659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6,091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Leonardo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Rosa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1,251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1,251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Science City of Muñoz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Talavera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Zaragoza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Pampanga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1,375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5,614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1,770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939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3,844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485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471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1,485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6,099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2,241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Angeles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Apalit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468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Arayat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345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Bacolor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Candaba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Mabalacat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Macabebe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544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Magalang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Masantol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1,046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1,046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Mexico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Minalin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264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Simon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366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Rita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Sasmuan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Sexmoan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107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Tarlac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1,968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1,390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6,937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4,416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578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2,521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1,389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1,382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6,254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6,226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3,357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2,772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13,191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10,642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Bamban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Camiling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Capas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1,246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1,246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1,524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1,246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Gerona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543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674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674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614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Mayantoc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2,739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2,739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2,739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2,739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Moncada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2,097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2,097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2,097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2,097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Paniqui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1,658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1,597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1,658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1,597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Ramos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1,698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1,698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1,783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1,783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Victoria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Zambales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3,220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10,803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3,210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10,771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3,285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11,107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32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Botolan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1,592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1,839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Castillejos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Iba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Masinloc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2,916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2,916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2,916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Olongapo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Palauig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San Antonio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Felipe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Marcelino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Narciso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1,328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4,299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1,328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4,299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4,349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Subic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CALABARZON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218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8,013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31,676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7,974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31,484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8,013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31,676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192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Batangas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374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1,623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374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1,623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374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1,623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Batangas City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643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643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643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292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292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292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Calatagan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Cuenca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Lemery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Malvar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Nasugbu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Padre Garcia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Taal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Tingloy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Cavite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2,458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7,058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2,458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7,058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2,458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7,058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Bacoor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2,063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1,190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2,063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Carmona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Cavite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2,824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2,824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2,824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Indang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Kawit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Naic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Noveleta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Tanza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Ternate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Laguna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634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2,621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595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2,429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634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2,621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192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Calamba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1,466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1,466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192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Famy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Kalayaan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Los 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Baños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Paete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Pablo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Siniloan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1,376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5,418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1,376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5,418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1,376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5,418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Agdangan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Atimonan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Calauag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Catanauan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General 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Nakar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Gumaca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Infanta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Jomalig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Mulanay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Pagbilao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Panukulan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Patnanungan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Perez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Pitogo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Polillo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Real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Francisco (Aurora)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Sariaya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Rizal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3,171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14,956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3,171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14,956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3,171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14,956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Binangonan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Cainta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Jala-Jala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Morong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Rodriguez (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Montalban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7,004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1,432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7,004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7,004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1,498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6,985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1,498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6,985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1,498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6,985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Taytay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MIMAROPA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1,801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7,018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1,801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7,018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1,825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7,122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Marinduque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1,141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1,141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1,141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Boac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119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427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427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427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Buenavista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Gasan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Mogpog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Torrijos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Occidental Mindoro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1,182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4,765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1,182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4,765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1,206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4,869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Abra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de 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Ilog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387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1,546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387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1,546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387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1,546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Calintaan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Looc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Magsaysay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398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398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398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Mamburao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1,127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1,127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1,127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547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571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Jose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Oriental Mindoro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1,036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1,036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1,036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Bulalacao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(San Pedro)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Puerto Galera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163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163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Palawan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Cuyo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459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8,892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2,438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32,567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10,777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6,454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21,790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5,825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1,716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23,304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7,067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4,109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16,237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14,736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4,170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55,947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17,912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Abra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785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2,698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784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2,692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2,273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8,991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2,185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8,658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3,058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11,689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339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Bangued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794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794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Bucay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Bucloc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Daguioman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Danglas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Dolores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796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Lagangilang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3,630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3,630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943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3,841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Langiden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Licuan-Baay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Licuan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Manabo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Penarrubia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Pidigan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314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Sallapadan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863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863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Quintin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Tayum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Tineg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Villaviciosa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Apayao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3,366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11,753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3,361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11,727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658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2,419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655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2,407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14,172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38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Calanasan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Bayag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218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Conner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554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2,362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554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2,362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578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578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2,940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Flora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455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1,636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455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1,636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1,684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Kabugao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366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1,060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366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581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581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525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1,641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453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1,601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453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1,601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375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552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1,976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Pudtol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471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1,623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466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1,597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481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1,658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38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Marcela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857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2,741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857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2,741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3,503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Benguet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1,914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397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6,938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2,358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1,517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4,580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1,754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1,013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7,045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4,023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3,666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13,972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6,381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Atok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77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77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74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27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46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151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Baguio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4,772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370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Bakun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67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Bokod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600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Buguias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Itogon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1,837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2,044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(207)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1,859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2,077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Kabayan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Kapangan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Kibungan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Trinidad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277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Mankayan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Sablan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1,173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1,173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2,710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2,710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3,883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2,710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Tublay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Ifugao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479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1,706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479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368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1,474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1,258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847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3,180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216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Aguinaldo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Alfonso Lista (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Potia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822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135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Asipulo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Banaue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Hingyon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Hungduan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Kiangan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Lagawe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Lamut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Mayoyao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Tinoc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Kalinga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2,161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1,993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8,821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8,200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509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437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2,414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2,098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2,670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2,430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11,235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10,298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Balbalan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Lubuagan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470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Pasil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1,347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Pinukpuk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3,845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3,845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4,160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4,160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Tanudan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Tinglayan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 (</w:t>
            </w: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Liwan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1,348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Tabuk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2,986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2,973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790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2,986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2,973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Mountain Province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187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651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187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464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158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576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471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1,699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640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Barlig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Bontoc</w:t>
            </w:r>
            <w:proofErr w:type="spellEnd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Natonin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Paracelis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Sadanga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Bauko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136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Besao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Sagada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190</w:t>
            </w:r>
          </w:p>
        </w:tc>
      </w:tr>
      <w:tr w:rsidR="00F728AF" w:rsidRPr="00F728AF" w:rsidTr="00F728AF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728AF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Tadian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AF" w:rsidRPr="00F728AF" w:rsidRDefault="00F728AF" w:rsidP="00F728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728AF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82</w:t>
            </w:r>
          </w:p>
        </w:tc>
      </w:tr>
    </w:tbl>
    <w:p w:rsidR="00F728AF" w:rsidRDefault="00F728AF" w:rsidP="00080DE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</w:p>
    <w:p w:rsidR="00A568A2" w:rsidRPr="005B6532" w:rsidRDefault="004F40A2" w:rsidP="00080DE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Children,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Women,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 w:rsidRPr="005B6532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5B6532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297321" w:rsidRDefault="00A568A2" w:rsidP="00080DE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297321" w:rsidRDefault="00297321" w:rsidP="00080DE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4"/>
        <w:gridCol w:w="7713"/>
        <w:gridCol w:w="1536"/>
        <w:gridCol w:w="2582"/>
        <w:gridCol w:w="2884"/>
      </w:tblGrid>
      <w:tr w:rsidR="00685374" w:rsidRPr="00685374" w:rsidTr="00685374">
        <w:trPr>
          <w:trHeight w:hRule="exact" w:val="113"/>
          <w:tblHeader/>
        </w:trPr>
        <w:tc>
          <w:tcPr>
            <w:tcW w:w="27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685374" w:rsidRPr="00685374" w:rsidTr="00685374">
        <w:trPr>
          <w:trHeight w:hRule="exact" w:val="113"/>
          <w:tblHeader/>
        </w:trPr>
        <w:tc>
          <w:tcPr>
            <w:tcW w:w="27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7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685374" w:rsidRPr="00685374" w:rsidTr="00685374">
        <w:trPr>
          <w:trHeight w:hRule="exact" w:val="113"/>
          <w:tblHeader/>
        </w:trPr>
        <w:tc>
          <w:tcPr>
            <w:tcW w:w="27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7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685374" w:rsidRPr="00685374" w:rsidTr="00685374">
        <w:trPr>
          <w:trHeight w:hRule="exact" w:val="234"/>
          <w:tblHeader/>
        </w:trPr>
        <w:tc>
          <w:tcPr>
            <w:tcW w:w="27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117,737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10,338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107,399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17,607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800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16,807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2,714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245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2,469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 xml:space="preserve">      2,714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245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2,469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10,224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201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10,023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86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86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1,460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42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1,418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2,543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33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2,510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201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199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597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14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583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142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142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70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3,592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63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3,529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258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258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403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393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862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28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834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3,907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241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3,666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1,021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1,015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291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283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557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126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431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988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979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827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74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753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7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159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153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16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39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29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762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649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50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51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57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164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17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97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64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6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-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-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19 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75,672 </w:t>
            </w:r>
          </w:p>
        </w:tc>
        <w:tc>
          <w:tcPr>
            <w:tcW w:w="8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8,022 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67,650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71,311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7,788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63,523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9,566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963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8,603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10,718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944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9,774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14,108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1,963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12,145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6,698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818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5,880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222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9,211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1,045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8,166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7,393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1,112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6,281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4,658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366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4,292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488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452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8,237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525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7,712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3,824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207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3,617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71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138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137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79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752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707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361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345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558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58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217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81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255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303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291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7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205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189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184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158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253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234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37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224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211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6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7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59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313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299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88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86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36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1,393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75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1,318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Balanga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117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112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</w:t>
            </w: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Bigaa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7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13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11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-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1,236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64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1,172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65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57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389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344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761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754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23,065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1,441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21,624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9,114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336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8,778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3,435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217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3,218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638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621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189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185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768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753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28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1,551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1,545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709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688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658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483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476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325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315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175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170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8,869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434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8,435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352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28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324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123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114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1,922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1,912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1,578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95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1,483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797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752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1,675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125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1,550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2,422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122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2,300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2,480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551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1,929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 xml:space="preserve">           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13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83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137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150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395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372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757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290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467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168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-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76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69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341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83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258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217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208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641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29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612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17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38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19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290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286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36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62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38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51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Kalinga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1,668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74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1,594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173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167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31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188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853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819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232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229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293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276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46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9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8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73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69 </w:t>
            </w:r>
          </w:p>
        </w:tc>
      </w:tr>
    </w:tbl>
    <w:p w:rsidR="00297321" w:rsidRDefault="00297321" w:rsidP="00080DE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A568A2" w:rsidRDefault="00297321" w:rsidP="00080DE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to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3"/>
        <w:gridCol w:w="5534"/>
        <w:gridCol w:w="1773"/>
        <w:gridCol w:w="1745"/>
        <w:gridCol w:w="1853"/>
        <w:gridCol w:w="1637"/>
        <w:gridCol w:w="2364"/>
      </w:tblGrid>
      <w:tr w:rsidR="00685374" w:rsidRPr="00685374" w:rsidTr="00685374">
        <w:trPr>
          <w:trHeight w:hRule="exact" w:val="113"/>
          <w:tblHeader/>
        </w:trPr>
        <w:tc>
          <w:tcPr>
            <w:tcW w:w="19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4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685374" w:rsidRPr="00685374" w:rsidTr="00685374">
        <w:trPr>
          <w:trHeight w:hRule="exact" w:val="170"/>
          <w:tblHeader/>
        </w:trPr>
        <w:tc>
          <w:tcPr>
            <w:tcW w:w="19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4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685374" w:rsidRPr="00685374" w:rsidTr="00685374">
        <w:trPr>
          <w:trHeight w:hRule="exact" w:val="170"/>
          <w:tblHeader/>
        </w:trPr>
        <w:tc>
          <w:tcPr>
            <w:tcW w:w="19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4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685374" w:rsidRPr="00685374" w:rsidTr="00685374">
        <w:trPr>
          <w:trHeight w:hRule="exact" w:val="346"/>
          <w:tblHeader/>
        </w:trPr>
        <w:tc>
          <w:tcPr>
            <w:tcW w:w="19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63,443,657.70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15,289,984.45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954,132.00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167,664.00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79,855,438.15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2,644,323.90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2,644,323.90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Malabon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192,660.00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192,660.00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Manila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2,112,558.40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2,112,558.40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339,105.50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339,105.50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36,117,569.75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2,383,231.68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1,950.00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52,720.00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38,555,471.43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7,454,362.50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158,300.00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1,950.00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7,614,612.50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 xml:space="preserve">PLGU </w:t>
            </w:r>
            <w:proofErr w:type="spellStart"/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Ilocos</w:t>
            </w:r>
            <w:proofErr w:type="spellEnd"/>
            <w:r w:rsidRPr="00685374">
              <w:rPr>
                <w:rFonts w:ascii="Arial Narrow" w:eastAsia="Times New Roman" w:hAnsi="Arial Narrow"/>
                <w:sz w:val="20"/>
                <w:szCs w:val="20"/>
              </w:rPr>
              <w:t xml:space="preserve"> Norte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4,866,720.00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4,866,720.00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13,200.00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1,950.00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15,150.00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96,020.00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96,020.00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3,750.00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127,800.00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127,800.00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180,000.00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106,560.00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106,560.00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2,083,282.50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2,083,282.50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27,030.00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27,030.00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1,200.00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1,200.00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90,000.00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17,100.00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107,100.00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3,748,875.00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355,749.68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4,104,624.68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37,750.00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37,750.00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32,000.00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32,000.00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2,160,000.00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2,160,000.00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256,000.00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256,000.00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29,999.68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29,999.68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1,588,875.00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1,588,875.00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12,887,019.75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1,254,446.00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52,720.00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14,194,185.75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6,585,016.00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6,585,016.00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5,200.00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5,200.00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4,944,736.00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575,360.00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5,520,096.00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109,000.00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52,720.00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341,720.00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378,875.00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378,875.00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109,375.00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109,375.00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152,307.75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152,307.75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451,511.00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451,511.00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364,000.00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286,085.00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286,085.00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12,027,312.50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614,736.00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12,642,048.50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6,986,261.25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6,986,261.25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130,570.00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130,570.00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180,000.00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144,000.00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52,096.00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52,096.00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2,561,731.25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2,561,731.25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180,000.00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67,320.00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67,320.00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144,000.00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540,000.00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540,000.00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10,640.00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10,640.00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57,830.00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57,830.00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180,000.00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540,000.00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540,000.00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363,600.00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363,600.00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144,000.00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144,000.00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11,139,150.00 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2,073,160.50 </w:t>
            </w:r>
          </w:p>
        </w:tc>
        <w:tc>
          <w:tcPr>
            <w:tcW w:w="6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83,100.00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13,295,410.50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5,145,000.00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5,145,000.00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210,000.00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910,000.00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910,000.00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490,000.00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490,000.00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105,000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105,000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210,000.00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280,000.00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210,000.00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210,000.00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210,000.00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525,000.00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525,000.00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4,060,000.00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4,060,000.00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210,000.00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420,000.00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420,000.00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280,000.00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1,542,500.00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1,576,440.00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3,118,940.00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50,100.00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50,100.00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35,000.00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175,000.00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149,112.00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289,112.00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303,900.00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443,900.00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245,250.00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385,250.00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129,574.00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129,574.00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47,092.00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152,092.00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235,520.00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340,520.00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110,782.00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215,782.00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142,500.00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94,750.00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237,250.00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110,750.00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59,430.00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59,430.00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110,180.00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250,180.00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391,650.00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496,720.50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83,100.00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971,470.50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8,627.50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28,000.00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36,627.50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79,100.00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112,700.00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8,750.00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200,550.00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17,850.00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17,850.00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159,944.50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32,750.00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332,694.50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172,550.00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167,650.00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340,200.00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29,948.50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13,600.00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43,548.50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6,315,032.60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5,538,909.00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507,700.00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12,361,641.60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1,503,951.60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1,430,064.00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2,934,015.60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277,740.00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277,740.00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121,294.00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221,435.00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342,729.00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79,670.00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439,670.00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377,619.84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210,335.00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587,954.84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365,317.76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329,094.00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694,411.76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207,720.00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215,254.00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422,974.00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14,001.00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14,001.00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72,000.00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82,535.00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154,535.00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302,590.00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302,590.00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273,350.00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273,350.00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6,840.00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6,840.00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19,600.00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19,600.00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2,800.00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570,310.00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170,072.00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740,382.00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26,000.00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206,000.00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30,310.00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30,310.00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144,072.00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144,072.00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2,934,120.00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1,719,508.00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4,653,628.00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54,000.00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54,000.00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72,000.00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50,000.00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122,000.00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1,253,875.00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246,600.00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1,500,475.00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42,000.00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42,000.00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87,600.00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231,600.00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211,000.00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355,000.00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Mamerto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Natividad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144,000.00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126,000.00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126,000.00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25,000.00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180,000.00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72,000.00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163,950.00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235,950.00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108,000.00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175,770.00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283,770.00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73,500.00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73,500.00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350,083.00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46,800.00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396,883.00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36,000.00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36,000.00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32,488.00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32,488.00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259,800.00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259,800.00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304,162.00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161,000.00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465,162.00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90,000.00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1,103,981.00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508,889.00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488,900.00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2,101,770.00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207,000.00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22,074.00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229,074.00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25,415.00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25,415.00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459,400.00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488,900.00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948,300.00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536,981.00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536,981.00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2,000.00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17,500.00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1,407,786.00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18,800.00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1,444,086.00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3,600.00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26,250.00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26,250.00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17,500.00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460,769.00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478,269.00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93,250.00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93,250.00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39,182.00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39,182.00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82,250.00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82,250.00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30,000.00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332,500.00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332,500.00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182,205.00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18,800.00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201,005.00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16,136.00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16,136.00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12,844.00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12,844.00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128,800.00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128,800.00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185,170.00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185,170.00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5,400.00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5,400.00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179,770.00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179,770.00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627,000.00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6,699.00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633,699.00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292,600.00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292,600.00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125,400.00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125,400.00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125,400.00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125,400.00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41,800.00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41,800.00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6,699.00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6,699.00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2,649.00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2,649.00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1,500.00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2,550.00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2,550.00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334,400.00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334,400.00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83,600.00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83,600.00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(San Pedro)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167,200.00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167,200.00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83,600.00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83,600.00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6,600,581.45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5,287,984.27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444,482.00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31,844.00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12,364,891.72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2,512,122.25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1,366,713.00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3,878,835.25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95,704.00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201,208.00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296,912.00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31,100.00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31,100.00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134,645.00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134,645.00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33,100.00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33,100.00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24,785.00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24,785.00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22,750.00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22,750.00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4,550.00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4,550.00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202,300.00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202,300.00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54,400.00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464,700.00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519,100.00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19,188.00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42,880.00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62,068.00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1,473,675.00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1,473,675.00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742,034.25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65,000.00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807,034.25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102,336.00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164,480.00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266,816.00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528,325.00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1,751,192.00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24,544.00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2,304,061.00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224,412.50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853,712.00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1,078,124.50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224,412.50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224,412.50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15,900.00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164,480.00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180,380.00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15,900.00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15,900.00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15,900.00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260,000.00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5,200.00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281,100.00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15,900.00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19,344.00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35,244.00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15,900.00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473,000.00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488,900.00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2,173,099.55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342,930.27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411,562.00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2,927,591.82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 xml:space="preserve">        207,203.00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207,203.00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79,950.00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228,382.64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308,332.64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599,625.00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599,625.00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95,996.25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95,996.25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29,406.30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29,406.30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432,265.00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432,265.00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1,998.75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1,998.75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1,879.50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1,879.50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754,182.05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85,141.33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411,562.00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1,250,885.38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474,035.00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102,321.00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32,200.00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7,300.00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615,856.00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60,621.00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32,200.00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92,821.00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99,915.75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60,621.00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32,200.00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192,736.75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79,724.50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79,724.50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81,169.00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81,169.00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38,960.25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38,960.25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12,792.00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12,792.00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7,300.00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7,300.00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41,973.75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9,500.00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51,473.75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5,174.50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5,174.50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53,704.25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53,704.25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602,403.75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1,720,728.00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2,323,131.75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36,800.00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36,800.00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8,102.50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8,102.50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118,000.00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118,000.00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370,510.00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329,710.00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700,220.00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116,000.00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116,000.00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65,890.00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76,898.00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142,788.00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157,901.25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1,043,320.00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1,201,221.25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310,595.90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4,100.00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720.00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315,415.90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9,994.00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9,994.00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10,393.50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10,393.50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138,713.25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138,713.25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5,596.50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5,596.50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7,595.75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7,595.75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93,572.40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720.00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98,392.40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37,934.75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37,934.75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6,795.75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6,795.75 </w:t>
            </w:r>
          </w:p>
        </w:tc>
      </w:tr>
    </w:tbl>
    <w:p w:rsidR="00B41C34" w:rsidRDefault="00B41C34" w:rsidP="00080DE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C0099" w:rsidRDefault="008C0099" w:rsidP="00080DE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8C0099" w:rsidSect="009A3EE5">
      <w:headerReference w:type="default" r:id="rId12"/>
      <w:footerReference w:type="default" r:id="rId13"/>
      <w:pgSz w:w="16839" w:h="11907" w:orient="landscape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FB8" w:rsidRDefault="00ED4FB8">
      <w:pPr>
        <w:spacing w:after="0" w:line="240" w:lineRule="auto"/>
      </w:pPr>
      <w:r>
        <w:separator/>
      </w:r>
    </w:p>
  </w:endnote>
  <w:endnote w:type="continuationSeparator" w:id="0">
    <w:p w:rsidR="00ED4FB8" w:rsidRDefault="00ED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&quot;Arial Narrow&quot;">
    <w:altName w:val="Cambria"/>
    <w:panose1 w:val="00000000000000000000"/>
    <w:charset w:val="00"/>
    <w:family w:val="roman"/>
    <w:notTrueType/>
    <w:pitch w:val="default"/>
  </w:font>
  <w:font w:name="Tek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8AF" w:rsidRPr="00616ED8" w:rsidRDefault="00F728AF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F728AF" w:rsidRPr="00616ED8" w:rsidRDefault="00F728AF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20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21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616ED8">
      <w:rPr>
        <w:rFonts w:asciiTheme="majorHAnsi" w:eastAsia="Arial" w:hAnsiTheme="majorHAnsi" w:cstheme="majorHAnsi"/>
        <w:sz w:val="16"/>
        <w:szCs w:val="16"/>
      </w:rPr>
      <w:t>DSWD DROMIC Report #</w:t>
    </w:r>
    <w:r>
      <w:rPr>
        <w:rFonts w:asciiTheme="majorHAnsi" w:eastAsia="Arial" w:hAnsiTheme="majorHAnsi" w:cstheme="majorHAnsi"/>
        <w:sz w:val="16"/>
        <w:szCs w:val="16"/>
      </w:rPr>
      <w:t xml:space="preserve">29 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on Typhoon “OMPONG” [I.N. MANGKHUT] as of </w:t>
    </w:r>
    <w:r>
      <w:rPr>
        <w:rFonts w:asciiTheme="majorHAnsi" w:eastAsia="Arial" w:hAnsiTheme="majorHAnsi" w:cstheme="majorHAnsi"/>
        <w:sz w:val="16"/>
        <w:szCs w:val="16"/>
      </w:rPr>
      <w:t>23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 September 2018, </w:t>
    </w:r>
    <w:r>
      <w:rPr>
        <w:rFonts w:asciiTheme="majorHAnsi" w:eastAsia="Arial" w:hAnsiTheme="majorHAnsi" w:cstheme="majorHAnsi"/>
        <w:sz w:val="16"/>
        <w:szCs w:val="16"/>
      </w:rPr>
      <w:t>4AM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FB8" w:rsidRDefault="00ED4FB8">
      <w:pPr>
        <w:spacing w:after="0" w:line="240" w:lineRule="auto"/>
      </w:pPr>
      <w:r>
        <w:separator/>
      </w:r>
    </w:p>
  </w:footnote>
  <w:footnote w:type="continuationSeparator" w:id="0">
    <w:p w:rsidR="00ED4FB8" w:rsidRDefault="00ED4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8AF" w:rsidRDefault="00F728AF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28AF" w:rsidRDefault="00F728AF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728AF" w:rsidRDefault="00F728AF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F728AF" w:rsidRPr="006A0C8C" w:rsidRDefault="00F728AF" w:rsidP="006A0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683"/>
    <w:multiLevelType w:val="hybridMultilevel"/>
    <w:tmpl w:val="68C011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7D3A"/>
    <w:multiLevelType w:val="hybridMultilevel"/>
    <w:tmpl w:val="D28CD6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1C31"/>
    <w:multiLevelType w:val="hybridMultilevel"/>
    <w:tmpl w:val="195EA8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36DC2"/>
    <w:multiLevelType w:val="hybridMultilevel"/>
    <w:tmpl w:val="DC9A9126"/>
    <w:lvl w:ilvl="0" w:tplc="57EC64C0">
      <w:start w:val="2"/>
      <w:numFmt w:val="bullet"/>
      <w:lvlText w:val="-"/>
      <w:lvlJc w:val="left"/>
      <w:pPr>
        <w:ind w:left="1620" w:hanging="360"/>
      </w:pPr>
      <w:rPr>
        <w:rFonts w:ascii="Calibri" w:eastAsia="PMingLiU" w:hAnsi="Calibri" w:cs="Calibri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CC409CB"/>
    <w:multiLevelType w:val="hybridMultilevel"/>
    <w:tmpl w:val="BB3A55A8"/>
    <w:lvl w:ilvl="0" w:tplc="8500EBD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4223785"/>
    <w:multiLevelType w:val="hybridMultilevel"/>
    <w:tmpl w:val="4358FACA"/>
    <w:lvl w:ilvl="0" w:tplc="8D6E3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844C0"/>
    <w:multiLevelType w:val="hybridMultilevel"/>
    <w:tmpl w:val="11EA7A74"/>
    <w:lvl w:ilvl="0" w:tplc="3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  <w:b/>
      </w:rPr>
    </w:lvl>
    <w:lvl w:ilvl="1" w:tplc="3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8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870B7"/>
    <w:multiLevelType w:val="hybridMultilevel"/>
    <w:tmpl w:val="CD8E611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274541"/>
    <w:multiLevelType w:val="hybridMultilevel"/>
    <w:tmpl w:val="1A2C5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0610F"/>
    <w:multiLevelType w:val="hybridMultilevel"/>
    <w:tmpl w:val="7C38E24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024CB"/>
    <w:multiLevelType w:val="hybridMultilevel"/>
    <w:tmpl w:val="7D5E2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D01A3"/>
    <w:multiLevelType w:val="hybridMultilevel"/>
    <w:tmpl w:val="E18E97F4"/>
    <w:lvl w:ilvl="0" w:tplc="EEF4B88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6DEC5C5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25C609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1C1EE9E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7AC77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C2DAB98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44A253D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A5763A2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4A68DC4E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31" w15:restartNumberingAfterBreak="0">
    <w:nsid w:val="7D78333B"/>
    <w:multiLevelType w:val="hybridMultilevel"/>
    <w:tmpl w:val="466C1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3" w15:restartNumberingAfterBreak="0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23"/>
  </w:num>
  <w:num w:numId="3">
    <w:abstractNumId w:val="1"/>
  </w:num>
  <w:num w:numId="4">
    <w:abstractNumId w:val="32"/>
  </w:num>
  <w:num w:numId="5">
    <w:abstractNumId w:val="21"/>
  </w:num>
  <w:num w:numId="6">
    <w:abstractNumId w:val="2"/>
  </w:num>
  <w:num w:numId="7">
    <w:abstractNumId w:val="10"/>
  </w:num>
  <w:num w:numId="8">
    <w:abstractNumId w:val="14"/>
  </w:num>
  <w:num w:numId="9">
    <w:abstractNumId w:val="18"/>
  </w:num>
  <w:num w:numId="10">
    <w:abstractNumId w:val="33"/>
  </w:num>
  <w:num w:numId="11">
    <w:abstractNumId w:val="25"/>
  </w:num>
  <w:num w:numId="12">
    <w:abstractNumId w:val="26"/>
  </w:num>
  <w:num w:numId="13">
    <w:abstractNumId w:val="29"/>
  </w:num>
  <w:num w:numId="14">
    <w:abstractNumId w:val="24"/>
  </w:num>
  <w:num w:numId="15">
    <w:abstractNumId w:val="8"/>
  </w:num>
  <w:num w:numId="16">
    <w:abstractNumId w:val="11"/>
  </w:num>
  <w:num w:numId="17">
    <w:abstractNumId w:val="6"/>
  </w:num>
  <w:num w:numId="18">
    <w:abstractNumId w:val="9"/>
  </w:num>
  <w:num w:numId="19">
    <w:abstractNumId w:val="27"/>
  </w:num>
  <w:num w:numId="20">
    <w:abstractNumId w:val="0"/>
  </w:num>
  <w:num w:numId="21">
    <w:abstractNumId w:val="31"/>
  </w:num>
  <w:num w:numId="22">
    <w:abstractNumId w:val="16"/>
  </w:num>
  <w:num w:numId="23">
    <w:abstractNumId w:val="20"/>
  </w:num>
  <w:num w:numId="24">
    <w:abstractNumId w:val="22"/>
  </w:num>
  <w:num w:numId="25">
    <w:abstractNumId w:val="5"/>
  </w:num>
  <w:num w:numId="26">
    <w:abstractNumId w:val="30"/>
  </w:num>
  <w:num w:numId="27">
    <w:abstractNumId w:val="12"/>
  </w:num>
  <w:num w:numId="28">
    <w:abstractNumId w:val="7"/>
  </w:num>
  <w:num w:numId="29">
    <w:abstractNumId w:val="3"/>
  </w:num>
  <w:num w:numId="30">
    <w:abstractNumId w:val="34"/>
  </w:num>
  <w:num w:numId="31">
    <w:abstractNumId w:val="13"/>
  </w:num>
  <w:num w:numId="32">
    <w:abstractNumId w:val="4"/>
  </w:num>
  <w:num w:numId="33">
    <w:abstractNumId w:val="19"/>
  </w:num>
  <w:num w:numId="34">
    <w:abstractNumId w:val="28"/>
  </w:num>
  <w:num w:numId="35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0179"/>
    <w:rsid w:val="0000112D"/>
    <w:rsid w:val="00005CB0"/>
    <w:rsid w:val="000119DF"/>
    <w:rsid w:val="00012267"/>
    <w:rsid w:val="000132B4"/>
    <w:rsid w:val="00020ECE"/>
    <w:rsid w:val="000234D2"/>
    <w:rsid w:val="00026080"/>
    <w:rsid w:val="000264C9"/>
    <w:rsid w:val="00026873"/>
    <w:rsid w:val="00026F19"/>
    <w:rsid w:val="00033C52"/>
    <w:rsid w:val="000408C0"/>
    <w:rsid w:val="00042AE3"/>
    <w:rsid w:val="00044A86"/>
    <w:rsid w:val="0004629C"/>
    <w:rsid w:val="0005427C"/>
    <w:rsid w:val="00054EFA"/>
    <w:rsid w:val="00056E98"/>
    <w:rsid w:val="000641A7"/>
    <w:rsid w:val="000660C4"/>
    <w:rsid w:val="00072ABC"/>
    <w:rsid w:val="000762A0"/>
    <w:rsid w:val="00080DEE"/>
    <w:rsid w:val="00080DF4"/>
    <w:rsid w:val="00085176"/>
    <w:rsid w:val="00085F10"/>
    <w:rsid w:val="00090353"/>
    <w:rsid w:val="00091817"/>
    <w:rsid w:val="00093A22"/>
    <w:rsid w:val="000962B5"/>
    <w:rsid w:val="00096FF5"/>
    <w:rsid w:val="00097C1F"/>
    <w:rsid w:val="00097F3D"/>
    <w:rsid w:val="000A1C46"/>
    <w:rsid w:val="000A36EF"/>
    <w:rsid w:val="000B5368"/>
    <w:rsid w:val="000B5915"/>
    <w:rsid w:val="000C196B"/>
    <w:rsid w:val="000C6019"/>
    <w:rsid w:val="000C6698"/>
    <w:rsid w:val="000D1A9D"/>
    <w:rsid w:val="000E09D8"/>
    <w:rsid w:val="000F0C1A"/>
    <w:rsid w:val="000F10AC"/>
    <w:rsid w:val="000F1937"/>
    <w:rsid w:val="000F1F6C"/>
    <w:rsid w:val="000F3578"/>
    <w:rsid w:val="00103091"/>
    <w:rsid w:val="001106F6"/>
    <w:rsid w:val="00114D5E"/>
    <w:rsid w:val="00122989"/>
    <w:rsid w:val="001448ED"/>
    <w:rsid w:val="00147669"/>
    <w:rsid w:val="00150801"/>
    <w:rsid w:val="00152CAC"/>
    <w:rsid w:val="00153232"/>
    <w:rsid w:val="001543B7"/>
    <w:rsid w:val="00155355"/>
    <w:rsid w:val="00156154"/>
    <w:rsid w:val="00157C11"/>
    <w:rsid w:val="001606A4"/>
    <w:rsid w:val="001618E9"/>
    <w:rsid w:val="00162223"/>
    <w:rsid w:val="00163E15"/>
    <w:rsid w:val="001709DB"/>
    <w:rsid w:val="00170F46"/>
    <w:rsid w:val="00171DE9"/>
    <w:rsid w:val="00172BA8"/>
    <w:rsid w:val="00174E88"/>
    <w:rsid w:val="00182E76"/>
    <w:rsid w:val="001836FA"/>
    <w:rsid w:val="0018499D"/>
    <w:rsid w:val="00194BAC"/>
    <w:rsid w:val="00194FDD"/>
    <w:rsid w:val="00196366"/>
    <w:rsid w:val="00196415"/>
    <w:rsid w:val="0019681F"/>
    <w:rsid w:val="0019706A"/>
    <w:rsid w:val="00197C40"/>
    <w:rsid w:val="001A4CDF"/>
    <w:rsid w:val="001A4E48"/>
    <w:rsid w:val="001A5783"/>
    <w:rsid w:val="001A6809"/>
    <w:rsid w:val="001A7829"/>
    <w:rsid w:val="001A7854"/>
    <w:rsid w:val="001B7CFE"/>
    <w:rsid w:val="001C1FDF"/>
    <w:rsid w:val="001C5913"/>
    <w:rsid w:val="001D01A8"/>
    <w:rsid w:val="001D2241"/>
    <w:rsid w:val="001D4B3E"/>
    <w:rsid w:val="001D5EC8"/>
    <w:rsid w:val="001E08FA"/>
    <w:rsid w:val="001E26B4"/>
    <w:rsid w:val="001E4F9F"/>
    <w:rsid w:val="001E5EAE"/>
    <w:rsid w:val="001E77BD"/>
    <w:rsid w:val="001F3DE9"/>
    <w:rsid w:val="001F7855"/>
    <w:rsid w:val="00201282"/>
    <w:rsid w:val="00202D14"/>
    <w:rsid w:val="00207727"/>
    <w:rsid w:val="002147BF"/>
    <w:rsid w:val="00220DF4"/>
    <w:rsid w:val="00221525"/>
    <w:rsid w:val="002225E7"/>
    <w:rsid w:val="002233C1"/>
    <w:rsid w:val="00223C4A"/>
    <w:rsid w:val="00224A0B"/>
    <w:rsid w:val="002251FC"/>
    <w:rsid w:val="00225547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676B"/>
    <w:rsid w:val="00246975"/>
    <w:rsid w:val="00247B96"/>
    <w:rsid w:val="00252A46"/>
    <w:rsid w:val="002538EB"/>
    <w:rsid w:val="002541B5"/>
    <w:rsid w:val="002550AB"/>
    <w:rsid w:val="00261033"/>
    <w:rsid w:val="002624C6"/>
    <w:rsid w:val="00265D5C"/>
    <w:rsid w:val="00265DF5"/>
    <w:rsid w:val="00274D48"/>
    <w:rsid w:val="00280BEA"/>
    <w:rsid w:val="002826F9"/>
    <w:rsid w:val="00284FBC"/>
    <w:rsid w:val="00285BFB"/>
    <w:rsid w:val="00287526"/>
    <w:rsid w:val="002916B9"/>
    <w:rsid w:val="00292871"/>
    <w:rsid w:val="00293BBD"/>
    <w:rsid w:val="0029434E"/>
    <w:rsid w:val="00294E5E"/>
    <w:rsid w:val="00297321"/>
    <w:rsid w:val="00297CA0"/>
    <w:rsid w:val="002A0135"/>
    <w:rsid w:val="002B5914"/>
    <w:rsid w:val="002C11CD"/>
    <w:rsid w:val="002C7100"/>
    <w:rsid w:val="002D3418"/>
    <w:rsid w:val="002E4EFF"/>
    <w:rsid w:val="002F023E"/>
    <w:rsid w:val="002F0CC8"/>
    <w:rsid w:val="002F358F"/>
    <w:rsid w:val="002F5178"/>
    <w:rsid w:val="002F5409"/>
    <w:rsid w:val="002F6F8C"/>
    <w:rsid w:val="002F713F"/>
    <w:rsid w:val="00305764"/>
    <w:rsid w:val="00305A3D"/>
    <w:rsid w:val="00310DED"/>
    <w:rsid w:val="00316BA4"/>
    <w:rsid w:val="003173A9"/>
    <w:rsid w:val="0032043B"/>
    <w:rsid w:val="0032143B"/>
    <w:rsid w:val="0032200C"/>
    <w:rsid w:val="00325FF1"/>
    <w:rsid w:val="003277B9"/>
    <w:rsid w:val="00331650"/>
    <w:rsid w:val="00331A45"/>
    <w:rsid w:val="00332433"/>
    <w:rsid w:val="00334AC1"/>
    <w:rsid w:val="00334DB3"/>
    <w:rsid w:val="00341112"/>
    <w:rsid w:val="0034137E"/>
    <w:rsid w:val="00342CD8"/>
    <w:rsid w:val="00344A62"/>
    <w:rsid w:val="003478E6"/>
    <w:rsid w:val="00347C59"/>
    <w:rsid w:val="00347FC2"/>
    <w:rsid w:val="0035513F"/>
    <w:rsid w:val="00355584"/>
    <w:rsid w:val="00360718"/>
    <w:rsid w:val="00366D42"/>
    <w:rsid w:val="00376394"/>
    <w:rsid w:val="00376584"/>
    <w:rsid w:val="0037725D"/>
    <w:rsid w:val="00377AD4"/>
    <w:rsid w:val="00377F27"/>
    <w:rsid w:val="00382E99"/>
    <w:rsid w:val="00383309"/>
    <w:rsid w:val="00384170"/>
    <w:rsid w:val="00384E5A"/>
    <w:rsid w:val="00385FAF"/>
    <w:rsid w:val="003870A7"/>
    <w:rsid w:val="00390877"/>
    <w:rsid w:val="00391318"/>
    <w:rsid w:val="0039596F"/>
    <w:rsid w:val="00397271"/>
    <w:rsid w:val="003A5B5C"/>
    <w:rsid w:val="003B1652"/>
    <w:rsid w:val="003B46D8"/>
    <w:rsid w:val="003B524C"/>
    <w:rsid w:val="003B66EC"/>
    <w:rsid w:val="003B7A7C"/>
    <w:rsid w:val="003C1610"/>
    <w:rsid w:val="003C1E7F"/>
    <w:rsid w:val="003C39FB"/>
    <w:rsid w:val="003C3E9B"/>
    <w:rsid w:val="003C4999"/>
    <w:rsid w:val="003C7DE1"/>
    <w:rsid w:val="003D09A9"/>
    <w:rsid w:val="003D133D"/>
    <w:rsid w:val="003D13B2"/>
    <w:rsid w:val="003D13C8"/>
    <w:rsid w:val="003D357A"/>
    <w:rsid w:val="003D4AAB"/>
    <w:rsid w:val="003D4DF7"/>
    <w:rsid w:val="003D5E1C"/>
    <w:rsid w:val="003E0A76"/>
    <w:rsid w:val="003E1229"/>
    <w:rsid w:val="003E1BCC"/>
    <w:rsid w:val="003E27EE"/>
    <w:rsid w:val="003F0D46"/>
    <w:rsid w:val="00402547"/>
    <w:rsid w:val="00402969"/>
    <w:rsid w:val="004033F8"/>
    <w:rsid w:val="004109A5"/>
    <w:rsid w:val="00411A17"/>
    <w:rsid w:val="00412E55"/>
    <w:rsid w:val="004134A7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7A7A"/>
    <w:rsid w:val="004425E7"/>
    <w:rsid w:val="0044461C"/>
    <w:rsid w:val="00445DD2"/>
    <w:rsid w:val="00446510"/>
    <w:rsid w:val="00447043"/>
    <w:rsid w:val="0045417C"/>
    <w:rsid w:val="00456B0E"/>
    <w:rsid w:val="00460779"/>
    <w:rsid w:val="00462D03"/>
    <w:rsid w:val="0046391D"/>
    <w:rsid w:val="004656B3"/>
    <w:rsid w:val="00467C20"/>
    <w:rsid w:val="00471B81"/>
    <w:rsid w:val="00473168"/>
    <w:rsid w:val="00475073"/>
    <w:rsid w:val="0047695A"/>
    <w:rsid w:val="004801A8"/>
    <w:rsid w:val="00482F3E"/>
    <w:rsid w:val="00485FAA"/>
    <w:rsid w:val="004867BA"/>
    <w:rsid w:val="00487EC8"/>
    <w:rsid w:val="00490703"/>
    <w:rsid w:val="00493AFB"/>
    <w:rsid w:val="004947BF"/>
    <w:rsid w:val="00494CC7"/>
    <w:rsid w:val="00495369"/>
    <w:rsid w:val="00496B1A"/>
    <w:rsid w:val="004A28CE"/>
    <w:rsid w:val="004A60EE"/>
    <w:rsid w:val="004B1E85"/>
    <w:rsid w:val="004B589B"/>
    <w:rsid w:val="004B6A6E"/>
    <w:rsid w:val="004B6B6D"/>
    <w:rsid w:val="004C1004"/>
    <w:rsid w:val="004C3132"/>
    <w:rsid w:val="004C46B4"/>
    <w:rsid w:val="004C55DA"/>
    <w:rsid w:val="004D1392"/>
    <w:rsid w:val="004E2DCF"/>
    <w:rsid w:val="004F40A2"/>
    <w:rsid w:val="004F4167"/>
    <w:rsid w:val="004F5302"/>
    <w:rsid w:val="004F5A37"/>
    <w:rsid w:val="0050307C"/>
    <w:rsid w:val="005073A3"/>
    <w:rsid w:val="005101BD"/>
    <w:rsid w:val="00510639"/>
    <w:rsid w:val="0051518E"/>
    <w:rsid w:val="005159EB"/>
    <w:rsid w:val="0051643E"/>
    <w:rsid w:val="00516D7C"/>
    <w:rsid w:val="00517915"/>
    <w:rsid w:val="00517B61"/>
    <w:rsid w:val="0052065E"/>
    <w:rsid w:val="00526E37"/>
    <w:rsid w:val="00527DFF"/>
    <w:rsid w:val="00530D54"/>
    <w:rsid w:val="005315B2"/>
    <w:rsid w:val="00531A9D"/>
    <w:rsid w:val="00535002"/>
    <w:rsid w:val="005414B9"/>
    <w:rsid w:val="00542065"/>
    <w:rsid w:val="005438DD"/>
    <w:rsid w:val="00543A35"/>
    <w:rsid w:val="00543D61"/>
    <w:rsid w:val="00543E0B"/>
    <w:rsid w:val="00544C27"/>
    <w:rsid w:val="00544DE0"/>
    <w:rsid w:val="00546DEE"/>
    <w:rsid w:val="0055167F"/>
    <w:rsid w:val="00552E36"/>
    <w:rsid w:val="00557D52"/>
    <w:rsid w:val="00560AC7"/>
    <w:rsid w:val="00562238"/>
    <w:rsid w:val="0056425D"/>
    <w:rsid w:val="005650C4"/>
    <w:rsid w:val="00572943"/>
    <w:rsid w:val="0057362F"/>
    <w:rsid w:val="00580432"/>
    <w:rsid w:val="005848F0"/>
    <w:rsid w:val="0058534B"/>
    <w:rsid w:val="00590588"/>
    <w:rsid w:val="0059459E"/>
    <w:rsid w:val="00594BA4"/>
    <w:rsid w:val="00594DB7"/>
    <w:rsid w:val="00595430"/>
    <w:rsid w:val="0059735A"/>
    <w:rsid w:val="005A2BAA"/>
    <w:rsid w:val="005A4EFD"/>
    <w:rsid w:val="005B2087"/>
    <w:rsid w:val="005B6532"/>
    <w:rsid w:val="005C089E"/>
    <w:rsid w:val="005C25C9"/>
    <w:rsid w:val="005C4BD6"/>
    <w:rsid w:val="005C6D8A"/>
    <w:rsid w:val="005D24D0"/>
    <w:rsid w:val="005D2A77"/>
    <w:rsid w:val="005D386A"/>
    <w:rsid w:val="005E673B"/>
    <w:rsid w:val="005F1DFC"/>
    <w:rsid w:val="005F3BF9"/>
    <w:rsid w:val="005F6760"/>
    <w:rsid w:val="005F6A1F"/>
    <w:rsid w:val="0060485F"/>
    <w:rsid w:val="00606AB1"/>
    <w:rsid w:val="00611D34"/>
    <w:rsid w:val="00614311"/>
    <w:rsid w:val="00616ED8"/>
    <w:rsid w:val="00620B76"/>
    <w:rsid w:val="00626205"/>
    <w:rsid w:val="00633E93"/>
    <w:rsid w:val="006348B0"/>
    <w:rsid w:val="006360A5"/>
    <w:rsid w:val="00636A32"/>
    <w:rsid w:val="006371A6"/>
    <w:rsid w:val="00637CFE"/>
    <w:rsid w:val="006403A3"/>
    <w:rsid w:val="00640BD6"/>
    <w:rsid w:val="006426DA"/>
    <w:rsid w:val="00646FEA"/>
    <w:rsid w:val="006501A7"/>
    <w:rsid w:val="006506B7"/>
    <w:rsid w:val="006516E1"/>
    <w:rsid w:val="00652002"/>
    <w:rsid w:val="006552C0"/>
    <w:rsid w:val="00661764"/>
    <w:rsid w:val="00662B73"/>
    <w:rsid w:val="00663095"/>
    <w:rsid w:val="00667EC5"/>
    <w:rsid w:val="00672031"/>
    <w:rsid w:val="00676AC7"/>
    <w:rsid w:val="00677731"/>
    <w:rsid w:val="006843A0"/>
    <w:rsid w:val="00684A1D"/>
    <w:rsid w:val="00685374"/>
    <w:rsid w:val="006902DE"/>
    <w:rsid w:val="00690833"/>
    <w:rsid w:val="00692CAD"/>
    <w:rsid w:val="00695D36"/>
    <w:rsid w:val="0069611E"/>
    <w:rsid w:val="00696FAF"/>
    <w:rsid w:val="006A0C8C"/>
    <w:rsid w:val="006A1980"/>
    <w:rsid w:val="006A6C1A"/>
    <w:rsid w:val="006A73E5"/>
    <w:rsid w:val="006B045A"/>
    <w:rsid w:val="006B0D46"/>
    <w:rsid w:val="006B13D8"/>
    <w:rsid w:val="006B2090"/>
    <w:rsid w:val="006B300B"/>
    <w:rsid w:val="006B30FC"/>
    <w:rsid w:val="006B51D1"/>
    <w:rsid w:val="006B6490"/>
    <w:rsid w:val="006B6AC1"/>
    <w:rsid w:val="006C3732"/>
    <w:rsid w:val="006C4CAE"/>
    <w:rsid w:val="006C65C6"/>
    <w:rsid w:val="006D0DC6"/>
    <w:rsid w:val="006D4465"/>
    <w:rsid w:val="006D67C6"/>
    <w:rsid w:val="006E08CA"/>
    <w:rsid w:val="006E1071"/>
    <w:rsid w:val="006E23E1"/>
    <w:rsid w:val="006E6AC7"/>
    <w:rsid w:val="00701F97"/>
    <w:rsid w:val="007029A9"/>
    <w:rsid w:val="00703E20"/>
    <w:rsid w:val="007124FE"/>
    <w:rsid w:val="007134A2"/>
    <w:rsid w:val="00713CA8"/>
    <w:rsid w:val="0071488F"/>
    <w:rsid w:val="00717328"/>
    <w:rsid w:val="00717A2C"/>
    <w:rsid w:val="00724B3C"/>
    <w:rsid w:val="00724F05"/>
    <w:rsid w:val="0073633E"/>
    <w:rsid w:val="00742851"/>
    <w:rsid w:val="0074516B"/>
    <w:rsid w:val="007507FD"/>
    <w:rsid w:val="00752F0C"/>
    <w:rsid w:val="00755148"/>
    <w:rsid w:val="0076112E"/>
    <w:rsid w:val="00763418"/>
    <w:rsid w:val="007643EE"/>
    <w:rsid w:val="007650E4"/>
    <w:rsid w:val="00777580"/>
    <w:rsid w:val="00785070"/>
    <w:rsid w:val="00792E20"/>
    <w:rsid w:val="00793F63"/>
    <w:rsid w:val="007A2468"/>
    <w:rsid w:val="007B1691"/>
    <w:rsid w:val="007B1A75"/>
    <w:rsid w:val="007B3DBB"/>
    <w:rsid w:val="007B3E6C"/>
    <w:rsid w:val="007B589B"/>
    <w:rsid w:val="007C07F5"/>
    <w:rsid w:val="007C34C1"/>
    <w:rsid w:val="007C4B34"/>
    <w:rsid w:val="007C526E"/>
    <w:rsid w:val="007C6311"/>
    <w:rsid w:val="007C69A0"/>
    <w:rsid w:val="007D382E"/>
    <w:rsid w:val="007D5E9E"/>
    <w:rsid w:val="007D613E"/>
    <w:rsid w:val="007D707B"/>
    <w:rsid w:val="007E1946"/>
    <w:rsid w:val="007E1ED0"/>
    <w:rsid w:val="007E2A43"/>
    <w:rsid w:val="007E3FE4"/>
    <w:rsid w:val="007E42A4"/>
    <w:rsid w:val="007E47C5"/>
    <w:rsid w:val="007E6230"/>
    <w:rsid w:val="007F2FAD"/>
    <w:rsid w:val="007F49BB"/>
    <w:rsid w:val="007F5E7F"/>
    <w:rsid w:val="00801637"/>
    <w:rsid w:val="00802BDE"/>
    <w:rsid w:val="0080446A"/>
    <w:rsid w:val="00810D26"/>
    <w:rsid w:val="00813B96"/>
    <w:rsid w:val="00813C4D"/>
    <w:rsid w:val="0081704F"/>
    <w:rsid w:val="008175EC"/>
    <w:rsid w:val="008176CF"/>
    <w:rsid w:val="00822750"/>
    <w:rsid w:val="0082339E"/>
    <w:rsid w:val="008239E6"/>
    <w:rsid w:val="0082465B"/>
    <w:rsid w:val="008263D0"/>
    <w:rsid w:val="0082725D"/>
    <w:rsid w:val="0082789E"/>
    <w:rsid w:val="00843779"/>
    <w:rsid w:val="0085050F"/>
    <w:rsid w:val="00853B55"/>
    <w:rsid w:val="00854CB5"/>
    <w:rsid w:val="00854F91"/>
    <w:rsid w:val="00861740"/>
    <w:rsid w:val="008626A4"/>
    <w:rsid w:val="00863692"/>
    <w:rsid w:val="00870DDB"/>
    <w:rsid w:val="00872CDE"/>
    <w:rsid w:val="008748D8"/>
    <w:rsid w:val="00875FF8"/>
    <w:rsid w:val="00876F3E"/>
    <w:rsid w:val="0087788A"/>
    <w:rsid w:val="00885E31"/>
    <w:rsid w:val="00892222"/>
    <w:rsid w:val="00893F9A"/>
    <w:rsid w:val="00894F16"/>
    <w:rsid w:val="00896C86"/>
    <w:rsid w:val="0089700A"/>
    <w:rsid w:val="008A3F58"/>
    <w:rsid w:val="008A50E7"/>
    <w:rsid w:val="008B31A3"/>
    <w:rsid w:val="008B36F9"/>
    <w:rsid w:val="008B69F0"/>
    <w:rsid w:val="008C0099"/>
    <w:rsid w:val="008C5231"/>
    <w:rsid w:val="008D71CB"/>
    <w:rsid w:val="008D7289"/>
    <w:rsid w:val="008E3090"/>
    <w:rsid w:val="008E4DF8"/>
    <w:rsid w:val="008F379C"/>
    <w:rsid w:val="008F5202"/>
    <w:rsid w:val="008F5738"/>
    <w:rsid w:val="008F5D6F"/>
    <w:rsid w:val="0090173D"/>
    <w:rsid w:val="009067E5"/>
    <w:rsid w:val="00910675"/>
    <w:rsid w:val="00913650"/>
    <w:rsid w:val="009154D4"/>
    <w:rsid w:val="009234B2"/>
    <w:rsid w:val="009244C0"/>
    <w:rsid w:val="00927825"/>
    <w:rsid w:val="0093050B"/>
    <w:rsid w:val="009306A7"/>
    <w:rsid w:val="00931CF2"/>
    <w:rsid w:val="00932578"/>
    <w:rsid w:val="009425A3"/>
    <w:rsid w:val="00945981"/>
    <w:rsid w:val="00945FC4"/>
    <w:rsid w:val="009460A1"/>
    <w:rsid w:val="00953AB5"/>
    <w:rsid w:val="0095460A"/>
    <w:rsid w:val="00954D0D"/>
    <w:rsid w:val="00961541"/>
    <w:rsid w:val="00963AF3"/>
    <w:rsid w:val="00967502"/>
    <w:rsid w:val="00967FF8"/>
    <w:rsid w:val="00977C6F"/>
    <w:rsid w:val="00980692"/>
    <w:rsid w:val="009808F1"/>
    <w:rsid w:val="00984253"/>
    <w:rsid w:val="00990B5D"/>
    <w:rsid w:val="009927C6"/>
    <w:rsid w:val="009A3EE5"/>
    <w:rsid w:val="009A529C"/>
    <w:rsid w:val="009A5F9E"/>
    <w:rsid w:val="009B16FB"/>
    <w:rsid w:val="009B3D59"/>
    <w:rsid w:val="009B58EF"/>
    <w:rsid w:val="009B6FF6"/>
    <w:rsid w:val="009C0AF5"/>
    <w:rsid w:val="009C17EC"/>
    <w:rsid w:val="009C6F4F"/>
    <w:rsid w:val="009C7C3C"/>
    <w:rsid w:val="009D2E7B"/>
    <w:rsid w:val="009D68AD"/>
    <w:rsid w:val="009E01A8"/>
    <w:rsid w:val="009E27AF"/>
    <w:rsid w:val="009E6161"/>
    <w:rsid w:val="009F0D31"/>
    <w:rsid w:val="009F1782"/>
    <w:rsid w:val="009F79A2"/>
    <w:rsid w:val="00A00779"/>
    <w:rsid w:val="00A05168"/>
    <w:rsid w:val="00A10651"/>
    <w:rsid w:val="00A14AF1"/>
    <w:rsid w:val="00A16F97"/>
    <w:rsid w:val="00A177FC"/>
    <w:rsid w:val="00A24871"/>
    <w:rsid w:val="00A254E0"/>
    <w:rsid w:val="00A26DFC"/>
    <w:rsid w:val="00A27B91"/>
    <w:rsid w:val="00A27FFA"/>
    <w:rsid w:val="00A329E3"/>
    <w:rsid w:val="00A33952"/>
    <w:rsid w:val="00A360D4"/>
    <w:rsid w:val="00A3643A"/>
    <w:rsid w:val="00A37D54"/>
    <w:rsid w:val="00A42494"/>
    <w:rsid w:val="00A440A6"/>
    <w:rsid w:val="00A479C5"/>
    <w:rsid w:val="00A52D3A"/>
    <w:rsid w:val="00A53595"/>
    <w:rsid w:val="00A55C87"/>
    <w:rsid w:val="00A55D0B"/>
    <w:rsid w:val="00A568A2"/>
    <w:rsid w:val="00A61F45"/>
    <w:rsid w:val="00A6302A"/>
    <w:rsid w:val="00A647FD"/>
    <w:rsid w:val="00A67406"/>
    <w:rsid w:val="00A721A1"/>
    <w:rsid w:val="00A73F06"/>
    <w:rsid w:val="00A804E3"/>
    <w:rsid w:val="00A81C78"/>
    <w:rsid w:val="00A8201C"/>
    <w:rsid w:val="00A8332E"/>
    <w:rsid w:val="00A834B4"/>
    <w:rsid w:val="00A8461F"/>
    <w:rsid w:val="00A91729"/>
    <w:rsid w:val="00A91B96"/>
    <w:rsid w:val="00A92D93"/>
    <w:rsid w:val="00A935F9"/>
    <w:rsid w:val="00A93F65"/>
    <w:rsid w:val="00A946C3"/>
    <w:rsid w:val="00AA02EB"/>
    <w:rsid w:val="00AA130A"/>
    <w:rsid w:val="00AA35BA"/>
    <w:rsid w:val="00AA3D2C"/>
    <w:rsid w:val="00AA453D"/>
    <w:rsid w:val="00AA4E2D"/>
    <w:rsid w:val="00AA66FB"/>
    <w:rsid w:val="00AB1012"/>
    <w:rsid w:val="00AB35FD"/>
    <w:rsid w:val="00AB4B4D"/>
    <w:rsid w:val="00AB730C"/>
    <w:rsid w:val="00AC27C8"/>
    <w:rsid w:val="00AC54BD"/>
    <w:rsid w:val="00AD027B"/>
    <w:rsid w:val="00AD0CEC"/>
    <w:rsid w:val="00AD1069"/>
    <w:rsid w:val="00AD1686"/>
    <w:rsid w:val="00AD189B"/>
    <w:rsid w:val="00AD2CD0"/>
    <w:rsid w:val="00AD5A8A"/>
    <w:rsid w:val="00AE1D37"/>
    <w:rsid w:val="00AE2EEB"/>
    <w:rsid w:val="00AE6FE2"/>
    <w:rsid w:val="00AE7FAD"/>
    <w:rsid w:val="00AF050B"/>
    <w:rsid w:val="00AF1029"/>
    <w:rsid w:val="00AF388C"/>
    <w:rsid w:val="00AF5926"/>
    <w:rsid w:val="00B0423A"/>
    <w:rsid w:val="00B057D1"/>
    <w:rsid w:val="00B10486"/>
    <w:rsid w:val="00B109AC"/>
    <w:rsid w:val="00B1591C"/>
    <w:rsid w:val="00B17164"/>
    <w:rsid w:val="00B17355"/>
    <w:rsid w:val="00B224A5"/>
    <w:rsid w:val="00B22ED4"/>
    <w:rsid w:val="00B238F1"/>
    <w:rsid w:val="00B25319"/>
    <w:rsid w:val="00B27212"/>
    <w:rsid w:val="00B32FAA"/>
    <w:rsid w:val="00B33CE7"/>
    <w:rsid w:val="00B34C02"/>
    <w:rsid w:val="00B34D3A"/>
    <w:rsid w:val="00B35A11"/>
    <w:rsid w:val="00B41C34"/>
    <w:rsid w:val="00B42418"/>
    <w:rsid w:val="00B4543F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7009"/>
    <w:rsid w:val="00B7762D"/>
    <w:rsid w:val="00B82DA4"/>
    <w:rsid w:val="00B82F0B"/>
    <w:rsid w:val="00B866CB"/>
    <w:rsid w:val="00B877B4"/>
    <w:rsid w:val="00B91796"/>
    <w:rsid w:val="00B932C1"/>
    <w:rsid w:val="00B9372F"/>
    <w:rsid w:val="00B951A0"/>
    <w:rsid w:val="00BA46D7"/>
    <w:rsid w:val="00BB02F7"/>
    <w:rsid w:val="00BB1FA4"/>
    <w:rsid w:val="00BB2A54"/>
    <w:rsid w:val="00BB574D"/>
    <w:rsid w:val="00BB649E"/>
    <w:rsid w:val="00BB7E09"/>
    <w:rsid w:val="00BC2501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E1AB9"/>
    <w:rsid w:val="00BE21D2"/>
    <w:rsid w:val="00BE2A7A"/>
    <w:rsid w:val="00BE36C8"/>
    <w:rsid w:val="00BE5261"/>
    <w:rsid w:val="00BE5C3A"/>
    <w:rsid w:val="00BF2BA8"/>
    <w:rsid w:val="00BF412E"/>
    <w:rsid w:val="00BF6524"/>
    <w:rsid w:val="00C00C48"/>
    <w:rsid w:val="00C06059"/>
    <w:rsid w:val="00C114D3"/>
    <w:rsid w:val="00C1507B"/>
    <w:rsid w:val="00C2670E"/>
    <w:rsid w:val="00C33267"/>
    <w:rsid w:val="00C36203"/>
    <w:rsid w:val="00C36AAC"/>
    <w:rsid w:val="00C3755A"/>
    <w:rsid w:val="00C37BD2"/>
    <w:rsid w:val="00C43BDA"/>
    <w:rsid w:val="00C43F62"/>
    <w:rsid w:val="00C4483F"/>
    <w:rsid w:val="00C44A50"/>
    <w:rsid w:val="00C455D0"/>
    <w:rsid w:val="00C47CBF"/>
    <w:rsid w:val="00C5235A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3A01"/>
    <w:rsid w:val="00C76177"/>
    <w:rsid w:val="00C768F0"/>
    <w:rsid w:val="00C83CAC"/>
    <w:rsid w:val="00C83F35"/>
    <w:rsid w:val="00C843D4"/>
    <w:rsid w:val="00C845A9"/>
    <w:rsid w:val="00C90904"/>
    <w:rsid w:val="00C92874"/>
    <w:rsid w:val="00C93573"/>
    <w:rsid w:val="00C95C4E"/>
    <w:rsid w:val="00CA14C8"/>
    <w:rsid w:val="00CA2A74"/>
    <w:rsid w:val="00CA2D0F"/>
    <w:rsid w:val="00CA39E8"/>
    <w:rsid w:val="00CA4639"/>
    <w:rsid w:val="00CA4BCD"/>
    <w:rsid w:val="00CA4E4D"/>
    <w:rsid w:val="00CA5683"/>
    <w:rsid w:val="00CA606F"/>
    <w:rsid w:val="00CB1BC9"/>
    <w:rsid w:val="00CB22FC"/>
    <w:rsid w:val="00CB7F8D"/>
    <w:rsid w:val="00CC7432"/>
    <w:rsid w:val="00CD1B71"/>
    <w:rsid w:val="00CD2EC0"/>
    <w:rsid w:val="00CD4A59"/>
    <w:rsid w:val="00CE2006"/>
    <w:rsid w:val="00CE2DC3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10D05"/>
    <w:rsid w:val="00D165DC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62896"/>
    <w:rsid w:val="00D63FBA"/>
    <w:rsid w:val="00D7526F"/>
    <w:rsid w:val="00D75F84"/>
    <w:rsid w:val="00D771C7"/>
    <w:rsid w:val="00D778C6"/>
    <w:rsid w:val="00D81908"/>
    <w:rsid w:val="00D85B23"/>
    <w:rsid w:val="00D86640"/>
    <w:rsid w:val="00D86C1F"/>
    <w:rsid w:val="00D87933"/>
    <w:rsid w:val="00D92D5E"/>
    <w:rsid w:val="00D93477"/>
    <w:rsid w:val="00DA0433"/>
    <w:rsid w:val="00DA1FDD"/>
    <w:rsid w:val="00DA2ABA"/>
    <w:rsid w:val="00DA4074"/>
    <w:rsid w:val="00DA54B6"/>
    <w:rsid w:val="00DA7622"/>
    <w:rsid w:val="00DB3959"/>
    <w:rsid w:val="00DB65F7"/>
    <w:rsid w:val="00DC0B44"/>
    <w:rsid w:val="00DC1804"/>
    <w:rsid w:val="00DC45D6"/>
    <w:rsid w:val="00DC616A"/>
    <w:rsid w:val="00DD4048"/>
    <w:rsid w:val="00DD438B"/>
    <w:rsid w:val="00DE0378"/>
    <w:rsid w:val="00DE2C1A"/>
    <w:rsid w:val="00DE3688"/>
    <w:rsid w:val="00DE567F"/>
    <w:rsid w:val="00DF3FD0"/>
    <w:rsid w:val="00DF434E"/>
    <w:rsid w:val="00DF5DD6"/>
    <w:rsid w:val="00DF7CFA"/>
    <w:rsid w:val="00E0125A"/>
    <w:rsid w:val="00E01F99"/>
    <w:rsid w:val="00E038F7"/>
    <w:rsid w:val="00E03907"/>
    <w:rsid w:val="00E0556C"/>
    <w:rsid w:val="00E060F9"/>
    <w:rsid w:val="00E15DBF"/>
    <w:rsid w:val="00E21D90"/>
    <w:rsid w:val="00E21FC5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65FDE"/>
    <w:rsid w:val="00E67372"/>
    <w:rsid w:val="00E72E81"/>
    <w:rsid w:val="00E759C3"/>
    <w:rsid w:val="00E76ECE"/>
    <w:rsid w:val="00E8358D"/>
    <w:rsid w:val="00E8443D"/>
    <w:rsid w:val="00E85B44"/>
    <w:rsid w:val="00E90FE4"/>
    <w:rsid w:val="00E91E16"/>
    <w:rsid w:val="00EA0A6E"/>
    <w:rsid w:val="00EA1D50"/>
    <w:rsid w:val="00EA2336"/>
    <w:rsid w:val="00EA42CA"/>
    <w:rsid w:val="00EA5175"/>
    <w:rsid w:val="00EA5654"/>
    <w:rsid w:val="00EA6B39"/>
    <w:rsid w:val="00EB2066"/>
    <w:rsid w:val="00EB3223"/>
    <w:rsid w:val="00EB32AD"/>
    <w:rsid w:val="00EB4105"/>
    <w:rsid w:val="00EB48F7"/>
    <w:rsid w:val="00EB64EB"/>
    <w:rsid w:val="00EC060C"/>
    <w:rsid w:val="00EC077D"/>
    <w:rsid w:val="00EC12D3"/>
    <w:rsid w:val="00EC1B28"/>
    <w:rsid w:val="00EC359A"/>
    <w:rsid w:val="00EC3D06"/>
    <w:rsid w:val="00EC6243"/>
    <w:rsid w:val="00EC7F58"/>
    <w:rsid w:val="00ED018D"/>
    <w:rsid w:val="00ED13F8"/>
    <w:rsid w:val="00ED3A01"/>
    <w:rsid w:val="00ED4E7C"/>
    <w:rsid w:val="00ED4FB8"/>
    <w:rsid w:val="00ED56CF"/>
    <w:rsid w:val="00ED5CA3"/>
    <w:rsid w:val="00ED7367"/>
    <w:rsid w:val="00EE0451"/>
    <w:rsid w:val="00EE66F7"/>
    <w:rsid w:val="00EE7EFE"/>
    <w:rsid w:val="00EF2DCC"/>
    <w:rsid w:val="00EF3E07"/>
    <w:rsid w:val="00F00DAB"/>
    <w:rsid w:val="00F0291A"/>
    <w:rsid w:val="00F0378F"/>
    <w:rsid w:val="00F03AFB"/>
    <w:rsid w:val="00F04F58"/>
    <w:rsid w:val="00F05D48"/>
    <w:rsid w:val="00F075DA"/>
    <w:rsid w:val="00F10727"/>
    <w:rsid w:val="00F119B5"/>
    <w:rsid w:val="00F1590E"/>
    <w:rsid w:val="00F20261"/>
    <w:rsid w:val="00F20779"/>
    <w:rsid w:val="00F22E7D"/>
    <w:rsid w:val="00F22F9C"/>
    <w:rsid w:val="00F26583"/>
    <w:rsid w:val="00F34EA4"/>
    <w:rsid w:val="00F35454"/>
    <w:rsid w:val="00F35B44"/>
    <w:rsid w:val="00F4079B"/>
    <w:rsid w:val="00F42732"/>
    <w:rsid w:val="00F444E9"/>
    <w:rsid w:val="00F52594"/>
    <w:rsid w:val="00F55241"/>
    <w:rsid w:val="00F55411"/>
    <w:rsid w:val="00F561FC"/>
    <w:rsid w:val="00F611D2"/>
    <w:rsid w:val="00F613F1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4E01"/>
    <w:rsid w:val="00F851BA"/>
    <w:rsid w:val="00F85C25"/>
    <w:rsid w:val="00F87A88"/>
    <w:rsid w:val="00F91779"/>
    <w:rsid w:val="00F92FF0"/>
    <w:rsid w:val="00F9415C"/>
    <w:rsid w:val="00FA3E2E"/>
    <w:rsid w:val="00FA71E5"/>
    <w:rsid w:val="00FB453F"/>
    <w:rsid w:val="00FB6498"/>
    <w:rsid w:val="00FB6E87"/>
    <w:rsid w:val="00FB7A26"/>
    <w:rsid w:val="00FC192D"/>
    <w:rsid w:val="00FC245A"/>
    <w:rsid w:val="00FC6DF4"/>
    <w:rsid w:val="00FD3CA7"/>
    <w:rsid w:val="00FE3348"/>
    <w:rsid w:val="00FE3C40"/>
    <w:rsid w:val="00FE6EC9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5865A"/>
  <w15:docId w15:val="{6016BB9C-DB51-4006-935C-4089D33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4581-3553-4324-BB23-B237CD0E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59</Pages>
  <Words>27137</Words>
  <Characters>154681</Characters>
  <Application>Microsoft Office Word</Application>
  <DocSecurity>0</DocSecurity>
  <Lines>1289</Lines>
  <Paragraphs>362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181456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User</cp:lastModifiedBy>
  <cp:revision>10</cp:revision>
  <dcterms:created xsi:type="dcterms:W3CDTF">2018-09-22T16:41:00Z</dcterms:created>
  <dcterms:modified xsi:type="dcterms:W3CDTF">2018-09-22T20:11:00Z</dcterms:modified>
</cp:coreProperties>
</file>