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902422">
        <w:rPr>
          <w:rFonts w:ascii="Arial" w:eastAsia="Arial" w:hAnsi="Arial" w:cs="Arial"/>
          <w:b/>
          <w:sz w:val="32"/>
          <w:szCs w:val="24"/>
        </w:rPr>
        <w:t>3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47110">
        <w:rPr>
          <w:rFonts w:ascii="Arial" w:eastAsia="Arial" w:hAnsi="Arial" w:cs="Arial"/>
          <w:sz w:val="24"/>
          <w:szCs w:val="24"/>
        </w:rPr>
        <w:t>7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747110">
        <w:rPr>
          <w:rFonts w:ascii="Arial" w:eastAsia="Arial" w:hAnsi="Arial" w:cs="Arial"/>
          <w:sz w:val="24"/>
          <w:szCs w:val="24"/>
        </w:rPr>
        <w:t>4</w:t>
      </w:r>
      <w:r w:rsidR="00902422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573,615 </w:t>
      </w:r>
      <w:r w:rsidR="005765D4" w:rsidRPr="007710A6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7710A6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color w:val="auto"/>
          <w:sz w:val="24"/>
          <w:szCs w:val="24"/>
        </w:rPr>
        <w:t>or</w:t>
      </w:r>
      <w:r w:rsidR="006B650B" w:rsidRPr="00771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2,429,643 </w:t>
      </w:r>
      <w:r w:rsidRPr="007710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742B7D">
        <w:rPr>
          <w:rFonts w:ascii="Arial" w:eastAsia="Arial" w:hAnsi="Arial" w:cs="Arial"/>
          <w:b/>
          <w:color w:val="0070C0"/>
          <w:sz w:val="24"/>
          <w:szCs w:val="24"/>
        </w:rPr>
        <w:t>5,0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6B650B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073"/>
        <w:gridCol w:w="1417"/>
        <w:gridCol w:w="2541"/>
        <w:gridCol w:w="1456"/>
        <w:gridCol w:w="1370"/>
        <w:gridCol w:w="1379"/>
      </w:tblGrid>
      <w:tr w:rsidR="002169D5" w:rsidRPr="002169D5" w:rsidTr="00D66C58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  <w:r w:rsidR="00265D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FE2B4E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2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573,615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FE2B4E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2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2,429,643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 w:rsidR="00FE2B4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E2B4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74,850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 w:rsidR="00FE2B4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84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</w:t>
            </w:r>
            <w:r w:rsidR="00FE2B4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169D5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decrease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families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Region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CAR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based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validated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data,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while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persons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inclusion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estimated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data.</w:t>
      </w:r>
    </w:p>
    <w:p w:rsidR="00DD34E8" w:rsidRDefault="00DD34E8" w:rsidP="00DD34E8">
      <w:pPr>
        <w:spacing w:after="0" w:line="240" w:lineRule="auto"/>
        <w:ind w:left="567"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629"/>
        <w:gridCol w:w="689"/>
        <w:gridCol w:w="809"/>
        <w:gridCol w:w="628"/>
        <w:gridCol w:w="809"/>
        <w:gridCol w:w="628"/>
        <w:gridCol w:w="874"/>
        <w:gridCol w:w="865"/>
        <w:gridCol w:w="809"/>
        <w:gridCol w:w="628"/>
        <w:gridCol w:w="809"/>
        <w:gridCol w:w="717"/>
        <w:gridCol w:w="874"/>
        <w:gridCol w:w="865"/>
        <w:gridCol w:w="809"/>
        <w:gridCol w:w="628"/>
        <w:gridCol w:w="809"/>
        <w:gridCol w:w="708"/>
      </w:tblGrid>
      <w:tr w:rsidR="00FE2B4E" w:rsidRPr="00FE2B4E" w:rsidTr="00FE2B4E">
        <w:trPr>
          <w:trHeight w:hRule="exact" w:val="227"/>
          <w:tblHeader/>
        </w:trPr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FE2B4E" w:rsidRPr="00FE2B4E" w:rsidTr="00FE2B4E">
        <w:trPr>
          <w:trHeight w:hRule="exact" w:val="288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FE2B4E" w:rsidRPr="00FE2B4E" w:rsidTr="00FE2B4E">
        <w:trPr>
          <w:trHeight w:hRule="exact" w:val="227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FE2B4E" w:rsidRPr="00FE2B4E" w:rsidTr="00FE2B4E">
        <w:trPr>
          <w:trHeight w:hRule="exact" w:val="227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3,506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116,964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442,277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115,961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438,523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112,033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489,802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17,970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107,872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471,832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228,906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5,164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931,477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21,724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21,777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89,845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1,385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21,513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88,460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41,242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163,927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1,385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437,866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87,847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2,381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85,466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47,015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3,588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15,346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E2B4E" w:rsidRPr="00FE2B4E" w:rsidTr="00FE2B4E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10,006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36,591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1,181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9,696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35,410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7,650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32,131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3,620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28,511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17,561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67,842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4,801 </w:t>
            </w:r>
          </w:p>
        </w:tc>
      </w:tr>
    </w:tbl>
    <w:p w:rsidR="001A5FE1" w:rsidRDefault="001A5FE1" w:rsidP="007710A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6B650B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  <w:bookmarkStart w:id="5" w:name="_GoBack"/>
      <w:bookmarkEnd w:id="5"/>
    </w:p>
    <w:p w:rsidR="00855400" w:rsidRPr="006B650B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7DE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A57F6" w:rsidRPr="009A57F6">
        <w:rPr>
          <w:rFonts w:ascii="Arial" w:eastAsia="Arial" w:hAnsi="Arial" w:cs="Arial"/>
          <w:b/>
          <w:color w:val="0070C0"/>
          <w:sz w:val="24"/>
          <w:szCs w:val="24"/>
        </w:rPr>
        <w:t xml:space="preserve">131,880,535.50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10300"/>
        <w:gridCol w:w="1630"/>
        <w:gridCol w:w="2471"/>
      </w:tblGrid>
      <w:tr w:rsidR="006D7DE4" w:rsidRPr="006D7DE4" w:rsidTr="006D7DE4">
        <w:trPr>
          <w:trHeight w:val="20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2,500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142,400.00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15,225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35,017,500.00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15,750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28,157,062.50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30,000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45,000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20,040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15,185,310.00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9A57F6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212,130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84,144,535.50</w:t>
            </w:r>
          </w:p>
        </w:tc>
      </w:tr>
      <w:tr w:rsidR="006D7DE4" w:rsidRPr="006D7DE4" w:rsidTr="006D7DE4">
        <w:trPr>
          <w:trHeight w:val="20"/>
        </w:trPr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131,880,535.50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p w:rsidR="00F055CD" w:rsidRPr="00C5235A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p w:rsidR="00766899" w:rsidRPr="00C5235A" w:rsidRDefault="00766899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2E6BCB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BCB">
              <w:rPr>
                <w:rFonts w:ascii="Arial" w:hAnsi="Arial" w:cs="Arial"/>
                <w:b/>
                <w:bCs/>
                <w:sz w:val="20"/>
                <w:szCs w:val="20"/>
              </w:rPr>
              <w:t>82,182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C273A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bCs/>
                <w:sz w:val="20"/>
                <w:szCs w:val="20"/>
              </w:rPr>
              <w:t>29,585,520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F055CD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ETA</w:t>
            </w:r>
          </w:p>
        </w:tc>
      </w:tr>
      <w:tr w:rsidR="008C4126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  <w:r w:rsidRPr="008C41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Offie</w:t>
            </w:r>
            <w:proofErr w:type="spellEnd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Tabuk, Kalinga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Family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Team, Luna </w:t>
            </w:r>
            <w:proofErr w:type="spellStart"/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</w:tbl>
    <w:p w:rsidR="008C4126" w:rsidRPr="008C4126" w:rsidRDefault="008C4126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Default="00855400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p w:rsidR="00766899" w:rsidRPr="008C4126" w:rsidRDefault="00766899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232"/>
        <w:gridCol w:w="2820"/>
        <w:gridCol w:w="2539"/>
        <w:gridCol w:w="3952"/>
      </w:tblGrid>
      <w:tr w:rsidR="008C4126" w:rsidRPr="008C19A5" w:rsidTr="008C4126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Manual production, Vacuum Rice Bagging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MGCI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Assumption College</w:t>
            </w:r>
            <w:r w:rsidRPr="007668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31A9D" w:rsidRDefault="001106F6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EB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B7913" w:rsidRPr="00EB7913">
        <w:rPr>
          <w:rFonts w:ascii="Arial" w:eastAsia="Arial" w:hAnsi="Arial" w:cs="Arial"/>
          <w:b/>
          <w:color w:val="0070C0"/>
          <w:sz w:val="24"/>
          <w:szCs w:val="24"/>
        </w:rPr>
        <w:t>148,198</w:t>
      </w:r>
      <w:r w:rsidR="00EB791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>11,1</w:t>
      </w:r>
      <w:r w:rsidR="00EB7913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color w:val="0070C0"/>
          <w:sz w:val="24"/>
          <w:szCs w:val="24"/>
        </w:rPr>
        <w:t>and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7913" w:rsidRPr="00EB7913">
        <w:rPr>
          <w:rFonts w:ascii="Arial" w:eastAsia="Arial" w:hAnsi="Arial" w:cs="Arial"/>
          <w:b/>
          <w:color w:val="0070C0"/>
          <w:sz w:val="24"/>
          <w:szCs w:val="24"/>
        </w:rPr>
        <w:t xml:space="preserve">137,032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Pr="009A57F6" w:rsidRDefault="001106F6" w:rsidP="009A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825"/>
        <w:gridCol w:w="1536"/>
        <w:gridCol w:w="2583"/>
        <w:gridCol w:w="2882"/>
      </w:tblGrid>
      <w:tr w:rsidR="00EB7913" w:rsidRPr="00EB7913" w:rsidTr="00EB7913">
        <w:trPr>
          <w:trHeight w:hRule="exact" w:val="227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76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148,198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11,166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137,032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40,355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1,630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38,725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1,403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1,327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30,768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1,438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29,330 </w:t>
            </w:r>
          </w:p>
        </w:tc>
      </w:tr>
    </w:tbl>
    <w:p w:rsidR="001A5FE1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15EF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The decrease in the number of partially damaged houses in Region CAR is based on the validated data.</w:t>
      </w:r>
    </w:p>
    <w:p w:rsidR="00DE2C7C" w:rsidRDefault="0055167F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Pr="008C4126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Summary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89,088,489.85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E15DBF" w:rsidRPr="00766899" w:rsidRDefault="00E436D8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865B34" w:rsidRPr="00865B34" w:rsidTr="00EB7913">
        <w:trPr>
          <w:trHeight w:val="111"/>
          <w:tblHeader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65B34" w:rsidRPr="00865B34" w:rsidTr="00EB7913">
        <w:trPr>
          <w:trHeight w:val="20"/>
          <w:tblHeader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742B7D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2B7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89,088,489.85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49,903,132.25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11,139,150.00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7,374,117.60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742B7D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42B7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17,400,766.10</w:t>
            </w:r>
          </w:p>
        </w:tc>
      </w:tr>
    </w:tbl>
    <w:p w:rsidR="00865B34" w:rsidRDefault="00865B3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5C4E14" w:rsidRPr="00766899" w:rsidRDefault="00684A1D" w:rsidP="007668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C413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055CD" w:rsidRPr="00F055CD">
        <w:rPr>
          <w:rFonts w:ascii="Arial" w:eastAsia="Arial" w:hAnsi="Arial" w:cs="Arial"/>
          <w:b/>
          <w:color w:val="0070C0"/>
          <w:sz w:val="24"/>
          <w:szCs w:val="24"/>
        </w:rPr>
        <w:t xml:space="preserve"> 47,736,000.00</w:t>
      </w:r>
      <w:r w:rsidR="00F055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737"/>
        <w:gridCol w:w="1862"/>
        <w:gridCol w:w="4615"/>
        <w:gridCol w:w="2837"/>
        <w:gridCol w:w="2350"/>
      </w:tblGrid>
      <w:tr w:rsidR="00856D11" w:rsidRPr="00856D11" w:rsidTr="00865B34">
        <w:trPr>
          <w:trHeight w:val="20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2,412,000.00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F055CD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1,836,000.00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3,600,000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DSWD FO 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132,600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47,736,000.00</w:t>
            </w:r>
          </w:p>
        </w:tc>
      </w:tr>
    </w:tbl>
    <w:p w:rsidR="00F12C56" w:rsidRPr="00F055CD" w:rsidRDefault="00F12C56" w:rsidP="00F0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6D11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F055CD" w:rsidRPr="00F055CD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 84,144,535.50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408"/>
        <w:gridCol w:w="2126"/>
        <w:gridCol w:w="4747"/>
        <w:gridCol w:w="2560"/>
        <w:gridCol w:w="2560"/>
      </w:tblGrid>
      <w:tr w:rsidR="00856D11" w:rsidRPr="00856D11" w:rsidTr="00856D11">
        <w:trPr>
          <w:trHeight w:val="2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1,636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1,239,679.00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2,083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1,578,393.25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275,821.00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2,415,000.00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4,176,184.00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F055CD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F055CD" w:rsidRPr="00856D11" w:rsidTr="00856D11">
        <w:trPr>
          <w:trHeight w:val="2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NFIs DELIVERED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212,130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84,144,535.50</w:t>
            </w:r>
          </w:p>
        </w:tc>
      </w:tr>
    </w:tbl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11C7A" w:rsidRPr="00111C7A">
        <w:rPr>
          <w:rFonts w:ascii="Arial" w:eastAsia="Arial" w:hAnsi="Arial" w:cs="Arial"/>
          <w:b/>
          <w:color w:val="0070C0"/>
          <w:sz w:val="24"/>
          <w:szCs w:val="24"/>
        </w:rPr>
        <w:t xml:space="preserve">27,368,596.56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11C7A" w:rsidRPr="00111C7A">
        <w:rPr>
          <w:rFonts w:ascii="Arial" w:eastAsia="Arial" w:hAnsi="Arial" w:cs="Arial"/>
          <w:b/>
          <w:color w:val="0070C0"/>
          <w:sz w:val="24"/>
          <w:szCs w:val="24"/>
        </w:rPr>
        <w:t xml:space="preserve">2,335,562.00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11C7A" w:rsidRPr="00111C7A">
        <w:rPr>
          <w:rFonts w:ascii="Arial" w:eastAsia="Arial" w:hAnsi="Arial" w:cs="Arial"/>
          <w:b/>
          <w:color w:val="0070C0"/>
          <w:sz w:val="24"/>
          <w:szCs w:val="24"/>
        </w:rPr>
        <w:t>870,384.00</w:t>
      </w:r>
      <w:r w:rsidR="00111C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11C7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911"/>
        <w:gridCol w:w="2046"/>
        <w:gridCol w:w="2173"/>
        <w:gridCol w:w="1921"/>
        <w:gridCol w:w="2775"/>
      </w:tblGrid>
      <w:tr w:rsidR="00EB7913" w:rsidRPr="00EB7913" w:rsidTr="00545148">
        <w:trPr>
          <w:trHeight w:hRule="exact" w:val="227"/>
        </w:trPr>
        <w:tc>
          <w:tcPr>
            <w:tcW w:w="1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27,368,596.56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2,335,562.00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7" w:name="_Hlk525818464"/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870,384.00 </w:t>
            </w:r>
            <w:bookmarkEnd w:id="7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B7913" w:rsidRPr="00EB7913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11C7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30,574,542.56</w:t>
            </w:r>
          </w:p>
        </w:tc>
      </w:tr>
      <w:tr w:rsidR="00EB7913" w:rsidRPr="00F055CD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7,852,798.76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1,950.00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52,720.00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7,907,468.76</w:t>
            </w:r>
          </w:p>
        </w:tc>
      </w:tr>
      <w:tr w:rsidR="00EB7913" w:rsidRPr="00F055CD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83,100.00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2,156,260.50</w:t>
            </w:r>
          </w:p>
        </w:tc>
      </w:tr>
      <w:tr w:rsidR="00EB7913" w:rsidRPr="00F055CD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6,461,353.00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507,700.00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6,969,053.00</w:t>
            </w:r>
          </w:p>
        </w:tc>
      </w:tr>
      <w:tr w:rsidR="00EB7913" w:rsidRPr="00F055CD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6,699.00</w:t>
            </w:r>
          </w:p>
        </w:tc>
      </w:tr>
      <w:tr w:rsidR="00EB7913" w:rsidRPr="00F055CD" w:rsidTr="00545148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10,974,585.30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1,825,912.00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734,564.00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13" w:rsidRPr="00F055CD" w:rsidRDefault="00111C7A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13,535,061.30</w:t>
            </w:r>
          </w:p>
        </w:tc>
      </w:tr>
    </w:tbl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6B650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 xml:space="preserve">are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545148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B6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3587D" w:rsidRPr="0083587D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hAnsi="Arial" w:cs="Arial"/>
                <w:color w:val="auto"/>
                <w:sz w:val="20"/>
                <w:szCs w:val="24"/>
              </w:rPr>
              <w:t>September 26,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Facilitated the release of 1,750 family food packs of </w:t>
            </w:r>
            <w:proofErr w:type="spellStart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Calumpit</w:t>
            </w:r>
            <w:proofErr w:type="spellEnd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, Bulacan.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111C7A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7873"/>
        <w:gridCol w:w="2644"/>
        <w:gridCol w:w="2170"/>
        <w:gridCol w:w="2194"/>
      </w:tblGrid>
      <w:tr w:rsidR="00B775D3" w:rsidRPr="00B775D3" w:rsidTr="00B775D3">
        <w:trPr>
          <w:trHeight w:hRule="exact" w:val="227"/>
          <w:tblHeader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775D3" w:rsidRPr="00B775D3" w:rsidTr="00B775D3">
        <w:trPr>
          <w:trHeight w:hRule="exact" w:val="81"/>
          <w:tblHeader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75D3" w:rsidRPr="00B775D3" w:rsidTr="00B775D3">
        <w:trPr>
          <w:trHeight w:hRule="exact" w:val="227"/>
          <w:tblHeader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775D3" w:rsidRPr="00B775D3" w:rsidTr="00B775D3">
        <w:trPr>
          <w:trHeight w:hRule="exact" w:val="198"/>
          <w:tblHeader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5,043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573,615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2,429,643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130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5,264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18,066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1,655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1,098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3,202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184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F848B3">
            <w:r w:rsidRPr="00B775D3">
              <w:t>REGION 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1,683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215,293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936,994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97,671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418,812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6,422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31,940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6,628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11,019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71,642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32,565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1,325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17,917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1,238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27,936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9,273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46,365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2,771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10,689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7,119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52,333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145,769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626,952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131,658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74,850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284,139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21,378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89,402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16,592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4,669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103,166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3,279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12,784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13,362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17,391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5,866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24,406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4,005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15,346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3,601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14,011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8,144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34,998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1,098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18,672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17,247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48,372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13,341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1,931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8,110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18,589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3,957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2,980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652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 </w:t>
            </w:r>
          </w:p>
        </w:tc>
      </w:tr>
      <w:tr w:rsidR="00B775D3" w:rsidRPr="00B775D3" w:rsidTr="00B775D3">
        <w:trPr>
          <w:trHeight w:hRule="exact" w:val="22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941"/>
        <w:gridCol w:w="624"/>
        <w:gridCol w:w="704"/>
        <w:gridCol w:w="692"/>
        <w:gridCol w:w="593"/>
        <w:gridCol w:w="693"/>
        <w:gridCol w:w="594"/>
        <w:gridCol w:w="742"/>
        <w:gridCol w:w="736"/>
        <w:gridCol w:w="693"/>
        <w:gridCol w:w="594"/>
        <w:gridCol w:w="699"/>
        <w:gridCol w:w="693"/>
        <w:gridCol w:w="742"/>
        <w:gridCol w:w="736"/>
        <w:gridCol w:w="693"/>
        <w:gridCol w:w="594"/>
        <w:gridCol w:w="699"/>
        <w:gridCol w:w="674"/>
      </w:tblGrid>
      <w:tr w:rsidR="00B775D3" w:rsidRPr="00B775D3" w:rsidTr="00B775D3">
        <w:trPr>
          <w:trHeight w:val="255"/>
          <w:tblHeader/>
        </w:trPr>
        <w:tc>
          <w:tcPr>
            <w:tcW w:w="1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B775D3" w:rsidRPr="00B775D3" w:rsidTr="00B775D3">
        <w:trPr>
          <w:trHeight w:val="255"/>
          <w:tblHeader/>
        </w:trPr>
        <w:tc>
          <w:tcPr>
            <w:tcW w:w="1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B775D3" w:rsidRPr="00B775D3" w:rsidTr="00B775D3">
        <w:trPr>
          <w:trHeight w:val="300"/>
          <w:tblHeader/>
        </w:trPr>
        <w:tc>
          <w:tcPr>
            <w:tcW w:w="1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B775D3" w:rsidRPr="00B775D3" w:rsidTr="00B775D3">
        <w:trPr>
          <w:trHeight w:val="255"/>
          <w:tblHeader/>
        </w:trPr>
        <w:tc>
          <w:tcPr>
            <w:tcW w:w="1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3,506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116,964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442,277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115,961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438,523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112,033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489,802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17,970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107,872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471,832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228,906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931,477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21,724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19,461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74,064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19,461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74,064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21,777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89,845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21,513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88,460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41,242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163,927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1,385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PLGU </w:t>
            </w:r>
            <w:proofErr w:type="spellStart"/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Norte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28,015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27,119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11,160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45,670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2,620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Baugen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50,580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50,091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22,201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89,035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85,466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15,346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12,762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4,540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1,445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1,107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445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10,006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36,591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32,131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17,561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67,842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4,801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17,336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2,686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13,960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3,668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Ifugao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B775D3" w:rsidRPr="00B775D3" w:rsidTr="00B775D3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B775D3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5D3" w:rsidRPr="00B775D3" w:rsidRDefault="00B775D3" w:rsidP="00B775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B775D3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956"/>
        <w:gridCol w:w="1594"/>
        <w:gridCol w:w="2515"/>
        <w:gridCol w:w="2813"/>
      </w:tblGrid>
      <w:tr w:rsidR="00411253" w:rsidRPr="00411253" w:rsidTr="00DA1778">
        <w:trPr>
          <w:trHeight w:hRule="exact" w:val="227"/>
          <w:tblHeader/>
        </w:trPr>
        <w:tc>
          <w:tcPr>
            <w:tcW w:w="2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11253" w:rsidRPr="00411253" w:rsidTr="00DA1778">
        <w:trPr>
          <w:trHeight w:hRule="exact" w:val="227"/>
          <w:tblHeader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1253" w:rsidRPr="00411253" w:rsidTr="00EA0E55">
        <w:trPr>
          <w:trHeight w:hRule="exact" w:val="70"/>
          <w:tblHeader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1253" w:rsidRPr="00411253" w:rsidTr="00DA1778">
        <w:trPr>
          <w:trHeight w:hRule="exact" w:val="227"/>
          <w:tblHeader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148,198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11,166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137,032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40,355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1,630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38,725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3,632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1,187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24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1,163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31,134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30,164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4,474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1,362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3,791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2,411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1,790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1,795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1,635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4,418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4,149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1,327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30,768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29,330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9,139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8,880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3,245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14,887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14,210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2,275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3,216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1,347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3,178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2,980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2,717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2,583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2,689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11253" w:rsidRDefault="0041125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11253" w:rsidRDefault="0041125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11253" w:rsidRDefault="0041125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6584" w:rsidRDefault="00E8658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11253" w:rsidRDefault="0041125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"/>
        <w:gridCol w:w="5626"/>
        <w:gridCol w:w="1810"/>
        <w:gridCol w:w="1785"/>
        <w:gridCol w:w="1850"/>
        <w:gridCol w:w="1634"/>
        <w:gridCol w:w="2321"/>
      </w:tblGrid>
      <w:tr w:rsidR="00411253" w:rsidRPr="00411253" w:rsidTr="00DA1778">
        <w:trPr>
          <w:trHeight w:hRule="exact" w:val="227"/>
          <w:tblHeader/>
        </w:trPr>
        <w:tc>
          <w:tcPr>
            <w:tcW w:w="1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11253" w:rsidRPr="00411253" w:rsidTr="00DA1778">
        <w:trPr>
          <w:trHeight w:hRule="exact" w:val="227"/>
          <w:tblHeader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1253" w:rsidRPr="00411253" w:rsidTr="00DA1778">
        <w:trPr>
          <w:trHeight w:hRule="exact" w:val="73"/>
          <w:tblHeader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5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1253" w:rsidRPr="00411253" w:rsidTr="00DA1778">
        <w:trPr>
          <w:trHeight w:hRule="exact" w:val="227"/>
          <w:tblHeader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89,088,489.85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27,368,596.56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2,335,562.00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870,384.00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119,663,032.41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49,903,132.25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7,852,798.76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57,810,601.01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8,271,321.50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8,431,571.50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2,346,561.50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2,346,561.50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8,209,475.00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5,825,316.76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14,034,791.76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417,850.00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2,143,415.00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2,880,000.00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4,011,625.00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4,011,625.00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19,199,023.25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20,506,189.25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701,720.00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3,487,006.00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3,487,006.00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14,223,312.50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14,838,048.50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670,570.00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7,374,117.60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14,343,170.60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1,629,395.00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2,682,651.00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1,059,085.00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883,184.00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1,942,269.00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1,446,086.00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17,400,766.10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10,974,585.30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1,825,912.00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734,564.00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30,935,827.40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3,811,155.25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4,259,609.00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8,070,764.25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685,456.00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824,456.00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31,180.50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64,280.50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75,255.00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317,636.00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2,759,240.50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3,907,447.00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1,240,350.00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676,544.00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8,583,581.50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244,400.00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1,298,912.00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481,312.50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741,312.50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2,583,797.50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497,212.50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757,212.50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220,325.00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824,525.00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240,315.50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659,344.00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1,029,659.50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835,362.50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382,800.00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1,348,162.50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6,970,394.65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474,230.30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7,856,186.95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841,473.75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841,473.75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1,376,153.33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3,173,398.30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2,287,499.00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5,684,897.30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288,197.25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423,297.25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316,553.00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148,400.00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464,953.00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496,538.00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2,241,317.50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8,752.75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1,458.00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10,210.75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624,474.25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1,682,715.85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313,393.90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318,213.90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141,511.50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141,511.50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411253" w:rsidRPr="00411253" w:rsidTr="00DA1778">
        <w:trPr>
          <w:trHeight w:hRule="exact" w:val="227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1125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3" w:rsidRPr="00411253" w:rsidRDefault="00411253" w:rsidP="00411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125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C7" w:rsidRDefault="00A73EC7">
      <w:pPr>
        <w:spacing w:after="0" w:line="240" w:lineRule="auto"/>
      </w:pPr>
      <w:r>
        <w:separator/>
      </w:r>
    </w:p>
  </w:endnote>
  <w:endnote w:type="continuationSeparator" w:id="0">
    <w:p w:rsidR="00A73EC7" w:rsidRDefault="00A7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6" w:rsidRPr="00616ED8" w:rsidRDefault="008C412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C4126" w:rsidRPr="00616ED8" w:rsidRDefault="008C4126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43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27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C7" w:rsidRDefault="00A73EC7">
      <w:pPr>
        <w:spacing w:after="0" w:line="240" w:lineRule="auto"/>
      </w:pPr>
      <w:r>
        <w:separator/>
      </w:r>
    </w:p>
  </w:footnote>
  <w:footnote w:type="continuationSeparator" w:id="0">
    <w:p w:rsidR="00A73EC7" w:rsidRDefault="00A7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6" w:rsidRDefault="008C412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26" w:rsidRDefault="008C412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4126" w:rsidRDefault="008C412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C4126" w:rsidRPr="006A0C8C" w:rsidRDefault="008C4126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1C7A"/>
    <w:rsid w:val="00114D5E"/>
    <w:rsid w:val="00122989"/>
    <w:rsid w:val="0012455F"/>
    <w:rsid w:val="00130615"/>
    <w:rsid w:val="00132DC2"/>
    <w:rsid w:val="001448ED"/>
    <w:rsid w:val="001461D3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04795"/>
    <w:rsid w:val="004109A5"/>
    <w:rsid w:val="00411253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41FE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2422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19F6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16BFC"/>
    <w:rsid w:val="00D174D7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8B3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3324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CD0-DDBF-4A5E-8A48-5FD4B0D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58</Pages>
  <Words>14393</Words>
  <Characters>82045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21</cp:revision>
  <dcterms:created xsi:type="dcterms:W3CDTF">2018-09-27T04:26:00Z</dcterms:created>
  <dcterms:modified xsi:type="dcterms:W3CDTF">2018-09-27T07:53:00Z</dcterms:modified>
</cp:coreProperties>
</file>