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E67F2F" w:rsidRDefault="003D09A9" w:rsidP="009F637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AE65BF">
        <w:rPr>
          <w:rFonts w:ascii="Arial" w:eastAsia="Arial" w:hAnsi="Arial" w:cs="Arial"/>
          <w:b/>
          <w:sz w:val="32"/>
          <w:szCs w:val="24"/>
        </w:rPr>
        <w:t>3</w:t>
      </w:r>
    </w:p>
    <w:p w:rsidR="00155355" w:rsidRPr="00E67F2F" w:rsidRDefault="003D09A9" w:rsidP="009F6373">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114D5E" w:rsidRPr="00E67F2F">
        <w:rPr>
          <w:rFonts w:ascii="Arial" w:eastAsia="Arial" w:hAnsi="Arial" w:cs="Arial"/>
          <w:b/>
          <w:sz w:val="32"/>
          <w:szCs w:val="24"/>
        </w:rPr>
        <w:t>Typhoon “</w:t>
      </w:r>
      <w:r w:rsidR="00CE7C6C" w:rsidRPr="00E67F2F">
        <w:rPr>
          <w:rFonts w:ascii="Arial" w:eastAsia="Arial" w:hAnsi="Arial" w:cs="Arial"/>
          <w:b/>
          <w:sz w:val="32"/>
          <w:szCs w:val="24"/>
        </w:rPr>
        <w:t>ROSITA</w:t>
      </w:r>
      <w:r w:rsidR="00114D5E" w:rsidRPr="00E67F2F">
        <w:rPr>
          <w:rFonts w:ascii="Arial" w:eastAsia="Arial" w:hAnsi="Arial" w:cs="Arial"/>
          <w:b/>
          <w:sz w:val="32"/>
          <w:szCs w:val="24"/>
        </w:rPr>
        <w:t>”</w:t>
      </w:r>
      <w:r w:rsidR="00E44A97" w:rsidRPr="00E67F2F">
        <w:rPr>
          <w:rFonts w:ascii="Arial" w:eastAsia="Arial" w:hAnsi="Arial" w:cs="Arial"/>
          <w:b/>
          <w:color w:val="222222"/>
          <w:sz w:val="32"/>
          <w:szCs w:val="24"/>
          <w:highlight w:val="white"/>
        </w:rPr>
        <w:t xml:space="preserve"> </w:t>
      </w:r>
      <w:r w:rsidR="00B932C1" w:rsidRPr="00E67F2F">
        <w:rPr>
          <w:rFonts w:ascii="Arial" w:eastAsia="Arial" w:hAnsi="Arial" w:cs="Arial"/>
          <w:b/>
          <w:color w:val="222222"/>
          <w:sz w:val="32"/>
          <w:szCs w:val="24"/>
          <w:highlight w:val="white"/>
        </w:rPr>
        <w:t>[</w:t>
      </w:r>
      <w:r w:rsidR="00114D5E" w:rsidRPr="00E67F2F">
        <w:rPr>
          <w:rFonts w:ascii="Arial" w:eastAsia="Arial" w:hAnsi="Arial" w:cs="Arial"/>
          <w:b/>
          <w:color w:val="222222"/>
          <w:sz w:val="32"/>
          <w:szCs w:val="24"/>
          <w:highlight w:val="white"/>
        </w:rPr>
        <w:t xml:space="preserve">I.N. </w:t>
      </w:r>
      <w:r w:rsidR="00CE7C6C" w:rsidRPr="00E67F2F">
        <w:rPr>
          <w:rFonts w:ascii="Arial" w:eastAsia="Arial" w:hAnsi="Arial" w:cs="Arial"/>
          <w:b/>
          <w:color w:val="222222"/>
          <w:sz w:val="32"/>
          <w:szCs w:val="24"/>
          <w:highlight w:val="white"/>
        </w:rPr>
        <w:t>YUTU</w:t>
      </w:r>
      <w:r w:rsidR="00B932C1" w:rsidRPr="00E67F2F">
        <w:rPr>
          <w:rFonts w:ascii="Arial" w:eastAsia="Arial" w:hAnsi="Arial" w:cs="Arial"/>
          <w:b/>
          <w:color w:val="222222"/>
          <w:sz w:val="32"/>
          <w:szCs w:val="24"/>
          <w:highlight w:val="white"/>
        </w:rPr>
        <w:t>]</w:t>
      </w:r>
    </w:p>
    <w:p w:rsidR="00155355" w:rsidRPr="00CE7C6C" w:rsidRDefault="003D09A9" w:rsidP="009F637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AE65BF">
        <w:rPr>
          <w:rFonts w:ascii="Arial" w:eastAsia="Arial" w:hAnsi="Arial" w:cs="Arial"/>
          <w:sz w:val="24"/>
          <w:szCs w:val="24"/>
        </w:rPr>
        <w:t>29</w:t>
      </w:r>
      <w:r w:rsidR="00CE7C6C">
        <w:rPr>
          <w:rFonts w:ascii="Arial" w:eastAsia="Arial" w:hAnsi="Arial" w:cs="Arial"/>
          <w:sz w:val="24"/>
          <w:szCs w:val="24"/>
        </w:rPr>
        <w:t xml:space="preserve"> 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F74B2E">
        <w:rPr>
          <w:rFonts w:ascii="Arial" w:eastAsia="Arial" w:hAnsi="Arial" w:cs="Arial"/>
          <w:sz w:val="24"/>
          <w:szCs w:val="24"/>
        </w:rPr>
        <w:t>6</w:t>
      </w:r>
      <w:r w:rsidR="00CE7C6C">
        <w:rPr>
          <w:rFonts w:ascii="Arial" w:eastAsia="Arial" w:hAnsi="Arial" w:cs="Arial"/>
          <w:sz w:val="24"/>
          <w:szCs w:val="24"/>
        </w:rPr>
        <w:t>PM</w:t>
      </w:r>
    </w:p>
    <w:p w:rsidR="00A81C78" w:rsidRPr="00CE7C6C" w:rsidRDefault="00A81C78" w:rsidP="009F637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AE65BF" w:rsidRDefault="00AE65BF" w:rsidP="00AE65BF">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rsidR="00AE65BF" w:rsidRDefault="00AE65BF" w:rsidP="00AE65BF">
      <w:pPr>
        <w:pStyle w:val="NormalWeb"/>
        <w:spacing w:beforeAutospacing="0" w:afterAutospacing="0" w:line="240" w:lineRule="auto"/>
        <w:contextualSpacing/>
        <w:jc w:val="both"/>
        <w:rPr>
          <w:rFonts w:ascii="Arial" w:hAnsi="Arial" w:cs="Arial"/>
          <w:b/>
          <w:color w:val="002060"/>
          <w:sz w:val="28"/>
        </w:rPr>
      </w:pPr>
    </w:p>
    <w:p w:rsidR="00AE65BF" w:rsidRPr="006E6ACA" w:rsidRDefault="00AE65BF" w:rsidP="00AE65BF">
      <w:pPr>
        <w:pStyle w:val="NormalWeb"/>
        <w:spacing w:beforeAutospacing="0" w:afterAutospacing="0" w:line="240" w:lineRule="auto"/>
        <w:contextualSpacing/>
        <w:jc w:val="both"/>
        <w:rPr>
          <w:rFonts w:ascii="Arial" w:hAnsi="Arial" w:cs="Arial"/>
          <w:b/>
          <w:color w:val="002060"/>
          <w:sz w:val="28"/>
        </w:rPr>
      </w:pPr>
      <w:r w:rsidRPr="006E6ACA">
        <w:rPr>
          <w:rFonts w:ascii="Arial" w:hAnsi="Arial" w:cs="Arial"/>
          <w:b/>
          <w:color w:val="002060"/>
        </w:rPr>
        <w:t>T</w:t>
      </w:r>
      <w:r w:rsidRPr="006E6ACA">
        <w:rPr>
          <w:b/>
          <w:noProof/>
          <w:lang w:val="en-PH" w:eastAsia="en-PH"/>
        </w:rPr>
        <w:drawing>
          <wp:anchor distT="0" distB="0" distL="114300" distR="114300" simplePos="0" relativeHeight="251659264" behindDoc="1" locked="0" layoutInCell="1" allowOverlap="1" wp14:anchorId="4F8BFA09" wp14:editId="4803F97F">
            <wp:simplePos x="0" y="0"/>
            <wp:positionH relativeFrom="margin">
              <wp:align>right</wp:align>
            </wp:positionH>
            <wp:positionV relativeFrom="paragraph">
              <wp:posOffset>85725</wp:posOffset>
            </wp:positionV>
            <wp:extent cx="4611600" cy="3564000"/>
            <wp:effectExtent l="0" t="0" r="0" b="0"/>
            <wp:wrapTight wrapText="bothSides">
              <wp:wrapPolygon edited="0">
                <wp:start x="0" y="0"/>
                <wp:lineTo x="0" y="21477"/>
                <wp:lineTo x="21505" y="21477"/>
                <wp:lineTo x="21505" y="0"/>
                <wp:lineTo x="0" y="0"/>
              </wp:wrapPolygon>
            </wp:wrapTight>
            <wp:docPr id="2" name="Picture 2"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600" cy="35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ACA">
        <w:rPr>
          <w:rFonts w:ascii="Arial" w:hAnsi="Arial" w:cs="Arial"/>
          <w:b/>
          <w:color w:val="22313F"/>
        </w:rPr>
        <w:t>YPHOON "ROSITA" CONTINUE THREATENING THE SOUTHERN ISABELA - NORTHERN AURORA AREA.</w:t>
      </w:r>
    </w:p>
    <w:p w:rsidR="00AE65BF" w:rsidRPr="00521645" w:rsidRDefault="00AE65BF" w:rsidP="00AE65BF">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Stormy Weather over the areas under Tropical Cyclone Warning Signal (TCWS) No. 3 &amp; 2. Travel by land is risky over these areas.</w:t>
      </w:r>
    </w:p>
    <w:p w:rsidR="00AE65BF" w:rsidRPr="00521645" w:rsidRDefault="00AE65BF" w:rsidP="00AE65BF">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Moderate to heavy rains directly associated with the Typhoon is expected over Northern and Central Luzon starting tonight (29 Oct) Residents in these areas, especially those living near river channels, in low-lying areas and mountainous areas, are advised to take appropriate actions against possible flooding and landslides, coordinate with the local disaster risk reduction and management offices.</w:t>
      </w:r>
    </w:p>
    <w:p w:rsidR="00AE65BF" w:rsidRPr="00521645" w:rsidRDefault="00AE65BF" w:rsidP="00AE65BF">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 xml:space="preserve">Storm surge of up to 3 meters is possible over the coastal areas of Isabela, Cagayan, Aurora, </w:t>
      </w:r>
      <w:proofErr w:type="spellStart"/>
      <w:r w:rsidRPr="00521645">
        <w:rPr>
          <w:rFonts w:ascii="Arial" w:hAnsi="Arial" w:cs="Arial"/>
          <w:color w:val="333333"/>
          <w:sz w:val="24"/>
          <w:szCs w:val="24"/>
        </w:rPr>
        <w:t>Ilocos</w:t>
      </w:r>
      <w:proofErr w:type="spellEnd"/>
      <w:r w:rsidRPr="00521645">
        <w:rPr>
          <w:rFonts w:ascii="Arial" w:hAnsi="Arial" w:cs="Arial"/>
          <w:color w:val="333333"/>
          <w:sz w:val="24"/>
          <w:szCs w:val="24"/>
        </w:rPr>
        <w:t xml:space="preserve"> Sur, </w:t>
      </w:r>
      <w:proofErr w:type="spellStart"/>
      <w:r w:rsidRPr="00521645">
        <w:rPr>
          <w:rFonts w:ascii="Arial" w:hAnsi="Arial" w:cs="Arial"/>
          <w:color w:val="333333"/>
          <w:sz w:val="24"/>
          <w:szCs w:val="24"/>
        </w:rPr>
        <w:t>Ilocos</w:t>
      </w:r>
      <w:proofErr w:type="spellEnd"/>
      <w:r w:rsidRPr="00521645">
        <w:rPr>
          <w:rFonts w:ascii="Arial" w:hAnsi="Arial" w:cs="Arial"/>
          <w:color w:val="333333"/>
          <w:sz w:val="24"/>
          <w:szCs w:val="24"/>
        </w:rPr>
        <w:t xml:space="preserve"> Norte and La Union.</w:t>
      </w:r>
    </w:p>
    <w:p w:rsidR="00AE65BF" w:rsidRPr="00521645" w:rsidRDefault="00AE65BF" w:rsidP="00AE65BF">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proofErr w:type="spellStart"/>
      <w:r w:rsidRPr="00521645">
        <w:rPr>
          <w:rFonts w:ascii="Arial" w:hAnsi="Arial" w:cs="Arial"/>
          <w:color w:val="333333"/>
          <w:sz w:val="24"/>
          <w:szCs w:val="24"/>
        </w:rPr>
        <w:t>Fisherfolks</w:t>
      </w:r>
      <w:proofErr w:type="spellEnd"/>
      <w:r w:rsidRPr="00521645">
        <w:rPr>
          <w:rFonts w:ascii="Arial" w:hAnsi="Arial" w:cs="Arial"/>
          <w:color w:val="333333"/>
          <w:sz w:val="24"/>
          <w:szCs w:val="24"/>
        </w:rPr>
        <w:t xml:space="preserve"> and those with small </w:t>
      </w:r>
      <w:proofErr w:type="spellStart"/>
      <w:r w:rsidRPr="00521645">
        <w:rPr>
          <w:rFonts w:ascii="Arial" w:hAnsi="Arial" w:cs="Arial"/>
          <w:color w:val="333333"/>
          <w:sz w:val="24"/>
          <w:szCs w:val="24"/>
        </w:rPr>
        <w:t>seacrafts</w:t>
      </w:r>
      <w:proofErr w:type="spellEnd"/>
      <w:r w:rsidRPr="00521645">
        <w:rPr>
          <w:rFonts w:ascii="Arial" w:hAnsi="Arial" w:cs="Arial"/>
          <w:color w:val="333333"/>
          <w:sz w:val="24"/>
          <w:szCs w:val="24"/>
        </w:rPr>
        <w:t xml:space="preserve"> are advised not to venture out over the seaboards of areas with TCWS and eastern seaboards of Southern Luzon, </w:t>
      </w:r>
      <w:proofErr w:type="spellStart"/>
      <w:r w:rsidRPr="00521645">
        <w:rPr>
          <w:rFonts w:ascii="Arial" w:hAnsi="Arial" w:cs="Arial"/>
          <w:color w:val="333333"/>
          <w:sz w:val="24"/>
          <w:szCs w:val="24"/>
        </w:rPr>
        <w:t>Visayas</w:t>
      </w:r>
      <w:proofErr w:type="spellEnd"/>
      <w:r w:rsidRPr="00521645">
        <w:rPr>
          <w:rFonts w:ascii="Arial" w:hAnsi="Arial" w:cs="Arial"/>
          <w:color w:val="333333"/>
          <w:sz w:val="24"/>
          <w:szCs w:val="24"/>
        </w:rPr>
        <w:t>, and Mindanao.</w:t>
      </w:r>
    </w:p>
    <w:p w:rsidR="00AE65BF" w:rsidRPr="00521645" w:rsidRDefault="00AE65BF" w:rsidP="00AE65BF">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Expected to make landfall over Southern Isabela - Northern Aurora area by Tomorrow morning (30 Oct) and traverse Aur</w:t>
      </w:r>
      <w:r>
        <w:rPr>
          <w:rFonts w:ascii="Arial" w:hAnsi="Arial" w:cs="Arial"/>
          <w:color w:val="333333"/>
          <w:sz w:val="24"/>
          <w:szCs w:val="24"/>
        </w:rPr>
        <w:t xml:space="preserve">ora, Isabela, </w:t>
      </w:r>
      <w:proofErr w:type="spellStart"/>
      <w:r>
        <w:rPr>
          <w:rFonts w:ascii="Arial" w:hAnsi="Arial" w:cs="Arial"/>
          <w:color w:val="333333"/>
          <w:sz w:val="24"/>
          <w:szCs w:val="24"/>
        </w:rPr>
        <w:t>Quirino</w:t>
      </w:r>
      <w:proofErr w:type="spellEnd"/>
      <w:r>
        <w:rPr>
          <w:rFonts w:ascii="Arial" w:hAnsi="Arial" w:cs="Arial"/>
          <w:color w:val="333333"/>
          <w:sz w:val="24"/>
          <w:szCs w:val="24"/>
        </w:rPr>
        <w:t xml:space="preserve">, </w:t>
      </w:r>
      <w:proofErr w:type="spellStart"/>
      <w:r>
        <w:rPr>
          <w:rFonts w:ascii="Arial" w:hAnsi="Arial" w:cs="Arial"/>
          <w:color w:val="333333"/>
          <w:sz w:val="24"/>
          <w:szCs w:val="24"/>
        </w:rPr>
        <w:t>Ifugao</w:t>
      </w:r>
      <w:proofErr w:type="spellEnd"/>
      <w:r>
        <w:rPr>
          <w:rFonts w:ascii="Arial" w:hAnsi="Arial" w:cs="Arial"/>
          <w:color w:val="333333"/>
          <w:sz w:val="24"/>
          <w:szCs w:val="24"/>
        </w:rPr>
        <w:t xml:space="preserve">, </w:t>
      </w:r>
      <w:r w:rsidRPr="00521645">
        <w:rPr>
          <w:rFonts w:ascii="Arial" w:hAnsi="Arial" w:cs="Arial"/>
          <w:color w:val="333333"/>
          <w:sz w:val="24"/>
          <w:szCs w:val="24"/>
        </w:rPr>
        <w:t xml:space="preserve">Nueva Vizcaya, </w:t>
      </w:r>
      <w:proofErr w:type="spellStart"/>
      <w:r w:rsidRPr="00521645">
        <w:rPr>
          <w:rFonts w:ascii="Arial" w:hAnsi="Arial" w:cs="Arial"/>
          <w:color w:val="333333"/>
          <w:sz w:val="24"/>
          <w:szCs w:val="24"/>
        </w:rPr>
        <w:t>Benguet</w:t>
      </w:r>
      <w:proofErr w:type="spellEnd"/>
      <w:r w:rsidRPr="00521645">
        <w:rPr>
          <w:rFonts w:ascii="Arial" w:hAnsi="Arial" w:cs="Arial"/>
          <w:color w:val="333333"/>
          <w:sz w:val="24"/>
          <w:szCs w:val="24"/>
        </w:rPr>
        <w:t xml:space="preserve"> and La Union.</w:t>
      </w:r>
    </w:p>
    <w:p w:rsidR="00AE65BF" w:rsidRPr="00AE65BF" w:rsidRDefault="00AE65BF" w:rsidP="00AE65BF">
      <w:pPr>
        <w:widowControl/>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Possible exit landmass by tomorrow afternoon and will exit PAR by Wednesday evening (31 Oct.)</w:t>
      </w:r>
    </w:p>
    <w:p w:rsidR="00E1071E" w:rsidRDefault="00E1071E" w:rsidP="00E1071E">
      <w:pPr>
        <w:pStyle w:val="NoSpacing1"/>
        <w:contextualSpacing/>
        <w:jc w:val="right"/>
        <w:rPr>
          <w:rFonts w:ascii="Arial" w:hAnsi="Arial" w:cs="Arial"/>
          <w:i/>
          <w:color w:val="0070C0"/>
          <w:sz w:val="16"/>
          <w:szCs w:val="24"/>
        </w:rPr>
      </w:pPr>
      <w:r w:rsidRPr="00CE7C6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CE7C6C">
        <w:rPr>
          <w:rFonts w:ascii="Arial" w:hAnsi="Arial" w:cs="Arial"/>
          <w:i/>
          <w:color w:val="0070C0"/>
          <w:sz w:val="16"/>
          <w:szCs w:val="24"/>
        </w:rPr>
        <w:fldChar w:fldCharType="begin"/>
      </w:r>
      <w:r w:rsidRPr="00CE7C6C">
        <w:rPr>
          <w:rFonts w:ascii="Arial" w:hAnsi="Arial" w:cs="Arial"/>
          <w:i/>
          <w:color w:val="0070C0"/>
          <w:sz w:val="16"/>
          <w:szCs w:val="24"/>
        </w:rPr>
        <w:instrText>HYPERLINK "http://bagong.pagasa.dost.gov.ph/tropical-cyclone/severe-weather-bulletin"</w:instrText>
      </w:r>
      <w:r w:rsidRPr="00CE7C6C">
        <w:rPr>
          <w:rFonts w:ascii="Arial" w:hAnsi="Arial" w:cs="Arial"/>
          <w:i/>
          <w:color w:val="0070C0"/>
          <w:sz w:val="16"/>
          <w:szCs w:val="24"/>
        </w:rPr>
        <w:fldChar w:fldCharType="separate"/>
      </w:r>
      <w:r w:rsidRPr="00CE7C6C">
        <w:rPr>
          <w:rStyle w:val="Hyperlink"/>
          <w:rFonts w:ascii="Arial" w:hAnsi="Arial" w:cs="Arial"/>
          <w:i/>
          <w:color w:val="0070C0"/>
          <w:sz w:val="16"/>
          <w:szCs w:val="24"/>
          <w:u w:val="none"/>
        </w:rPr>
        <w:t>DOST-PAGASA Sever</w:t>
      </w:r>
      <w:r w:rsidRPr="00CE7C6C">
        <w:rPr>
          <w:rFonts w:ascii="Arial" w:hAnsi="Arial" w:cs="Arial"/>
          <w:i/>
          <w:color w:val="0070C0"/>
          <w:sz w:val="16"/>
          <w:szCs w:val="24"/>
        </w:rPr>
        <w:fldChar w:fldCharType="end"/>
      </w:r>
      <w:r w:rsidRPr="00CE7C6C">
        <w:rPr>
          <w:rFonts w:ascii="Arial" w:hAnsi="Arial" w:cs="Arial"/>
          <w:i/>
          <w:color w:val="0070C0"/>
          <w:sz w:val="16"/>
          <w:szCs w:val="24"/>
        </w:rPr>
        <w:t>e Weather Bulletin</w:t>
      </w:r>
    </w:p>
    <w:p w:rsidR="00AE65BF" w:rsidRPr="00CE7C6C" w:rsidRDefault="00AE65BF" w:rsidP="00E1071E">
      <w:pPr>
        <w:pStyle w:val="NoSpacing1"/>
        <w:contextualSpacing/>
        <w:jc w:val="right"/>
        <w:rPr>
          <w:rFonts w:ascii="Arial" w:hAnsi="Arial" w:cs="Arial"/>
          <w:i/>
          <w:color w:val="0070C0"/>
          <w:sz w:val="16"/>
          <w:szCs w:val="24"/>
        </w:rPr>
      </w:pPr>
    </w:p>
    <w:p w:rsidR="00AE65BF" w:rsidRPr="00BA01A8" w:rsidRDefault="00AE65BF" w:rsidP="00AE65BF">
      <w:pPr>
        <w:spacing w:after="0" w:line="240" w:lineRule="auto"/>
        <w:contextualSpacing/>
        <w:rPr>
          <w:rFonts w:ascii="Arial" w:hAnsi="Arial" w:cs="Arial"/>
          <w:sz w:val="28"/>
          <w:szCs w:val="24"/>
        </w:rPr>
      </w:pPr>
      <w:bookmarkStart w:id="6" w:name="_Prepositioned_Resources:_Stockpile_1"/>
      <w:bookmarkEnd w:id="6"/>
      <w:r w:rsidRPr="00BA01A8">
        <w:rPr>
          <w:rFonts w:ascii="Arial" w:eastAsia="Arial" w:hAnsi="Arial" w:cs="Arial"/>
          <w:b/>
          <w:color w:val="002060"/>
          <w:sz w:val="28"/>
          <w:szCs w:val="24"/>
        </w:rPr>
        <w:lastRenderedPageBreak/>
        <w:t>Status of Prepositioned Resources: Stockpile and Standby Funds</w:t>
      </w:r>
    </w:p>
    <w:p w:rsidR="00AE65BF" w:rsidRPr="00CE7C6C" w:rsidRDefault="00AE65BF" w:rsidP="00AE65BF">
      <w:pPr>
        <w:spacing w:after="0" w:line="240" w:lineRule="auto"/>
        <w:contextualSpacing/>
        <w:jc w:val="both"/>
        <w:rPr>
          <w:rFonts w:ascii="Arial" w:eastAsia="Arial" w:hAnsi="Arial" w:cs="Arial"/>
          <w:color w:val="auto"/>
          <w:sz w:val="24"/>
          <w:szCs w:val="24"/>
        </w:rPr>
      </w:pPr>
    </w:p>
    <w:p w:rsidR="00AE65BF" w:rsidRPr="003814E0" w:rsidRDefault="00AE65BF" w:rsidP="00AE65BF">
      <w:pPr>
        <w:spacing w:after="0" w:line="240" w:lineRule="auto"/>
        <w:jc w:val="both"/>
        <w:rPr>
          <w:rFonts w:ascii="Arial" w:eastAsia="Arial" w:hAnsi="Arial" w:cs="Arial"/>
          <w:sz w:val="24"/>
          <w:szCs w:val="24"/>
        </w:rPr>
      </w:pPr>
      <w:r w:rsidRPr="003814E0">
        <w:rPr>
          <w:rFonts w:ascii="Arial" w:eastAsia="Arial" w:hAnsi="Arial" w:cs="Arial"/>
          <w:sz w:val="24"/>
          <w:szCs w:val="24"/>
        </w:rPr>
        <w:t xml:space="preserve">The DSWD Central Office (CO), concerned Field Offices (FOs), and National Resource Operations Center (NROC) have stockpiles and standby funds amounting to </w:t>
      </w:r>
      <w:r w:rsidRPr="003814E0">
        <w:rPr>
          <w:rFonts w:ascii="Arial" w:eastAsia="Arial" w:hAnsi="Arial" w:cs="Arial"/>
          <w:b/>
          <w:color w:val="0070C0"/>
          <w:sz w:val="24"/>
          <w:szCs w:val="24"/>
        </w:rPr>
        <w:t xml:space="preserve">₱1,403,575,664.48 </w:t>
      </w:r>
      <w:r w:rsidRPr="003814E0">
        <w:rPr>
          <w:rFonts w:ascii="Arial" w:eastAsia="Arial" w:hAnsi="Arial" w:cs="Arial"/>
          <w:sz w:val="24"/>
          <w:szCs w:val="24"/>
        </w:rPr>
        <w:t>(see Table 1)</w:t>
      </w:r>
      <w:r w:rsidRPr="003814E0">
        <w:rPr>
          <w:rFonts w:ascii="Arial" w:eastAsia="Arial" w:hAnsi="Arial" w:cs="Arial"/>
          <w:b/>
          <w:sz w:val="24"/>
          <w:szCs w:val="24"/>
        </w:rPr>
        <w:t xml:space="preserve"> </w:t>
      </w:r>
      <w:r w:rsidRPr="003814E0">
        <w:rPr>
          <w:rFonts w:ascii="Arial" w:eastAsia="Arial" w:hAnsi="Arial" w:cs="Arial"/>
          <w:sz w:val="24"/>
          <w:szCs w:val="24"/>
        </w:rPr>
        <w:t>with breakdown as follows:</w:t>
      </w:r>
    </w:p>
    <w:p w:rsidR="00AE65BF" w:rsidRPr="003814E0" w:rsidRDefault="00AE65BF" w:rsidP="00AE65BF">
      <w:pPr>
        <w:spacing w:after="0" w:line="240" w:lineRule="auto"/>
        <w:jc w:val="both"/>
        <w:rPr>
          <w:rFonts w:ascii="Arial" w:eastAsia="Arial" w:hAnsi="Arial" w:cs="Arial"/>
          <w:sz w:val="16"/>
          <w:szCs w:val="16"/>
        </w:rPr>
      </w:pPr>
    </w:p>
    <w:p w:rsidR="00AE65BF" w:rsidRPr="003814E0" w:rsidRDefault="00AE65BF" w:rsidP="00AE65BF">
      <w:pPr>
        <w:numPr>
          <w:ilvl w:val="0"/>
          <w:numId w:val="34"/>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Stockpiles</w:t>
      </w:r>
    </w:p>
    <w:p w:rsidR="00AE65BF" w:rsidRPr="003814E0" w:rsidRDefault="00AE65BF" w:rsidP="00AE65BF">
      <w:pPr>
        <w:spacing w:after="0" w:line="240" w:lineRule="auto"/>
        <w:ind w:left="360"/>
        <w:jc w:val="both"/>
        <w:rPr>
          <w:rFonts w:ascii="Arial" w:eastAsia="Arial" w:hAnsi="Arial" w:cs="Arial"/>
          <w:b/>
          <w:color w:val="0070C0"/>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366,614 Family Food Packs (FFPs)</w:t>
      </w:r>
      <w:r w:rsidRPr="003814E0">
        <w:rPr>
          <w:rFonts w:ascii="Arial" w:eastAsia="Arial" w:hAnsi="Arial" w:cs="Arial"/>
          <w:sz w:val="24"/>
          <w:szCs w:val="24"/>
        </w:rPr>
        <w:t xml:space="preserve"> (see Table 2) amounting to </w:t>
      </w:r>
      <w:r w:rsidRPr="003814E0">
        <w:rPr>
          <w:rFonts w:ascii="Arial" w:eastAsia="Arial" w:hAnsi="Arial" w:cs="Arial"/>
          <w:b/>
          <w:color w:val="0070C0"/>
          <w:sz w:val="24"/>
          <w:szCs w:val="24"/>
        </w:rPr>
        <w:t xml:space="preserve">₱134,029,038.32 </w:t>
      </w:r>
      <w:r w:rsidRPr="003814E0">
        <w:rPr>
          <w:rFonts w:ascii="Arial" w:eastAsia="Arial" w:hAnsi="Arial" w:cs="Arial"/>
          <w:sz w:val="24"/>
          <w:szCs w:val="24"/>
        </w:rPr>
        <w:t xml:space="preserve">and available </w:t>
      </w:r>
      <w:r w:rsidRPr="003814E0">
        <w:rPr>
          <w:rFonts w:ascii="Arial" w:eastAsia="Arial" w:hAnsi="Arial" w:cs="Arial"/>
          <w:b/>
          <w:color w:val="0070C0"/>
          <w:sz w:val="24"/>
          <w:szCs w:val="24"/>
        </w:rPr>
        <w:t>Food and Non-food Items (FNIs)</w:t>
      </w:r>
      <w:r w:rsidRPr="003814E0">
        <w:rPr>
          <w:rFonts w:ascii="Arial" w:eastAsia="Arial" w:hAnsi="Arial" w:cs="Arial"/>
          <w:color w:val="0070C0"/>
          <w:sz w:val="24"/>
          <w:szCs w:val="24"/>
        </w:rPr>
        <w:t xml:space="preserve"> </w:t>
      </w:r>
      <w:r w:rsidRPr="003814E0">
        <w:rPr>
          <w:rFonts w:ascii="Arial" w:eastAsia="Arial" w:hAnsi="Arial" w:cs="Arial"/>
          <w:sz w:val="24"/>
          <w:szCs w:val="24"/>
        </w:rPr>
        <w:t xml:space="preserve">amounting to </w:t>
      </w:r>
      <w:r w:rsidRPr="003814E0">
        <w:rPr>
          <w:rFonts w:ascii="Arial" w:eastAsia="Arial" w:hAnsi="Arial" w:cs="Arial"/>
          <w:b/>
          <w:color w:val="0070C0"/>
          <w:sz w:val="24"/>
          <w:szCs w:val="24"/>
        </w:rPr>
        <w:t>₱937,832,182.77.</w:t>
      </w:r>
    </w:p>
    <w:p w:rsidR="00AE65BF" w:rsidRPr="003814E0" w:rsidRDefault="00AE65BF" w:rsidP="00AE65BF">
      <w:pPr>
        <w:numPr>
          <w:ilvl w:val="0"/>
          <w:numId w:val="34"/>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Standby Funds</w:t>
      </w:r>
    </w:p>
    <w:p w:rsidR="00AE65BF" w:rsidRPr="003814E0" w:rsidRDefault="00AE65BF" w:rsidP="00AE65BF">
      <w:pPr>
        <w:spacing w:after="0" w:line="240" w:lineRule="auto"/>
        <w:ind w:left="360"/>
        <w:jc w:val="both"/>
        <w:rPr>
          <w:rFonts w:ascii="Arial" w:eastAsia="Arial" w:hAnsi="Arial" w:cs="Arial"/>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 xml:space="preserve">₱465,473,481.71 </w:t>
      </w:r>
      <w:r w:rsidRPr="003814E0">
        <w:rPr>
          <w:rFonts w:ascii="Arial" w:eastAsia="Arial" w:hAnsi="Arial" w:cs="Arial"/>
          <w:sz w:val="24"/>
          <w:szCs w:val="24"/>
        </w:rPr>
        <w:t xml:space="preserve">standby funds in the CO and FOs. Of the said amount, </w:t>
      </w:r>
      <w:r w:rsidRPr="003814E0">
        <w:rPr>
          <w:rFonts w:ascii="Arial" w:eastAsia="Arial" w:hAnsi="Arial" w:cs="Arial"/>
          <w:b/>
          <w:color w:val="0070C0"/>
          <w:sz w:val="24"/>
          <w:szCs w:val="24"/>
        </w:rPr>
        <w:t xml:space="preserve">₱411,020,429.10 </w:t>
      </w:r>
      <w:r w:rsidRPr="003814E0">
        <w:rPr>
          <w:rFonts w:ascii="Arial" w:eastAsia="Arial" w:hAnsi="Arial" w:cs="Arial"/>
          <w:sz w:val="24"/>
          <w:szCs w:val="24"/>
        </w:rPr>
        <w:t>is the available Quick Response Fund in the CO.</w:t>
      </w:r>
    </w:p>
    <w:p w:rsidR="00AE65BF" w:rsidRDefault="00AE65BF" w:rsidP="00AE65BF">
      <w:pPr>
        <w:spacing w:after="0" w:line="240" w:lineRule="auto"/>
        <w:jc w:val="both"/>
        <w:rPr>
          <w:rFonts w:ascii="Arial" w:eastAsia="Arial" w:hAnsi="Arial" w:cs="Arial"/>
          <w:b/>
          <w:i/>
          <w:sz w:val="20"/>
          <w:szCs w:val="20"/>
        </w:rPr>
      </w:pPr>
    </w:p>
    <w:tbl>
      <w:tblPr>
        <w:tblStyle w:val="GridTable2-Accent1"/>
        <w:tblpPr w:leftFromText="180" w:rightFromText="180" w:vertAnchor="text" w:horzAnchor="margin" w:tblpXSpec="center" w:tblpY="160"/>
        <w:tblW w:w="14149" w:type="dxa"/>
        <w:tblLook w:val="04A0" w:firstRow="1" w:lastRow="0" w:firstColumn="1" w:lastColumn="0" w:noHBand="0" w:noVBand="1"/>
      </w:tblPr>
      <w:tblGrid>
        <w:gridCol w:w="1980"/>
        <w:gridCol w:w="1701"/>
        <w:gridCol w:w="1417"/>
        <w:gridCol w:w="1701"/>
        <w:gridCol w:w="1843"/>
        <w:gridCol w:w="1843"/>
        <w:gridCol w:w="1843"/>
        <w:gridCol w:w="1821"/>
      </w:tblGrid>
      <w:tr w:rsidR="00AE65BF" w:rsidRPr="005D0E83" w:rsidTr="00104EF2">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FIELD OFFICE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STANDBY FUNDS</w:t>
            </w:r>
          </w:p>
        </w:tc>
        <w:tc>
          <w:tcPr>
            <w:tcW w:w="8647"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STOCKPILE</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TOTAL STANDBY FUNDS AND STOCKPILE</w:t>
            </w:r>
          </w:p>
        </w:tc>
      </w:tr>
      <w:tr w:rsidR="00AE65BF" w:rsidRPr="005D0E83" w:rsidTr="00104EF2">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auto"/>
              <w:left w:val="single" w:sz="4" w:space="0" w:color="auto"/>
              <w:right w:val="single" w:sz="4" w:space="0" w:color="auto"/>
            </w:tcBorders>
            <w:vAlign w:val="center"/>
            <w:hideMark/>
          </w:tcPr>
          <w:p w:rsidR="00AE65BF" w:rsidRPr="005D0E83" w:rsidRDefault="00AE65BF" w:rsidP="00104EF2">
            <w:pPr>
              <w:rPr>
                <w:rFonts w:ascii="Arial Narrow" w:eastAsia="Times New Roman" w:hAnsi="Arial Narrow" w:cs="Times New Roman"/>
                <w:b w:val="0"/>
                <w:bCs w:val="0"/>
                <w:lang w:eastAsia="en-PH"/>
              </w:rPr>
            </w:pPr>
          </w:p>
        </w:tc>
        <w:tc>
          <w:tcPr>
            <w:tcW w:w="1701" w:type="dxa"/>
            <w:vMerge/>
            <w:tcBorders>
              <w:top w:val="single" w:sz="4" w:space="0" w:color="auto"/>
              <w:left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Family Food Packs</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Non-Food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Sub-Total</w:t>
            </w:r>
            <w:r w:rsidRPr="005D0E83">
              <w:rPr>
                <w:rFonts w:ascii="Arial Narrow" w:eastAsia="Times New Roman" w:hAnsi="Arial Narrow" w:cs="Times New Roman"/>
                <w:sz w:val="20"/>
                <w:szCs w:val="20"/>
                <w:lang w:eastAsia="en-PH"/>
              </w:rPr>
              <w:br/>
              <w:t>(Food and NFIs)</w:t>
            </w:r>
          </w:p>
        </w:tc>
        <w:tc>
          <w:tcPr>
            <w:tcW w:w="1821" w:type="dxa"/>
            <w:vMerge/>
            <w:tcBorders>
              <w:top w:val="single" w:sz="4" w:space="0" w:color="auto"/>
              <w:left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AE65BF" w:rsidRPr="005D0E83" w:rsidTr="00104EF2">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right w:val="single" w:sz="4" w:space="0" w:color="auto"/>
            </w:tcBorders>
            <w:vAlign w:val="center"/>
            <w:hideMark/>
          </w:tcPr>
          <w:p w:rsidR="00AE65BF" w:rsidRPr="005D0E83" w:rsidRDefault="00AE65BF" w:rsidP="00104EF2">
            <w:pPr>
              <w:rPr>
                <w:rFonts w:ascii="Arial Narrow" w:eastAsia="Times New Roman" w:hAnsi="Arial Narrow" w:cs="Times New Roman"/>
                <w:b w:val="0"/>
                <w:bCs w:val="0"/>
                <w:lang w:eastAsia="en-PH"/>
              </w:rPr>
            </w:pPr>
          </w:p>
        </w:tc>
        <w:tc>
          <w:tcPr>
            <w:tcW w:w="1701" w:type="dxa"/>
            <w:vMerge/>
            <w:tcBorders>
              <w:left w:val="single" w:sz="4" w:space="0" w:color="auto"/>
              <w:bottom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Quantity</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Total Cost</w:t>
            </w: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21" w:type="dxa"/>
            <w:vMerge/>
            <w:tcBorders>
              <w:left w:val="single" w:sz="4" w:space="0" w:color="auto"/>
              <w:bottom w:val="single" w:sz="4" w:space="0" w:color="auto"/>
              <w:right w:val="single" w:sz="4" w:space="0" w:color="auto"/>
            </w:tcBorders>
            <w:vAlign w:val="center"/>
            <w:hideMark/>
          </w:tcPr>
          <w:p w:rsidR="00AE65BF" w:rsidRPr="005D0E83" w:rsidRDefault="00AE65BF"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AE65BF" w:rsidRPr="005D0E83" w:rsidRDefault="00AE65BF" w:rsidP="00104EF2">
            <w:pPr>
              <w:jc w:val="center"/>
              <w:rPr>
                <w:rFonts w:ascii="Arial Narrow" w:eastAsia="Times New Roman" w:hAnsi="Arial Narrow" w:cs="Times New Roman"/>
                <w:bCs w:val="0"/>
                <w:color w:val="FFFFFF" w:themeColor="background1"/>
                <w:lang w:eastAsia="en-PH"/>
              </w:rPr>
            </w:pPr>
            <w:r w:rsidRPr="005D0E83">
              <w:rPr>
                <w:rFonts w:ascii="Arial Narrow" w:eastAsia="Times New Roman" w:hAnsi="Arial Narrow" w:cs="Times New Roman"/>
                <w:bCs w:val="0"/>
                <w:color w:val="FFFFFF" w:themeColor="background1"/>
                <w:lang w:eastAsia="en-PH"/>
              </w:rPr>
              <w:t>TOTAL</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465,743,481.71</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366,614</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134,029,038.32</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146,336,954.15</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657,466,190.30</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937,832,182.77</w:t>
            </w:r>
          </w:p>
        </w:tc>
        <w:tc>
          <w:tcPr>
            <w:tcW w:w="182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1,403,575,664.48</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Central Office* </w:t>
            </w:r>
          </w:p>
        </w:tc>
        <w:tc>
          <w:tcPr>
            <w:tcW w:w="1701"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c>
          <w:tcPr>
            <w:tcW w:w="1417"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701"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21" w:type="dxa"/>
            <w:tcBorders>
              <w:top w:val="single" w:sz="4" w:space="0" w:color="auto"/>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NROC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82,500</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29,865,000.00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52,013,768.71</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250,151,387.05</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NCR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3,620,973.50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4,367</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1,398,882.46</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1,376,293.53</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8,804,557.77</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11,579,733.76</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15,200,707.26</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8,834,032.95</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25,517</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9,198,879.75</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5,315,664.56</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16,592,329.01</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31,106,873.32</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39,940,906.27</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4,879,581.40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3,666</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1,319,760.00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48,092,328.92</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49,412,088.92</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54,291,670.32</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8,539,681.04</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19,360</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6,969,600.00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1,020,109.40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1,248,788.50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9,238,497.90</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17,778,178.94</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3,407,969.00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22,260</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8,150,371.00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180,114.60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12,980,819.27</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21,311,304.87</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24,719,273.87</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CALABARZON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3,716,000.00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5,267</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1,545,315.56</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2,267,865.33</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6,389,777.40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10,202,958.29</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13,918,958.29</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MIMAROPA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1,434,141.75</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23,280</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8,654,115.00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7,602,897.61</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1,344,028.86</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17,601,041.47</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19,035,183.22</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2,169,791.12</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31,193</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12,295,590.56</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1,432,795.00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53,420,476.00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67,148,861.56</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69,318,652.68</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1,400,000.00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16,559</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5,961,240.00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14,283,821.61</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8,351,381.19</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28,596,442.80</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29,996,442.80</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534,400.00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55,072</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22,765,905.95</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20,389,617.64</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45,809,093.37</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88,964,616.96</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89,499,016.96</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2,697,960.00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10,884</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3,307,212.34</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13,407,339.00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46,521,305.00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63,235,856.34</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65,933,816.34</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IX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1,347,471.85</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16,750</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6,030,000.00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9,363,090.00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6,964,083.29</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22,357,173.29</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23,704,645.14</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lastRenderedPageBreak/>
              <w:t xml:space="preserve"> X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3,140,700.00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12,729</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4,301,829.00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6,099,492.00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125,178,927.86</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135,580,248.86</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138,720,948.86</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22,992</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7,536,777.60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6,913,600.00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12,592,706.34</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27,043,083.94</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30,043,083.94</w:t>
            </w:r>
          </w:p>
        </w:tc>
      </w:tr>
      <w:tr w:rsidR="00AE65BF" w:rsidRPr="005D0E83" w:rsidTr="00104EF2">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XII </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3,000,350.00</w:t>
            </w:r>
          </w:p>
        </w:tc>
        <w:tc>
          <w:tcPr>
            <w:tcW w:w="1417"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3,853</w:t>
            </w:r>
          </w:p>
        </w:tc>
        <w:tc>
          <w:tcPr>
            <w:tcW w:w="170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1,545,053.00</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1,075,368.01</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3,114,896.67</w:t>
            </w:r>
          </w:p>
        </w:tc>
        <w:tc>
          <w:tcPr>
            <w:tcW w:w="1843"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5,735,317.68</w:t>
            </w:r>
          </w:p>
        </w:tc>
        <w:tc>
          <w:tcPr>
            <w:tcW w:w="1821" w:type="dxa"/>
            <w:tcBorders>
              <w:left w:val="single" w:sz="4" w:space="0" w:color="auto"/>
              <w:right w:val="single" w:sz="4" w:space="0" w:color="auto"/>
            </w:tcBorders>
            <w:noWrap/>
            <w:hideMark/>
          </w:tcPr>
          <w:p w:rsidR="00AE65BF" w:rsidRPr="005D0E83" w:rsidRDefault="00AE65BF"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8,735,667.68</w:t>
            </w:r>
          </w:p>
        </w:tc>
      </w:tr>
      <w:tr w:rsidR="00AE65BF" w:rsidRPr="005D0E83" w:rsidTr="00104EF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right w:val="single" w:sz="4" w:space="0" w:color="auto"/>
            </w:tcBorders>
            <w:noWrap/>
            <w:hideMark/>
          </w:tcPr>
          <w:p w:rsidR="00AE65BF" w:rsidRPr="005D0E83" w:rsidRDefault="00AE65BF"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CARAGA </w:t>
            </w:r>
          </w:p>
        </w:tc>
        <w:tc>
          <w:tcPr>
            <w:tcW w:w="1701"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10,365</w:t>
            </w:r>
          </w:p>
        </w:tc>
        <w:tc>
          <w:tcPr>
            <w:tcW w:w="1701"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3,183,506.10</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3,595,117.15</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9,909,303.80</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16,687,927.05</w:t>
            </w:r>
          </w:p>
        </w:tc>
        <w:tc>
          <w:tcPr>
            <w:tcW w:w="1821" w:type="dxa"/>
            <w:tcBorders>
              <w:left w:val="single" w:sz="4" w:space="0" w:color="auto"/>
              <w:bottom w:val="single" w:sz="4" w:space="0" w:color="auto"/>
              <w:right w:val="single" w:sz="4" w:space="0" w:color="auto"/>
            </w:tcBorders>
            <w:noWrap/>
            <w:hideMark/>
          </w:tcPr>
          <w:p w:rsidR="00AE65BF" w:rsidRPr="005D0E83" w:rsidRDefault="00AE65BF"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19,687,927.05</w:t>
            </w:r>
          </w:p>
        </w:tc>
      </w:tr>
    </w:tbl>
    <w:p w:rsidR="00AE65BF" w:rsidRDefault="00AE65BF" w:rsidP="00AE65BF">
      <w:pPr>
        <w:pStyle w:val="NoSpacing"/>
        <w:rPr>
          <w:sz w:val="20"/>
        </w:rPr>
      </w:pPr>
      <w:r w:rsidRPr="00704128">
        <w:rPr>
          <w:sz w:val="20"/>
        </w:rPr>
        <w:t xml:space="preserve"> </w:t>
      </w:r>
    </w:p>
    <w:p w:rsidR="00AE65BF" w:rsidRDefault="00AE65BF" w:rsidP="00AE65BF">
      <w:pPr>
        <w:pStyle w:val="NoSpacing"/>
        <w:rPr>
          <w:sz w:val="20"/>
        </w:rPr>
      </w:pPr>
    </w:p>
    <w:p w:rsidR="00AE65BF" w:rsidRPr="00704128" w:rsidRDefault="00AE65BF" w:rsidP="00AE65BF">
      <w:pPr>
        <w:pStyle w:val="NoSpacing"/>
        <w:rPr>
          <w:i/>
          <w:sz w:val="20"/>
        </w:rPr>
      </w:pPr>
      <w:r w:rsidRPr="00704128">
        <w:rPr>
          <w:i/>
          <w:sz w:val="20"/>
        </w:rPr>
        <w:t xml:space="preserve">Quick Response Fund (QRF) as of </w:t>
      </w:r>
      <w:r>
        <w:rPr>
          <w:i/>
          <w:sz w:val="20"/>
        </w:rPr>
        <w:t>29 October 2018</w:t>
      </w:r>
    </w:p>
    <w:p w:rsidR="00AE65BF" w:rsidRDefault="00AE65BF" w:rsidP="00AE65BF">
      <w:pPr>
        <w:spacing w:after="0" w:line="240" w:lineRule="auto"/>
        <w:rPr>
          <w:rFonts w:ascii="Arial" w:eastAsia="Arial" w:hAnsi="Arial" w:cs="Arial"/>
          <w:i/>
          <w:sz w:val="18"/>
          <w:szCs w:val="16"/>
        </w:rPr>
      </w:pPr>
      <w:r w:rsidRPr="00193436">
        <w:rPr>
          <w:rFonts w:ascii="Arial" w:eastAsia="Arial" w:hAnsi="Arial" w:cs="Arial"/>
          <w:i/>
          <w:sz w:val="18"/>
          <w:szCs w:val="16"/>
        </w:rPr>
        <w:t xml:space="preserve">Note: </w:t>
      </w:r>
      <w:r>
        <w:rPr>
          <w:rFonts w:ascii="Arial" w:eastAsia="Arial" w:hAnsi="Arial" w:cs="Arial"/>
          <w:i/>
          <w:sz w:val="18"/>
          <w:szCs w:val="16"/>
        </w:rPr>
        <w:tab/>
      </w:r>
      <w:r w:rsidRPr="00193436">
        <w:rPr>
          <w:rFonts w:ascii="Arial" w:eastAsia="Arial" w:hAnsi="Arial" w:cs="Arial"/>
          <w:i/>
          <w:sz w:val="18"/>
          <w:szCs w:val="16"/>
        </w:rPr>
        <w:t>Ongoing repacking of FFPs in Regions with below 30,000 level of FFPs</w:t>
      </w:r>
    </w:p>
    <w:p w:rsidR="00A81C78" w:rsidRPr="005567E7" w:rsidRDefault="00AE65BF" w:rsidP="005567E7">
      <w:pPr>
        <w:spacing w:after="0" w:line="240" w:lineRule="auto"/>
        <w:rPr>
          <w:rFonts w:ascii="Arial" w:eastAsia="Arial" w:hAnsi="Arial" w:cs="Arial"/>
          <w:i/>
          <w:sz w:val="18"/>
          <w:szCs w:val="16"/>
        </w:rPr>
      </w:pPr>
      <w:r>
        <w:rPr>
          <w:rFonts w:ascii="Arial" w:eastAsia="Arial" w:hAnsi="Arial" w:cs="Arial"/>
          <w:i/>
          <w:sz w:val="18"/>
          <w:szCs w:val="16"/>
        </w:rPr>
        <w:tab/>
        <w:t>Ongoing procurement and/or deliveries of raw materials for FFPs and NFIs</w:t>
      </w:r>
      <w:r w:rsidR="00295FEF" w:rsidRPr="00295FEF">
        <w:rPr>
          <w:rFonts w:ascii="Arial" w:hAnsi="Arial" w:cs="Arial"/>
          <w:i/>
          <w:sz w:val="16"/>
          <w:szCs w:val="24"/>
        </w:rPr>
        <w:tab/>
      </w:r>
    </w:p>
    <w:p w:rsidR="00A81C78" w:rsidRPr="00CE7C6C" w:rsidRDefault="00A81C78" w:rsidP="009F6373">
      <w:pPr>
        <w:spacing w:after="0" w:line="240" w:lineRule="auto"/>
        <w:contextualSpacing/>
        <w:rPr>
          <w:rFonts w:ascii="Arial" w:hAnsi="Arial" w:cs="Arial"/>
          <w:sz w:val="24"/>
          <w:szCs w:val="24"/>
        </w:rPr>
      </w:pPr>
    </w:p>
    <w:p w:rsidR="00A81C78" w:rsidRPr="003C707B" w:rsidRDefault="00A81C78" w:rsidP="009F6373">
      <w:pPr>
        <w:pStyle w:val="Heading1"/>
        <w:spacing w:before="0" w:after="0"/>
        <w:contextualSpacing/>
        <w:rPr>
          <w:rFonts w:ascii="Arial" w:hAnsi="Arial" w:cs="Arial"/>
          <w:b w:val="0"/>
          <w:color w:val="002060"/>
          <w:sz w:val="28"/>
          <w:szCs w:val="24"/>
        </w:rPr>
      </w:pPr>
      <w:bookmarkStart w:id="7" w:name="_Situational_Report_1"/>
      <w:bookmarkEnd w:id="7"/>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9F6373">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CE7C6C" w:rsidRDefault="00F34EA4" w:rsidP="009F63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76584" w:rsidRPr="00CE7C6C"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76584" w:rsidRPr="00CE7C6C"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5567E7" w:rsidRDefault="005567E7"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567E7">
              <w:rPr>
                <w:rFonts w:ascii="Arial" w:hAnsi="Arial" w:cs="Arial"/>
                <w:color w:val="365F91" w:themeColor="accent1" w:themeShade="BF"/>
                <w:sz w:val="24"/>
                <w:szCs w:val="24"/>
              </w:rPr>
              <w:t>October 29</w:t>
            </w:r>
            <w:r w:rsidR="00FC192D" w:rsidRPr="005567E7">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F93A1A" w:rsidRDefault="00C43BDA" w:rsidP="00F93A1A">
            <w:pPr>
              <w:pStyle w:val="ListParagraph"/>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365F91" w:themeColor="accent1" w:themeShade="BF"/>
                <w:sz w:val="24"/>
                <w:szCs w:val="24"/>
              </w:rPr>
            </w:pPr>
            <w:r w:rsidRPr="00F93A1A">
              <w:rPr>
                <w:rFonts w:ascii="Arial" w:eastAsia="Arial" w:hAnsi="Arial" w:cs="Arial"/>
                <w:color w:val="365F91" w:themeColor="accent1" w:themeShade="BF"/>
                <w:sz w:val="24"/>
                <w:szCs w:val="24"/>
              </w:rPr>
              <w:t xml:space="preserve">The Disaster Response Operations Monitoring and Information Center (DROMIC) of the DSWD-DRMB is </w:t>
            </w:r>
            <w:r w:rsidR="00364FB5" w:rsidRPr="00F93A1A">
              <w:rPr>
                <w:rFonts w:ascii="Arial" w:eastAsia="Arial" w:hAnsi="Arial" w:cs="Arial"/>
                <w:color w:val="365F91" w:themeColor="accent1" w:themeShade="BF"/>
                <w:sz w:val="24"/>
                <w:szCs w:val="24"/>
              </w:rPr>
              <w:t>closely coordinating</w:t>
            </w:r>
            <w:r w:rsidRPr="00F93A1A">
              <w:rPr>
                <w:rFonts w:ascii="Arial" w:eastAsia="Arial" w:hAnsi="Arial" w:cs="Arial"/>
                <w:color w:val="365F91" w:themeColor="accent1" w:themeShade="BF"/>
                <w:sz w:val="24"/>
                <w:szCs w:val="24"/>
              </w:rPr>
              <w:t xml:space="preserve"> with the DSWD-Field Offices for significant disaster preparedness for response updates.</w:t>
            </w:r>
          </w:p>
        </w:tc>
      </w:tr>
    </w:tbl>
    <w:p w:rsidR="000E381D" w:rsidRDefault="00DF32D2" w:rsidP="00DF32D2">
      <w:pPr>
        <w:tabs>
          <w:tab w:val="left" w:pos="1384"/>
        </w:tabs>
        <w:spacing w:after="0" w:line="240" w:lineRule="auto"/>
        <w:contextualSpacing/>
        <w:rPr>
          <w:rFonts w:ascii="Arial" w:eastAsia="Arial" w:hAnsi="Arial" w:cs="Arial"/>
          <w:i/>
          <w:sz w:val="24"/>
          <w:szCs w:val="24"/>
        </w:rPr>
      </w:pPr>
      <w:r>
        <w:rPr>
          <w:rFonts w:ascii="Arial" w:eastAsia="Arial" w:hAnsi="Arial" w:cs="Arial"/>
          <w:i/>
          <w:sz w:val="24"/>
          <w:szCs w:val="24"/>
        </w:rPr>
        <w:tab/>
      </w:r>
    </w:p>
    <w:p w:rsidR="005567E7" w:rsidRPr="00CE7C6C" w:rsidRDefault="005567E7" w:rsidP="005567E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CAR</w:t>
      </w:r>
    </w:p>
    <w:tbl>
      <w:tblPr>
        <w:tblW w:w="5000" w:type="pct"/>
        <w:tblLook w:val="0400" w:firstRow="0" w:lastRow="0" w:firstColumn="0" w:lastColumn="0" w:noHBand="0" w:noVBand="1"/>
      </w:tblPr>
      <w:tblGrid>
        <w:gridCol w:w="2828"/>
        <w:gridCol w:w="12561"/>
      </w:tblGrid>
      <w:tr w:rsidR="005567E7" w:rsidRPr="00CE7C6C" w:rsidTr="00104EF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4F33FB" w:rsidTr="00104EF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F93A1A" w:rsidRDefault="005567E7"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F93A1A">
              <w:rPr>
                <w:rFonts w:ascii="Arial" w:hAnsi="Arial" w:cs="Arial"/>
                <w:color w:val="365F91" w:themeColor="accent1" w:themeShade="BF"/>
                <w:sz w:val="24"/>
                <w:szCs w:val="24"/>
              </w:rPr>
              <w:t>October 29</w:t>
            </w:r>
            <w:r w:rsidRPr="00F93A1A">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F93A1A" w:rsidRDefault="005567E7" w:rsidP="005567E7">
            <w:pPr>
              <w:pStyle w:val="ListParagraph"/>
              <w:widowControl/>
              <w:numPr>
                <w:ilvl w:val="0"/>
                <w:numId w:val="5"/>
              </w:numPr>
              <w:spacing w:before="120" w:after="0" w:line="240" w:lineRule="auto"/>
              <w:jc w:val="both"/>
              <w:rPr>
                <w:rFonts w:ascii="Arial" w:eastAsia="Times New Roman" w:hAnsi="Arial" w:cs="Arial"/>
                <w:color w:val="365F91" w:themeColor="accent1" w:themeShade="BF"/>
                <w:sz w:val="24"/>
                <w:szCs w:val="24"/>
              </w:rPr>
            </w:pPr>
            <w:r w:rsidRPr="00F93A1A">
              <w:rPr>
                <w:rFonts w:ascii="Arial" w:eastAsia="Arial" w:hAnsi="Arial" w:cs="Arial"/>
                <w:color w:val="365F91" w:themeColor="accent1" w:themeShade="BF"/>
                <w:sz w:val="24"/>
                <w:szCs w:val="24"/>
              </w:rPr>
              <w:t>Coordinated with SWAD Team Members and CRD</w:t>
            </w:r>
            <w:r w:rsidRPr="00F93A1A">
              <w:rPr>
                <w:rFonts w:ascii="Arial" w:eastAsia="Arial" w:hAnsi="Arial" w:cs="Arial"/>
                <w:color w:val="365F91" w:themeColor="accent1" w:themeShade="BF"/>
                <w:sz w:val="24"/>
                <w:szCs w:val="24"/>
              </w:rPr>
              <w:br/>
              <w:t>RRMC  through the DREMD staff on duty at the Emergency Operation Center as regards the status of ongoing preparation for the expected arrival of typhoon Rosita.</w:t>
            </w:r>
          </w:p>
          <w:p w:rsidR="005567E7" w:rsidRPr="00F93A1A" w:rsidRDefault="005567E7" w:rsidP="005567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365F91" w:themeColor="accent1" w:themeShade="BF"/>
                <w:sz w:val="24"/>
                <w:szCs w:val="24"/>
              </w:rPr>
            </w:pPr>
          </w:p>
        </w:tc>
      </w:tr>
    </w:tbl>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Default="005567E7" w:rsidP="00DF32D2">
      <w:pPr>
        <w:tabs>
          <w:tab w:val="left" w:pos="1384"/>
        </w:tabs>
        <w:spacing w:after="0" w:line="240" w:lineRule="auto"/>
        <w:contextualSpacing/>
        <w:rPr>
          <w:rFonts w:ascii="Arial" w:eastAsia="Arial" w:hAnsi="Arial" w:cs="Arial"/>
          <w:i/>
          <w:sz w:val="24"/>
          <w:szCs w:val="24"/>
        </w:rPr>
      </w:pPr>
    </w:p>
    <w:p w:rsidR="005567E7" w:rsidRPr="00CE7C6C" w:rsidRDefault="005567E7" w:rsidP="00DF32D2">
      <w:pPr>
        <w:tabs>
          <w:tab w:val="left" w:pos="1384"/>
        </w:tabs>
        <w:spacing w:after="0" w:line="240" w:lineRule="auto"/>
        <w:contextualSpacing/>
        <w:rPr>
          <w:rFonts w:ascii="Arial" w:eastAsia="Arial" w:hAnsi="Arial" w:cs="Arial"/>
          <w:i/>
          <w:sz w:val="24"/>
          <w:szCs w:val="24"/>
        </w:rPr>
      </w:pPr>
    </w:p>
    <w:p w:rsidR="00E5517C" w:rsidRPr="00CE7C6C" w:rsidRDefault="00E5517C" w:rsidP="00E5517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E5517C"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567E7" w:rsidRDefault="005567E7" w:rsidP="005567E7">
            <w:pPr>
              <w:pStyle w:val="ListParagraph"/>
              <w:numPr>
                <w:ilvl w:val="0"/>
                <w:numId w:val="35"/>
              </w:numPr>
              <w:spacing w:after="0"/>
              <w:jc w:val="both"/>
              <w:rPr>
                <w:rFonts w:ascii="Arial" w:hAnsi="Arial" w:cs="Arial"/>
                <w:color w:val="365F91" w:themeColor="accent1" w:themeShade="BF"/>
                <w:sz w:val="24"/>
                <w:szCs w:val="24"/>
                <w:lang w:val="en-US"/>
              </w:rPr>
            </w:pPr>
            <w:r w:rsidRPr="005567E7">
              <w:rPr>
                <w:rFonts w:ascii="Arial" w:hAnsi="Arial" w:cs="Arial"/>
                <w:color w:val="365F91" w:themeColor="accent1" w:themeShade="BF"/>
                <w:sz w:val="24"/>
                <w:szCs w:val="24"/>
                <w:lang w:val="en-US"/>
              </w:rPr>
              <w:t>The Disaster Response Management Division (DRMD) staff together with the Provincial Operations Offices (POOs) are closely monitoring the possible effects of the current weather condition and ensuring submission of reports when needed. Likewise, close coordination with the Office of Civil Defense (OCD) Regional Center 1 and with the different P/C/MDRRMCs is being conducted to monitor if there are adverse effect brought by Typhoon “Rosita”.</w:t>
            </w:r>
          </w:p>
        </w:tc>
      </w:tr>
      <w:tr w:rsidR="004F33FB" w:rsidRPr="004F33FB"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5567E7" w:rsidRDefault="004F33FB"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5567E7">
              <w:rPr>
                <w:rFonts w:ascii="Arial" w:hAnsi="Arial" w:cs="Arial"/>
                <w:color w:val="auto"/>
                <w:sz w:val="24"/>
                <w:szCs w:val="24"/>
              </w:rPr>
              <w:t>October 28</w:t>
            </w:r>
            <w:r w:rsidR="00E5517C" w:rsidRPr="005567E7">
              <w:rPr>
                <w:rFonts w:ascii="Arial" w:hAnsi="Arial" w:cs="Arial"/>
                <w:color w:val="auto"/>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F93A1A" w:rsidRDefault="004F33FB" w:rsidP="00F93A1A">
            <w:pPr>
              <w:pStyle w:val="ListParagraph"/>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4"/>
                <w:szCs w:val="24"/>
              </w:rPr>
            </w:pPr>
            <w:r w:rsidRPr="00F93A1A">
              <w:rPr>
                <w:rFonts w:ascii="Arial" w:eastAsia="Arial" w:hAnsi="Arial" w:cs="Arial"/>
                <w:color w:val="auto"/>
                <w:sz w:val="24"/>
                <w:szCs w:val="24"/>
              </w:rPr>
              <w:t>The Disaster Response Management Division (DRMD) staff together with the Provincial Operations Offices (POOs) of DSWD-FO I are closely monitoring the possible effects of the current weather condition and ensuring submission of reports when needed. Likewise, close coordination with the Office of Civil Defense (OCD) Region 1 and with the different P/C/MDRRMCs is being conducted to synchronize plans and activities that would lessen the adverse effect that might be brought by Typhoon “Rosita”.</w:t>
            </w:r>
          </w:p>
        </w:tc>
      </w:tr>
    </w:tbl>
    <w:p w:rsidR="00E5517C" w:rsidRDefault="00E5517C" w:rsidP="00E5517C">
      <w:pPr>
        <w:spacing w:after="0" w:line="240" w:lineRule="auto"/>
        <w:contextualSpacing/>
        <w:rPr>
          <w:rFonts w:ascii="Arial" w:eastAsia="Arial" w:hAnsi="Arial" w:cs="Arial"/>
          <w:b/>
          <w:sz w:val="24"/>
          <w:szCs w:val="24"/>
        </w:rPr>
      </w:pPr>
    </w:p>
    <w:p w:rsidR="005567E7" w:rsidRPr="00CE7C6C" w:rsidRDefault="005567E7" w:rsidP="005567E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IV-A CALABARZON</w:t>
      </w:r>
    </w:p>
    <w:tbl>
      <w:tblPr>
        <w:tblW w:w="5000" w:type="pct"/>
        <w:tblLook w:val="0400" w:firstRow="0" w:lastRow="0" w:firstColumn="0" w:lastColumn="0" w:noHBand="0" w:noVBand="1"/>
      </w:tblPr>
      <w:tblGrid>
        <w:gridCol w:w="2828"/>
        <w:gridCol w:w="12561"/>
      </w:tblGrid>
      <w:tr w:rsidR="005567E7" w:rsidRPr="00CE7C6C" w:rsidTr="00104EF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CE7C6C" w:rsidTr="00104EF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567E7" w:rsidRDefault="005567E7"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567E7">
              <w:rPr>
                <w:rFonts w:ascii="Arial" w:hAnsi="Arial" w:cs="Arial"/>
                <w:color w:val="365F91" w:themeColor="accent1" w:themeShade="BF"/>
                <w:sz w:val="24"/>
                <w:szCs w:val="24"/>
              </w:rPr>
              <w:t>October 29</w:t>
            </w:r>
            <w:r w:rsidRPr="005567E7">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567E7" w:rsidRDefault="005567E7" w:rsidP="00F93A1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The DRMD has been maintaining contact and constant communication with the Local Social Welfare and Development Offices (LSWDOs) with pre-disast</w:t>
            </w:r>
            <w:r w:rsidRPr="005567E7">
              <w:rPr>
                <w:rFonts w:ascii="Arial" w:eastAsia="Times New Roman" w:hAnsi="Arial" w:cs="Arial"/>
                <w:bCs/>
                <w:color w:val="365F91" w:themeColor="accent1" w:themeShade="BF"/>
                <w:sz w:val="24"/>
                <w:szCs w:val="24"/>
              </w:rPr>
              <w:t>er assessments being conducted.</w:t>
            </w:r>
          </w:p>
          <w:p w:rsidR="005567E7" w:rsidRPr="005567E7" w:rsidRDefault="005567E7" w:rsidP="00F93A1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The DRMD conducted in close coordination with the Local Government Units (LGUs) with regard to the preparedness efforts undertaken in the Flood, Landslide and Storm Surge Prone areas.</w:t>
            </w:r>
          </w:p>
          <w:p w:rsidR="005567E7" w:rsidRPr="005567E7" w:rsidRDefault="005567E7" w:rsidP="00F93A1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Coordinated   with   SWAD   Team Leaders and Provincial Action Team of   the   CALABARZON Provinces and   advised   them to   monitor and coordinate with the LGUs to gather reports on the possible effects of the typhoon.</w:t>
            </w:r>
          </w:p>
          <w:p w:rsidR="005567E7" w:rsidRPr="005567E7" w:rsidRDefault="005567E7" w:rsidP="00F93A1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Coordinated   with   LSWDOs   and   LDRRMOs of and instructed them to be on standby alert and prepare their respective evacuation centers, and family food packs should need arises.</w:t>
            </w:r>
          </w:p>
          <w:p w:rsidR="005567E7" w:rsidRPr="005567E7" w:rsidRDefault="005567E7" w:rsidP="00F93A1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 xml:space="preserve">Coordinate with RDRRMC IV-A </w:t>
            </w:r>
            <w:proofErr w:type="spellStart"/>
            <w:r w:rsidRPr="005567E7">
              <w:rPr>
                <w:rFonts w:ascii="Arial" w:eastAsia="Times New Roman" w:hAnsi="Arial" w:cs="Arial"/>
                <w:bCs/>
                <w:color w:val="365F91" w:themeColor="accent1" w:themeShade="BF"/>
                <w:sz w:val="24"/>
                <w:szCs w:val="24"/>
              </w:rPr>
              <w:t>OpCen</w:t>
            </w:r>
            <w:proofErr w:type="spellEnd"/>
            <w:r w:rsidRPr="005567E7">
              <w:rPr>
                <w:rFonts w:ascii="Arial" w:eastAsia="Times New Roman" w:hAnsi="Arial" w:cs="Arial"/>
                <w:bCs/>
                <w:color w:val="365F91" w:themeColor="accent1" w:themeShade="BF"/>
                <w:sz w:val="24"/>
                <w:szCs w:val="24"/>
              </w:rPr>
              <w:t xml:space="preserve"> for updates on the preparedness level of the members of the Response Cluster of the region.</w:t>
            </w:r>
          </w:p>
          <w:p w:rsidR="005567E7" w:rsidRPr="005567E7" w:rsidRDefault="005567E7" w:rsidP="00F93A1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jc w:val="both"/>
              <w:rPr>
                <w:rFonts w:ascii="Arial" w:eastAsia="Times New Roman" w:hAnsi="Arial" w:cs="Arial"/>
                <w:bCs/>
                <w:color w:val="365F91" w:themeColor="accent1" w:themeShade="BF"/>
                <w:sz w:val="24"/>
                <w:szCs w:val="24"/>
              </w:rPr>
            </w:pPr>
            <w:r w:rsidRPr="005567E7">
              <w:rPr>
                <w:rFonts w:ascii="Arial" w:eastAsia="Times New Roman" w:hAnsi="Arial" w:cs="Arial"/>
                <w:bCs/>
                <w:color w:val="365F91" w:themeColor="accent1" w:themeShade="BF"/>
                <w:sz w:val="24"/>
                <w:szCs w:val="24"/>
              </w:rPr>
              <w:t>DSWD FO IV-A has informed member agencies of the response cluster to be on-stand-by alert status and ready for mobilization in case situation arises.</w:t>
            </w:r>
          </w:p>
        </w:tc>
      </w:tr>
    </w:tbl>
    <w:p w:rsidR="005567E7" w:rsidRDefault="005567E7" w:rsidP="00DF32D2">
      <w:pPr>
        <w:spacing w:after="0" w:line="240" w:lineRule="auto"/>
        <w:contextualSpacing/>
        <w:rPr>
          <w:rFonts w:ascii="Arial" w:eastAsia="Arial" w:hAnsi="Arial" w:cs="Arial"/>
          <w:b/>
          <w:sz w:val="24"/>
          <w:szCs w:val="24"/>
        </w:rPr>
      </w:pPr>
    </w:p>
    <w:p w:rsidR="00DF32D2" w:rsidRPr="00CE7C6C" w:rsidRDefault="00DF32D2" w:rsidP="00DF32D2">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w:t>
      </w:r>
    </w:p>
    <w:tbl>
      <w:tblPr>
        <w:tblW w:w="5000" w:type="pct"/>
        <w:tblLook w:val="0400" w:firstRow="0" w:lastRow="0" w:firstColumn="0" w:lastColumn="0" w:noHBand="0" w:noVBand="1"/>
      </w:tblPr>
      <w:tblGrid>
        <w:gridCol w:w="2828"/>
        <w:gridCol w:w="12561"/>
      </w:tblGrid>
      <w:tr w:rsidR="00DF32D2"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E7C6C" w:rsidRDefault="00DF32D2"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E7C6C" w:rsidRDefault="00DF32D2"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F32D2" w:rsidRPr="00CE7C6C"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E7C6C" w:rsidRDefault="00DF32D2" w:rsidP="00DF32D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26</w:t>
            </w:r>
            <w:r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Default="00DF32D2" w:rsidP="00FC0AB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 xml:space="preserve">The Disaster Monitoring and Response Team of the DSWD-FO II, SWAD Teams and MATs in the provinces of </w:t>
            </w:r>
            <w:proofErr w:type="spellStart"/>
            <w:r>
              <w:rPr>
                <w:rFonts w:ascii="Arial" w:eastAsia="Arial" w:hAnsi="Arial" w:cs="Arial"/>
                <w:sz w:val="24"/>
                <w:szCs w:val="24"/>
              </w:rPr>
              <w:t>Batanes</w:t>
            </w:r>
            <w:proofErr w:type="spellEnd"/>
            <w:r>
              <w:rPr>
                <w:rFonts w:ascii="Arial" w:eastAsia="Arial" w:hAnsi="Arial" w:cs="Arial"/>
                <w:sz w:val="24"/>
                <w:szCs w:val="24"/>
              </w:rPr>
              <w:t xml:space="preserve">, Cagayan, Isabela, </w:t>
            </w:r>
            <w:proofErr w:type="spellStart"/>
            <w:r>
              <w:rPr>
                <w:rFonts w:ascii="Arial" w:eastAsia="Arial" w:hAnsi="Arial" w:cs="Arial"/>
                <w:sz w:val="24"/>
                <w:szCs w:val="24"/>
              </w:rPr>
              <w:t>Quirino</w:t>
            </w:r>
            <w:proofErr w:type="spellEnd"/>
            <w:r>
              <w:rPr>
                <w:rFonts w:ascii="Arial" w:eastAsia="Arial" w:hAnsi="Arial" w:cs="Arial"/>
                <w:sz w:val="24"/>
                <w:szCs w:val="24"/>
              </w:rPr>
              <w:t>, and Nueva Vizcaya were alerted and would render duty in the event Typhoon Rosita affects their respective areas of jurisdiction.</w:t>
            </w:r>
          </w:p>
          <w:p w:rsidR="00DF32D2" w:rsidRPr="00B34276" w:rsidRDefault="00DF32D2" w:rsidP="00DF32D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The DSWD-FO II is continuously providing weather updates and monitoring of possible areas to be affected through coordination with SWAD Teams and C/MATs for their appropriate action.</w:t>
            </w:r>
          </w:p>
        </w:tc>
      </w:tr>
    </w:tbl>
    <w:p w:rsidR="00F93A1A" w:rsidRDefault="00F93A1A" w:rsidP="00F93A1A">
      <w:pPr>
        <w:rPr>
          <w:rFonts w:ascii="Arial" w:eastAsia="Arial" w:hAnsi="Arial" w:cs="Arial"/>
          <w:b/>
          <w:sz w:val="24"/>
          <w:szCs w:val="24"/>
        </w:rPr>
      </w:pPr>
    </w:p>
    <w:p w:rsidR="00DE1846" w:rsidRPr="00F93A1A" w:rsidRDefault="00DE1846" w:rsidP="00F93A1A">
      <w:pPr>
        <w:rPr>
          <w:rFonts w:ascii="Arial" w:eastAsia="Arial" w:hAnsi="Arial" w:cs="Arial"/>
          <w:b/>
          <w:sz w:val="24"/>
          <w:szCs w:val="24"/>
        </w:rPr>
      </w:pPr>
      <w:r w:rsidRPr="00CE7C6C">
        <w:rPr>
          <w:rFonts w:ascii="Arial" w:eastAsia="Arial" w:hAnsi="Arial" w:cs="Arial"/>
          <w:b/>
          <w:sz w:val="24"/>
          <w:szCs w:val="24"/>
        </w:rPr>
        <w:t>DSWD-</w:t>
      </w:r>
      <w:r>
        <w:rPr>
          <w:rFonts w:ascii="Arial" w:eastAsia="Arial" w:hAnsi="Arial" w:cs="Arial"/>
          <w:b/>
          <w:sz w:val="24"/>
          <w:szCs w:val="24"/>
        </w:rPr>
        <w:t>FO MIMAROPA</w:t>
      </w:r>
    </w:p>
    <w:tbl>
      <w:tblPr>
        <w:tblW w:w="5000" w:type="pct"/>
        <w:tblLook w:val="0400" w:firstRow="0" w:lastRow="0" w:firstColumn="0" w:lastColumn="0" w:noHBand="0" w:noVBand="1"/>
      </w:tblPr>
      <w:tblGrid>
        <w:gridCol w:w="2828"/>
        <w:gridCol w:w="12561"/>
      </w:tblGrid>
      <w:tr w:rsidR="00DE1846"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E1846" w:rsidRPr="00CE7C6C"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1846" w:rsidRPr="00CE7C6C" w:rsidRDefault="00DE1846" w:rsidP="00FC0ABB">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26</w:t>
            </w:r>
            <w:r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6ADE" w:rsidRPr="003B6ADE" w:rsidRDefault="003B6ADE" w:rsidP="003B6ADE">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B6ADE">
              <w:rPr>
                <w:rFonts w:ascii="Arial" w:eastAsia="Arial" w:hAnsi="Arial" w:cs="Arial"/>
                <w:sz w:val="24"/>
                <w:szCs w:val="24"/>
              </w:rPr>
              <w:t>Activated Field Office Operation Center to monitor daily local weather</w:t>
            </w:r>
            <w:r>
              <w:rPr>
                <w:rFonts w:ascii="Arial" w:eastAsia="Arial" w:hAnsi="Arial" w:cs="Arial"/>
                <w:sz w:val="24"/>
                <w:szCs w:val="24"/>
              </w:rPr>
              <w:t xml:space="preserve"> </w:t>
            </w:r>
            <w:r w:rsidRPr="003B6ADE">
              <w:rPr>
                <w:rFonts w:ascii="Arial" w:eastAsia="Arial" w:hAnsi="Arial" w:cs="Arial"/>
                <w:sz w:val="24"/>
                <w:szCs w:val="24"/>
              </w:rPr>
              <w:t>condition and provide situational awareness.</w:t>
            </w:r>
          </w:p>
          <w:p w:rsidR="003B6ADE" w:rsidRPr="00D93FEC" w:rsidRDefault="003B6ADE" w:rsidP="004750D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 xml:space="preserve">Alerted all P/C/M Quick Response Teams in </w:t>
            </w:r>
            <w:r w:rsidR="00D93FEC">
              <w:rPr>
                <w:rFonts w:ascii="Arial" w:eastAsia="Arial" w:hAnsi="Arial" w:cs="Arial"/>
                <w:sz w:val="24"/>
                <w:szCs w:val="24"/>
              </w:rPr>
              <w:t xml:space="preserve">five </w:t>
            </w:r>
            <w:r w:rsidRPr="00D93FEC">
              <w:rPr>
                <w:rFonts w:ascii="Arial" w:eastAsia="Arial" w:hAnsi="Arial" w:cs="Arial"/>
                <w:sz w:val="24"/>
                <w:szCs w:val="24"/>
              </w:rPr>
              <w:t xml:space="preserve">provinces of </w:t>
            </w:r>
            <w:proofErr w:type="spellStart"/>
            <w:r w:rsidRPr="00D93FEC">
              <w:rPr>
                <w:rFonts w:ascii="Arial" w:eastAsia="Arial" w:hAnsi="Arial" w:cs="Arial"/>
                <w:sz w:val="24"/>
                <w:szCs w:val="24"/>
              </w:rPr>
              <w:t>MiMaRoPa</w:t>
            </w:r>
            <w:proofErr w:type="spellEnd"/>
            <w:r w:rsidRPr="00D93FEC">
              <w:rPr>
                <w:rFonts w:ascii="Arial" w:eastAsia="Arial" w:hAnsi="Arial" w:cs="Arial"/>
                <w:sz w:val="24"/>
                <w:szCs w:val="24"/>
              </w:rPr>
              <w:t xml:space="preserve"> to</w:t>
            </w:r>
            <w:r w:rsidR="00D93FEC">
              <w:rPr>
                <w:rFonts w:ascii="Arial" w:eastAsia="Arial" w:hAnsi="Arial" w:cs="Arial"/>
                <w:sz w:val="24"/>
                <w:szCs w:val="24"/>
              </w:rPr>
              <w:t xml:space="preserve"> </w:t>
            </w:r>
            <w:r w:rsidRPr="00D93FEC">
              <w:rPr>
                <w:rFonts w:ascii="Arial" w:eastAsia="Arial" w:hAnsi="Arial" w:cs="Arial"/>
                <w:sz w:val="24"/>
                <w:szCs w:val="24"/>
              </w:rPr>
              <w:t>regularly monitor the situations in their areas.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B6ADE">
              <w:rPr>
                <w:rFonts w:ascii="Arial" w:eastAsia="Arial" w:hAnsi="Arial" w:cs="Arial"/>
                <w:sz w:val="24"/>
                <w:szCs w:val="24"/>
              </w:rPr>
              <w:t>All members of R/P/C/M QRTs are on-call status and standby duty ready</w:t>
            </w:r>
            <w:r w:rsidR="00D93FEC">
              <w:rPr>
                <w:rFonts w:ascii="Arial" w:eastAsia="Arial" w:hAnsi="Arial" w:cs="Arial"/>
                <w:sz w:val="24"/>
                <w:szCs w:val="24"/>
              </w:rPr>
              <w:t xml:space="preserve"> </w:t>
            </w:r>
            <w:r w:rsidRPr="00D93FEC">
              <w:rPr>
                <w:rFonts w:ascii="Arial" w:eastAsia="Arial" w:hAnsi="Arial" w:cs="Arial"/>
                <w:sz w:val="24"/>
                <w:szCs w:val="24"/>
              </w:rPr>
              <w:t>for deployment if needed.</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Advised P/MQRTs to coordinate with concerned LGUs to report any</w:t>
            </w:r>
            <w:r w:rsidR="00D93FEC" w:rsidRPr="00D93FEC">
              <w:rPr>
                <w:rFonts w:ascii="Arial" w:eastAsia="Arial" w:hAnsi="Arial" w:cs="Arial"/>
                <w:sz w:val="24"/>
                <w:szCs w:val="24"/>
              </w:rPr>
              <w:t xml:space="preserve"> </w:t>
            </w:r>
            <w:r w:rsidRPr="00D93FEC">
              <w:rPr>
                <w:rFonts w:ascii="Arial" w:eastAsia="Arial" w:hAnsi="Arial" w:cs="Arial"/>
                <w:sz w:val="24"/>
                <w:szCs w:val="24"/>
              </w:rPr>
              <w:t>unusual eventualities in their respective areas and take appropriate</w:t>
            </w:r>
            <w:r w:rsidR="00D93FEC" w:rsidRPr="00D93FEC">
              <w:rPr>
                <w:rFonts w:ascii="Arial" w:eastAsia="Arial" w:hAnsi="Arial" w:cs="Arial"/>
                <w:sz w:val="24"/>
                <w:szCs w:val="24"/>
              </w:rPr>
              <w:t xml:space="preserve"> </w:t>
            </w:r>
            <w:r w:rsidRPr="00D93FEC">
              <w:rPr>
                <w:rFonts w:ascii="Arial" w:eastAsia="Arial" w:hAnsi="Arial" w:cs="Arial"/>
                <w:sz w:val="24"/>
                <w:szCs w:val="24"/>
              </w:rPr>
              <w:t>actions.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Information and Communication Technology Management Unit (ICTMU) is</w:t>
            </w:r>
            <w:r w:rsidR="00D93FEC">
              <w:rPr>
                <w:rFonts w:ascii="Arial" w:eastAsia="Arial" w:hAnsi="Arial" w:cs="Arial"/>
                <w:sz w:val="24"/>
                <w:szCs w:val="24"/>
              </w:rPr>
              <w:t xml:space="preserve"> </w:t>
            </w:r>
            <w:r w:rsidRPr="00D93FEC">
              <w:rPr>
                <w:rFonts w:ascii="Arial" w:eastAsia="Arial" w:hAnsi="Arial" w:cs="Arial"/>
                <w:sz w:val="24"/>
                <w:szCs w:val="24"/>
              </w:rPr>
              <w:t>activated to ensure robust communication system.</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All members of Rapid Emergency Telecommunications Team are on on-call and standby status ready for deployment if needed.</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Ensured that the Rapid Emergency Telecommunications Equipment (GX</w:t>
            </w:r>
            <w:r w:rsidR="00D93FEC">
              <w:rPr>
                <w:rFonts w:ascii="Arial" w:eastAsia="Arial" w:hAnsi="Arial" w:cs="Arial"/>
                <w:sz w:val="24"/>
                <w:szCs w:val="24"/>
              </w:rPr>
              <w:t xml:space="preserve"> </w:t>
            </w:r>
            <w:r w:rsidRPr="00D93FEC">
              <w:rPr>
                <w:rFonts w:ascii="Arial" w:eastAsia="Arial" w:hAnsi="Arial" w:cs="Arial"/>
                <w:sz w:val="24"/>
                <w:szCs w:val="24"/>
              </w:rPr>
              <w:t>Terminal, BGAN Terminals and Satellite Phones) are in good condition</w:t>
            </w:r>
            <w:r w:rsidR="00D93FEC">
              <w:rPr>
                <w:rFonts w:ascii="Arial" w:eastAsia="Arial" w:hAnsi="Arial" w:cs="Arial"/>
                <w:sz w:val="24"/>
                <w:szCs w:val="24"/>
              </w:rPr>
              <w:t xml:space="preserve"> </w:t>
            </w:r>
            <w:r w:rsidRPr="00D93FEC">
              <w:rPr>
                <w:rFonts w:ascii="Arial" w:eastAsia="Arial" w:hAnsi="Arial" w:cs="Arial"/>
                <w:sz w:val="24"/>
                <w:szCs w:val="24"/>
              </w:rPr>
              <w:t>and ready for deployment to areas that will experience potential</w:t>
            </w:r>
            <w:r w:rsidR="00D93FEC">
              <w:rPr>
                <w:rFonts w:ascii="Arial" w:eastAsia="Arial" w:hAnsi="Arial" w:cs="Arial"/>
                <w:sz w:val="24"/>
                <w:szCs w:val="24"/>
              </w:rPr>
              <w:t xml:space="preserve"> </w:t>
            </w:r>
            <w:r w:rsidRPr="00D93FEC">
              <w:rPr>
                <w:rFonts w:ascii="Arial" w:eastAsia="Arial" w:hAnsi="Arial" w:cs="Arial"/>
                <w:sz w:val="24"/>
                <w:szCs w:val="24"/>
              </w:rPr>
              <w:t>emergencies.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Ensured that there is an on-call truck available for delivery of goods and</w:t>
            </w:r>
            <w:r w:rsidR="00D93FEC">
              <w:rPr>
                <w:rFonts w:ascii="Arial" w:eastAsia="Arial" w:hAnsi="Arial" w:cs="Arial"/>
                <w:sz w:val="24"/>
                <w:szCs w:val="24"/>
              </w:rPr>
              <w:t xml:space="preserve"> </w:t>
            </w:r>
            <w:r w:rsidRPr="00D93FEC">
              <w:rPr>
                <w:rFonts w:ascii="Arial" w:eastAsia="Arial" w:hAnsi="Arial" w:cs="Arial"/>
                <w:sz w:val="24"/>
                <w:szCs w:val="24"/>
              </w:rPr>
              <w:t>equipment to areas that will be affected.</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Standby logistical equipment and workforce through coordination with</w:t>
            </w:r>
            <w:r w:rsidR="00D93FEC">
              <w:rPr>
                <w:rFonts w:ascii="Arial" w:eastAsia="Arial" w:hAnsi="Arial" w:cs="Arial"/>
                <w:sz w:val="24"/>
                <w:szCs w:val="24"/>
              </w:rPr>
              <w:t xml:space="preserve"> </w:t>
            </w:r>
            <w:r w:rsidRPr="00D93FEC">
              <w:rPr>
                <w:rFonts w:ascii="Arial" w:eastAsia="Arial" w:hAnsi="Arial" w:cs="Arial"/>
                <w:sz w:val="24"/>
                <w:szCs w:val="24"/>
              </w:rPr>
              <w:t>SWADT and concerned LGUs on management of stranded passengers if</w:t>
            </w:r>
            <w:r w:rsidR="00D93FEC">
              <w:rPr>
                <w:rFonts w:ascii="Arial" w:eastAsia="Arial" w:hAnsi="Arial" w:cs="Arial"/>
                <w:sz w:val="24"/>
                <w:szCs w:val="24"/>
              </w:rPr>
              <w:t xml:space="preserve"> there will be reported </w:t>
            </w:r>
            <w:proofErr w:type="spellStart"/>
            <w:r w:rsidR="00D93FEC">
              <w:rPr>
                <w:rFonts w:ascii="Arial" w:eastAsia="Arial" w:hAnsi="Arial" w:cs="Arial"/>
                <w:sz w:val="24"/>
                <w:szCs w:val="24"/>
              </w:rPr>
              <w:t>strandees</w:t>
            </w:r>
            <w:proofErr w:type="spellEnd"/>
            <w:r w:rsidRPr="00D93FEC">
              <w:rPr>
                <w:rFonts w:ascii="Arial" w:eastAsia="Arial" w:hAnsi="Arial" w:cs="Arial"/>
                <w:sz w:val="24"/>
                <w:szCs w:val="24"/>
              </w:rPr>
              <w:t xml:space="preserve"> in ports and terminals.</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 xml:space="preserve">Ensured that </w:t>
            </w:r>
            <w:r w:rsidR="00D93FEC" w:rsidRPr="00D93FEC">
              <w:rPr>
                <w:rFonts w:ascii="Arial" w:eastAsia="Arial" w:hAnsi="Arial" w:cs="Arial"/>
                <w:sz w:val="24"/>
                <w:szCs w:val="24"/>
              </w:rPr>
              <w:t xml:space="preserve">relief goods </w:t>
            </w:r>
            <w:r w:rsidRPr="00D93FEC">
              <w:rPr>
                <w:rFonts w:ascii="Arial" w:eastAsia="Arial" w:hAnsi="Arial" w:cs="Arial"/>
                <w:sz w:val="24"/>
                <w:szCs w:val="24"/>
              </w:rPr>
              <w:t xml:space="preserve">both </w:t>
            </w:r>
            <w:r w:rsidR="00D93FEC">
              <w:rPr>
                <w:rFonts w:ascii="Arial" w:eastAsia="Arial" w:hAnsi="Arial" w:cs="Arial"/>
                <w:sz w:val="24"/>
                <w:szCs w:val="24"/>
              </w:rPr>
              <w:t>food and non-</w:t>
            </w:r>
            <w:r w:rsidR="00D93FEC" w:rsidRPr="00D93FEC">
              <w:rPr>
                <w:rFonts w:ascii="Arial" w:eastAsia="Arial" w:hAnsi="Arial" w:cs="Arial"/>
                <w:sz w:val="24"/>
                <w:szCs w:val="24"/>
              </w:rPr>
              <w:t>food item</w:t>
            </w:r>
            <w:r w:rsidR="00D93FEC">
              <w:rPr>
                <w:rFonts w:ascii="Arial" w:eastAsia="Arial" w:hAnsi="Arial" w:cs="Arial"/>
                <w:sz w:val="24"/>
                <w:szCs w:val="24"/>
              </w:rPr>
              <w:t>s</w:t>
            </w:r>
            <w:r w:rsidR="00D93FEC" w:rsidRPr="00D93FEC">
              <w:rPr>
                <w:rFonts w:ascii="Arial" w:eastAsia="Arial" w:hAnsi="Arial" w:cs="Arial"/>
                <w:sz w:val="24"/>
                <w:szCs w:val="24"/>
              </w:rPr>
              <w:t xml:space="preserve"> </w:t>
            </w:r>
            <w:r w:rsidRPr="00D93FEC">
              <w:rPr>
                <w:rFonts w:ascii="Arial" w:eastAsia="Arial" w:hAnsi="Arial" w:cs="Arial"/>
                <w:sz w:val="24"/>
                <w:szCs w:val="24"/>
              </w:rPr>
              <w:t>(F/NFI</w:t>
            </w:r>
            <w:r w:rsidR="00D93FEC">
              <w:rPr>
                <w:rFonts w:ascii="Arial" w:eastAsia="Arial" w:hAnsi="Arial" w:cs="Arial"/>
                <w:sz w:val="24"/>
                <w:szCs w:val="24"/>
              </w:rPr>
              <w:t>s</w:t>
            </w:r>
            <w:r w:rsidRPr="00D93FEC">
              <w:rPr>
                <w:rFonts w:ascii="Arial" w:eastAsia="Arial" w:hAnsi="Arial" w:cs="Arial"/>
                <w:sz w:val="24"/>
                <w:szCs w:val="24"/>
              </w:rPr>
              <w:t>) are also</w:t>
            </w:r>
            <w:r w:rsidR="00D93FEC">
              <w:rPr>
                <w:rFonts w:ascii="Arial" w:eastAsia="Arial" w:hAnsi="Arial" w:cs="Arial"/>
                <w:sz w:val="24"/>
                <w:szCs w:val="24"/>
              </w:rPr>
              <w:t xml:space="preserve"> </w:t>
            </w:r>
            <w:r w:rsidRPr="00D93FEC">
              <w:rPr>
                <w:rFonts w:ascii="Arial" w:eastAsia="Arial" w:hAnsi="Arial" w:cs="Arial"/>
                <w:sz w:val="24"/>
                <w:szCs w:val="24"/>
              </w:rPr>
              <w:t>ready and available at any given time.</w:t>
            </w:r>
          </w:p>
          <w:p w:rsidR="00D93FEC" w:rsidRDefault="003B6ADE"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D93FEC">
              <w:rPr>
                <w:rFonts w:ascii="Arial" w:eastAsia="Arial" w:hAnsi="Arial" w:cs="Arial"/>
                <w:sz w:val="24"/>
                <w:szCs w:val="24"/>
              </w:rPr>
              <w:t>Closed coordination with the Office of Civil Defense (OCD) and RDRRMC</w:t>
            </w:r>
            <w:r w:rsidR="00D93FEC">
              <w:rPr>
                <w:rFonts w:ascii="Arial" w:eastAsia="Arial" w:hAnsi="Arial" w:cs="Arial"/>
                <w:sz w:val="24"/>
                <w:szCs w:val="24"/>
              </w:rPr>
              <w:t xml:space="preserve"> </w:t>
            </w:r>
            <w:r w:rsidRPr="00D93FEC">
              <w:rPr>
                <w:rFonts w:ascii="Arial" w:eastAsia="Arial" w:hAnsi="Arial" w:cs="Arial"/>
                <w:sz w:val="24"/>
                <w:szCs w:val="24"/>
              </w:rPr>
              <w:t>MIMAROPA for any warning signal updates for monitoring purposes and</w:t>
            </w:r>
            <w:r w:rsidR="00D93FEC">
              <w:rPr>
                <w:rFonts w:ascii="Arial" w:eastAsia="Arial" w:hAnsi="Arial" w:cs="Arial"/>
                <w:sz w:val="24"/>
                <w:szCs w:val="24"/>
              </w:rPr>
              <w:t xml:space="preserve"> </w:t>
            </w:r>
            <w:r w:rsidRPr="00D93FEC">
              <w:rPr>
                <w:rFonts w:ascii="Arial" w:eastAsia="Arial" w:hAnsi="Arial" w:cs="Arial"/>
                <w:sz w:val="24"/>
                <w:szCs w:val="24"/>
              </w:rPr>
              <w:t>response mechanism for areas that will be affected.</w:t>
            </w:r>
          </w:p>
          <w:p w:rsidR="003B6ADE" w:rsidRPr="00D93FEC" w:rsidRDefault="00D93FEC" w:rsidP="00D93FE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sz w:val="24"/>
                <w:szCs w:val="24"/>
              </w:rPr>
              <w:t>On</w:t>
            </w:r>
            <w:r w:rsidR="003B6ADE" w:rsidRPr="00D93FEC">
              <w:rPr>
                <w:rFonts w:ascii="Arial" w:eastAsia="Arial" w:hAnsi="Arial" w:cs="Arial"/>
                <w:sz w:val="24"/>
                <w:szCs w:val="24"/>
              </w:rPr>
              <w:t>-going purchased and replenishment of stockpile and</w:t>
            </w:r>
            <w:r>
              <w:rPr>
                <w:rFonts w:ascii="Arial" w:eastAsia="Arial" w:hAnsi="Arial" w:cs="Arial"/>
                <w:sz w:val="24"/>
                <w:szCs w:val="24"/>
              </w:rPr>
              <w:t xml:space="preserve"> </w:t>
            </w:r>
            <w:r w:rsidR="003B6ADE" w:rsidRPr="00D93FEC">
              <w:rPr>
                <w:rFonts w:ascii="Arial" w:eastAsia="Arial" w:hAnsi="Arial" w:cs="Arial"/>
                <w:sz w:val="24"/>
                <w:szCs w:val="24"/>
              </w:rPr>
              <w:t>prepositioned FFPs</w:t>
            </w:r>
            <w:r>
              <w:rPr>
                <w:rFonts w:ascii="Arial" w:eastAsia="Arial" w:hAnsi="Arial" w:cs="Arial"/>
                <w:sz w:val="24"/>
                <w:szCs w:val="24"/>
              </w:rPr>
              <w:t>.</w:t>
            </w:r>
          </w:p>
        </w:tc>
      </w:tr>
    </w:tbl>
    <w:p w:rsidR="000E381D" w:rsidRPr="00CE7C6C" w:rsidRDefault="000E381D" w:rsidP="009F6373">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sidR="00AA0B15">
        <w:rPr>
          <w:rFonts w:ascii="Arial" w:eastAsia="Arial" w:hAnsi="Arial" w:cs="Arial"/>
          <w:b/>
          <w:sz w:val="24"/>
          <w:szCs w:val="24"/>
        </w:rPr>
        <w:t>FO VIII</w:t>
      </w:r>
    </w:p>
    <w:tbl>
      <w:tblPr>
        <w:tblW w:w="5000" w:type="pct"/>
        <w:tblLook w:val="0400" w:firstRow="0" w:lastRow="0" w:firstColumn="0" w:lastColumn="0" w:noHBand="0" w:noVBand="1"/>
      </w:tblPr>
      <w:tblGrid>
        <w:gridCol w:w="2828"/>
        <w:gridCol w:w="12561"/>
      </w:tblGrid>
      <w:tr w:rsidR="000E381D" w:rsidRPr="00CE7C6C" w:rsidTr="00192CD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0E381D"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0E381D"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0E381D" w:rsidRPr="00CE7C6C" w:rsidTr="00192CD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81D" w:rsidRPr="00CE7C6C" w:rsidRDefault="00AA0B15"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24</w:t>
            </w:r>
            <w:r w:rsidR="000E381D"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0B15" w:rsidRPr="00AA0B15" w:rsidRDefault="00AA0B15" w:rsidP="006D0F4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SWAD Teams and </w:t>
            </w:r>
            <w:r w:rsidR="004F27B7" w:rsidRPr="00AA0B15">
              <w:rPr>
                <w:rFonts w:ascii="Arial" w:eastAsia="Arial" w:hAnsi="Arial" w:cs="Arial"/>
                <w:sz w:val="24"/>
                <w:szCs w:val="24"/>
              </w:rPr>
              <w:t xml:space="preserve">PDOs </w:t>
            </w:r>
            <w:r w:rsidR="004F27B7">
              <w:rPr>
                <w:rFonts w:ascii="Arial" w:eastAsia="Arial" w:hAnsi="Arial" w:cs="Arial"/>
                <w:sz w:val="24"/>
                <w:szCs w:val="24"/>
              </w:rPr>
              <w:t xml:space="preserve">of </w:t>
            </w:r>
            <w:r w:rsidR="004F27B7" w:rsidRPr="00AA0B15">
              <w:rPr>
                <w:rFonts w:ascii="Arial" w:eastAsia="Arial" w:hAnsi="Arial" w:cs="Arial"/>
                <w:sz w:val="24"/>
                <w:szCs w:val="24"/>
              </w:rPr>
              <w:t>Disaster Response Management</w:t>
            </w:r>
            <w:r w:rsidR="004F27B7">
              <w:rPr>
                <w:rFonts w:ascii="Arial" w:eastAsia="Arial" w:hAnsi="Arial" w:cs="Arial"/>
                <w:sz w:val="24"/>
                <w:szCs w:val="24"/>
              </w:rPr>
              <w:t xml:space="preserve"> </w:t>
            </w:r>
            <w:r w:rsidR="004F27B7" w:rsidRPr="004F27B7">
              <w:rPr>
                <w:rFonts w:ascii="Arial" w:eastAsia="Arial" w:hAnsi="Arial" w:cs="Arial"/>
                <w:sz w:val="24"/>
                <w:szCs w:val="24"/>
              </w:rPr>
              <w:t xml:space="preserve">Division </w:t>
            </w:r>
            <w:r w:rsidRPr="00AA0B15">
              <w:rPr>
                <w:rFonts w:ascii="Arial" w:eastAsia="Arial" w:hAnsi="Arial" w:cs="Arial"/>
                <w:sz w:val="24"/>
                <w:szCs w:val="24"/>
              </w:rPr>
              <w:t>assigned in the provinces were alerted and advised to closely coordinate with P/C/MSWDOs and/or P/C/MDRRMOs and immediately report</w:t>
            </w:r>
            <w:r>
              <w:rPr>
                <w:rFonts w:ascii="Arial" w:eastAsia="Arial" w:hAnsi="Arial" w:cs="Arial"/>
                <w:sz w:val="24"/>
                <w:szCs w:val="24"/>
              </w:rPr>
              <w:t xml:space="preserve"> </w:t>
            </w:r>
            <w:r w:rsidRPr="00AA0B15">
              <w:rPr>
                <w:rFonts w:ascii="Arial" w:eastAsia="Arial" w:hAnsi="Arial" w:cs="Arial"/>
                <w:sz w:val="24"/>
                <w:szCs w:val="24"/>
              </w:rPr>
              <w:t xml:space="preserve">any eventualities </w:t>
            </w:r>
            <w:r>
              <w:rPr>
                <w:rFonts w:ascii="Arial" w:eastAsia="Arial" w:hAnsi="Arial" w:cs="Arial"/>
                <w:sz w:val="24"/>
                <w:szCs w:val="24"/>
              </w:rPr>
              <w:t>that may occur</w:t>
            </w:r>
            <w:r w:rsidRPr="00AA0B15">
              <w:rPr>
                <w:rFonts w:ascii="Arial" w:eastAsia="Arial" w:hAnsi="Arial" w:cs="Arial"/>
                <w:sz w:val="24"/>
                <w:szCs w:val="24"/>
              </w:rPr>
              <w:t>.</w:t>
            </w:r>
          </w:p>
          <w:p w:rsidR="00AA0B15" w:rsidRPr="004F27B7" w:rsidRDefault="00AA0B15" w:rsidP="004F27B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All Quick Response Team (QRT) members and </w:t>
            </w:r>
            <w:r w:rsidR="004F27B7">
              <w:rPr>
                <w:rFonts w:ascii="Arial" w:eastAsia="Arial" w:hAnsi="Arial" w:cs="Arial"/>
                <w:sz w:val="24"/>
                <w:szCs w:val="24"/>
              </w:rPr>
              <w:t>DRMD</w:t>
            </w:r>
            <w:r w:rsidRPr="004F27B7">
              <w:rPr>
                <w:rFonts w:ascii="Arial" w:eastAsia="Arial" w:hAnsi="Arial" w:cs="Arial"/>
                <w:sz w:val="24"/>
                <w:szCs w:val="24"/>
              </w:rPr>
              <w:t xml:space="preserve"> </w:t>
            </w:r>
            <w:r w:rsidR="00B34276">
              <w:rPr>
                <w:rFonts w:ascii="Arial" w:eastAsia="Arial" w:hAnsi="Arial" w:cs="Arial"/>
                <w:sz w:val="24"/>
                <w:szCs w:val="24"/>
              </w:rPr>
              <w:t xml:space="preserve">were </w:t>
            </w:r>
            <w:r w:rsidRPr="004F27B7">
              <w:rPr>
                <w:rFonts w:ascii="Arial" w:eastAsia="Arial" w:hAnsi="Arial" w:cs="Arial"/>
                <w:sz w:val="24"/>
                <w:szCs w:val="24"/>
              </w:rPr>
              <w:t>alerted in case there is a need for them to render 24/7 duty.</w:t>
            </w:r>
          </w:p>
          <w:p w:rsidR="00AA0B15" w:rsidRPr="00B34276" w:rsidRDefault="00AA0B15" w:rsidP="00B3427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Disaster Response Information Management Section (DRIMS) </w:t>
            </w:r>
            <w:r w:rsidR="00B34276">
              <w:rPr>
                <w:rFonts w:ascii="Arial" w:eastAsia="Arial" w:hAnsi="Arial" w:cs="Arial"/>
                <w:sz w:val="24"/>
                <w:szCs w:val="24"/>
              </w:rPr>
              <w:t xml:space="preserve">of DRMD </w:t>
            </w:r>
            <w:r w:rsidRPr="00AA0B15">
              <w:rPr>
                <w:rFonts w:ascii="Arial" w:eastAsia="Arial" w:hAnsi="Arial" w:cs="Arial"/>
                <w:sz w:val="24"/>
                <w:szCs w:val="24"/>
              </w:rPr>
              <w:t>is monitoring the weather</w:t>
            </w:r>
            <w:r w:rsidR="00B34276">
              <w:rPr>
                <w:rFonts w:ascii="Arial" w:eastAsia="Arial" w:hAnsi="Arial" w:cs="Arial"/>
                <w:sz w:val="24"/>
                <w:szCs w:val="24"/>
              </w:rPr>
              <w:t xml:space="preserve"> </w:t>
            </w:r>
            <w:r w:rsidRPr="00B34276">
              <w:rPr>
                <w:rFonts w:ascii="Arial" w:eastAsia="Arial" w:hAnsi="Arial" w:cs="Arial"/>
                <w:sz w:val="24"/>
                <w:szCs w:val="24"/>
              </w:rPr>
              <w:t xml:space="preserve">condition and in close coordination with SWADTs, QRTs and PDOs for any </w:t>
            </w:r>
            <w:r w:rsidR="00B34276">
              <w:rPr>
                <w:rFonts w:ascii="Arial" w:eastAsia="Arial" w:hAnsi="Arial" w:cs="Arial"/>
                <w:sz w:val="24"/>
                <w:szCs w:val="24"/>
              </w:rPr>
              <w:t xml:space="preserve">untoward </w:t>
            </w:r>
            <w:r w:rsidRPr="00B34276">
              <w:rPr>
                <w:rFonts w:ascii="Arial" w:eastAsia="Arial" w:hAnsi="Arial" w:cs="Arial"/>
                <w:sz w:val="24"/>
                <w:szCs w:val="24"/>
              </w:rPr>
              <w:t>incident.</w:t>
            </w:r>
          </w:p>
          <w:p w:rsidR="000E381D" w:rsidRPr="00B34276" w:rsidRDefault="00AA0B15" w:rsidP="00B3427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AA0B15">
              <w:rPr>
                <w:rFonts w:ascii="Arial" w:eastAsia="Arial" w:hAnsi="Arial" w:cs="Arial"/>
                <w:sz w:val="24"/>
                <w:szCs w:val="24"/>
              </w:rPr>
              <w:t xml:space="preserve">Regional Resource Operation Section (RROS) </w:t>
            </w:r>
            <w:r w:rsidR="00B34276">
              <w:rPr>
                <w:rFonts w:ascii="Arial" w:eastAsia="Arial" w:hAnsi="Arial" w:cs="Arial"/>
                <w:sz w:val="24"/>
                <w:szCs w:val="24"/>
              </w:rPr>
              <w:t xml:space="preserve">of DSWD-FO VIII was </w:t>
            </w:r>
            <w:r w:rsidRPr="00AA0B15">
              <w:rPr>
                <w:rFonts w:ascii="Arial" w:eastAsia="Arial" w:hAnsi="Arial" w:cs="Arial"/>
                <w:sz w:val="24"/>
                <w:szCs w:val="24"/>
              </w:rPr>
              <w:t>also alerted to ensure the readiness</w:t>
            </w:r>
            <w:r w:rsidR="00B34276">
              <w:rPr>
                <w:rFonts w:ascii="Arial" w:eastAsia="Arial" w:hAnsi="Arial" w:cs="Arial"/>
                <w:sz w:val="24"/>
                <w:szCs w:val="24"/>
              </w:rPr>
              <w:t xml:space="preserve"> </w:t>
            </w:r>
            <w:r w:rsidRPr="00B34276">
              <w:rPr>
                <w:rFonts w:ascii="Arial" w:eastAsia="Arial" w:hAnsi="Arial" w:cs="Arial"/>
                <w:sz w:val="24"/>
                <w:szCs w:val="24"/>
              </w:rPr>
              <w:t xml:space="preserve">of dispatching </w:t>
            </w:r>
            <w:r w:rsidR="00B34276" w:rsidRPr="00B34276">
              <w:rPr>
                <w:rFonts w:ascii="Arial" w:eastAsia="Arial" w:hAnsi="Arial" w:cs="Arial"/>
                <w:sz w:val="24"/>
                <w:szCs w:val="24"/>
              </w:rPr>
              <w:t xml:space="preserve">food and non-food </w:t>
            </w:r>
            <w:r w:rsidRPr="00B34276">
              <w:rPr>
                <w:rFonts w:ascii="Arial" w:eastAsia="Arial" w:hAnsi="Arial" w:cs="Arial"/>
                <w:sz w:val="24"/>
                <w:szCs w:val="24"/>
              </w:rPr>
              <w:t>commodities whenever needed.</w:t>
            </w:r>
          </w:p>
        </w:tc>
      </w:tr>
    </w:tbl>
    <w:p w:rsidR="000E381D" w:rsidRPr="00CE7C6C" w:rsidRDefault="000E381D" w:rsidP="009F6373">
      <w:pPr>
        <w:spacing w:after="0" w:line="240" w:lineRule="auto"/>
        <w:contextualSpacing/>
        <w:rPr>
          <w:rFonts w:ascii="Arial" w:eastAsia="Arial" w:hAnsi="Arial" w:cs="Arial"/>
          <w:i/>
          <w:sz w:val="24"/>
          <w:szCs w:val="24"/>
        </w:rPr>
      </w:pPr>
    </w:p>
    <w:p w:rsidR="00725D9A" w:rsidRDefault="00725D9A" w:rsidP="00725D9A">
      <w:pPr>
        <w:spacing w:after="0" w:line="240" w:lineRule="auto"/>
        <w:contextualSpacing/>
        <w:jc w:val="center"/>
        <w:rPr>
          <w:rFonts w:ascii="Arial" w:eastAsia="Arial" w:hAnsi="Arial" w:cs="Arial"/>
          <w:i/>
          <w:sz w:val="20"/>
          <w:szCs w:val="24"/>
        </w:rPr>
      </w:pPr>
    </w:p>
    <w:p w:rsidR="00F34EA4" w:rsidRPr="009F6373" w:rsidRDefault="00725D9A" w:rsidP="00725D9A">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9F637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9F6373">
      <w:pPr>
        <w:spacing w:after="0" w:line="240" w:lineRule="auto"/>
        <w:contextualSpacing/>
        <w:jc w:val="both"/>
        <w:rPr>
          <w:rFonts w:ascii="Arial" w:eastAsia="Arial" w:hAnsi="Arial" w:cs="Arial"/>
          <w:sz w:val="24"/>
          <w:szCs w:val="24"/>
        </w:rPr>
      </w:pPr>
    </w:p>
    <w:p w:rsidR="000F1F6C" w:rsidRPr="00CE7C6C" w:rsidRDefault="000F1F6C" w:rsidP="009F6373">
      <w:pPr>
        <w:spacing w:after="0" w:line="240" w:lineRule="auto"/>
        <w:contextualSpacing/>
        <w:rPr>
          <w:rFonts w:ascii="Arial" w:eastAsia="Arial" w:hAnsi="Arial" w:cs="Arial"/>
          <w:sz w:val="24"/>
          <w:szCs w:val="24"/>
        </w:rPr>
      </w:pPr>
    </w:p>
    <w:p w:rsidR="000F1F6C" w:rsidRPr="00CE7C6C" w:rsidRDefault="00F93A1A" w:rsidP="009F6373">
      <w:pPr>
        <w:spacing w:after="0" w:line="240" w:lineRule="auto"/>
        <w:contextualSpacing/>
        <w:rPr>
          <w:rFonts w:ascii="Arial" w:eastAsia="Arial" w:hAnsi="Arial" w:cs="Arial"/>
          <w:b/>
          <w:sz w:val="24"/>
          <w:szCs w:val="24"/>
        </w:rPr>
      </w:pPr>
      <w:r>
        <w:rPr>
          <w:rFonts w:ascii="Arial" w:eastAsia="Arial" w:hAnsi="Arial" w:cs="Arial"/>
          <w:b/>
          <w:sz w:val="24"/>
          <w:szCs w:val="24"/>
        </w:rPr>
        <w:t>JESUS M. CEBALLOS IV</w:t>
      </w:r>
      <w:bookmarkStart w:id="9" w:name="_GoBack"/>
      <w:bookmarkEnd w:id="9"/>
    </w:p>
    <w:p w:rsidR="00B10486" w:rsidRPr="00CE7C6C" w:rsidRDefault="003D09A9" w:rsidP="009F637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E1071E">
      <w:headerReference w:type="default" r:id="rId9"/>
      <w:footerReference w:type="default" r:id="rId10"/>
      <w:pgSz w:w="16839" w:h="11907" w:orient="landscape" w:code="9"/>
      <w:pgMar w:top="108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CF" w:rsidRDefault="002C5FCF">
      <w:pPr>
        <w:spacing w:after="0" w:line="240" w:lineRule="auto"/>
      </w:pPr>
      <w:r>
        <w:separator/>
      </w:r>
    </w:p>
  </w:endnote>
  <w:endnote w:type="continuationSeparator" w:id="0">
    <w:p w:rsidR="002C5FCF" w:rsidRDefault="002C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93A1A">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93A1A">
      <w:rPr>
        <w:b/>
        <w:noProof/>
        <w:sz w:val="16"/>
        <w:szCs w:val="16"/>
      </w:rPr>
      <w:t>6</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AE65BF">
      <w:rPr>
        <w:rFonts w:ascii="Arial" w:eastAsia="Arial" w:hAnsi="Arial" w:cs="Arial"/>
        <w:sz w:val="16"/>
        <w:szCs w:val="16"/>
      </w:rPr>
      <w:t>aredness for Response Report #3</w:t>
    </w:r>
    <w:r>
      <w:rPr>
        <w:rFonts w:ascii="Arial" w:eastAsia="Arial" w:hAnsi="Arial" w:cs="Arial"/>
        <w:sz w:val="16"/>
        <w:szCs w:val="16"/>
      </w:rPr>
      <w:t xml:space="preserve"> on Typho</w:t>
    </w:r>
    <w:r w:rsidR="005567E7">
      <w:rPr>
        <w:rFonts w:ascii="Arial" w:eastAsia="Arial" w:hAnsi="Arial" w:cs="Arial"/>
        <w:sz w:val="16"/>
        <w:szCs w:val="16"/>
      </w:rPr>
      <w:t>on “ROSITA” [I.N. YUTU] as of 29</w:t>
    </w:r>
    <w:r>
      <w:rPr>
        <w:rFonts w:ascii="Arial" w:eastAsia="Arial" w:hAnsi="Arial" w:cs="Arial"/>
        <w:sz w:val="16"/>
        <w:szCs w:val="16"/>
      </w:rPr>
      <w:t xml:space="preserve"> October </w:t>
    </w:r>
    <w:r w:rsidRPr="00F34EA4">
      <w:rPr>
        <w:rFonts w:ascii="Arial" w:eastAsia="Arial" w:hAnsi="Arial" w:cs="Arial"/>
        <w:sz w:val="16"/>
        <w:szCs w:val="16"/>
      </w:rPr>
      <w:t xml:space="preserve">2018, </w:t>
    </w:r>
    <w:r w:rsidR="00F74B2E">
      <w:rPr>
        <w:rFonts w:ascii="Arial" w:eastAsia="Arial" w:hAnsi="Arial" w:cs="Arial"/>
        <w:sz w:val="16"/>
        <w:szCs w:val="16"/>
      </w:rPr>
      <w:t>6</w:t>
    </w:r>
    <w:r>
      <w:rPr>
        <w:rFonts w:ascii="Arial" w:eastAsia="Arial" w:hAnsi="Arial" w:cs="Arial"/>
        <w:sz w:val="16"/>
        <w:szCs w:val="16"/>
      </w:rPr>
      <w:t>P</w:t>
    </w:r>
    <w:r w:rsidRPr="00F34EA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CF" w:rsidRDefault="002C5FCF">
      <w:pPr>
        <w:spacing w:after="0" w:line="240" w:lineRule="auto"/>
      </w:pPr>
      <w:r>
        <w:separator/>
      </w:r>
    </w:p>
  </w:footnote>
  <w:footnote w:type="continuationSeparator" w:id="0">
    <w:p w:rsidR="002C5FCF" w:rsidRDefault="002C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2FA6"/>
    <w:multiLevelType w:val="hybridMultilevel"/>
    <w:tmpl w:val="06CE78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5"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6CE5F3C"/>
    <w:multiLevelType w:val="hybridMultilevel"/>
    <w:tmpl w:val="2132BBAC"/>
    <w:lvl w:ilvl="0" w:tplc="2C423CFE">
      <w:start w:val="1"/>
      <w:numFmt w:val="decimal"/>
      <w:lvlText w:val="%1."/>
      <w:lvlJc w:val="left"/>
      <w:pPr>
        <w:ind w:left="360" w:hanging="360"/>
      </w:pPr>
      <w:rPr>
        <w:b w:val="0"/>
        <w:color w:val="000000" w:themeColor="text1"/>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8"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2" w15:restartNumberingAfterBreak="0">
    <w:nsid w:val="73BE1D9D"/>
    <w:multiLevelType w:val="hybridMultilevel"/>
    <w:tmpl w:val="75DCF5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4" w15:restartNumberingAfterBreak="0">
    <w:nsid w:val="79737C1D"/>
    <w:multiLevelType w:val="multilevel"/>
    <w:tmpl w:val="823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6"/>
  </w:num>
  <w:num w:numId="2">
    <w:abstractNumId w:val="23"/>
  </w:num>
  <w:num w:numId="3">
    <w:abstractNumId w:val="8"/>
  </w:num>
  <w:num w:numId="4">
    <w:abstractNumId w:val="7"/>
  </w:num>
  <w:num w:numId="5">
    <w:abstractNumId w:val="17"/>
  </w:num>
  <w:num w:numId="6">
    <w:abstractNumId w:val="30"/>
  </w:num>
  <w:num w:numId="7">
    <w:abstractNumId w:val="31"/>
  </w:num>
  <w:num w:numId="8">
    <w:abstractNumId w:val="18"/>
  </w:num>
  <w:num w:numId="9">
    <w:abstractNumId w:val="27"/>
  </w:num>
  <w:num w:numId="10">
    <w:abstractNumId w:val="13"/>
  </w:num>
  <w:num w:numId="11">
    <w:abstractNumId w:val="29"/>
  </w:num>
  <w:num w:numId="12">
    <w:abstractNumId w:val="16"/>
  </w:num>
  <w:num w:numId="13">
    <w:abstractNumId w:val="6"/>
  </w:num>
  <w:num w:numId="14">
    <w:abstractNumId w:val="0"/>
  </w:num>
  <w:num w:numId="15">
    <w:abstractNumId w:val="24"/>
  </w:num>
  <w:num w:numId="16">
    <w:abstractNumId w:val="3"/>
  </w:num>
  <w:num w:numId="17">
    <w:abstractNumId w:val="9"/>
  </w:num>
  <w:num w:numId="18">
    <w:abstractNumId w:val="22"/>
  </w:num>
  <w:num w:numId="19">
    <w:abstractNumId w:val="12"/>
  </w:num>
  <w:num w:numId="20">
    <w:abstractNumId w:val="21"/>
  </w:num>
  <w:num w:numId="21">
    <w:abstractNumId w:val="11"/>
  </w:num>
  <w:num w:numId="22">
    <w:abstractNumId w:val="14"/>
  </w:num>
  <w:num w:numId="23">
    <w:abstractNumId w:val="33"/>
  </w:num>
  <w:num w:numId="24">
    <w:abstractNumId w:val="15"/>
  </w:num>
  <w:num w:numId="25">
    <w:abstractNumId w:val="25"/>
  </w:num>
  <w:num w:numId="26">
    <w:abstractNumId w:val="2"/>
  </w:num>
  <w:num w:numId="27">
    <w:abstractNumId w:val="35"/>
  </w:num>
  <w:num w:numId="28">
    <w:abstractNumId w:val="4"/>
  </w:num>
  <w:num w:numId="29">
    <w:abstractNumId w:val="5"/>
  </w:num>
  <w:num w:numId="30">
    <w:abstractNumId w:val="10"/>
  </w:num>
  <w:num w:numId="31">
    <w:abstractNumId w:val="19"/>
  </w:num>
  <w:num w:numId="32">
    <w:abstractNumId w:val="28"/>
  </w:num>
  <w:num w:numId="33">
    <w:abstractNumId w:val="34"/>
  </w:num>
  <w:num w:numId="34">
    <w:abstractNumId w:val="20"/>
  </w:num>
  <w:num w:numId="35">
    <w:abstractNumId w:val="1"/>
  </w:num>
  <w:num w:numId="36">
    <w:abstractNumId w:val="2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12AC"/>
    <w:rsid w:val="00085176"/>
    <w:rsid w:val="000962B5"/>
    <w:rsid w:val="00096FF5"/>
    <w:rsid w:val="00097C1F"/>
    <w:rsid w:val="000A1C46"/>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92CDE"/>
    <w:rsid w:val="00194BAC"/>
    <w:rsid w:val="00197C40"/>
    <w:rsid w:val="001A5783"/>
    <w:rsid w:val="001C045C"/>
    <w:rsid w:val="001D01A8"/>
    <w:rsid w:val="001E08FA"/>
    <w:rsid w:val="001E26B4"/>
    <w:rsid w:val="002147BF"/>
    <w:rsid w:val="002233C1"/>
    <w:rsid w:val="00224A0B"/>
    <w:rsid w:val="002338D6"/>
    <w:rsid w:val="00235815"/>
    <w:rsid w:val="00245235"/>
    <w:rsid w:val="0024676B"/>
    <w:rsid w:val="00252A46"/>
    <w:rsid w:val="002541B5"/>
    <w:rsid w:val="002550AB"/>
    <w:rsid w:val="00261033"/>
    <w:rsid w:val="00265D5C"/>
    <w:rsid w:val="00265DF5"/>
    <w:rsid w:val="00280BEA"/>
    <w:rsid w:val="00284FBC"/>
    <w:rsid w:val="00287526"/>
    <w:rsid w:val="00292871"/>
    <w:rsid w:val="00293BBD"/>
    <w:rsid w:val="00294E5E"/>
    <w:rsid w:val="00295FEF"/>
    <w:rsid w:val="002C1E7D"/>
    <w:rsid w:val="002C5FCF"/>
    <w:rsid w:val="002D3418"/>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E5A"/>
    <w:rsid w:val="003870A7"/>
    <w:rsid w:val="00390877"/>
    <w:rsid w:val="00391318"/>
    <w:rsid w:val="00397271"/>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34A7"/>
    <w:rsid w:val="00425689"/>
    <w:rsid w:val="0042628C"/>
    <w:rsid w:val="004334A9"/>
    <w:rsid w:val="00446AAF"/>
    <w:rsid w:val="00447043"/>
    <w:rsid w:val="0045417C"/>
    <w:rsid w:val="00456B0E"/>
    <w:rsid w:val="00460779"/>
    <w:rsid w:val="0046391D"/>
    <w:rsid w:val="004801A8"/>
    <w:rsid w:val="00485FAA"/>
    <w:rsid w:val="004867BA"/>
    <w:rsid w:val="00490703"/>
    <w:rsid w:val="00495369"/>
    <w:rsid w:val="004B6A6E"/>
    <w:rsid w:val="004B6B6D"/>
    <w:rsid w:val="004C55DA"/>
    <w:rsid w:val="004D1392"/>
    <w:rsid w:val="004E2DCF"/>
    <w:rsid w:val="004F27B7"/>
    <w:rsid w:val="004F33FB"/>
    <w:rsid w:val="005073A3"/>
    <w:rsid w:val="005101BD"/>
    <w:rsid w:val="0051518E"/>
    <w:rsid w:val="00543A35"/>
    <w:rsid w:val="00543D61"/>
    <w:rsid w:val="00544DE0"/>
    <w:rsid w:val="00546DEE"/>
    <w:rsid w:val="005567E7"/>
    <w:rsid w:val="00557D52"/>
    <w:rsid w:val="0056425D"/>
    <w:rsid w:val="00580432"/>
    <w:rsid w:val="00583D8D"/>
    <w:rsid w:val="0059459E"/>
    <w:rsid w:val="00594DB7"/>
    <w:rsid w:val="005A4EFD"/>
    <w:rsid w:val="005B3702"/>
    <w:rsid w:val="005C25C9"/>
    <w:rsid w:val="005C26A2"/>
    <w:rsid w:val="0060485F"/>
    <w:rsid w:val="00606AB1"/>
    <w:rsid w:val="00611D34"/>
    <w:rsid w:val="00632650"/>
    <w:rsid w:val="006348B0"/>
    <w:rsid w:val="00636A32"/>
    <w:rsid w:val="00637CFE"/>
    <w:rsid w:val="00646FEA"/>
    <w:rsid w:val="006552C0"/>
    <w:rsid w:val="00660954"/>
    <w:rsid w:val="00661764"/>
    <w:rsid w:val="00667EC5"/>
    <w:rsid w:val="00670EB7"/>
    <w:rsid w:val="00672031"/>
    <w:rsid w:val="00676AC7"/>
    <w:rsid w:val="00695D36"/>
    <w:rsid w:val="0069611E"/>
    <w:rsid w:val="00696FAF"/>
    <w:rsid w:val="006A73E5"/>
    <w:rsid w:val="006B6490"/>
    <w:rsid w:val="006C3732"/>
    <w:rsid w:val="006D67C6"/>
    <w:rsid w:val="006E08CA"/>
    <w:rsid w:val="006E23E1"/>
    <w:rsid w:val="006E6AC7"/>
    <w:rsid w:val="00701F97"/>
    <w:rsid w:val="007029A9"/>
    <w:rsid w:val="00703E20"/>
    <w:rsid w:val="00724F05"/>
    <w:rsid w:val="00725D9A"/>
    <w:rsid w:val="00742851"/>
    <w:rsid w:val="0074516B"/>
    <w:rsid w:val="00752F0C"/>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6A4"/>
    <w:rsid w:val="00863692"/>
    <w:rsid w:val="008748D8"/>
    <w:rsid w:val="00876F3E"/>
    <w:rsid w:val="0087788A"/>
    <w:rsid w:val="00885E31"/>
    <w:rsid w:val="008C5231"/>
    <w:rsid w:val="008E4DF8"/>
    <w:rsid w:val="008F379C"/>
    <w:rsid w:val="008F5202"/>
    <w:rsid w:val="008F5738"/>
    <w:rsid w:val="008F5D6F"/>
    <w:rsid w:val="0090173D"/>
    <w:rsid w:val="00903158"/>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E65BF"/>
    <w:rsid w:val="00AF1029"/>
    <w:rsid w:val="00AF2DE5"/>
    <w:rsid w:val="00B0423A"/>
    <w:rsid w:val="00B10486"/>
    <w:rsid w:val="00B109AC"/>
    <w:rsid w:val="00B1591C"/>
    <w:rsid w:val="00B17164"/>
    <w:rsid w:val="00B238F1"/>
    <w:rsid w:val="00B27212"/>
    <w:rsid w:val="00B34276"/>
    <w:rsid w:val="00B34D3A"/>
    <w:rsid w:val="00B35A11"/>
    <w:rsid w:val="00B571E4"/>
    <w:rsid w:val="00B62D76"/>
    <w:rsid w:val="00B6304C"/>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A2D0F"/>
    <w:rsid w:val="00CA4BCD"/>
    <w:rsid w:val="00CA4E4D"/>
    <w:rsid w:val="00CB1BC9"/>
    <w:rsid w:val="00CB22FC"/>
    <w:rsid w:val="00CD2EC0"/>
    <w:rsid w:val="00CE7C6C"/>
    <w:rsid w:val="00CF30C3"/>
    <w:rsid w:val="00CF6CA2"/>
    <w:rsid w:val="00CF786F"/>
    <w:rsid w:val="00D018CB"/>
    <w:rsid w:val="00D01F5A"/>
    <w:rsid w:val="00D278C1"/>
    <w:rsid w:val="00D307D8"/>
    <w:rsid w:val="00D325D1"/>
    <w:rsid w:val="00D43941"/>
    <w:rsid w:val="00D63FBA"/>
    <w:rsid w:val="00D87869"/>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1071E"/>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74B2E"/>
    <w:rsid w:val="00F91779"/>
    <w:rsid w:val="00F93A1A"/>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748E3"/>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AE65B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6CC7-7D55-4020-B7C2-AEAC38B2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Jesus M. Ceballos IV</cp:lastModifiedBy>
  <cp:revision>3</cp:revision>
  <dcterms:created xsi:type="dcterms:W3CDTF">2018-10-29T09:47:00Z</dcterms:created>
  <dcterms:modified xsi:type="dcterms:W3CDTF">2018-10-29T10:02:00Z</dcterms:modified>
</cp:coreProperties>
</file>