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55355" w:rsidRPr="00E67F2F" w:rsidRDefault="003D09A9" w:rsidP="009F6373">
      <w:pPr>
        <w:tabs>
          <w:tab w:val="left" w:pos="2371"/>
          <w:tab w:val="center" w:pos="5233"/>
        </w:tabs>
        <w:spacing w:after="0" w:line="240" w:lineRule="auto"/>
        <w:contextualSpacing/>
        <w:jc w:val="center"/>
        <w:rPr>
          <w:rFonts w:ascii="Arial" w:eastAsia="Arial" w:hAnsi="Arial" w:cs="Arial"/>
          <w:b/>
          <w:sz w:val="32"/>
          <w:szCs w:val="24"/>
        </w:rPr>
      </w:pPr>
      <w:r w:rsidRPr="00E67F2F">
        <w:rPr>
          <w:rFonts w:ascii="Arial" w:eastAsia="Arial" w:hAnsi="Arial" w:cs="Arial"/>
          <w:b/>
          <w:sz w:val="32"/>
          <w:szCs w:val="24"/>
        </w:rPr>
        <w:t>DSWD</w:t>
      </w:r>
      <w:r w:rsidR="00546DEE" w:rsidRPr="00E67F2F">
        <w:rPr>
          <w:rFonts w:ascii="Arial" w:eastAsia="Arial" w:hAnsi="Arial" w:cs="Arial"/>
          <w:b/>
          <w:sz w:val="32"/>
          <w:szCs w:val="24"/>
        </w:rPr>
        <w:t xml:space="preserve"> </w:t>
      </w:r>
      <w:r w:rsidRPr="00E67F2F">
        <w:rPr>
          <w:rFonts w:ascii="Arial" w:eastAsia="Arial" w:hAnsi="Arial" w:cs="Arial"/>
          <w:b/>
          <w:sz w:val="32"/>
          <w:szCs w:val="24"/>
        </w:rPr>
        <w:t>DROMIC</w:t>
      </w:r>
      <w:r w:rsidR="00546DEE" w:rsidRPr="00E67F2F">
        <w:rPr>
          <w:rFonts w:ascii="Arial" w:eastAsia="Arial" w:hAnsi="Arial" w:cs="Arial"/>
          <w:b/>
          <w:sz w:val="32"/>
          <w:szCs w:val="24"/>
        </w:rPr>
        <w:t xml:space="preserve"> </w:t>
      </w:r>
      <w:r w:rsidRPr="00E67F2F">
        <w:rPr>
          <w:rFonts w:ascii="Arial" w:eastAsia="Arial" w:hAnsi="Arial" w:cs="Arial"/>
          <w:b/>
          <w:sz w:val="32"/>
          <w:szCs w:val="24"/>
        </w:rPr>
        <w:t>Report</w:t>
      </w:r>
      <w:r w:rsidR="00546DEE" w:rsidRPr="00E67F2F">
        <w:rPr>
          <w:rFonts w:ascii="Arial" w:eastAsia="Arial" w:hAnsi="Arial" w:cs="Arial"/>
          <w:b/>
          <w:sz w:val="32"/>
          <w:szCs w:val="24"/>
        </w:rPr>
        <w:t xml:space="preserve"> </w:t>
      </w:r>
      <w:r w:rsidRPr="00E67F2F">
        <w:rPr>
          <w:rFonts w:ascii="Arial" w:eastAsia="Arial" w:hAnsi="Arial" w:cs="Arial"/>
          <w:b/>
          <w:sz w:val="32"/>
          <w:szCs w:val="24"/>
        </w:rPr>
        <w:t>#</w:t>
      </w:r>
      <w:r w:rsidR="0090783F">
        <w:rPr>
          <w:rFonts w:ascii="Arial" w:eastAsia="Arial" w:hAnsi="Arial" w:cs="Arial"/>
          <w:b/>
          <w:sz w:val="32"/>
          <w:szCs w:val="24"/>
        </w:rPr>
        <w:t>5</w:t>
      </w:r>
    </w:p>
    <w:p w:rsidR="00155355" w:rsidRPr="00E67F2F" w:rsidRDefault="003D09A9" w:rsidP="009F6373">
      <w:pPr>
        <w:tabs>
          <w:tab w:val="left" w:pos="2371"/>
          <w:tab w:val="center" w:pos="5233"/>
        </w:tabs>
        <w:spacing w:after="0" w:line="240" w:lineRule="auto"/>
        <w:contextualSpacing/>
        <w:jc w:val="center"/>
        <w:rPr>
          <w:rFonts w:ascii="Arial" w:eastAsia="Arial" w:hAnsi="Arial" w:cs="Arial"/>
          <w:color w:val="222222"/>
          <w:sz w:val="32"/>
          <w:szCs w:val="24"/>
          <w:highlight w:val="white"/>
        </w:rPr>
      </w:pPr>
      <w:bookmarkStart w:id="0" w:name="_gjdgxs" w:colFirst="0" w:colLast="0"/>
      <w:bookmarkEnd w:id="0"/>
      <w:r w:rsidRPr="00E67F2F">
        <w:rPr>
          <w:rFonts w:ascii="Arial" w:eastAsia="Arial" w:hAnsi="Arial" w:cs="Arial"/>
          <w:b/>
          <w:sz w:val="32"/>
          <w:szCs w:val="24"/>
        </w:rPr>
        <w:t>on</w:t>
      </w:r>
      <w:r w:rsidR="00546DEE" w:rsidRPr="00E67F2F">
        <w:rPr>
          <w:rFonts w:ascii="Arial" w:eastAsia="Arial" w:hAnsi="Arial" w:cs="Arial"/>
          <w:b/>
          <w:sz w:val="32"/>
          <w:szCs w:val="24"/>
        </w:rPr>
        <w:t xml:space="preserve"> </w:t>
      </w:r>
      <w:r w:rsidR="00114D5E" w:rsidRPr="00E67F2F">
        <w:rPr>
          <w:rFonts w:ascii="Arial" w:eastAsia="Arial" w:hAnsi="Arial" w:cs="Arial"/>
          <w:b/>
          <w:sz w:val="32"/>
          <w:szCs w:val="24"/>
        </w:rPr>
        <w:t>Typhoon “</w:t>
      </w:r>
      <w:r w:rsidR="00CE7C6C" w:rsidRPr="00E67F2F">
        <w:rPr>
          <w:rFonts w:ascii="Arial" w:eastAsia="Arial" w:hAnsi="Arial" w:cs="Arial"/>
          <w:b/>
          <w:sz w:val="32"/>
          <w:szCs w:val="24"/>
        </w:rPr>
        <w:t>ROSITA</w:t>
      </w:r>
      <w:r w:rsidR="00114D5E" w:rsidRPr="00E67F2F">
        <w:rPr>
          <w:rFonts w:ascii="Arial" w:eastAsia="Arial" w:hAnsi="Arial" w:cs="Arial"/>
          <w:b/>
          <w:sz w:val="32"/>
          <w:szCs w:val="24"/>
        </w:rPr>
        <w:t>”</w:t>
      </w:r>
      <w:r w:rsidR="00E44A97" w:rsidRPr="00E67F2F">
        <w:rPr>
          <w:rFonts w:ascii="Arial" w:eastAsia="Arial" w:hAnsi="Arial" w:cs="Arial"/>
          <w:b/>
          <w:color w:val="222222"/>
          <w:sz w:val="32"/>
          <w:szCs w:val="24"/>
          <w:highlight w:val="white"/>
        </w:rPr>
        <w:t xml:space="preserve"> </w:t>
      </w:r>
      <w:r w:rsidR="00B932C1" w:rsidRPr="00E67F2F">
        <w:rPr>
          <w:rFonts w:ascii="Arial" w:eastAsia="Arial" w:hAnsi="Arial" w:cs="Arial"/>
          <w:b/>
          <w:color w:val="222222"/>
          <w:sz w:val="32"/>
          <w:szCs w:val="24"/>
          <w:highlight w:val="white"/>
        </w:rPr>
        <w:t>[</w:t>
      </w:r>
      <w:r w:rsidR="00114D5E" w:rsidRPr="00E67F2F">
        <w:rPr>
          <w:rFonts w:ascii="Arial" w:eastAsia="Arial" w:hAnsi="Arial" w:cs="Arial"/>
          <w:b/>
          <w:color w:val="222222"/>
          <w:sz w:val="32"/>
          <w:szCs w:val="24"/>
          <w:highlight w:val="white"/>
        </w:rPr>
        <w:t xml:space="preserve">I.N. </w:t>
      </w:r>
      <w:r w:rsidR="00CE7C6C" w:rsidRPr="00E67F2F">
        <w:rPr>
          <w:rFonts w:ascii="Arial" w:eastAsia="Arial" w:hAnsi="Arial" w:cs="Arial"/>
          <w:b/>
          <w:color w:val="222222"/>
          <w:sz w:val="32"/>
          <w:szCs w:val="24"/>
          <w:highlight w:val="white"/>
        </w:rPr>
        <w:t>YUTU</w:t>
      </w:r>
      <w:r w:rsidR="00B932C1" w:rsidRPr="00E67F2F">
        <w:rPr>
          <w:rFonts w:ascii="Arial" w:eastAsia="Arial" w:hAnsi="Arial" w:cs="Arial"/>
          <w:b/>
          <w:color w:val="222222"/>
          <w:sz w:val="32"/>
          <w:szCs w:val="24"/>
          <w:highlight w:val="white"/>
        </w:rPr>
        <w:t>]</w:t>
      </w:r>
    </w:p>
    <w:p w:rsidR="00155355" w:rsidRPr="00CE7C6C" w:rsidRDefault="003D09A9" w:rsidP="009F6373">
      <w:pPr>
        <w:tabs>
          <w:tab w:val="left" w:pos="2371"/>
          <w:tab w:val="center" w:pos="5233"/>
        </w:tabs>
        <w:spacing w:after="0" w:line="240" w:lineRule="auto"/>
        <w:contextualSpacing/>
        <w:jc w:val="center"/>
        <w:rPr>
          <w:rFonts w:ascii="Arial" w:eastAsia="Arial" w:hAnsi="Arial" w:cs="Arial"/>
          <w:sz w:val="24"/>
          <w:szCs w:val="24"/>
        </w:rPr>
      </w:pPr>
      <w:r w:rsidRPr="00CE7C6C">
        <w:rPr>
          <w:rFonts w:ascii="Arial" w:eastAsia="Arial" w:hAnsi="Arial" w:cs="Arial"/>
          <w:sz w:val="24"/>
          <w:szCs w:val="24"/>
        </w:rPr>
        <w:t>as</w:t>
      </w:r>
      <w:r w:rsidR="00546DEE" w:rsidRPr="00CE7C6C">
        <w:rPr>
          <w:rFonts w:ascii="Arial" w:eastAsia="Arial" w:hAnsi="Arial" w:cs="Arial"/>
          <w:sz w:val="24"/>
          <w:szCs w:val="24"/>
        </w:rPr>
        <w:t xml:space="preserve"> </w:t>
      </w:r>
      <w:r w:rsidRPr="00CE7C6C">
        <w:rPr>
          <w:rFonts w:ascii="Arial" w:eastAsia="Arial" w:hAnsi="Arial" w:cs="Arial"/>
          <w:sz w:val="24"/>
          <w:szCs w:val="24"/>
        </w:rPr>
        <w:t>of</w:t>
      </w:r>
      <w:r w:rsidR="00546DEE" w:rsidRPr="00CE7C6C">
        <w:rPr>
          <w:rFonts w:ascii="Arial" w:eastAsia="Arial" w:hAnsi="Arial" w:cs="Arial"/>
          <w:sz w:val="24"/>
          <w:szCs w:val="24"/>
        </w:rPr>
        <w:t xml:space="preserve"> </w:t>
      </w:r>
      <w:r w:rsidR="004701D4">
        <w:rPr>
          <w:rFonts w:ascii="Arial" w:eastAsia="Arial" w:hAnsi="Arial" w:cs="Arial"/>
          <w:sz w:val="24"/>
          <w:szCs w:val="24"/>
        </w:rPr>
        <w:t>30</w:t>
      </w:r>
      <w:r w:rsidR="00CE7C6C">
        <w:rPr>
          <w:rFonts w:ascii="Arial" w:eastAsia="Arial" w:hAnsi="Arial" w:cs="Arial"/>
          <w:sz w:val="24"/>
          <w:szCs w:val="24"/>
        </w:rPr>
        <w:t xml:space="preserve"> October </w:t>
      </w:r>
      <w:r w:rsidRPr="00CE7C6C">
        <w:rPr>
          <w:rFonts w:ascii="Arial" w:eastAsia="Arial" w:hAnsi="Arial" w:cs="Arial"/>
          <w:sz w:val="24"/>
          <w:szCs w:val="24"/>
        </w:rPr>
        <w:t>2018,</w:t>
      </w:r>
      <w:r w:rsidR="00546DEE" w:rsidRPr="00CE7C6C">
        <w:rPr>
          <w:rFonts w:ascii="Arial" w:eastAsia="Arial" w:hAnsi="Arial" w:cs="Arial"/>
          <w:sz w:val="24"/>
          <w:szCs w:val="24"/>
        </w:rPr>
        <w:t xml:space="preserve"> </w:t>
      </w:r>
      <w:r w:rsidR="00DE1C9A">
        <w:rPr>
          <w:rFonts w:ascii="Arial" w:eastAsia="Arial" w:hAnsi="Arial" w:cs="Arial"/>
          <w:sz w:val="24"/>
          <w:szCs w:val="24"/>
        </w:rPr>
        <w:t>7</w:t>
      </w:r>
      <w:r w:rsidR="00DF2BCD">
        <w:rPr>
          <w:rFonts w:ascii="Arial" w:eastAsia="Arial" w:hAnsi="Arial" w:cs="Arial"/>
          <w:sz w:val="24"/>
          <w:szCs w:val="24"/>
        </w:rPr>
        <w:t>AM</w:t>
      </w:r>
    </w:p>
    <w:p w:rsidR="00A81C78" w:rsidRPr="00CE7C6C" w:rsidRDefault="00A81C78" w:rsidP="009F6373">
      <w:pPr>
        <w:pStyle w:val="NormalWeb"/>
        <w:spacing w:beforeAutospacing="0" w:afterAutospacing="0" w:line="240" w:lineRule="auto"/>
        <w:contextualSpacing/>
        <w:jc w:val="both"/>
        <w:rPr>
          <w:rFonts w:ascii="Arial" w:hAnsi="Arial" w:cs="Arial"/>
          <w:color w:val="0070C0"/>
        </w:rPr>
      </w:pPr>
      <w:bookmarkStart w:id="1" w:name="_30j0zll" w:colFirst="0" w:colLast="0"/>
      <w:bookmarkStart w:id="2" w:name="_1fob9te" w:colFirst="0" w:colLast="0"/>
      <w:bookmarkEnd w:id="1"/>
      <w:bookmarkEnd w:id="2"/>
    </w:p>
    <w:p w:rsidR="00452BBE" w:rsidRDefault="00452BBE" w:rsidP="006F0A84">
      <w:pPr>
        <w:pStyle w:val="NormalWeb"/>
        <w:spacing w:beforeAutospacing="0" w:afterAutospacing="0" w:line="240" w:lineRule="auto"/>
        <w:contextualSpacing/>
        <w:rPr>
          <w:rFonts w:ascii="Arial" w:hAnsi="Arial" w:cs="Arial"/>
          <w:b/>
          <w:color w:val="002060"/>
          <w:sz w:val="28"/>
          <w:szCs w:val="28"/>
        </w:rPr>
      </w:pPr>
    </w:p>
    <w:p w:rsidR="003113B1" w:rsidRDefault="003113B1" w:rsidP="003113B1">
      <w:pPr>
        <w:spacing w:after="0" w:line="240" w:lineRule="auto"/>
        <w:contextualSpacing/>
        <w:rPr>
          <w:rFonts w:ascii="Arial" w:eastAsia="Arial" w:hAnsi="Arial" w:cs="Arial"/>
          <w:b/>
          <w:color w:val="002060"/>
          <w:sz w:val="28"/>
          <w:szCs w:val="24"/>
        </w:rPr>
      </w:pPr>
      <w:r>
        <w:rPr>
          <w:rFonts w:ascii="Arial" w:eastAsia="Arial" w:hAnsi="Arial" w:cs="Arial"/>
          <w:b/>
          <w:color w:val="002060"/>
          <w:sz w:val="28"/>
          <w:szCs w:val="24"/>
        </w:rPr>
        <w:t>SUMMARY</w:t>
      </w:r>
    </w:p>
    <w:p w:rsidR="003113B1" w:rsidRDefault="003113B1" w:rsidP="003113B1">
      <w:pPr>
        <w:spacing w:after="0" w:line="240" w:lineRule="auto"/>
        <w:contextualSpacing/>
        <w:rPr>
          <w:rFonts w:ascii="Arial" w:eastAsia="Arial" w:hAnsi="Arial" w:cs="Arial"/>
          <w:b/>
          <w:color w:val="002060"/>
          <w:sz w:val="28"/>
          <w:szCs w:val="24"/>
        </w:rPr>
      </w:pPr>
    </w:p>
    <w:p w:rsidR="00093515" w:rsidRPr="005B6532" w:rsidRDefault="00093515" w:rsidP="00093515">
      <w:pPr>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r w:rsidRPr="005B6532">
        <w:rPr>
          <w:rFonts w:ascii="Arial" w:eastAsia="Arial" w:hAnsi="Arial" w:cs="Arial"/>
          <w:b/>
          <w:color w:val="002060"/>
          <w:sz w:val="24"/>
          <w:szCs w:val="24"/>
        </w:rPr>
        <w:t>Status</w:t>
      </w:r>
      <w:r>
        <w:rPr>
          <w:rFonts w:ascii="Arial" w:eastAsia="Arial" w:hAnsi="Arial" w:cs="Arial"/>
          <w:b/>
          <w:color w:val="002060"/>
          <w:sz w:val="24"/>
          <w:szCs w:val="24"/>
        </w:rPr>
        <w:t xml:space="preserve"> </w:t>
      </w:r>
      <w:r w:rsidRPr="005B6532">
        <w:rPr>
          <w:rFonts w:ascii="Arial" w:eastAsia="Arial" w:hAnsi="Arial" w:cs="Arial"/>
          <w:b/>
          <w:color w:val="002060"/>
          <w:sz w:val="24"/>
          <w:szCs w:val="24"/>
        </w:rPr>
        <w:t>of</w:t>
      </w:r>
      <w:r>
        <w:rPr>
          <w:rFonts w:ascii="Arial" w:eastAsia="Arial" w:hAnsi="Arial" w:cs="Arial"/>
          <w:b/>
          <w:color w:val="002060"/>
          <w:sz w:val="24"/>
          <w:szCs w:val="24"/>
        </w:rPr>
        <w:t xml:space="preserve"> </w:t>
      </w:r>
      <w:r w:rsidRPr="005B6532">
        <w:rPr>
          <w:rFonts w:ascii="Arial" w:eastAsia="Arial" w:hAnsi="Arial" w:cs="Arial"/>
          <w:b/>
          <w:color w:val="002060"/>
          <w:sz w:val="24"/>
          <w:szCs w:val="24"/>
        </w:rPr>
        <w:t>Affected</w:t>
      </w:r>
      <w:r>
        <w:rPr>
          <w:rFonts w:ascii="Arial" w:eastAsia="Arial" w:hAnsi="Arial" w:cs="Arial"/>
          <w:b/>
          <w:color w:val="002060"/>
          <w:sz w:val="24"/>
          <w:szCs w:val="24"/>
        </w:rPr>
        <w:t xml:space="preserve"> </w:t>
      </w:r>
      <w:r w:rsidRPr="005B6532">
        <w:rPr>
          <w:rFonts w:ascii="Arial" w:eastAsia="Arial" w:hAnsi="Arial" w:cs="Arial"/>
          <w:b/>
          <w:color w:val="002060"/>
          <w:sz w:val="24"/>
          <w:szCs w:val="24"/>
        </w:rPr>
        <w:t>Families</w:t>
      </w:r>
      <w:r>
        <w:rPr>
          <w:rFonts w:ascii="Arial" w:eastAsia="Arial" w:hAnsi="Arial" w:cs="Arial"/>
          <w:b/>
          <w:color w:val="002060"/>
          <w:sz w:val="24"/>
          <w:szCs w:val="24"/>
        </w:rPr>
        <w:t xml:space="preserve"> </w:t>
      </w:r>
      <w:r w:rsidRPr="005B6532">
        <w:rPr>
          <w:rFonts w:ascii="Arial" w:eastAsia="Arial" w:hAnsi="Arial" w:cs="Arial"/>
          <w:b/>
          <w:color w:val="002060"/>
          <w:sz w:val="24"/>
          <w:szCs w:val="24"/>
        </w:rPr>
        <w:t>/</w:t>
      </w:r>
      <w:r>
        <w:rPr>
          <w:rFonts w:ascii="Arial" w:eastAsia="Arial" w:hAnsi="Arial" w:cs="Arial"/>
          <w:b/>
          <w:color w:val="002060"/>
          <w:sz w:val="24"/>
          <w:szCs w:val="24"/>
        </w:rPr>
        <w:t xml:space="preserve"> </w:t>
      </w:r>
      <w:r w:rsidRPr="005B6532">
        <w:rPr>
          <w:rFonts w:ascii="Arial" w:eastAsia="Arial" w:hAnsi="Arial" w:cs="Arial"/>
          <w:b/>
          <w:color w:val="002060"/>
          <w:sz w:val="24"/>
          <w:szCs w:val="24"/>
        </w:rPr>
        <w:t>Persons</w:t>
      </w:r>
    </w:p>
    <w:p w:rsidR="00093515" w:rsidRPr="003A1E2F" w:rsidRDefault="00093515" w:rsidP="00093515">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r w:rsidRPr="003A1E2F">
        <w:rPr>
          <w:rFonts w:ascii="Arial" w:eastAsia="Arial" w:hAnsi="Arial" w:cs="Arial"/>
          <w:color w:val="auto"/>
          <w:sz w:val="24"/>
          <w:szCs w:val="24"/>
        </w:rPr>
        <w:t xml:space="preserve">A total </w:t>
      </w:r>
      <w:r w:rsidRPr="00895EEC">
        <w:rPr>
          <w:rFonts w:ascii="Arial" w:eastAsia="Arial" w:hAnsi="Arial" w:cs="Arial"/>
          <w:color w:val="0070C0"/>
          <w:sz w:val="24"/>
          <w:szCs w:val="24"/>
        </w:rPr>
        <w:t>of</w:t>
      </w:r>
      <w:r w:rsidRPr="00895EEC">
        <w:rPr>
          <w:rFonts w:ascii="Arial" w:eastAsia="Arial" w:hAnsi="Arial" w:cs="Arial"/>
          <w:b/>
          <w:color w:val="0070C0"/>
          <w:sz w:val="24"/>
          <w:szCs w:val="24"/>
        </w:rPr>
        <w:t xml:space="preserve"> </w:t>
      </w:r>
      <w:r w:rsidR="00895EEC" w:rsidRPr="00BF1333">
        <w:rPr>
          <w:rFonts w:ascii="Arial" w:eastAsia="Times New Roman" w:hAnsi="Arial" w:cs="Arial"/>
          <w:b/>
          <w:bCs/>
          <w:color w:val="0070C0"/>
          <w:sz w:val="24"/>
          <w:szCs w:val="24"/>
        </w:rPr>
        <w:t xml:space="preserve">1,947 </w:t>
      </w:r>
      <w:r w:rsidRPr="00895EEC">
        <w:rPr>
          <w:rFonts w:ascii="Arial" w:eastAsia="Times New Roman" w:hAnsi="Arial" w:cs="Arial"/>
          <w:b/>
          <w:bCs/>
          <w:color w:val="0070C0"/>
          <w:sz w:val="24"/>
          <w:szCs w:val="24"/>
        </w:rPr>
        <w:t>families</w:t>
      </w:r>
      <w:r w:rsidRPr="00895EEC">
        <w:rPr>
          <w:rFonts w:ascii="Arial" w:eastAsia="Arial" w:hAnsi="Arial" w:cs="Arial"/>
          <w:b/>
          <w:color w:val="0070C0"/>
          <w:sz w:val="24"/>
          <w:szCs w:val="24"/>
        </w:rPr>
        <w:t xml:space="preserve"> </w:t>
      </w:r>
      <w:r w:rsidRPr="00895EEC">
        <w:rPr>
          <w:rFonts w:ascii="Arial" w:eastAsia="Arial" w:hAnsi="Arial" w:cs="Arial"/>
          <w:color w:val="auto"/>
          <w:sz w:val="24"/>
          <w:szCs w:val="24"/>
        </w:rPr>
        <w:t xml:space="preserve">or </w:t>
      </w:r>
      <w:r w:rsidR="00895EEC" w:rsidRPr="00BF1333">
        <w:rPr>
          <w:rFonts w:ascii="Arial" w:eastAsia="Times New Roman" w:hAnsi="Arial" w:cs="Arial"/>
          <w:b/>
          <w:bCs/>
          <w:color w:val="0070C0"/>
          <w:sz w:val="24"/>
          <w:szCs w:val="24"/>
        </w:rPr>
        <w:t>5,910</w:t>
      </w:r>
      <w:r w:rsidR="00895EEC" w:rsidRPr="00BF1333">
        <w:rPr>
          <w:rFonts w:ascii="Arial Narrow" w:eastAsia="Times New Roman" w:hAnsi="Arial Narrow"/>
          <w:b/>
          <w:bCs/>
          <w:color w:val="0070C0"/>
          <w:sz w:val="20"/>
          <w:szCs w:val="20"/>
        </w:rPr>
        <w:t xml:space="preserve"> </w:t>
      </w:r>
      <w:r w:rsidRPr="00895EEC">
        <w:rPr>
          <w:rFonts w:ascii="Arial" w:eastAsia="Arial" w:hAnsi="Arial" w:cs="Arial"/>
          <w:b/>
          <w:color w:val="0070C0"/>
          <w:sz w:val="24"/>
          <w:szCs w:val="24"/>
        </w:rPr>
        <w:t xml:space="preserve"> persons </w:t>
      </w:r>
      <w:r w:rsidRPr="003A1E2F">
        <w:rPr>
          <w:rFonts w:ascii="Arial" w:eastAsia="Arial" w:hAnsi="Arial" w:cs="Arial"/>
          <w:color w:val="auto"/>
          <w:sz w:val="24"/>
          <w:szCs w:val="24"/>
        </w:rPr>
        <w:t>were affected in</w:t>
      </w:r>
      <w:r w:rsidRPr="003A1E2F">
        <w:rPr>
          <w:rFonts w:ascii="Arial" w:eastAsia="Arial" w:hAnsi="Arial" w:cs="Arial"/>
          <w:b/>
          <w:color w:val="auto"/>
          <w:sz w:val="24"/>
          <w:szCs w:val="24"/>
        </w:rPr>
        <w:t xml:space="preserve"> </w:t>
      </w:r>
      <w:r w:rsidR="00895EEC" w:rsidRPr="00895EEC">
        <w:rPr>
          <w:rFonts w:ascii="Arial" w:eastAsia="Arial" w:hAnsi="Arial" w:cs="Arial"/>
          <w:b/>
          <w:color w:val="0070C0"/>
          <w:sz w:val="24"/>
          <w:szCs w:val="24"/>
        </w:rPr>
        <w:t>35</w:t>
      </w:r>
      <w:r w:rsidRPr="00895EEC">
        <w:rPr>
          <w:rFonts w:ascii="Arial" w:eastAsia="Arial" w:hAnsi="Arial" w:cs="Arial"/>
          <w:b/>
          <w:color w:val="0070C0"/>
          <w:sz w:val="24"/>
          <w:szCs w:val="24"/>
        </w:rPr>
        <w:t xml:space="preserve"> barangays</w:t>
      </w:r>
      <w:r w:rsidRPr="00895EEC">
        <w:rPr>
          <w:rFonts w:ascii="Arial" w:eastAsia="Arial" w:hAnsi="Arial" w:cs="Arial"/>
          <w:color w:val="0070C0"/>
          <w:sz w:val="24"/>
          <w:szCs w:val="24"/>
        </w:rPr>
        <w:t>,</w:t>
      </w:r>
      <w:r w:rsidRPr="00895EEC">
        <w:rPr>
          <w:rFonts w:ascii="Arial" w:eastAsia="Arial" w:hAnsi="Arial" w:cs="Arial"/>
          <w:b/>
          <w:color w:val="0070C0"/>
          <w:sz w:val="24"/>
          <w:szCs w:val="24"/>
        </w:rPr>
        <w:t xml:space="preserve"> 8 cities/municipalities</w:t>
      </w:r>
      <w:r w:rsidRPr="003A1E2F">
        <w:rPr>
          <w:rFonts w:ascii="Arial" w:eastAsia="Arial" w:hAnsi="Arial" w:cs="Arial"/>
          <w:color w:val="auto"/>
          <w:sz w:val="24"/>
          <w:szCs w:val="24"/>
        </w:rPr>
        <w:t>,</w:t>
      </w:r>
      <w:r w:rsidRPr="003A1E2F">
        <w:rPr>
          <w:rFonts w:ascii="Arial" w:eastAsia="Arial" w:hAnsi="Arial" w:cs="Arial"/>
          <w:b/>
          <w:color w:val="auto"/>
          <w:sz w:val="24"/>
          <w:szCs w:val="24"/>
        </w:rPr>
        <w:t xml:space="preserve"> </w:t>
      </w:r>
      <w:r w:rsidRPr="003A1E2F">
        <w:rPr>
          <w:rFonts w:ascii="Arial" w:eastAsia="Arial" w:hAnsi="Arial" w:cs="Arial"/>
          <w:color w:val="auto"/>
          <w:sz w:val="24"/>
          <w:szCs w:val="24"/>
        </w:rPr>
        <w:t xml:space="preserve">and </w:t>
      </w:r>
      <w:r w:rsidR="00895EEC" w:rsidRPr="00895EEC">
        <w:rPr>
          <w:rFonts w:ascii="Arial" w:eastAsia="Arial" w:hAnsi="Arial" w:cs="Arial"/>
          <w:b/>
          <w:color w:val="0070C0"/>
          <w:sz w:val="24"/>
          <w:szCs w:val="24"/>
        </w:rPr>
        <w:t>4</w:t>
      </w:r>
      <w:r w:rsidRPr="00895EEC">
        <w:rPr>
          <w:rFonts w:ascii="Arial" w:eastAsia="Arial" w:hAnsi="Arial" w:cs="Arial"/>
          <w:b/>
          <w:color w:val="0070C0"/>
          <w:sz w:val="24"/>
          <w:szCs w:val="24"/>
        </w:rPr>
        <w:t xml:space="preserve"> provinces </w:t>
      </w:r>
      <w:r w:rsidRPr="00895EEC">
        <w:rPr>
          <w:rFonts w:ascii="Arial" w:eastAsia="Arial" w:hAnsi="Arial" w:cs="Arial"/>
          <w:color w:val="0070C0"/>
          <w:sz w:val="24"/>
          <w:szCs w:val="24"/>
        </w:rPr>
        <w:t xml:space="preserve">in </w:t>
      </w:r>
      <w:r w:rsidRPr="00895EEC">
        <w:rPr>
          <w:rFonts w:ascii="Arial" w:eastAsia="Arial" w:hAnsi="Arial" w:cs="Arial"/>
          <w:b/>
          <w:color w:val="0070C0"/>
          <w:sz w:val="24"/>
          <w:szCs w:val="24"/>
        </w:rPr>
        <w:t>Regions I, II, III</w:t>
      </w:r>
      <w:r w:rsidRPr="003A1E2F">
        <w:rPr>
          <w:rFonts w:ascii="Arial" w:eastAsia="Arial" w:hAnsi="Arial" w:cs="Arial"/>
          <w:b/>
          <w:color w:val="auto"/>
          <w:sz w:val="24"/>
          <w:szCs w:val="24"/>
        </w:rPr>
        <w:t xml:space="preserve">, </w:t>
      </w:r>
      <w:r w:rsidRPr="003A1E2F">
        <w:rPr>
          <w:rFonts w:ascii="Arial" w:eastAsia="Arial" w:hAnsi="Arial" w:cs="Arial"/>
          <w:color w:val="auto"/>
          <w:sz w:val="24"/>
          <w:szCs w:val="24"/>
        </w:rPr>
        <w:t>and</w:t>
      </w:r>
      <w:r w:rsidRPr="003A1E2F">
        <w:rPr>
          <w:rFonts w:ascii="Arial" w:eastAsia="Arial" w:hAnsi="Arial" w:cs="Arial"/>
          <w:b/>
          <w:color w:val="auto"/>
          <w:sz w:val="24"/>
          <w:szCs w:val="24"/>
        </w:rPr>
        <w:t xml:space="preserve"> </w:t>
      </w:r>
      <w:r w:rsidRPr="00895EEC">
        <w:rPr>
          <w:rFonts w:ascii="Arial" w:eastAsia="Arial" w:hAnsi="Arial" w:cs="Arial"/>
          <w:b/>
          <w:color w:val="0070C0"/>
          <w:sz w:val="24"/>
          <w:szCs w:val="24"/>
        </w:rPr>
        <w:t>CAR</w:t>
      </w:r>
      <w:r w:rsidRPr="003A1E2F">
        <w:rPr>
          <w:rFonts w:ascii="Arial" w:eastAsia="Arial" w:hAnsi="Arial" w:cs="Arial"/>
          <w:b/>
          <w:color w:val="auto"/>
          <w:sz w:val="24"/>
          <w:szCs w:val="24"/>
        </w:rPr>
        <w:t xml:space="preserve"> </w:t>
      </w:r>
      <w:r w:rsidRPr="003A1E2F">
        <w:rPr>
          <w:rFonts w:ascii="Arial" w:eastAsia="Arial" w:hAnsi="Arial" w:cs="Arial"/>
          <w:color w:val="auto"/>
          <w:sz w:val="24"/>
          <w:szCs w:val="24"/>
        </w:rPr>
        <w:t>(see Table 1; Annex A for details).</w:t>
      </w:r>
    </w:p>
    <w:p w:rsidR="00093515" w:rsidRDefault="00093515" w:rsidP="00093515">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i/>
          <w:sz w:val="20"/>
          <w:szCs w:val="24"/>
        </w:rPr>
      </w:pPr>
    </w:p>
    <w:p w:rsidR="00093515" w:rsidRDefault="00093515" w:rsidP="00093515">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i/>
          <w:sz w:val="20"/>
          <w:szCs w:val="24"/>
        </w:rPr>
      </w:pPr>
      <w:r w:rsidRPr="005B6532">
        <w:rPr>
          <w:rFonts w:ascii="Arial" w:eastAsia="Arial" w:hAnsi="Arial" w:cs="Arial"/>
          <w:b/>
          <w:i/>
          <w:sz w:val="20"/>
          <w:szCs w:val="24"/>
        </w:rPr>
        <w:t>Table</w:t>
      </w:r>
      <w:r>
        <w:rPr>
          <w:rFonts w:ascii="Arial" w:eastAsia="Arial" w:hAnsi="Arial" w:cs="Arial"/>
          <w:b/>
          <w:i/>
          <w:sz w:val="20"/>
          <w:szCs w:val="24"/>
        </w:rPr>
        <w:t xml:space="preserve"> </w:t>
      </w:r>
      <w:r w:rsidRPr="005B6532">
        <w:rPr>
          <w:rFonts w:ascii="Arial" w:eastAsia="Arial" w:hAnsi="Arial" w:cs="Arial"/>
          <w:b/>
          <w:i/>
          <w:sz w:val="20"/>
          <w:szCs w:val="24"/>
        </w:rPr>
        <w:t>1.</w:t>
      </w:r>
      <w:r>
        <w:rPr>
          <w:rFonts w:ascii="Arial" w:eastAsia="Arial" w:hAnsi="Arial" w:cs="Arial"/>
          <w:b/>
          <w:i/>
          <w:sz w:val="20"/>
          <w:szCs w:val="24"/>
        </w:rPr>
        <w:t xml:space="preserve"> </w:t>
      </w:r>
      <w:r w:rsidRPr="005B6532">
        <w:rPr>
          <w:rFonts w:ascii="Arial" w:eastAsia="Arial" w:hAnsi="Arial" w:cs="Arial"/>
          <w:b/>
          <w:i/>
          <w:sz w:val="20"/>
          <w:szCs w:val="24"/>
        </w:rPr>
        <w:t>Affected</w:t>
      </w:r>
      <w:r>
        <w:rPr>
          <w:rFonts w:ascii="Arial" w:eastAsia="Arial" w:hAnsi="Arial" w:cs="Arial"/>
          <w:b/>
          <w:i/>
          <w:sz w:val="20"/>
          <w:szCs w:val="24"/>
        </w:rPr>
        <w:t xml:space="preserve"> </w:t>
      </w:r>
      <w:r w:rsidRPr="005B6532">
        <w:rPr>
          <w:rFonts w:ascii="Arial" w:eastAsia="Arial" w:hAnsi="Arial" w:cs="Arial"/>
          <w:b/>
          <w:i/>
          <w:sz w:val="20"/>
          <w:szCs w:val="24"/>
        </w:rPr>
        <w:t>Areas</w:t>
      </w:r>
      <w:r>
        <w:rPr>
          <w:rFonts w:ascii="Arial" w:eastAsia="Arial" w:hAnsi="Arial" w:cs="Arial"/>
          <w:b/>
          <w:i/>
          <w:sz w:val="20"/>
          <w:szCs w:val="24"/>
        </w:rPr>
        <w:t xml:space="preserve"> </w:t>
      </w:r>
      <w:r w:rsidRPr="005B6532">
        <w:rPr>
          <w:rFonts w:ascii="Arial" w:eastAsia="Arial" w:hAnsi="Arial" w:cs="Arial"/>
          <w:b/>
          <w:i/>
          <w:sz w:val="20"/>
          <w:szCs w:val="24"/>
        </w:rPr>
        <w:t>and</w:t>
      </w:r>
      <w:r>
        <w:rPr>
          <w:rFonts w:ascii="Arial" w:eastAsia="Arial" w:hAnsi="Arial" w:cs="Arial"/>
          <w:b/>
          <w:i/>
          <w:sz w:val="20"/>
          <w:szCs w:val="24"/>
        </w:rPr>
        <w:t xml:space="preserve"> </w:t>
      </w:r>
      <w:r w:rsidRPr="005B6532">
        <w:rPr>
          <w:rFonts w:ascii="Arial" w:eastAsia="Arial" w:hAnsi="Arial" w:cs="Arial"/>
          <w:b/>
          <w:i/>
          <w:sz w:val="20"/>
          <w:szCs w:val="24"/>
        </w:rPr>
        <w:t>Number</w:t>
      </w:r>
      <w:r>
        <w:rPr>
          <w:rFonts w:ascii="Arial" w:eastAsia="Arial" w:hAnsi="Arial" w:cs="Arial"/>
          <w:b/>
          <w:i/>
          <w:sz w:val="20"/>
          <w:szCs w:val="24"/>
        </w:rPr>
        <w:t xml:space="preserve"> </w:t>
      </w:r>
      <w:r w:rsidRPr="005B6532">
        <w:rPr>
          <w:rFonts w:ascii="Arial" w:eastAsia="Arial" w:hAnsi="Arial" w:cs="Arial"/>
          <w:b/>
          <w:i/>
          <w:sz w:val="20"/>
          <w:szCs w:val="24"/>
        </w:rPr>
        <w:t>of</w:t>
      </w:r>
      <w:r>
        <w:rPr>
          <w:rFonts w:ascii="Arial" w:eastAsia="Arial" w:hAnsi="Arial" w:cs="Arial"/>
          <w:b/>
          <w:i/>
          <w:sz w:val="20"/>
          <w:szCs w:val="24"/>
        </w:rPr>
        <w:t xml:space="preserve"> </w:t>
      </w:r>
      <w:r w:rsidRPr="005B6532">
        <w:rPr>
          <w:rFonts w:ascii="Arial" w:eastAsia="Arial" w:hAnsi="Arial" w:cs="Arial"/>
          <w:b/>
          <w:i/>
          <w:sz w:val="20"/>
          <w:szCs w:val="24"/>
        </w:rPr>
        <w:t>Affected</w:t>
      </w:r>
      <w:r>
        <w:rPr>
          <w:rFonts w:ascii="Arial" w:eastAsia="Arial" w:hAnsi="Arial" w:cs="Arial"/>
          <w:b/>
          <w:i/>
          <w:sz w:val="20"/>
          <w:szCs w:val="24"/>
        </w:rPr>
        <w:t xml:space="preserve"> </w:t>
      </w:r>
      <w:r w:rsidRPr="005B6532">
        <w:rPr>
          <w:rFonts w:ascii="Arial" w:eastAsia="Arial" w:hAnsi="Arial" w:cs="Arial"/>
          <w:b/>
          <w:i/>
          <w:sz w:val="20"/>
          <w:szCs w:val="24"/>
        </w:rPr>
        <w:t>Families</w:t>
      </w:r>
      <w:r>
        <w:rPr>
          <w:rFonts w:ascii="Arial" w:eastAsia="Arial" w:hAnsi="Arial" w:cs="Arial"/>
          <w:b/>
          <w:i/>
          <w:sz w:val="20"/>
          <w:szCs w:val="24"/>
        </w:rPr>
        <w:t xml:space="preserve"> </w:t>
      </w:r>
      <w:r w:rsidRPr="005B6532">
        <w:rPr>
          <w:rFonts w:ascii="Arial" w:eastAsia="Arial" w:hAnsi="Arial" w:cs="Arial"/>
          <w:b/>
          <w:i/>
          <w:sz w:val="20"/>
          <w:szCs w:val="24"/>
        </w:rPr>
        <w:t>/</w:t>
      </w:r>
      <w:r>
        <w:rPr>
          <w:rFonts w:ascii="Arial" w:eastAsia="Arial" w:hAnsi="Arial" w:cs="Arial"/>
          <w:b/>
          <w:i/>
          <w:sz w:val="20"/>
          <w:szCs w:val="24"/>
        </w:rPr>
        <w:t xml:space="preserve"> </w:t>
      </w:r>
      <w:r w:rsidRPr="005B6532">
        <w:rPr>
          <w:rFonts w:ascii="Arial" w:eastAsia="Arial" w:hAnsi="Arial" w:cs="Arial"/>
          <w:b/>
          <w:i/>
          <w:sz w:val="20"/>
          <w:szCs w:val="24"/>
        </w:rPr>
        <w:t>Persons</w:t>
      </w:r>
    </w:p>
    <w:tbl>
      <w:tblPr>
        <w:tblW w:w="5000" w:type="pct"/>
        <w:tblLook w:val="04A0" w:firstRow="1" w:lastRow="0" w:firstColumn="1" w:lastColumn="0" w:noHBand="0" w:noVBand="1"/>
      </w:tblPr>
      <w:tblGrid>
        <w:gridCol w:w="6598"/>
        <w:gridCol w:w="2047"/>
        <w:gridCol w:w="1370"/>
        <w:gridCol w:w="1474"/>
        <w:gridCol w:w="1693"/>
        <w:gridCol w:w="1102"/>
        <w:gridCol w:w="1105"/>
      </w:tblGrid>
      <w:tr w:rsidR="00BF1333" w:rsidRPr="00BF1333" w:rsidTr="00BF1333">
        <w:trPr>
          <w:trHeight w:val="464"/>
        </w:trPr>
        <w:tc>
          <w:tcPr>
            <w:tcW w:w="2144"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BF1333" w:rsidRPr="00BF1333" w:rsidRDefault="00BF1333" w:rsidP="00BF133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20"/>
                <w:szCs w:val="20"/>
              </w:rPr>
            </w:pPr>
            <w:r w:rsidRPr="00BF1333">
              <w:rPr>
                <w:rFonts w:ascii="Arial Narrow" w:eastAsia="Times New Roman" w:hAnsi="Arial Narrow"/>
                <w:b/>
                <w:bCs/>
                <w:color w:val="auto"/>
                <w:sz w:val="20"/>
                <w:szCs w:val="20"/>
              </w:rPr>
              <w:t xml:space="preserve">REGION / PROVINCE / MUNICIPALITY </w:t>
            </w:r>
          </w:p>
        </w:tc>
        <w:tc>
          <w:tcPr>
            <w:tcW w:w="665"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BF1333" w:rsidRPr="00BF1333" w:rsidRDefault="00BF1333" w:rsidP="00BF133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20"/>
                <w:szCs w:val="20"/>
              </w:rPr>
            </w:pPr>
            <w:r w:rsidRPr="00BF1333">
              <w:rPr>
                <w:rFonts w:ascii="Arial Narrow" w:eastAsia="Times New Roman" w:hAnsi="Arial Narrow"/>
                <w:b/>
                <w:bCs/>
                <w:color w:val="auto"/>
                <w:sz w:val="20"/>
                <w:szCs w:val="20"/>
              </w:rPr>
              <w:t xml:space="preserve"> NSO Population, 2015  </w:t>
            </w:r>
          </w:p>
        </w:tc>
        <w:tc>
          <w:tcPr>
            <w:tcW w:w="2191" w:type="pct"/>
            <w:gridSpan w:val="5"/>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BF1333" w:rsidRPr="00BF1333" w:rsidRDefault="00BF1333" w:rsidP="00BF133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20"/>
                <w:szCs w:val="20"/>
              </w:rPr>
            </w:pPr>
            <w:r w:rsidRPr="00BF1333">
              <w:rPr>
                <w:rFonts w:ascii="Arial Narrow" w:eastAsia="Times New Roman" w:hAnsi="Arial Narrow"/>
                <w:b/>
                <w:bCs/>
                <w:color w:val="auto"/>
                <w:sz w:val="20"/>
                <w:szCs w:val="20"/>
              </w:rPr>
              <w:t xml:space="preserve"> NUMBER OF AFFECTED </w:t>
            </w:r>
          </w:p>
        </w:tc>
      </w:tr>
      <w:tr w:rsidR="00BF1333" w:rsidRPr="00BF1333" w:rsidTr="00BF1333">
        <w:trPr>
          <w:trHeight w:val="464"/>
        </w:trPr>
        <w:tc>
          <w:tcPr>
            <w:tcW w:w="2144" w:type="pct"/>
            <w:vMerge/>
            <w:tcBorders>
              <w:top w:val="single" w:sz="4" w:space="0" w:color="000000"/>
              <w:left w:val="single" w:sz="4" w:space="0" w:color="000000"/>
              <w:bottom w:val="single" w:sz="4" w:space="0" w:color="000000"/>
              <w:right w:val="single" w:sz="4" w:space="0" w:color="000000"/>
            </w:tcBorders>
            <w:vAlign w:val="center"/>
            <w:hideMark/>
          </w:tcPr>
          <w:p w:rsidR="00BF1333" w:rsidRPr="00BF1333" w:rsidRDefault="00BF1333" w:rsidP="00BF133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20"/>
                <w:szCs w:val="20"/>
              </w:rPr>
            </w:pPr>
          </w:p>
        </w:tc>
        <w:tc>
          <w:tcPr>
            <w:tcW w:w="665" w:type="pct"/>
            <w:vMerge/>
            <w:tcBorders>
              <w:top w:val="single" w:sz="4" w:space="0" w:color="000000"/>
              <w:left w:val="single" w:sz="4" w:space="0" w:color="000000"/>
              <w:bottom w:val="single" w:sz="4" w:space="0" w:color="000000"/>
              <w:right w:val="single" w:sz="4" w:space="0" w:color="000000"/>
            </w:tcBorders>
            <w:vAlign w:val="center"/>
            <w:hideMark/>
          </w:tcPr>
          <w:p w:rsidR="00BF1333" w:rsidRPr="00BF1333" w:rsidRDefault="00BF1333" w:rsidP="00BF133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20"/>
                <w:szCs w:val="20"/>
              </w:rPr>
            </w:pPr>
          </w:p>
        </w:tc>
        <w:tc>
          <w:tcPr>
            <w:tcW w:w="2191" w:type="pct"/>
            <w:gridSpan w:val="5"/>
            <w:vMerge/>
            <w:tcBorders>
              <w:top w:val="single" w:sz="4" w:space="0" w:color="000000"/>
              <w:left w:val="single" w:sz="4" w:space="0" w:color="000000"/>
              <w:bottom w:val="single" w:sz="4" w:space="0" w:color="000000"/>
              <w:right w:val="single" w:sz="4" w:space="0" w:color="000000"/>
            </w:tcBorders>
            <w:vAlign w:val="center"/>
            <w:hideMark/>
          </w:tcPr>
          <w:p w:rsidR="00BF1333" w:rsidRPr="00BF1333" w:rsidRDefault="00BF1333" w:rsidP="00BF133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20"/>
                <w:szCs w:val="20"/>
              </w:rPr>
            </w:pPr>
          </w:p>
        </w:tc>
      </w:tr>
      <w:tr w:rsidR="00BF1333" w:rsidRPr="00BF1333" w:rsidTr="00BF1333">
        <w:trPr>
          <w:trHeight w:val="464"/>
        </w:trPr>
        <w:tc>
          <w:tcPr>
            <w:tcW w:w="2144" w:type="pct"/>
            <w:vMerge/>
            <w:tcBorders>
              <w:top w:val="single" w:sz="4" w:space="0" w:color="000000"/>
              <w:left w:val="single" w:sz="4" w:space="0" w:color="000000"/>
              <w:bottom w:val="single" w:sz="4" w:space="0" w:color="000000"/>
              <w:right w:val="single" w:sz="4" w:space="0" w:color="000000"/>
            </w:tcBorders>
            <w:vAlign w:val="center"/>
            <w:hideMark/>
          </w:tcPr>
          <w:p w:rsidR="00BF1333" w:rsidRPr="00BF1333" w:rsidRDefault="00BF1333" w:rsidP="00BF133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20"/>
                <w:szCs w:val="20"/>
              </w:rPr>
            </w:pPr>
          </w:p>
        </w:tc>
        <w:tc>
          <w:tcPr>
            <w:tcW w:w="665" w:type="pct"/>
            <w:vMerge/>
            <w:tcBorders>
              <w:top w:val="single" w:sz="4" w:space="0" w:color="000000"/>
              <w:left w:val="single" w:sz="4" w:space="0" w:color="000000"/>
              <w:bottom w:val="single" w:sz="4" w:space="0" w:color="000000"/>
              <w:right w:val="single" w:sz="4" w:space="0" w:color="000000"/>
            </w:tcBorders>
            <w:vAlign w:val="center"/>
            <w:hideMark/>
          </w:tcPr>
          <w:p w:rsidR="00BF1333" w:rsidRPr="00BF1333" w:rsidRDefault="00BF1333" w:rsidP="00BF133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20"/>
                <w:szCs w:val="20"/>
              </w:rPr>
            </w:pPr>
          </w:p>
        </w:tc>
        <w:tc>
          <w:tcPr>
            <w:tcW w:w="445"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BF1333" w:rsidRPr="00BF1333" w:rsidRDefault="00BF1333" w:rsidP="00BF133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20"/>
                <w:szCs w:val="20"/>
              </w:rPr>
            </w:pPr>
            <w:r w:rsidRPr="00BF1333">
              <w:rPr>
                <w:rFonts w:ascii="Arial Narrow" w:eastAsia="Times New Roman" w:hAnsi="Arial Narrow"/>
                <w:b/>
                <w:bCs/>
                <w:color w:val="auto"/>
                <w:sz w:val="20"/>
                <w:szCs w:val="20"/>
              </w:rPr>
              <w:t xml:space="preserve"> Barangays </w:t>
            </w:r>
          </w:p>
        </w:tc>
        <w:tc>
          <w:tcPr>
            <w:tcW w:w="479"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BF1333" w:rsidRPr="00BF1333" w:rsidRDefault="00BF1333" w:rsidP="00BF133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20"/>
                <w:szCs w:val="20"/>
              </w:rPr>
            </w:pPr>
            <w:r w:rsidRPr="00BF1333">
              <w:rPr>
                <w:rFonts w:ascii="Arial Narrow" w:eastAsia="Times New Roman" w:hAnsi="Arial Narrow"/>
                <w:b/>
                <w:bCs/>
                <w:color w:val="auto"/>
                <w:sz w:val="20"/>
                <w:szCs w:val="20"/>
              </w:rPr>
              <w:t xml:space="preserve"> Cities / Municipalities </w:t>
            </w:r>
          </w:p>
        </w:tc>
        <w:tc>
          <w:tcPr>
            <w:tcW w:w="550" w:type="pct"/>
            <w:vMerge w:val="restart"/>
            <w:tcBorders>
              <w:top w:val="nil"/>
              <w:left w:val="nil"/>
              <w:bottom w:val="single" w:sz="4" w:space="0" w:color="000000"/>
              <w:right w:val="single" w:sz="4" w:space="0" w:color="000000"/>
            </w:tcBorders>
            <w:shd w:val="clear" w:color="7F7F7F" w:fill="7F7F7F"/>
            <w:vAlign w:val="center"/>
            <w:hideMark/>
          </w:tcPr>
          <w:p w:rsidR="00BF1333" w:rsidRPr="00BF1333" w:rsidRDefault="00BF1333" w:rsidP="00BF133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20"/>
                <w:szCs w:val="20"/>
              </w:rPr>
            </w:pPr>
            <w:r w:rsidRPr="00BF1333">
              <w:rPr>
                <w:rFonts w:ascii="Arial Narrow" w:eastAsia="Times New Roman" w:hAnsi="Arial Narrow"/>
                <w:b/>
                <w:bCs/>
                <w:color w:val="auto"/>
                <w:sz w:val="20"/>
                <w:szCs w:val="20"/>
              </w:rPr>
              <w:t xml:space="preserve"> Provinces </w:t>
            </w:r>
          </w:p>
        </w:tc>
        <w:tc>
          <w:tcPr>
            <w:tcW w:w="358"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BF1333" w:rsidRPr="00BF1333" w:rsidRDefault="00BF1333" w:rsidP="00BF133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20"/>
                <w:szCs w:val="20"/>
              </w:rPr>
            </w:pPr>
            <w:r w:rsidRPr="00BF1333">
              <w:rPr>
                <w:rFonts w:ascii="Arial Narrow" w:eastAsia="Times New Roman" w:hAnsi="Arial Narrow"/>
                <w:b/>
                <w:bCs/>
                <w:color w:val="auto"/>
                <w:sz w:val="20"/>
                <w:szCs w:val="20"/>
              </w:rPr>
              <w:t xml:space="preserve"> Families </w:t>
            </w:r>
          </w:p>
        </w:tc>
        <w:tc>
          <w:tcPr>
            <w:tcW w:w="359"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BF1333" w:rsidRPr="00BF1333" w:rsidRDefault="00BF1333" w:rsidP="00BF133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20"/>
                <w:szCs w:val="20"/>
              </w:rPr>
            </w:pPr>
            <w:r w:rsidRPr="00BF1333">
              <w:rPr>
                <w:rFonts w:ascii="Arial Narrow" w:eastAsia="Times New Roman" w:hAnsi="Arial Narrow"/>
                <w:b/>
                <w:bCs/>
                <w:color w:val="auto"/>
                <w:sz w:val="20"/>
                <w:szCs w:val="20"/>
              </w:rPr>
              <w:t xml:space="preserve"> Persons </w:t>
            </w:r>
          </w:p>
        </w:tc>
      </w:tr>
      <w:tr w:rsidR="00BF1333" w:rsidRPr="00BF1333" w:rsidTr="00BF1333">
        <w:trPr>
          <w:trHeight w:val="464"/>
        </w:trPr>
        <w:tc>
          <w:tcPr>
            <w:tcW w:w="2144" w:type="pct"/>
            <w:vMerge/>
            <w:tcBorders>
              <w:top w:val="single" w:sz="4" w:space="0" w:color="000000"/>
              <w:left w:val="single" w:sz="4" w:space="0" w:color="000000"/>
              <w:bottom w:val="single" w:sz="4" w:space="0" w:color="000000"/>
              <w:right w:val="single" w:sz="4" w:space="0" w:color="000000"/>
            </w:tcBorders>
            <w:vAlign w:val="center"/>
            <w:hideMark/>
          </w:tcPr>
          <w:p w:rsidR="00BF1333" w:rsidRPr="00BF1333" w:rsidRDefault="00BF1333" w:rsidP="00BF133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20"/>
                <w:szCs w:val="20"/>
              </w:rPr>
            </w:pPr>
          </w:p>
        </w:tc>
        <w:tc>
          <w:tcPr>
            <w:tcW w:w="665" w:type="pct"/>
            <w:vMerge/>
            <w:tcBorders>
              <w:top w:val="single" w:sz="4" w:space="0" w:color="000000"/>
              <w:left w:val="single" w:sz="4" w:space="0" w:color="000000"/>
              <w:bottom w:val="single" w:sz="4" w:space="0" w:color="000000"/>
              <w:right w:val="single" w:sz="4" w:space="0" w:color="000000"/>
            </w:tcBorders>
            <w:vAlign w:val="center"/>
            <w:hideMark/>
          </w:tcPr>
          <w:p w:rsidR="00BF1333" w:rsidRPr="00BF1333" w:rsidRDefault="00BF1333" w:rsidP="00BF133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20"/>
                <w:szCs w:val="20"/>
              </w:rPr>
            </w:pPr>
          </w:p>
        </w:tc>
        <w:tc>
          <w:tcPr>
            <w:tcW w:w="445" w:type="pct"/>
            <w:vMerge/>
            <w:tcBorders>
              <w:top w:val="nil"/>
              <w:left w:val="single" w:sz="4" w:space="0" w:color="000000"/>
              <w:bottom w:val="single" w:sz="4" w:space="0" w:color="000000"/>
              <w:right w:val="single" w:sz="4" w:space="0" w:color="000000"/>
            </w:tcBorders>
            <w:vAlign w:val="center"/>
            <w:hideMark/>
          </w:tcPr>
          <w:p w:rsidR="00BF1333" w:rsidRPr="00BF1333" w:rsidRDefault="00BF1333" w:rsidP="00BF133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20"/>
                <w:szCs w:val="20"/>
              </w:rPr>
            </w:pPr>
          </w:p>
        </w:tc>
        <w:tc>
          <w:tcPr>
            <w:tcW w:w="479" w:type="pct"/>
            <w:vMerge/>
            <w:tcBorders>
              <w:top w:val="nil"/>
              <w:left w:val="single" w:sz="4" w:space="0" w:color="000000"/>
              <w:bottom w:val="single" w:sz="4" w:space="0" w:color="000000"/>
              <w:right w:val="single" w:sz="4" w:space="0" w:color="000000"/>
            </w:tcBorders>
            <w:vAlign w:val="center"/>
            <w:hideMark/>
          </w:tcPr>
          <w:p w:rsidR="00BF1333" w:rsidRPr="00BF1333" w:rsidRDefault="00BF1333" w:rsidP="00BF133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20"/>
                <w:szCs w:val="20"/>
              </w:rPr>
            </w:pPr>
          </w:p>
        </w:tc>
        <w:tc>
          <w:tcPr>
            <w:tcW w:w="550" w:type="pct"/>
            <w:vMerge/>
            <w:tcBorders>
              <w:top w:val="nil"/>
              <w:left w:val="nil"/>
              <w:bottom w:val="single" w:sz="4" w:space="0" w:color="000000"/>
              <w:right w:val="single" w:sz="4" w:space="0" w:color="000000"/>
            </w:tcBorders>
            <w:vAlign w:val="center"/>
            <w:hideMark/>
          </w:tcPr>
          <w:p w:rsidR="00BF1333" w:rsidRPr="00BF1333" w:rsidRDefault="00BF1333" w:rsidP="00BF133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20"/>
                <w:szCs w:val="20"/>
              </w:rPr>
            </w:pPr>
          </w:p>
        </w:tc>
        <w:tc>
          <w:tcPr>
            <w:tcW w:w="358" w:type="pct"/>
            <w:vMerge/>
            <w:tcBorders>
              <w:top w:val="nil"/>
              <w:left w:val="single" w:sz="4" w:space="0" w:color="000000"/>
              <w:bottom w:val="single" w:sz="4" w:space="0" w:color="000000"/>
              <w:right w:val="single" w:sz="4" w:space="0" w:color="000000"/>
            </w:tcBorders>
            <w:vAlign w:val="center"/>
            <w:hideMark/>
          </w:tcPr>
          <w:p w:rsidR="00BF1333" w:rsidRPr="00BF1333" w:rsidRDefault="00BF1333" w:rsidP="00BF133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20"/>
                <w:szCs w:val="20"/>
              </w:rPr>
            </w:pPr>
          </w:p>
        </w:tc>
        <w:tc>
          <w:tcPr>
            <w:tcW w:w="359" w:type="pct"/>
            <w:vMerge/>
            <w:tcBorders>
              <w:top w:val="nil"/>
              <w:left w:val="single" w:sz="4" w:space="0" w:color="000000"/>
              <w:bottom w:val="single" w:sz="4" w:space="0" w:color="000000"/>
              <w:right w:val="single" w:sz="4" w:space="0" w:color="000000"/>
            </w:tcBorders>
            <w:vAlign w:val="center"/>
            <w:hideMark/>
          </w:tcPr>
          <w:p w:rsidR="00BF1333" w:rsidRPr="00BF1333" w:rsidRDefault="00BF1333" w:rsidP="00BF133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20"/>
                <w:szCs w:val="20"/>
              </w:rPr>
            </w:pPr>
          </w:p>
        </w:tc>
      </w:tr>
      <w:tr w:rsidR="00BF1333" w:rsidRPr="00BF1333" w:rsidTr="00D84AD0">
        <w:trPr>
          <w:trHeight w:val="255"/>
        </w:trPr>
        <w:tc>
          <w:tcPr>
            <w:tcW w:w="2144"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F1333" w:rsidRPr="00BF1333" w:rsidRDefault="00BF1333" w:rsidP="00BF133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BF1333">
              <w:rPr>
                <w:rFonts w:ascii="Arial Narrow" w:eastAsia="Times New Roman" w:hAnsi="Arial Narrow"/>
                <w:b/>
                <w:bCs/>
                <w:sz w:val="20"/>
                <w:szCs w:val="20"/>
              </w:rPr>
              <w:t>GRAND TOTAL</w:t>
            </w:r>
          </w:p>
        </w:tc>
        <w:tc>
          <w:tcPr>
            <w:tcW w:w="665" w:type="pct"/>
            <w:tcBorders>
              <w:top w:val="nil"/>
              <w:left w:val="nil"/>
              <w:bottom w:val="single" w:sz="4" w:space="0" w:color="000000"/>
              <w:right w:val="single" w:sz="4" w:space="0" w:color="000000"/>
            </w:tcBorders>
            <w:shd w:val="clear" w:color="A5A5A5" w:fill="A5A5A5"/>
            <w:vAlign w:val="center"/>
            <w:hideMark/>
          </w:tcPr>
          <w:p w:rsidR="00BF1333" w:rsidRPr="00BF1333" w:rsidRDefault="00BF1333" w:rsidP="00BF133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F1333">
              <w:rPr>
                <w:rFonts w:ascii="Arial Narrow" w:eastAsia="Times New Roman" w:hAnsi="Arial Narrow"/>
                <w:b/>
                <w:bCs/>
                <w:sz w:val="20"/>
                <w:szCs w:val="20"/>
              </w:rPr>
              <w:t xml:space="preserve">                      </w:t>
            </w:r>
            <w:r>
              <w:rPr>
                <w:rFonts w:ascii="Arial Narrow" w:hAnsi="Arial Narrow"/>
                <w:b/>
                <w:bCs/>
                <w:sz w:val="20"/>
                <w:szCs w:val="20"/>
              </w:rPr>
              <w:t>21,417,721</w:t>
            </w:r>
          </w:p>
        </w:tc>
        <w:tc>
          <w:tcPr>
            <w:tcW w:w="445" w:type="pct"/>
            <w:tcBorders>
              <w:top w:val="nil"/>
              <w:left w:val="nil"/>
              <w:bottom w:val="single" w:sz="4" w:space="0" w:color="000000"/>
              <w:right w:val="single" w:sz="4" w:space="0" w:color="000000"/>
            </w:tcBorders>
            <w:shd w:val="clear" w:color="A5A5A5" w:fill="A5A5A5"/>
            <w:vAlign w:val="center"/>
            <w:hideMark/>
          </w:tcPr>
          <w:p w:rsidR="00BF1333" w:rsidRPr="00BF1333" w:rsidRDefault="00BF1333" w:rsidP="00D84AD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F1333">
              <w:rPr>
                <w:rFonts w:ascii="Arial Narrow" w:eastAsia="Times New Roman" w:hAnsi="Arial Narrow"/>
                <w:b/>
                <w:bCs/>
                <w:sz w:val="20"/>
                <w:szCs w:val="20"/>
              </w:rPr>
              <w:t>35</w:t>
            </w:r>
          </w:p>
        </w:tc>
        <w:tc>
          <w:tcPr>
            <w:tcW w:w="479" w:type="pct"/>
            <w:tcBorders>
              <w:top w:val="nil"/>
              <w:left w:val="nil"/>
              <w:bottom w:val="single" w:sz="4" w:space="0" w:color="000000"/>
              <w:right w:val="single" w:sz="4" w:space="0" w:color="000000"/>
            </w:tcBorders>
            <w:shd w:val="clear" w:color="A5A5A5" w:fill="A5A5A5"/>
            <w:vAlign w:val="center"/>
            <w:hideMark/>
          </w:tcPr>
          <w:p w:rsidR="00BF1333" w:rsidRPr="00BF1333" w:rsidRDefault="00BF1333" w:rsidP="00D84AD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Pr>
                <w:rFonts w:ascii="Arial Narrow" w:eastAsia="Times New Roman" w:hAnsi="Arial Narrow"/>
                <w:b/>
                <w:bCs/>
                <w:sz w:val="20"/>
                <w:szCs w:val="20"/>
              </w:rPr>
              <w:t>8</w:t>
            </w:r>
          </w:p>
        </w:tc>
        <w:tc>
          <w:tcPr>
            <w:tcW w:w="550" w:type="pct"/>
            <w:tcBorders>
              <w:top w:val="nil"/>
              <w:left w:val="nil"/>
              <w:bottom w:val="single" w:sz="4" w:space="0" w:color="000000"/>
              <w:right w:val="single" w:sz="4" w:space="0" w:color="000000"/>
            </w:tcBorders>
            <w:shd w:val="clear" w:color="A5A5A5" w:fill="A5A5A5"/>
            <w:vAlign w:val="center"/>
            <w:hideMark/>
          </w:tcPr>
          <w:p w:rsidR="00BF1333" w:rsidRPr="00BF1333" w:rsidRDefault="00D84AD0" w:rsidP="00D84AD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Pr>
                <w:rFonts w:ascii="Arial Narrow" w:eastAsia="Times New Roman" w:hAnsi="Arial Narrow"/>
                <w:b/>
                <w:bCs/>
                <w:sz w:val="20"/>
                <w:szCs w:val="20"/>
              </w:rPr>
              <w:t>4</w:t>
            </w:r>
          </w:p>
        </w:tc>
        <w:tc>
          <w:tcPr>
            <w:tcW w:w="358" w:type="pct"/>
            <w:tcBorders>
              <w:top w:val="nil"/>
              <w:left w:val="nil"/>
              <w:bottom w:val="single" w:sz="4" w:space="0" w:color="000000"/>
              <w:right w:val="single" w:sz="4" w:space="0" w:color="000000"/>
            </w:tcBorders>
            <w:shd w:val="clear" w:color="A5A5A5" w:fill="A5A5A5"/>
            <w:vAlign w:val="center"/>
            <w:hideMark/>
          </w:tcPr>
          <w:p w:rsidR="00BF1333" w:rsidRPr="00BF1333" w:rsidRDefault="00BF1333" w:rsidP="00D84AD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F1333">
              <w:rPr>
                <w:rFonts w:ascii="Arial Narrow" w:eastAsia="Times New Roman" w:hAnsi="Arial Narrow"/>
                <w:b/>
                <w:bCs/>
                <w:sz w:val="20"/>
                <w:szCs w:val="20"/>
              </w:rPr>
              <w:t>1,947</w:t>
            </w:r>
          </w:p>
        </w:tc>
        <w:tc>
          <w:tcPr>
            <w:tcW w:w="359" w:type="pct"/>
            <w:tcBorders>
              <w:top w:val="nil"/>
              <w:left w:val="nil"/>
              <w:bottom w:val="single" w:sz="4" w:space="0" w:color="000000"/>
              <w:right w:val="single" w:sz="4" w:space="0" w:color="000000"/>
            </w:tcBorders>
            <w:shd w:val="clear" w:color="A5A5A5" w:fill="A5A5A5"/>
            <w:vAlign w:val="center"/>
            <w:hideMark/>
          </w:tcPr>
          <w:p w:rsidR="00BF1333" w:rsidRPr="00BF1333" w:rsidRDefault="00BF1333" w:rsidP="00D84AD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F1333">
              <w:rPr>
                <w:rFonts w:ascii="Arial Narrow" w:eastAsia="Times New Roman" w:hAnsi="Arial Narrow"/>
                <w:b/>
                <w:bCs/>
                <w:sz w:val="20"/>
                <w:szCs w:val="20"/>
              </w:rPr>
              <w:t>5,910</w:t>
            </w:r>
          </w:p>
        </w:tc>
      </w:tr>
      <w:tr w:rsidR="00BF1333" w:rsidRPr="00BF1333" w:rsidTr="00D84AD0">
        <w:trPr>
          <w:trHeight w:val="255"/>
        </w:trPr>
        <w:tc>
          <w:tcPr>
            <w:tcW w:w="2144" w:type="pct"/>
            <w:tcBorders>
              <w:top w:val="single" w:sz="4" w:space="0" w:color="000000"/>
              <w:left w:val="single" w:sz="4" w:space="0" w:color="000000"/>
              <w:bottom w:val="single" w:sz="4" w:space="0" w:color="000000"/>
              <w:right w:val="nil"/>
            </w:tcBorders>
            <w:shd w:val="clear" w:color="BFBFBF" w:fill="BFBFBF"/>
            <w:vAlign w:val="center"/>
            <w:hideMark/>
          </w:tcPr>
          <w:p w:rsidR="00BF1333" w:rsidRPr="00BF1333" w:rsidRDefault="00BF1333" w:rsidP="00BF133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BF1333">
              <w:rPr>
                <w:rFonts w:ascii="Arial Narrow" w:eastAsia="Times New Roman" w:hAnsi="Arial Narrow"/>
                <w:b/>
                <w:bCs/>
                <w:sz w:val="20"/>
                <w:szCs w:val="20"/>
              </w:rPr>
              <w:t>REGION I</w:t>
            </w:r>
          </w:p>
        </w:tc>
        <w:tc>
          <w:tcPr>
            <w:tcW w:w="665" w:type="pct"/>
            <w:tcBorders>
              <w:top w:val="nil"/>
              <w:left w:val="single" w:sz="4" w:space="0" w:color="000000"/>
              <w:bottom w:val="single" w:sz="4" w:space="0" w:color="000000"/>
              <w:right w:val="single" w:sz="4" w:space="0" w:color="000000"/>
            </w:tcBorders>
            <w:shd w:val="clear" w:color="BFBFBF" w:fill="BFBFBF"/>
            <w:vAlign w:val="center"/>
            <w:hideMark/>
          </w:tcPr>
          <w:p w:rsidR="00BF1333" w:rsidRPr="00BF1333" w:rsidRDefault="00BF1333" w:rsidP="00BF133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F1333">
              <w:rPr>
                <w:rFonts w:ascii="Arial Narrow" w:eastAsia="Times New Roman" w:hAnsi="Arial Narrow"/>
                <w:b/>
                <w:bCs/>
                <w:sz w:val="20"/>
                <w:szCs w:val="20"/>
              </w:rPr>
              <w:t xml:space="preserve">                          5,026,128 </w:t>
            </w:r>
          </w:p>
        </w:tc>
        <w:tc>
          <w:tcPr>
            <w:tcW w:w="445" w:type="pct"/>
            <w:tcBorders>
              <w:top w:val="nil"/>
              <w:left w:val="nil"/>
              <w:bottom w:val="single" w:sz="4" w:space="0" w:color="000000"/>
              <w:right w:val="single" w:sz="4" w:space="0" w:color="000000"/>
            </w:tcBorders>
            <w:shd w:val="clear" w:color="BFBFBF" w:fill="BFBFBF"/>
            <w:vAlign w:val="center"/>
            <w:hideMark/>
          </w:tcPr>
          <w:p w:rsidR="00BF1333" w:rsidRPr="00BF1333" w:rsidRDefault="00BF1333" w:rsidP="00D84AD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F1333">
              <w:rPr>
                <w:rFonts w:ascii="Arial Narrow" w:eastAsia="Times New Roman" w:hAnsi="Arial Narrow"/>
                <w:b/>
                <w:bCs/>
                <w:sz w:val="20"/>
                <w:szCs w:val="20"/>
              </w:rPr>
              <w:t>1</w:t>
            </w:r>
          </w:p>
        </w:tc>
        <w:tc>
          <w:tcPr>
            <w:tcW w:w="479" w:type="pct"/>
            <w:tcBorders>
              <w:top w:val="nil"/>
              <w:left w:val="nil"/>
              <w:bottom w:val="single" w:sz="4" w:space="0" w:color="000000"/>
              <w:right w:val="single" w:sz="4" w:space="0" w:color="000000"/>
            </w:tcBorders>
            <w:shd w:val="clear" w:color="BFBFBF" w:fill="BFBFBF"/>
            <w:vAlign w:val="center"/>
            <w:hideMark/>
          </w:tcPr>
          <w:p w:rsidR="00BF1333" w:rsidRPr="00BF1333" w:rsidRDefault="00BF1333" w:rsidP="00D84AD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Pr>
                <w:rFonts w:ascii="Arial Narrow" w:eastAsia="Times New Roman" w:hAnsi="Arial Narrow"/>
                <w:b/>
                <w:bCs/>
                <w:sz w:val="20"/>
                <w:szCs w:val="20"/>
              </w:rPr>
              <w:t>1</w:t>
            </w:r>
          </w:p>
        </w:tc>
        <w:tc>
          <w:tcPr>
            <w:tcW w:w="550" w:type="pct"/>
            <w:tcBorders>
              <w:top w:val="nil"/>
              <w:left w:val="nil"/>
              <w:bottom w:val="single" w:sz="4" w:space="0" w:color="000000"/>
              <w:right w:val="single" w:sz="4" w:space="0" w:color="000000"/>
            </w:tcBorders>
            <w:shd w:val="clear" w:color="BFBFBF" w:fill="BFBFBF"/>
            <w:noWrap/>
            <w:vAlign w:val="center"/>
            <w:hideMark/>
          </w:tcPr>
          <w:p w:rsidR="00BF1333" w:rsidRPr="00BF1333" w:rsidRDefault="00BF1333" w:rsidP="00D84AD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Pr>
                <w:rFonts w:ascii="Arial Narrow" w:eastAsia="Times New Roman" w:hAnsi="Arial Narrow"/>
                <w:b/>
                <w:bCs/>
                <w:sz w:val="20"/>
                <w:szCs w:val="20"/>
              </w:rPr>
              <w:t>1</w:t>
            </w:r>
          </w:p>
        </w:tc>
        <w:tc>
          <w:tcPr>
            <w:tcW w:w="358" w:type="pct"/>
            <w:tcBorders>
              <w:top w:val="nil"/>
              <w:left w:val="nil"/>
              <w:bottom w:val="single" w:sz="4" w:space="0" w:color="000000"/>
              <w:right w:val="single" w:sz="4" w:space="0" w:color="000000"/>
            </w:tcBorders>
            <w:shd w:val="clear" w:color="BFBFBF" w:fill="BFBFBF"/>
            <w:vAlign w:val="center"/>
            <w:hideMark/>
          </w:tcPr>
          <w:p w:rsidR="00BF1333" w:rsidRPr="00BF1333" w:rsidRDefault="00BF1333" w:rsidP="00D84AD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F1333">
              <w:rPr>
                <w:rFonts w:ascii="Arial Narrow" w:eastAsia="Times New Roman" w:hAnsi="Arial Narrow"/>
                <w:b/>
                <w:bCs/>
                <w:sz w:val="20"/>
                <w:szCs w:val="20"/>
              </w:rPr>
              <w:t>58</w:t>
            </w:r>
          </w:p>
        </w:tc>
        <w:tc>
          <w:tcPr>
            <w:tcW w:w="359" w:type="pct"/>
            <w:tcBorders>
              <w:top w:val="nil"/>
              <w:left w:val="nil"/>
              <w:bottom w:val="single" w:sz="4" w:space="0" w:color="000000"/>
              <w:right w:val="single" w:sz="4" w:space="0" w:color="000000"/>
            </w:tcBorders>
            <w:shd w:val="clear" w:color="BFBFBF" w:fill="BFBFBF"/>
            <w:vAlign w:val="center"/>
            <w:hideMark/>
          </w:tcPr>
          <w:p w:rsidR="00BF1333" w:rsidRPr="00BF1333" w:rsidRDefault="00BF1333" w:rsidP="00D84AD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F1333">
              <w:rPr>
                <w:rFonts w:ascii="Arial Narrow" w:eastAsia="Times New Roman" w:hAnsi="Arial Narrow"/>
                <w:b/>
                <w:bCs/>
                <w:sz w:val="20"/>
                <w:szCs w:val="20"/>
              </w:rPr>
              <w:t>119</w:t>
            </w:r>
          </w:p>
        </w:tc>
      </w:tr>
      <w:tr w:rsidR="00BF1333" w:rsidRPr="00BF1333" w:rsidTr="00D84AD0">
        <w:trPr>
          <w:trHeight w:val="255"/>
        </w:trPr>
        <w:tc>
          <w:tcPr>
            <w:tcW w:w="2144" w:type="pct"/>
            <w:tcBorders>
              <w:top w:val="single" w:sz="4" w:space="0" w:color="000000"/>
              <w:left w:val="single" w:sz="4" w:space="0" w:color="000000"/>
              <w:bottom w:val="single" w:sz="4" w:space="0" w:color="000000"/>
              <w:right w:val="nil"/>
            </w:tcBorders>
            <w:shd w:val="clear" w:color="BFBFBF" w:fill="BFBFBF"/>
            <w:vAlign w:val="center"/>
            <w:hideMark/>
          </w:tcPr>
          <w:p w:rsidR="00BF1333" w:rsidRPr="00BF1333" w:rsidRDefault="00BF1333" w:rsidP="00BF133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BF1333">
              <w:rPr>
                <w:rFonts w:ascii="Arial Narrow" w:eastAsia="Times New Roman" w:hAnsi="Arial Narrow"/>
                <w:b/>
                <w:bCs/>
                <w:sz w:val="20"/>
                <w:szCs w:val="20"/>
              </w:rPr>
              <w:t>REGION II</w:t>
            </w:r>
          </w:p>
        </w:tc>
        <w:tc>
          <w:tcPr>
            <w:tcW w:w="665" w:type="pct"/>
            <w:tcBorders>
              <w:top w:val="nil"/>
              <w:left w:val="single" w:sz="4" w:space="0" w:color="000000"/>
              <w:bottom w:val="single" w:sz="4" w:space="0" w:color="000000"/>
              <w:right w:val="single" w:sz="4" w:space="0" w:color="000000"/>
            </w:tcBorders>
            <w:shd w:val="clear" w:color="BFBFBF" w:fill="BFBFBF"/>
            <w:vAlign w:val="center"/>
            <w:hideMark/>
          </w:tcPr>
          <w:p w:rsidR="00BF1333" w:rsidRPr="00BF1333" w:rsidRDefault="00BF1333" w:rsidP="00BF133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F1333">
              <w:rPr>
                <w:rFonts w:ascii="Arial Narrow" w:eastAsia="Times New Roman" w:hAnsi="Arial Narrow"/>
                <w:b/>
                <w:bCs/>
                <w:sz w:val="20"/>
                <w:szCs w:val="20"/>
              </w:rPr>
              <w:t xml:space="preserve">                          3,451,410 </w:t>
            </w:r>
          </w:p>
        </w:tc>
        <w:tc>
          <w:tcPr>
            <w:tcW w:w="445" w:type="pct"/>
            <w:tcBorders>
              <w:top w:val="single" w:sz="4" w:space="0" w:color="000000"/>
              <w:left w:val="nil"/>
              <w:bottom w:val="single" w:sz="4" w:space="0" w:color="000000"/>
              <w:right w:val="single" w:sz="4" w:space="0" w:color="000000"/>
            </w:tcBorders>
            <w:shd w:val="clear" w:color="BFBFBF" w:fill="BFBFBF"/>
            <w:vAlign w:val="center"/>
            <w:hideMark/>
          </w:tcPr>
          <w:p w:rsidR="00BF1333" w:rsidRPr="00BF1333" w:rsidRDefault="00BF1333" w:rsidP="00D84AD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F1333">
              <w:rPr>
                <w:rFonts w:ascii="Arial Narrow" w:eastAsia="Times New Roman" w:hAnsi="Arial Narrow"/>
                <w:b/>
                <w:bCs/>
                <w:sz w:val="20"/>
                <w:szCs w:val="20"/>
              </w:rPr>
              <w:t>9</w:t>
            </w:r>
          </w:p>
        </w:tc>
        <w:tc>
          <w:tcPr>
            <w:tcW w:w="479" w:type="pct"/>
            <w:tcBorders>
              <w:top w:val="nil"/>
              <w:left w:val="nil"/>
              <w:bottom w:val="single" w:sz="4" w:space="0" w:color="000000"/>
              <w:right w:val="single" w:sz="4" w:space="0" w:color="000000"/>
            </w:tcBorders>
            <w:shd w:val="clear" w:color="BFBFBF" w:fill="BFBFBF"/>
            <w:vAlign w:val="center"/>
            <w:hideMark/>
          </w:tcPr>
          <w:p w:rsidR="00BF1333" w:rsidRPr="00BF1333" w:rsidRDefault="00BF1333" w:rsidP="00D84AD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Pr>
                <w:rFonts w:ascii="Arial Narrow" w:eastAsia="Times New Roman" w:hAnsi="Arial Narrow"/>
                <w:b/>
                <w:bCs/>
                <w:sz w:val="20"/>
                <w:szCs w:val="20"/>
              </w:rPr>
              <w:t>1</w:t>
            </w:r>
          </w:p>
        </w:tc>
        <w:tc>
          <w:tcPr>
            <w:tcW w:w="550" w:type="pct"/>
            <w:tcBorders>
              <w:top w:val="nil"/>
              <w:left w:val="nil"/>
              <w:bottom w:val="single" w:sz="4" w:space="0" w:color="000000"/>
              <w:right w:val="single" w:sz="4" w:space="0" w:color="000000"/>
            </w:tcBorders>
            <w:shd w:val="clear" w:color="BFBFBF" w:fill="BFBFBF"/>
            <w:noWrap/>
            <w:vAlign w:val="center"/>
            <w:hideMark/>
          </w:tcPr>
          <w:p w:rsidR="00BF1333" w:rsidRPr="00BF1333" w:rsidRDefault="00BF1333" w:rsidP="00D84AD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Pr>
                <w:rFonts w:ascii="Arial Narrow" w:eastAsia="Times New Roman" w:hAnsi="Arial Narrow"/>
                <w:b/>
                <w:bCs/>
                <w:sz w:val="20"/>
                <w:szCs w:val="20"/>
              </w:rPr>
              <w:t>1</w:t>
            </w:r>
          </w:p>
        </w:tc>
        <w:tc>
          <w:tcPr>
            <w:tcW w:w="358" w:type="pct"/>
            <w:tcBorders>
              <w:top w:val="single" w:sz="4" w:space="0" w:color="000000"/>
              <w:left w:val="nil"/>
              <w:bottom w:val="single" w:sz="4" w:space="0" w:color="000000"/>
              <w:right w:val="single" w:sz="4" w:space="0" w:color="000000"/>
            </w:tcBorders>
            <w:shd w:val="clear" w:color="BFBFBF" w:fill="BFBFBF"/>
            <w:vAlign w:val="center"/>
            <w:hideMark/>
          </w:tcPr>
          <w:p w:rsidR="00BF1333" w:rsidRPr="00BF1333" w:rsidRDefault="00BF1333" w:rsidP="00D84AD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F1333">
              <w:rPr>
                <w:rFonts w:ascii="Arial Narrow" w:eastAsia="Times New Roman" w:hAnsi="Arial Narrow"/>
                <w:b/>
                <w:bCs/>
                <w:sz w:val="20"/>
                <w:szCs w:val="20"/>
              </w:rPr>
              <w:t>295</w:t>
            </w:r>
          </w:p>
        </w:tc>
        <w:tc>
          <w:tcPr>
            <w:tcW w:w="359" w:type="pct"/>
            <w:tcBorders>
              <w:top w:val="single" w:sz="4" w:space="0" w:color="000000"/>
              <w:left w:val="nil"/>
              <w:bottom w:val="single" w:sz="4" w:space="0" w:color="000000"/>
              <w:right w:val="single" w:sz="4" w:space="0" w:color="000000"/>
            </w:tcBorders>
            <w:shd w:val="clear" w:color="BFBFBF" w:fill="BFBFBF"/>
            <w:vAlign w:val="center"/>
            <w:hideMark/>
          </w:tcPr>
          <w:p w:rsidR="00BF1333" w:rsidRPr="00BF1333" w:rsidRDefault="00BF1333" w:rsidP="00D84AD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F1333">
              <w:rPr>
                <w:rFonts w:ascii="Arial Narrow" w:eastAsia="Times New Roman" w:hAnsi="Arial Narrow"/>
                <w:b/>
                <w:bCs/>
                <w:sz w:val="20"/>
                <w:szCs w:val="20"/>
              </w:rPr>
              <w:t>1,434</w:t>
            </w:r>
          </w:p>
        </w:tc>
      </w:tr>
      <w:tr w:rsidR="00BF1333" w:rsidRPr="00BF1333" w:rsidTr="00D84AD0">
        <w:trPr>
          <w:trHeight w:val="255"/>
        </w:trPr>
        <w:tc>
          <w:tcPr>
            <w:tcW w:w="2144" w:type="pct"/>
            <w:tcBorders>
              <w:top w:val="single" w:sz="4" w:space="0" w:color="000000"/>
              <w:left w:val="single" w:sz="4" w:space="0" w:color="000000"/>
              <w:bottom w:val="single" w:sz="4" w:space="0" w:color="000000"/>
              <w:right w:val="nil"/>
            </w:tcBorders>
            <w:shd w:val="clear" w:color="BFBFBF" w:fill="BFBFBF"/>
            <w:vAlign w:val="center"/>
            <w:hideMark/>
          </w:tcPr>
          <w:p w:rsidR="00BF1333" w:rsidRPr="00BF1333" w:rsidRDefault="00BF1333" w:rsidP="00BF133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BF1333">
              <w:rPr>
                <w:rFonts w:ascii="Arial Narrow" w:eastAsia="Times New Roman" w:hAnsi="Arial Narrow"/>
                <w:b/>
                <w:bCs/>
                <w:sz w:val="20"/>
                <w:szCs w:val="20"/>
              </w:rPr>
              <w:t>REGION III</w:t>
            </w:r>
          </w:p>
        </w:tc>
        <w:tc>
          <w:tcPr>
            <w:tcW w:w="665" w:type="pct"/>
            <w:tcBorders>
              <w:top w:val="nil"/>
              <w:left w:val="single" w:sz="4" w:space="0" w:color="000000"/>
              <w:bottom w:val="single" w:sz="4" w:space="0" w:color="000000"/>
              <w:right w:val="single" w:sz="4" w:space="0" w:color="000000"/>
            </w:tcBorders>
            <w:shd w:val="clear" w:color="BFBFBF" w:fill="BFBFBF"/>
            <w:vAlign w:val="center"/>
            <w:hideMark/>
          </w:tcPr>
          <w:p w:rsidR="00BF1333" w:rsidRPr="00BF1333" w:rsidRDefault="00BF1333" w:rsidP="00BF133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F1333">
              <w:rPr>
                <w:rFonts w:ascii="Arial Narrow" w:eastAsia="Times New Roman" w:hAnsi="Arial Narrow"/>
                <w:b/>
                <w:bCs/>
                <w:sz w:val="20"/>
                <w:szCs w:val="20"/>
              </w:rPr>
              <w:t xml:space="preserve">                        11,218,177 </w:t>
            </w:r>
          </w:p>
        </w:tc>
        <w:tc>
          <w:tcPr>
            <w:tcW w:w="445" w:type="pct"/>
            <w:tcBorders>
              <w:top w:val="nil"/>
              <w:left w:val="nil"/>
              <w:bottom w:val="single" w:sz="4" w:space="0" w:color="000000"/>
              <w:right w:val="single" w:sz="4" w:space="0" w:color="000000"/>
            </w:tcBorders>
            <w:shd w:val="clear" w:color="BFBFBF" w:fill="BFBFBF"/>
            <w:vAlign w:val="center"/>
            <w:hideMark/>
          </w:tcPr>
          <w:p w:rsidR="00BF1333" w:rsidRPr="00BF1333" w:rsidRDefault="00BF1333" w:rsidP="00D84AD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F1333">
              <w:rPr>
                <w:rFonts w:ascii="Arial Narrow" w:eastAsia="Times New Roman" w:hAnsi="Arial Narrow"/>
                <w:b/>
                <w:bCs/>
                <w:sz w:val="20"/>
                <w:szCs w:val="20"/>
              </w:rPr>
              <w:t>24</w:t>
            </w:r>
          </w:p>
        </w:tc>
        <w:tc>
          <w:tcPr>
            <w:tcW w:w="479" w:type="pct"/>
            <w:tcBorders>
              <w:top w:val="nil"/>
              <w:left w:val="nil"/>
              <w:bottom w:val="single" w:sz="4" w:space="0" w:color="000000"/>
              <w:right w:val="single" w:sz="4" w:space="0" w:color="000000"/>
            </w:tcBorders>
            <w:shd w:val="clear" w:color="BFBFBF" w:fill="BFBFBF"/>
            <w:vAlign w:val="center"/>
            <w:hideMark/>
          </w:tcPr>
          <w:p w:rsidR="00BF1333" w:rsidRPr="00BF1333" w:rsidRDefault="00BF1333" w:rsidP="00D84AD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Pr>
                <w:rFonts w:ascii="Arial Narrow" w:eastAsia="Times New Roman" w:hAnsi="Arial Narrow"/>
                <w:b/>
                <w:bCs/>
                <w:sz w:val="20"/>
                <w:szCs w:val="20"/>
              </w:rPr>
              <w:t>4</w:t>
            </w:r>
          </w:p>
        </w:tc>
        <w:tc>
          <w:tcPr>
            <w:tcW w:w="550" w:type="pct"/>
            <w:tcBorders>
              <w:top w:val="nil"/>
              <w:left w:val="nil"/>
              <w:bottom w:val="single" w:sz="4" w:space="0" w:color="000000"/>
              <w:right w:val="single" w:sz="4" w:space="0" w:color="000000"/>
            </w:tcBorders>
            <w:shd w:val="clear" w:color="BFBFBF" w:fill="BFBFBF"/>
            <w:noWrap/>
            <w:vAlign w:val="center"/>
            <w:hideMark/>
          </w:tcPr>
          <w:p w:rsidR="00BF1333" w:rsidRPr="00BF1333" w:rsidRDefault="00BF1333" w:rsidP="00D84AD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F1333">
              <w:rPr>
                <w:rFonts w:ascii="Arial Narrow" w:eastAsia="Times New Roman" w:hAnsi="Arial Narrow"/>
                <w:b/>
                <w:bCs/>
                <w:sz w:val="20"/>
                <w:szCs w:val="20"/>
              </w:rPr>
              <w:t>1</w:t>
            </w:r>
          </w:p>
        </w:tc>
        <w:tc>
          <w:tcPr>
            <w:tcW w:w="358" w:type="pct"/>
            <w:tcBorders>
              <w:top w:val="nil"/>
              <w:left w:val="nil"/>
              <w:bottom w:val="single" w:sz="4" w:space="0" w:color="000000"/>
              <w:right w:val="single" w:sz="4" w:space="0" w:color="000000"/>
            </w:tcBorders>
            <w:shd w:val="clear" w:color="BFBFBF" w:fill="BFBFBF"/>
            <w:vAlign w:val="center"/>
            <w:hideMark/>
          </w:tcPr>
          <w:p w:rsidR="00BF1333" w:rsidRPr="00BF1333" w:rsidRDefault="00BF1333" w:rsidP="00D84AD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F1333">
              <w:rPr>
                <w:rFonts w:ascii="Arial Narrow" w:eastAsia="Times New Roman" w:hAnsi="Arial Narrow"/>
                <w:b/>
                <w:bCs/>
                <w:sz w:val="20"/>
                <w:szCs w:val="20"/>
              </w:rPr>
              <w:t>1,582</w:t>
            </w:r>
          </w:p>
        </w:tc>
        <w:tc>
          <w:tcPr>
            <w:tcW w:w="359" w:type="pct"/>
            <w:tcBorders>
              <w:top w:val="nil"/>
              <w:left w:val="nil"/>
              <w:bottom w:val="single" w:sz="4" w:space="0" w:color="000000"/>
              <w:right w:val="single" w:sz="4" w:space="0" w:color="000000"/>
            </w:tcBorders>
            <w:shd w:val="clear" w:color="BFBFBF" w:fill="BFBFBF"/>
            <w:vAlign w:val="center"/>
            <w:hideMark/>
          </w:tcPr>
          <w:p w:rsidR="00BF1333" w:rsidRPr="00BF1333" w:rsidRDefault="00BF1333" w:rsidP="00D84AD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F1333">
              <w:rPr>
                <w:rFonts w:ascii="Arial Narrow" w:eastAsia="Times New Roman" w:hAnsi="Arial Narrow"/>
                <w:b/>
                <w:bCs/>
                <w:sz w:val="20"/>
                <w:szCs w:val="20"/>
              </w:rPr>
              <w:t>4,323</w:t>
            </w:r>
          </w:p>
        </w:tc>
      </w:tr>
      <w:tr w:rsidR="00BF1333" w:rsidRPr="00BF1333" w:rsidTr="00D84AD0">
        <w:trPr>
          <w:trHeight w:val="255"/>
        </w:trPr>
        <w:tc>
          <w:tcPr>
            <w:tcW w:w="2144" w:type="pct"/>
            <w:tcBorders>
              <w:top w:val="single" w:sz="4" w:space="0" w:color="000000"/>
              <w:left w:val="single" w:sz="4" w:space="0" w:color="000000"/>
              <w:bottom w:val="single" w:sz="4" w:space="0" w:color="000000"/>
              <w:right w:val="nil"/>
            </w:tcBorders>
            <w:shd w:val="clear" w:color="BFBFBF" w:fill="BFBFBF"/>
            <w:vAlign w:val="center"/>
            <w:hideMark/>
          </w:tcPr>
          <w:p w:rsidR="00BF1333" w:rsidRPr="00BF1333" w:rsidRDefault="00BF1333" w:rsidP="00BF133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BF1333">
              <w:rPr>
                <w:rFonts w:ascii="Arial Narrow" w:eastAsia="Times New Roman" w:hAnsi="Arial Narrow"/>
                <w:b/>
                <w:bCs/>
                <w:sz w:val="20"/>
                <w:szCs w:val="20"/>
              </w:rPr>
              <w:t>CAR</w:t>
            </w:r>
          </w:p>
        </w:tc>
        <w:tc>
          <w:tcPr>
            <w:tcW w:w="665" w:type="pct"/>
            <w:tcBorders>
              <w:top w:val="nil"/>
              <w:left w:val="single" w:sz="4" w:space="0" w:color="000000"/>
              <w:bottom w:val="single" w:sz="4" w:space="0" w:color="000000"/>
              <w:right w:val="single" w:sz="4" w:space="0" w:color="000000"/>
            </w:tcBorders>
            <w:shd w:val="clear" w:color="BFBFBF" w:fill="BFBFBF"/>
            <w:vAlign w:val="center"/>
            <w:hideMark/>
          </w:tcPr>
          <w:p w:rsidR="00BF1333" w:rsidRPr="00BF1333" w:rsidRDefault="00BF1333" w:rsidP="00BF133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F1333">
              <w:rPr>
                <w:rFonts w:ascii="Arial Narrow" w:eastAsia="Times New Roman" w:hAnsi="Arial Narrow"/>
                <w:b/>
                <w:bCs/>
                <w:sz w:val="20"/>
                <w:szCs w:val="20"/>
              </w:rPr>
              <w:t xml:space="preserve">                          1,722,006 </w:t>
            </w:r>
          </w:p>
        </w:tc>
        <w:tc>
          <w:tcPr>
            <w:tcW w:w="445" w:type="pct"/>
            <w:tcBorders>
              <w:top w:val="nil"/>
              <w:left w:val="nil"/>
              <w:bottom w:val="single" w:sz="4" w:space="0" w:color="000000"/>
              <w:right w:val="single" w:sz="4" w:space="0" w:color="000000"/>
            </w:tcBorders>
            <w:shd w:val="clear" w:color="BFBFBF" w:fill="BFBFBF"/>
            <w:vAlign w:val="center"/>
            <w:hideMark/>
          </w:tcPr>
          <w:p w:rsidR="00BF1333" w:rsidRPr="00BF1333" w:rsidRDefault="00BF1333" w:rsidP="00D84AD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F1333">
              <w:rPr>
                <w:rFonts w:ascii="Arial Narrow" w:eastAsia="Times New Roman" w:hAnsi="Arial Narrow"/>
                <w:b/>
                <w:bCs/>
                <w:sz w:val="20"/>
                <w:szCs w:val="20"/>
              </w:rPr>
              <w:t>1</w:t>
            </w:r>
          </w:p>
        </w:tc>
        <w:tc>
          <w:tcPr>
            <w:tcW w:w="479" w:type="pct"/>
            <w:tcBorders>
              <w:top w:val="nil"/>
              <w:left w:val="nil"/>
              <w:bottom w:val="single" w:sz="4" w:space="0" w:color="000000"/>
              <w:right w:val="single" w:sz="4" w:space="0" w:color="000000"/>
            </w:tcBorders>
            <w:shd w:val="clear" w:color="BFBFBF" w:fill="BFBFBF"/>
            <w:vAlign w:val="center"/>
            <w:hideMark/>
          </w:tcPr>
          <w:p w:rsidR="00BF1333" w:rsidRPr="00BF1333" w:rsidRDefault="00BF1333" w:rsidP="00D84AD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Pr>
                <w:rFonts w:ascii="Arial Narrow" w:eastAsia="Times New Roman" w:hAnsi="Arial Narrow"/>
                <w:b/>
                <w:bCs/>
                <w:sz w:val="20"/>
                <w:szCs w:val="20"/>
              </w:rPr>
              <w:t>1</w:t>
            </w:r>
          </w:p>
        </w:tc>
        <w:tc>
          <w:tcPr>
            <w:tcW w:w="550" w:type="pct"/>
            <w:tcBorders>
              <w:top w:val="nil"/>
              <w:left w:val="nil"/>
              <w:bottom w:val="single" w:sz="4" w:space="0" w:color="000000"/>
              <w:right w:val="single" w:sz="4" w:space="0" w:color="000000"/>
            </w:tcBorders>
            <w:shd w:val="clear" w:color="BFBFBF" w:fill="BFBFBF"/>
            <w:noWrap/>
            <w:vAlign w:val="center"/>
            <w:hideMark/>
          </w:tcPr>
          <w:p w:rsidR="00BF1333" w:rsidRPr="00BF1333" w:rsidRDefault="00BF1333" w:rsidP="00D84AD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Pr>
                <w:rFonts w:ascii="Arial Narrow" w:eastAsia="Times New Roman" w:hAnsi="Arial Narrow"/>
                <w:b/>
                <w:bCs/>
                <w:sz w:val="20"/>
                <w:szCs w:val="20"/>
              </w:rPr>
              <w:t>1</w:t>
            </w:r>
          </w:p>
        </w:tc>
        <w:tc>
          <w:tcPr>
            <w:tcW w:w="358" w:type="pct"/>
            <w:tcBorders>
              <w:top w:val="nil"/>
              <w:left w:val="nil"/>
              <w:bottom w:val="single" w:sz="4" w:space="0" w:color="000000"/>
              <w:right w:val="single" w:sz="4" w:space="0" w:color="000000"/>
            </w:tcBorders>
            <w:shd w:val="clear" w:color="BFBFBF" w:fill="BFBFBF"/>
            <w:vAlign w:val="center"/>
            <w:hideMark/>
          </w:tcPr>
          <w:p w:rsidR="00BF1333" w:rsidRPr="00BF1333" w:rsidRDefault="00BF1333" w:rsidP="00D84AD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F1333">
              <w:rPr>
                <w:rFonts w:ascii="Arial Narrow" w:eastAsia="Times New Roman" w:hAnsi="Arial Narrow"/>
                <w:b/>
                <w:bCs/>
                <w:sz w:val="20"/>
                <w:szCs w:val="20"/>
              </w:rPr>
              <w:t>12</w:t>
            </w:r>
          </w:p>
        </w:tc>
        <w:tc>
          <w:tcPr>
            <w:tcW w:w="359" w:type="pct"/>
            <w:tcBorders>
              <w:top w:val="nil"/>
              <w:left w:val="nil"/>
              <w:bottom w:val="single" w:sz="4" w:space="0" w:color="000000"/>
              <w:right w:val="single" w:sz="4" w:space="0" w:color="000000"/>
            </w:tcBorders>
            <w:shd w:val="clear" w:color="BFBFBF" w:fill="BFBFBF"/>
            <w:vAlign w:val="center"/>
            <w:hideMark/>
          </w:tcPr>
          <w:p w:rsidR="00BF1333" w:rsidRPr="00BF1333" w:rsidRDefault="00BF1333" w:rsidP="00D84AD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F1333">
              <w:rPr>
                <w:rFonts w:ascii="Arial Narrow" w:eastAsia="Times New Roman" w:hAnsi="Arial Narrow"/>
                <w:b/>
                <w:bCs/>
                <w:sz w:val="20"/>
                <w:szCs w:val="20"/>
              </w:rPr>
              <w:t>34</w:t>
            </w:r>
          </w:p>
        </w:tc>
      </w:tr>
    </w:tbl>
    <w:p w:rsidR="00895EEC" w:rsidRDefault="00895EEC" w:rsidP="00895EEC">
      <w:pPr>
        <w:spacing w:after="0" w:line="240" w:lineRule="auto"/>
        <w:ind w:firstLine="567"/>
        <w:contextualSpacing/>
        <w:rPr>
          <w:rFonts w:ascii="Arial" w:eastAsia="Arial" w:hAnsi="Arial" w:cs="Arial"/>
          <w:i/>
          <w:color w:val="auto"/>
          <w:sz w:val="16"/>
          <w:szCs w:val="24"/>
        </w:rPr>
      </w:pPr>
      <w:r w:rsidRPr="002B5568">
        <w:rPr>
          <w:rFonts w:ascii="Arial" w:eastAsia="Arial" w:hAnsi="Arial" w:cs="Arial"/>
          <w:i/>
          <w:color w:val="auto"/>
          <w:sz w:val="16"/>
          <w:szCs w:val="24"/>
        </w:rPr>
        <w:t>Note:</w:t>
      </w:r>
      <w:r>
        <w:rPr>
          <w:rFonts w:ascii="Arial" w:eastAsia="Arial" w:hAnsi="Arial" w:cs="Arial"/>
          <w:i/>
          <w:color w:val="auto"/>
          <w:sz w:val="16"/>
          <w:szCs w:val="24"/>
        </w:rPr>
        <w:t xml:space="preserve"> Changes in figures are due to c</w:t>
      </w:r>
      <w:r w:rsidRPr="005B6532">
        <w:rPr>
          <w:rFonts w:ascii="Arial" w:eastAsia="Arial" w:hAnsi="Arial" w:cs="Arial"/>
          <w:i/>
          <w:color w:val="auto"/>
          <w:sz w:val="16"/>
          <w:szCs w:val="24"/>
        </w:rPr>
        <w:t>ontinuous</w:t>
      </w:r>
      <w:r>
        <w:rPr>
          <w:rFonts w:ascii="Arial" w:eastAsia="Arial" w:hAnsi="Arial" w:cs="Arial"/>
          <w:i/>
          <w:color w:val="auto"/>
          <w:sz w:val="16"/>
          <w:szCs w:val="24"/>
        </w:rPr>
        <w:t xml:space="preserve"> </w:t>
      </w:r>
      <w:r w:rsidRPr="005B6532">
        <w:rPr>
          <w:rFonts w:ascii="Arial" w:eastAsia="Arial" w:hAnsi="Arial" w:cs="Arial"/>
          <w:i/>
          <w:color w:val="auto"/>
          <w:sz w:val="16"/>
          <w:szCs w:val="24"/>
        </w:rPr>
        <w:t>assessment</w:t>
      </w:r>
      <w:r>
        <w:rPr>
          <w:rFonts w:ascii="Arial" w:eastAsia="Arial" w:hAnsi="Arial" w:cs="Arial"/>
          <w:i/>
          <w:color w:val="auto"/>
          <w:sz w:val="16"/>
          <w:szCs w:val="24"/>
        </w:rPr>
        <w:t xml:space="preserve"> </w:t>
      </w:r>
      <w:r w:rsidRPr="005B6532">
        <w:rPr>
          <w:rFonts w:ascii="Arial" w:eastAsia="Arial" w:hAnsi="Arial" w:cs="Arial"/>
          <w:i/>
          <w:color w:val="auto"/>
          <w:sz w:val="16"/>
          <w:szCs w:val="24"/>
        </w:rPr>
        <w:t>and</w:t>
      </w:r>
      <w:r>
        <w:rPr>
          <w:rFonts w:ascii="Arial" w:eastAsia="Arial" w:hAnsi="Arial" w:cs="Arial"/>
          <w:i/>
          <w:color w:val="auto"/>
          <w:sz w:val="16"/>
          <w:szCs w:val="24"/>
        </w:rPr>
        <w:t xml:space="preserve"> </w:t>
      </w:r>
      <w:r w:rsidRPr="005B6532">
        <w:rPr>
          <w:rFonts w:ascii="Arial" w:eastAsia="Arial" w:hAnsi="Arial" w:cs="Arial"/>
          <w:i/>
          <w:color w:val="auto"/>
          <w:sz w:val="16"/>
          <w:szCs w:val="24"/>
        </w:rPr>
        <w:t>validation</w:t>
      </w:r>
      <w:r>
        <w:rPr>
          <w:rFonts w:ascii="Arial" w:eastAsia="Arial" w:hAnsi="Arial" w:cs="Arial"/>
          <w:i/>
          <w:color w:val="auto"/>
          <w:sz w:val="16"/>
          <w:szCs w:val="24"/>
        </w:rPr>
        <w:t xml:space="preserve">. </w:t>
      </w:r>
    </w:p>
    <w:p w:rsidR="003113B1"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color w:val="002060"/>
        </w:rPr>
      </w:pPr>
      <w:r>
        <w:rPr>
          <w:rFonts w:ascii="Arial" w:eastAsia="Arial" w:hAnsi="Arial" w:cs="Arial"/>
          <w:i/>
          <w:color w:val="002060"/>
          <w:sz w:val="16"/>
          <w:szCs w:val="24"/>
        </w:rPr>
        <w:t xml:space="preserve"> </w:t>
      </w:r>
      <w:r w:rsidRPr="005B6532">
        <w:rPr>
          <w:rFonts w:ascii="Arial" w:eastAsia="Arial" w:hAnsi="Arial" w:cs="Arial"/>
          <w:i/>
          <w:color w:val="002060"/>
          <w:sz w:val="16"/>
          <w:szCs w:val="24"/>
        </w:rPr>
        <w:t>Sources:</w:t>
      </w:r>
      <w:r>
        <w:rPr>
          <w:rFonts w:ascii="Arial" w:eastAsia="Arial" w:hAnsi="Arial" w:cs="Arial"/>
          <w:i/>
          <w:color w:val="002060"/>
          <w:sz w:val="16"/>
          <w:szCs w:val="24"/>
        </w:rPr>
        <w:t xml:space="preserve"> </w:t>
      </w:r>
      <w:r w:rsidRPr="005B6532">
        <w:rPr>
          <w:rFonts w:ascii="Arial" w:eastAsia="Arial" w:hAnsi="Arial" w:cs="Arial"/>
          <w:i/>
          <w:color w:val="002060"/>
          <w:sz w:val="16"/>
          <w:szCs w:val="24"/>
        </w:rPr>
        <w:t>LGUs</w:t>
      </w:r>
      <w:r>
        <w:rPr>
          <w:rFonts w:ascii="Arial" w:eastAsia="Arial" w:hAnsi="Arial" w:cs="Arial"/>
          <w:i/>
          <w:color w:val="002060"/>
          <w:sz w:val="16"/>
          <w:szCs w:val="24"/>
        </w:rPr>
        <w:t xml:space="preserve"> </w:t>
      </w:r>
      <w:r w:rsidRPr="005B6532">
        <w:rPr>
          <w:rFonts w:ascii="Arial" w:eastAsia="Arial" w:hAnsi="Arial" w:cs="Arial"/>
          <w:i/>
          <w:color w:val="002060"/>
          <w:sz w:val="16"/>
          <w:szCs w:val="24"/>
        </w:rPr>
        <w:t>through</w:t>
      </w:r>
      <w:r>
        <w:rPr>
          <w:rFonts w:ascii="Arial" w:eastAsia="Arial" w:hAnsi="Arial" w:cs="Arial"/>
          <w:i/>
          <w:color w:val="002060"/>
          <w:sz w:val="16"/>
          <w:szCs w:val="24"/>
        </w:rPr>
        <w:t xml:space="preserve"> </w:t>
      </w:r>
      <w:r w:rsidRPr="005B6532">
        <w:rPr>
          <w:rFonts w:ascii="Arial" w:eastAsia="Arial" w:hAnsi="Arial" w:cs="Arial"/>
          <w:i/>
          <w:color w:val="002060"/>
          <w:sz w:val="16"/>
          <w:szCs w:val="24"/>
        </w:rPr>
        <w:t>the</w:t>
      </w:r>
      <w:r>
        <w:rPr>
          <w:rFonts w:ascii="Arial" w:eastAsia="Arial" w:hAnsi="Arial" w:cs="Arial"/>
          <w:i/>
          <w:color w:val="002060"/>
          <w:sz w:val="16"/>
          <w:szCs w:val="24"/>
        </w:rPr>
        <w:t xml:space="preserve"> </w:t>
      </w:r>
      <w:r w:rsidRPr="005B6532">
        <w:rPr>
          <w:rFonts w:ascii="Arial" w:eastAsia="Arial" w:hAnsi="Arial" w:cs="Arial"/>
          <w:i/>
          <w:color w:val="002060"/>
          <w:sz w:val="16"/>
          <w:szCs w:val="24"/>
        </w:rPr>
        <w:t>C/MSWD</w:t>
      </w:r>
      <w:r>
        <w:rPr>
          <w:rFonts w:ascii="Arial" w:eastAsia="Arial" w:hAnsi="Arial" w:cs="Arial"/>
          <w:i/>
          <w:color w:val="002060"/>
          <w:sz w:val="16"/>
          <w:szCs w:val="24"/>
        </w:rPr>
        <w:t xml:space="preserve"> </w:t>
      </w:r>
      <w:r w:rsidRPr="005B6532">
        <w:rPr>
          <w:rFonts w:ascii="Arial" w:eastAsia="Arial" w:hAnsi="Arial" w:cs="Arial"/>
          <w:i/>
          <w:color w:val="002060"/>
          <w:sz w:val="16"/>
          <w:szCs w:val="24"/>
        </w:rPr>
        <w:t>and</w:t>
      </w:r>
      <w:r>
        <w:rPr>
          <w:rFonts w:ascii="Arial" w:eastAsia="Arial" w:hAnsi="Arial" w:cs="Arial"/>
          <w:i/>
          <w:color w:val="002060"/>
          <w:sz w:val="16"/>
          <w:szCs w:val="24"/>
        </w:rPr>
        <w:t xml:space="preserve"> </w:t>
      </w:r>
      <w:r w:rsidRPr="005B6532">
        <w:rPr>
          <w:rFonts w:ascii="Arial" w:eastAsia="Arial" w:hAnsi="Arial" w:cs="Arial"/>
          <w:i/>
          <w:color w:val="002060"/>
          <w:sz w:val="16"/>
          <w:szCs w:val="24"/>
        </w:rPr>
        <w:t>C/MDRRMO</w:t>
      </w:r>
    </w:p>
    <w:p w:rsidR="00895EEC" w:rsidRDefault="00895EEC" w:rsidP="003113B1">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rPr>
      </w:pPr>
    </w:p>
    <w:p w:rsidR="00895EEC" w:rsidRDefault="00895EEC" w:rsidP="003113B1">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rPr>
      </w:pPr>
    </w:p>
    <w:p w:rsidR="003113B1" w:rsidRPr="003113B1" w:rsidRDefault="003113B1" w:rsidP="003113B1">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rPr>
      </w:pPr>
    </w:p>
    <w:p w:rsidR="00895EEC" w:rsidRPr="00895EEC" w:rsidRDefault="00895EEC" w:rsidP="00895EEC">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color w:val="auto"/>
          <w:sz w:val="24"/>
          <w:szCs w:val="24"/>
        </w:rPr>
      </w:pPr>
      <w:r w:rsidRPr="00895EEC">
        <w:rPr>
          <w:rFonts w:ascii="Arial" w:eastAsia="Arial" w:hAnsi="Arial" w:cs="Arial"/>
          <w:b/>
          <w:color w:val="002060"/>
          <w:sz w:val="24"/>
          <w:szCs w:val="24"/>
        </w:rPr>
        <w:lastRenderedPageBreak/>
        <w:t xml:space="preserve">Status of Displaced and Served Families / Persons </w:t>
      </w:r>
      <w:r w:rsidRPr="00895EEC">
        <w:rPr>
          <w:rFonts w:ascii="Arial" w:eastAsia="Arial" w:hAnsi="Arial" w:cs="Arial"/>
          <w:color w:val="auto"/>
          <w:sz w:val="24"/>
          <w:szCs w:val="24"/>
        </w:rPr>
        <w:t>(see Annex B for details)</w:t>
      </w:r>
    </w:p>
    <w:p w:rsidR="003113B1" w:rsidRPr="003113B1" w:rsidRDefault="003113B1" w:rsidP="00895EEC">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rPr>
      </w:pPr>
    </w:p>
    <w:p w:rsidR="003113B1" w:rsidRDefault="003113B1" w:rsidP="003113B1">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rPr>
      </w:pPr>
    </w:p>
    <w:tbl>
      <w:tblPr>
        <w:tblW w:w="5000" w:type="pct"/>
        <w:tblLook w:val="04A0" w:firstRow="1" w:lastRow="0" w:firstColumn="1" w:lastColumn="0" w:noHBand="0" w:noVBand="1"/>
      </w:tblPr>
      <w:tblGrid>
        <w:gridCol w:w="2464"/>
        <w:gridCol w:w="887"/>
        <w:gridCol w:w="742"/>
        <w:gridCol w:w="735"/>
        <w:gridCol w:w="516"/>
        <w:gridCol w:w="587"/>
        <w:gridCol w:w="515"/>
        <w:gridCol w:w="538"/>
        <w:gridCol w:w="545"/>
        <w:gridCol w:w="545"/>
        <w:gridCol w:w="742"/>
        <w:gridCol w:w="735"/>
        <w:gridCol w:w="545"/>
        <w:gridCol w:w="545"/>
        <w:gridCol w:w="545"/>
        <w:gridCol w:w="545"/>
        <w:gridCol w:w="742"/>
        <w:gridCol w:w="736"/>
        <w:gridCol w:w="545"/>
        <w:gridCol w:w="545"/>
        <w:gridCol w:w="545"/>
        <w:gridCol w:w="545"/>
      </w:tblGrid>
      <w:tr w:rsidR="00895EEC" w:rsidRPr="00895EEC" w:rsidTr="00D84AD0">
        <w:trPr>
          <w:trHeight w:val="255"/>
        </w:trPr>
        <w:tc>
          <w:tcPr>
            <w:tcW w:w="801"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895EEC">
              <w:rPr>
                <w:rFonts w:ascii="Arial Narrow" w:eastAsia="Times New Roman" w:hAnsi="Arial Narrow"/>
                <w:b/>
                <w:bCs/>
                <w:color w:val="auto"/>
                <w:sz w:val="16"/>
                <w:szCs w:val="16"/>
              </w:rPr>
              <w:t xml:space="preserve">REGION / PROVINCE / MUNICIPALITY </w:t>
            </w:r>
          </w:p>
        </w:tc>
        <w:tc>
          <w:tcPr>
            <w:tcW w:w="768" w:type="pct"/>
            <w:gridSpan w:val="3"/>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895EEC">
              <w:rPr>
                <w:rFonts w:ascii="Arial Narrow" w:eastAsia="Times New Roman" w:hAnsi="Arial Narrow"/>
                <w:b/>
                <w:bCs/>
                <w:color w:val="auto"/>
                <w:sz w:val="16"/>
                <w:szCs w:val="16"/>
              </w:rPr>
              <w:t xml:space="preserve"> NUMBER OF AFFECTED </w:t>
            </w:r>
          </w:p>
        </w:tc>
        <w:tc>
          <w:tcPr>
            <w:tcW w:w="35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895EEC">
              <w:rPr>
                <w:rFonts w:ascii="Arial Narrow" w:eastAsia="Times New Roman" w:hAnsi="Arial Narrow"/>
                <w:b/>
                <w:bCs/>
                <w:color w:val="auto"/>
                <w:sz w:val="16"/>
                <w:szCs w:val="16"/>
              </w:rPr>
              <w:t xml:space="preserve"> NUMBER OF EVACUATION CENTERS (ECs) </w:t>
            </w:r>
          </w:p>
        </w:tc>
        <w:tc>
          <w:tcPr>
            <w:tcW w:w="696"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895EEC">
              <w:rPr>
                <w:rFonts w:ascii="Arial Narrow" w:eastAsia="Times New Roman" w:hAnsi="Arial Narrow"/>
                <w:b/>
                <w:bCs/>
                <w:color w:val="auto"/>
                <w:sz w:val="16"/>
                <w:szCs w:val="16"/>
              </w:rPr>
              <w:t xml:space="preserve"> INSIDE ECs </w:t>
            </w:r>
          </w:p>
        </w:tc>
        <w:tc>
          <w:tcPr>
            <w:tcW w:w="48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895EEC">
              <w:rPr>
                <w:rFonts w:ascii="Arial Narrow" w:eastAsia="Times New Roman" w:hAnsi="Arial Narrow"/>
                <w:b/>
                <w:bCs/>
                <w:color w:val="auto"/>
                <w:sz w:val="16"/>
                <w:szCs w:val="16"/>
              </w:rPr>
              <w:t xml:space="preserve"> INSIDE ECs Returned Home </w:t>
            </w:r>
          </w:p>
        </w:tc>
        <w:tc>
          <w:tcPr>
            <w:tcW w:w="708"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895EEC">
              <w:rPr>
                <w:rFonts w:ascii="Arial Narrow" w:eastAsia="Times New Roman" w:hAnsi="Arial Narrow"/>
                <w:b/>
                <w:bCs/>
                <w:color w:val="auto"/>
                <w:sz w:val="16"/>
                <w:szCs w:val="16"/>
              </w:rPr>
              <w:t xml:space="preserve"> OUTSIDE ECs </w:t>
            </w:r>
          </w:p>
        </w:tc>
        <w:tc>
          <w:tcPr>
            <w:tcW w:w="48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895EEC">
              <w:rPr>
                <w:rFonts w:ascii="Arial Narrow" w:eastAsia="Times New Roman" w:hAnsi="Arial Narrow"/>
                <w:b/>
                <w:bCs/>
                <w:color w:val="auto"/>
                <w:sz w:val="16"/>
                <w:szCs w:val="16"/>
              </w:rPr>
              <w:t xml:space="preserve"> OUTSIDE ECs Returned Home </w:t>
            </w:r>
          </w:p>
        </w:tc>
        <w:tc>
          <w:tcPr>
            <w:tcW w:w="708" w:type="pct"/>
            <w:gridSpan w:val="4"/>
            <w:tcBorders>
              <w:top w:val="single" w:sz="4" w:space="0" w:color="000000"/>
              <w:left w:val="nil"/>
              <w:bottom w:val="single" w:sz="4" w:space="0" w:color="000000"/>
              <w:right w:val="single" w:sz="4" w:space="0" w:color="000000"/>
            </w:tcBorders>
            <w:shd w:val="clear" w:color="7F7F7F" w:fill="7F7F7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895EEC">
              <w:rPr>
                <w:rFonts w:ascii="Arial Narrow" w:eastAsia="Times New Roman" w:hAnsi="Arial Narrow"/>
                <w:b/>
                <w:bCs/>
                <w:color w:val="auto"/>
                <w:sz w:val="16"/>
                <w:szCs w:val="16"/>
              </w:rPr>
              <w:t xml:space="preserve"> TOTAL SERVED </w:t>
            </w:r>
          </w:p>
        </w:tc>
      </w:tr>
      <w:tr w:rsidR="00895EEC" w:rsidRPr="00895EEC" w:rsidTr="00D84AD0">
        <w:trPr>
          <w:trHeight w:val="255"/>
        </w:trPr>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16"/>
                <w:szCs w:val="16"/>
              </w:rPr>
            </w:pPr>
          </w:p>
        </w:tc>
        <w:tc>
          <w:tcPr>
            <w:tcW w:w="768" w:type="pct"/>
            <w:gridSpan w:val="3"/>
            <w:vMerge/>
            <w:tcBorders>
              <w:top w:val="single" w:sz="4" w:space="0" w:color="000000"/>
              <w:left w:val="single" w:sz="4" w:space="0" w:color="000000"/>
              <w:bottom w:val="single" w:sz="4" w:space="0" w:color="000000"/>
              <w:right w:val="single" w:sz="4" w:space="0" w:color="000000"/>
            </w:tcBorders>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16"/>
                <w:szCs w:val="16"/>
              </w:rPr>
            </w:pPr>
          </w:p>
        </w:tc>
        <w:tc>
          <w:tcPr>
            <w:tcW w:w="358" w:type="pct"/>
            <w:gridSpan w:val="2"/>
            <w:vMerge/>
            <w:tcBorders>
              <w:top w:val="single" w:sz="4" w:space="0" w:color="000000"/>
              <w:left w:val="single" w:sz="4" w:space="0" w:color="000000"/>
              <w:bottom w:val="single" w:sz="4" w:space="0" w:color="000000"/>
              <w:right w:val="single" w:sz="4" w:space="0" w:color="000000"/>
            </w:tcBorders>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16"/>
                <w:szCs w:val="16"/>
              </w:rPr>
            </w:pPr>
          </w:p>
        </w:tc>
        <w:tc>
          <w:tcPr>
            <w:tcW w:w="696" w:type="pct"/>
            <w:gridSpan w:val="4"/>
            <w:vMerge/>
            <w:tcBorders>
              <w:top w:val="single" w:sz="4" w:space="0" w:color="000000"/>
              <w:left w:val="single" w:sz="4" w:space="0" w:color="000000"/>
              <w:bottom w:val="single" w:sz="4" w:space="0" w:color="000000"/>
              <w:right w:val="single" w:sz="4" w:space="0" w:color="000000"/>
            </w:tcBorders>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16"/>
                <w:szCs w:val="16"/>
              </w:rPr>
            </w:pPr>
          </w:p>
        </w:tc>
        <w:tc>
          <w:tcPr>
            <w:tcW w:w="480" w:type="pct"/>
            <w:gridSpan w:val="2"/>
            <w:vMerge/>
            <w:tcBorders>
              <w:top w:val="single" w:sz="4" w:space="0" w:color="000000"/>
              <w:left w:val="single" w:sz="4" w:space="0" w:color="000000"/>
              <w:bottom w:val="single" w:sz="4" w:space="0" w:color="000000"/>
              <w:right w:val="single" w:sz="4" w:space="0" w:color="000000"/>
            </w:tcBorders>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16"/>
                <w:szCs w:val="16"/>
              </w:rPr>
            </w:pPr>
          </w:p>
        </w:tc>
        <w:tc>
          <w:tcPr>
            <w:tcW w:w="708" w:type="pct"/>
            <w:gridSpan w:val="4"/>
            <w:vMerge/>
            <w:tcBorders>
              <w:top w:val="single" w:sz="4" w:space="0" w:color="000000"/>
              <w:left w:val="single" w:sz="4" w:space="0" w:color="000000"/>
              <w:bottom w:val="single" w:sz="4" w:space="0" w:color="000000"/>
              <w:right w:val="single" w:sz="4" w:space="0" w:color="000000"/>
            </w:tcBorders>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16"/>
                <w:szCs w:val="16"/>
              </w:rPr>
            </w:pPr>
          </w:p>
        </w:tc>
        <w:tc>
          <w:tcPr>
            <w:tcW w:w="480" w:type="pct"/>
            <w:gridSpan w:val="2"/>
            <w:vMerge/>
            <w:tcBorders>
              <w:top w:val="single" w:sz="4" w:space="0" w:color="000000"/>
              <w:left w:val="single" w:sz="4" w:space="0" w:color="000000"/>
              <w:bottom w:val="single" w:sz="4" w:space="0" w:color="000000"/>
              <w:right w:val="single" w:sz="4" w:space="0" w:color="000000"/>
            </w:tcBorders>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16"/>
                <w:szCs w:val="16"/>
              </w:rPr>
            </w:pPr>
          </w:p>
        </w:tc>
        <w:tc>
          <w:tcPr>
            <w:tcW w:w="354" w:type="pct"/>
            <w:gridSpan w:val="2"/>
            <w:tcBorders>
              <w:top w:val="single" w:sz="4" w:space="0" w:color="000000"/>
              <w:left w:val="nil"/>
              <w:bottom w:val="single" w:sz="4" w:space="0" w:color="000000"/>
              <w:right w:val="single" w:sz="4" w:space="0" w:color="000000"/>
            </w:tcBorders>
            <w:shd w:val="clear" w:color="7F7F7F" w:fill="7F7F7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895EEC">
              <w:rPr>
                <w:rFonts w:ascii="Arial Narrow" w:eastAsia="Times New Roman" w:hAnsi="Arial Narrow"/>
                <w:b/>
                <w:bCs/>
                <w:color w:val="auto"/>
                <w:sz w:val="16"/>
                <w:szCs w:val="16"/>
              </w:rPr>
              <w:t xml:space="preserve"> Families </w:t>
            </w:r>
          </w:p>
        </w:tc>
        <w:tc>
          <w:tcPr>
            <w:tcW w:w="354" w:type="pct"/>
            <w:gridSpan w:val="2"/>
            <w:tcBorders>
              <w:top w:val="single" w:sz="4" w:space="0" w:color="000000"/>
              <w:left w:val="nil"/>
              <w:bottom w:val="single" w:sz="4" w:space="0" w:color="000000"/>
              <w:right w:val="single" w:sz="4" w:space="0" w:color="000000"/>
            </w:tcBorders>
            <w:shd w:val="clear" w:color="7F7F7F" w:fill="7F7F7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895EEC">
              <w:rPr>
                <w:rFonts w:ascii="Arial Narrow" w:eastAsia="Times New Roman" w:hAnsi="Arial Narrow"/>
                <w:b/>
                <w:bCs/>
                <w:color w:val="auto"/>
                <w:sz w:val="16"/>
                <w:szCs w:val="16"/>
              </w:rPr>
              <w:t xml:space="preserve"> Persons </w:t>
            </w:r>
          </w:p>
        </w:tc>
      </w:tr>
      <w:tr w:rsidR="00895EEC" w:rsidRPr="00895EEC" w:rsidTr="00D84AD0">
        <w:trPr>
          <w:trHeight w:val="300"/>
        </w:trPr>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16"/>
                <w:szCs w:val="16"/>
              </w:rPr>
            </w:pPr>
          </w:p>
        </w:tc>
        <w:tc>
          <w:tcPr>
            <w:tcW w:w="288"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895EEC">
              <w:rPr>
                <w:rFonts w:ascii="Arial Narrow" w:eastAsia="Times New Roman" w:hAnsi="Arial Narrow"/>
                <w:b/>
                <w:bCs/>
                <w:color w:val="auto"/>
                <w:sz w:val="16"/>
                <w:szCs w:val="16"/>
              </w:rPr>
              <w:t xml:space="preserve"> Barangays </w:t>
            </w:r>
          </w:p>
        </w:tc>
        <w:tc>
          <w:tcPr>
            <w:tcW w:w="241"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895EEC">
              <w:rPr>
                <w:rFonts w:ascii="Arial Narrow" w:eastAsia="Times New Roman" w:hAnsi="Arial Narrow"/>
                <w:b/>
                <w:bCs/>
                <w:color w:val="auto"/>
                <w:sz w:val="16"/>
                <w:szCs w:val="16"/>
              </w:rPr>
              <w:t xml:space="preserve"> Families </w:t>
            </w:r>
          </w:p>
        </w:tc>
        <w:tc>
          <w:tcPr>
            <w:tcW w:w="238"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895EEC">
              <w:rPr>
                <w:rFonts w:ascii="Arial Narrow" w:eastAsia="Times New Roman" w:hAnsi="Arial Narrow"/>
                <w:b/>
                <w:bCs/>
                <w:color w:val="auto"/>
                <w:sz w:val="16"/>
                <w:szCs w:val="16"/>
              </w:rPr>
              <w:t xml:space="preserve"> Persons </w:t>
            </w:r>
          </w:p>
        </w:tc>
        <w:tc>
          <w:tcPr>
            <w:tcW w:w="358" w:type="pct"/>
            <w:gridSpan w:val="2"/>
            <w:vMerge/>
            <w:tcBorders>
              <w:top w:val="nil"/>
              <w:left w:val="single" w:sz="4" w:space="0" w:color="000000"/>
              <w:bottom w:val="single" w:sz="4" w:space="0" w:color="000000"/>
              <w:right w:val="single" w:sz="4" w:space="0" w:color="000000"/>
            </w:tcBorders>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16"/>
                <w:szCs w:val="16"/>
              </w:rPr>
            </w:pPr>
          </w:p>
        </w:tc>
        <w:tc>
          <w:tcPr>
            <w:tcW w:w="342" w:type="pct"/>
            <w:gridSpan w:val="2"/>
            <w:tcBorders>
              <w:top w:val="nil"/>
              <w:left w:val="nil"/>
              <w:bottom w:val="single" w:sz="4" w:space="0" w:color="000000"/>
              <w:right w:val="single" w:sz="4" w:space="0" w:color="000000"/>
            </w:tcBorders>
            <w:shd w:val="clear" w:color="7F7F7F" w:fill="7F7F7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895EEC">
              <w:rPr>
                <w:rFonts w:ascii="Arial Narrow" w:eastAsia="Times New Roman" w:hAnsi="Arial Narrow"/>
                <w:b/>
                <w:bCs/>
                <w:color w:val="auto"/>
                <w:sz w:val="16"/>
                <w:szCs w:val="16"/>
              </w:rPr>
              <w:t xml:space="preserve"> Families </w:t>
            </w:r>
          </w:p>
        </w:tc>
        <w:tc>
          <w:tcPr>
            <w:tcW w:w="354" w:type="pct"/>
            <w:gridSpan w:val="2"/>
            <w:tcBorders>
              <w:top w:val="nil"/>
              <w:left w:val="nil"/>
              <w:bottom w:val="single" w:sz="4" w:space="0" w:color="000000"/>
              <w:right w:val="single" w:sz="4" w:space="0" w:color="000000"/>
            </w:tcBorders>
            <w:shd w:val="clear" w:color="7F7F7F" w:fill="7F7F7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895EEC">
              <w:rPr>
                <w:rFonts w:ascii="Arial Narrow" w:eastAsia="Times New Roman" w:hAnsi="Arial Narrow"/>
                <w:b/>
                <w:bCs/>
                <w:color w:val="auto"/>
                <w:sz w:val="16"/>
                <w:szCs w:val="16"/>
              </w:rPr>
              <w:t xml:space="preserve"> Persons </w:t>
            </w:r>
          </w:p>
        </w:tc>
        <w:tc>
          <w:tcPr>
            <w:tcW w:w="241"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895EEC">
              <w:rPr>
                <w:rFonts w:ascii="Arial Narrow" w:eastAsia="Times New Roman" w:hAnsi="Arial Narrow"/>
                <w:b/>
                <w:bCs/>
                <w:color w:val="auto"/>
                <w:sz w:val="16"/>
                <w:szCs w:val="16"/>
              </w:rPr>
              <w:t xml:space="preserve"> Families </w:t>
            </w:r>
          </w:p>
        </w:tc>
        <w:tc>
          <w:tcPr>
            <w:tcW w:w="239" w:type="pct"/>
            <w:vMerge w:val="restart"/>
            <w:tcBorders>
              <w:top w:val="nil"/>
              <w:left w:val="nil"/>
              <w:bottom w:val="single" w:sz="4" w:space="0" w:color="000000"/>
              <w:right w:val="single" w:sz="4" w:space="0" w:color="000000"/>
            </w:tcBorders>
            <w:shd w:val="clear" w:color="7F7F7F" w:fill="7F7F7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895EEC">
              <w:rPr>
                <w:rFonts w:ascii="Arial Narrow" w:eastAsia="Times New Roman" w:hAnsi="Arial Narrow"/>
                <w:b/>
                <w:bCs/>
                <w:color w:val="auto"/>
                <w:sz w:val="16"/>
                <w:szCs w:val="16"/>
              </w:rPr>
              <w:t xml:space="preserve"> Persons </w:t>
            </w:r>
          </w:p>
        </w:tc>
        <w:tc>
          <w:tcPr>
            <w:tcW w:w="354" w:type="pct"/>
            <w:gridSpan w:val="2"/>
            <w:tcBorders>
              <w:top w:val="nil"/>
              <w:left w:val="nil"/>
              <w:bottom w:val="single" w:sz="4" w:space="0" w:color="000000"/>
              <w:right w:val="single" w:sz="4" w:space="0" w:color="000000"/>
            </w:tcBorders>
            <w:shd w:val="clear" w:color="7F7F7F" w:fill="7F7F7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895EEC">
              <w:rPr>
                <w:rFonts w:ascii="Arial Narrow" w:eastAsia="Times New Roman" w:hAnsi="Arial Narrow"/>
                <w:b/>
                <w:bCs/>
                <w:color w:val="auto"/>
                <w:sz w:val="16"/>
                <w:szCs w:val="16"/>
              </w:rPr>
              <w:t xml:space="preserve"> Families </w:t>
            </w:r>
          </w:p>
        </w:tc>
        <w:tc>
          <w:tcPr>
            <w:tcW w:w="354" w:type="pct"/>
            <w:gridSpan w:val="2"/>
            <w:tcBorders>
              <w:top w:val="nil"/>
              <w:left w:val="nil"/>
              <w:bottom w:val="single" w:sz="4" w:space="0" w:color="000000"/>
              <w:right w:val="single" w:sz="4" w:space="0" w:color="000000"/>
            </w:tcBorders>
            <w:shd w:val="clear" w:color="7F7F7F" w:fill="7F7F7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895EEC">
              <w:rPr>
                <w:rFonts w:ascii="Arial Narrow" w:eastAsia="Times New Roman" w:hAnsi="Arial Narrow"/>
                <w:b/>
                <w:bCs/>
                <w:color w:val="auto"/>
                <w:sz w:val="16"/>
                <w:szCs w:val="16"/>
              </w:rPr>
              <w:t xml:space="preserve"> Persons </w:t>
            </w:r>
          </w:p>
        </w:tc>
        <w:tc>
          <w:tcPr>
            <w:tcW w:w="241"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895EEC">
              <w:rPr>
                <w:rFonts w:ascii="Arial Narrow" w:eastAsia="Times New Roman" w:hAnsi="Arial Narrow"/>
                <w:b/>
                <w:bCs/>
                <w:color w:val="auto"/>
                <w:sz w:val="16"/>
                <w:szCs w:val="16"/>
              </w:rPr>
              <w:t xml:space="preserve"> Families </w:t>
            </w:r>
          </w:p>
        </w:tc>
        <w:tc>
          <w:tcPr>
            <w:tcW w:w="239" w:type="pct"/>
            <w:vMerge w:val="restart"/>
            <w:tcBorders>
              <w:top w:val="nil"/>
              <w:left w:val="nil"/>
              <w:bottom w:val="single" w:sz="4" w:space="0" w:color="000000"/>
              <w:right w:val="single" w:sz="4" w:space="0" w:color="000000"/>
            </w:tcBorders>
            <w:shd w:val="clear" w:color="7F7F7F" w:fill="7F7F7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895EEC">
              <w:rPr>
                <w:rFonts w:ascii="Arial Narrow" w:eastAsia="Times New Roman" w:hAnsi="Arial Narrow"/>
                <w:b/>
                <w:bCs/>
                <w:color w:val="auto"/>
                <w:sz w:val="16"/>
                <w:szCs w:val="16"/>
              </w:rPr>
              <w:t xml:space="preserve"> Persons </w:t>
            </w:r>
          </w:p>
        </w:tc>
        <w:tc>
          <w:tcPr>
            <w:tcW w:w="354" w:type="pct"/>
            <w:gridSpan w:val="2"/>
            <w:tcBorders>
              <w:top w:val="single" w:sz="4" w:space="0" w:color="000000"/>
              <w:left w:val="nil"/>
              <w:bottom w:val="single" w:sz="4" w:space="0" w:color="000000"/>
              <w:right w:val="single" w:sz="4" w:space="0" w:color="000000"/>
            </w:tcBorders>
            <w:shd w:val="clear" w:color="7F7F7F" w:fill="7F7F7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895EEC">
              <w:rPr>
                <w:rFonts w:ascii="Arial Narrow" w:eastAsia="Times New Roman" w:hAnsi="Arial Narrow"/>
                <w:b/>
                <w:bCs/>
                <w:color w:val="auto"/>
                <w:sz w:val="16"/>
                <w:szCs w:val="16"/>
              </w:rPr>
              <w:t xml:space="preserve"> Total Families </w:t>
            </w:r>
          </w:p>
        </w:tc>
        <w:tc>
          <w:tcPr>
            <w:tcW w:w="354" w:type="pct"/>
            <w:gridSpan w:val="2"/>
            <w:tcBorders>
              <w:top w:val="single" w:sz="4" w:space="0" w:color="000000"/>
              <w:left w:val="nil"/>
              <w:bottom w:val="single" w:sz="4" w:space="0" w:color="000000"/>
              <w:right w:val="single" w:sz="4" w:space="0" w:color="000000"/>
            </w:tcBorders>
            <w:shd w:val="clear" w:color="7F7F7F" w:fill="7F7F7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895EEC">
              <w:rPr>
                <w:rFonts w:ascii="Arial Narrow" w:eastAsia="Times New Roman" w:hAnsi="Arial Narrow"/>
                <w:b/>
                <w:bCs/>
                <w:color w:val="auto"/>
                <w:sz w:val="16"/>
                <w:szCs w:val="16"/>
              </w:rPr>
              <w:t xml:space="preserve"> Total Persons </w:t>
            </w:r>
          </w:p>
        </w:tc>
      </w:tr>
      <w:tr w:rsidR="00895EEC" w:rsidRPr="00895EEC" w:rsidTr="00D84AD0">
        <w:trPr>
          <w:trHeight w:val="255"/>
        </w:trPr>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16"/>
                <w:szCs w:val="16"/>
              </w:rPr>
            </w:pPr>
          </w:p>
        </w:tc>
        <w:tc>
          <w:tcPr>
            <w:tcW w:w="288" w:type="pct"/>
            <w:vMerge/>
            <w:tcBorders>
              <w:top w:val="nil"/>
              <w:left w:val="single" w:sz="4" w:space="0" w:color="000000"/>
              <w:bottom w:val="single" w:sz="4" w:space="0" w:color="000000"/>
              <w:right w:val="single" w:sz="4" w:space="0" w:color="000000"/>
            </w:tcBorders>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16"/>
                <w:szCs w:val="16"/>
              </w:rPr>
            </w:pPr>
          </w:p>
        </w:tc>
        <w:tc>
          <w:tcPr>
            <w:tcW w:w="241" w:type="pct"/>
            <w:vMerge/>
            <w:tcBorders>
              <w:top w:val="nil"/>
              <w:left w:val="single" w:sz="4" w:space="0" w:color="000000"/>
              <w:bottom w:val="single" w:sz="4" w:space="0" w:color="000000"/>
              <w:right w:val="single" w:sz="4" w:space="0" w:color="000000"/>
            </w:tcBorders>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16"/>
                <w:szCs w:val="16"/>
              </w:rPr>
            </w:pPr>
          </w:p>
        </w:tc>
        <w:tc>
          <w:tcPr>
            <w:tcW w:w="238" w:type="pct"/>
            <w:vMerge/>
            <w:tcBorders>
              <w:top w:val="nil"/>
              <w:left w:val="single" w:sz="4" w:space="0" w:color="000000"/>
              <w:bottom w:val="single" w:sz="4" w:space="0" w:color="000000"/>
              <w:right w:val="single" w:sz="4" w:space="0" w:color="000000"/>
            </w:tcBorders>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16"/>
                <w:szCs w:val="16"/>
              </w:rPr>
            </w:pPr>
          </w:p>
        </w:tc>
        <w:tc>
          <w:tcPr>
            <w:tcW w:w="168" w:type="pct"/>
            <w:tcBorders>
              <w:top w:val="nil"/>
              <w:left w:val="nil"/>
              <w:bottom w:val="single" w:sz="4" w:space="0" w:color="000000"/>
              <w:right w:val="single" w:sz="4" w:space="0" w:color="000000"/>
            </w:tcBorders>
            <w:shd w:val="clear" w:color="7F7F7F" w:fill="7F7F7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895EEC">
              <w:rPr>
                <w:rFonts w:ascii="Arial Narrow" w:eastAsia="Times New Roman" w:hAnsi="Arial Narrow"/>
                <w:b/>
                <w:bCs/>
                <w:color w:val="auto"/>
                <w:sz w:val="16"/>
                <w:szCs w:val="16"/>
              </w:rPr>
              <w:t xml:space="preserve"> CUM </w:t>
            </w:r>
          </w:p>
        </w:tc>
        <w:tc>
          <w:tcPr>
            <w:tcW w:w="191" w:type="pct"/>
            <w:tcBorders>
              <w:top w:val="nil"/>
              <w:left w:val="nil"/>
              <w:bottom w:val="single" w:sz="4" w:space="0" w:color="000000"/>
              <w:right w:val="single" w:sz="4" w:space="0" w:color="000000"/>
            </w:tcBorders>
            <w:shd w:val="clear" w:color="7F7F7F" w:fill="7F7F7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895EEC">
              <w:rPr>
                <w:rFonts w:ascii="Arial Narrow" w:eastAsia="Times New Roman" w:hAnsi="Arial Narrow"/>
                <w:b/>
                <w:bCs/>
                <w:color w:val="auto"/>
                <w:sz w:val="16"/>
                <w:szCs w:val="16"/>
              </w:rPr>
              <w:t xml:space="preserve"> NOW </w:t>
            </w:r>
          </w:p>
        </w:tc>
        <w:tc>
          <w:tcPr>
            <w:tcW w:w="167" w:type="pct"/>
            <w:tcBorders>
              <w:top w:val="nil"/>
              <w:left w:val="nil"/>
              <w:bottom w:val="single" w:sz="4" w:space="0" w:color="000000"/>
              <w:right w:val="single" w:sz="4" w:space="0" w:color="000000"/>
            </w:tcBorders>
            <w:shd w:val="clear" w:color="7F7F7F" w:fill="7F7F7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895EEC">
              <w:rPr>
                <w:rFonts w:ascii="Arial Narrow" w:eastAsia="Times New Roman" w:hAnsi="Arial Narrow"/>
                <w:b/>
                <w:bCs/>
                <w:color w:val="auto"/>
                <w:sz w:val="16"/>
                <w:szCs w:val="16"/>
              </w:rPr>
              <w:t xml:space="preserve"> CUM </w:t>
            </w:r>
          </w:p>
        </w:tc>
        <w:tc>
          <w:tcPr>
            <w:tcW w:w="175" w:type="pct"/>
            <w:tcBorders>
              <w:top w:val="nil"/>
              <w:left w:val="nil"/>
              <w:bottom w:val="single" w:sz="4" w:space="0" w:color="000000"/>
              <w:right w:val="single" w:sz="4" w:space="0" w:color="000000"/>
            </w:tcBorders>
            <w:shd w:val="clear" w:color="7F7F7F" w:fill="7F7F7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895EEC">
              <w:rPr>
                <w:rFonts w:ascii="Arial Narrow" w:eastAsia="Times New Roman" w:hAnsi="Arial Narrow"/>
                <w:b/>
                <w:bCs/>
                <w:color w:val="auto"/>
                <w:sz w:val="16"/>
                <w:szCs w:val="16"/>
              </w:rPr>
              <w:t xml:space="preserve"> NOW </w:t>
            </w:r>
          </w:p>
        </w:tc>
        <w:tc>
          <w:tcPr>
            <w:tcW w:w="177" w:type="pct"/>
            <w:tcBorders>
              <w:top w:val="nil"/>
              <w:left w:val="nil"/>
              <w:bottom w:val="single" w:sz="4" w:space="0" w:color="000000"/>
              <w:right w:val="single" w:sz="4" w:space="0" w:color="000000"/>
            </w:tcBorders>
            <w:shd w:val="clear" w:color="7F7F7F" w:fill="7F7F7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895EEC">
              <w:rPr>
                <w:rFonts w:ascii="Arial Narrow" w:eastAsia="Times New Roman" w:hAnsi="Arial Narrow"/>
                <w:b/>
                <w:bCs/>
                <w:color w:val="auto"/>
                <w:sz w:val="16"/>
                <w:szCs w:val="16"/>
              </w:rPr>
              <w:t xml:space="preserve"> CUM </w:t>
            </w:r>
          </w:p>
        </w:tc>
        <w:tc>
          <w:tcPr>
            <w:tcW w:w="177" w:type="pct"/>
            <w:tcBorders>
              <w:top w:val="nil"/>
              <w:left w:val="nil"/>
              <w:bottom w:val="single" w:sz="4" w:space="0" w:color="000000"/>
              <w:right w:val="single" w:sz="4" w:space="0" w:color="000000"/>
            </w:tcBorders>
            <w:shd w:val="clear" w:color="7F7F7F" w:fill="7F7F7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895EEC">
              <w:rPr>
                <w:rFonts w:ascii="Arial Narrow" w:eastAsia="Times New Roman" w:hAnsi="Arial Narrow"/>
                <w:b/>
                <w:bCs/>
                <w:color w:val="auto"/>
                <w:sz w:val="16"/>
                <w:szCs w:val="16"/>
              </w:rPr>
              <w:t xml:space="preserve"> NOW </w:t>
            </w:r>
          </w:p>
        </w:tc>
        <w:tc>
          <w:tcPr>
            <w:tcW w:w="241" w:type="pct"/>
            <w:vMerge/>
            <w:tcBorders>
              <w:top w:val="nil"/>
              <w:left w:val="single" w:sz="4" w:space="0" w:color="000000"/>
              <w:bottom w:val="single" w:sz="4" w:space="0" w:color="000000"/>
              <w:right w:val="single" w:sz="4" w:space="0" w:color="000000"/>
            </w:tcBorders>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16"/>
                <w:szCs w:val="16"/>
              </w:rPr>
            </w:pPr>
          </w:p>
        </w:tc>
        <w:tc>
          <w:tcPr>
            <w:tcW w:w="239" w:type="pct"/>
            <w:vMerge/>
            <w:tcBorders>
              <w:top w:val="nil"/>
              <w:left w:val="nil"/>
              <w:bottom w:val="single" w:sz="4" w:space="0" w:color="000000"/>
              <w:right w:val="single" w:sz="4" w:space="0" w:color="000000"/>
            </w:tcBorders>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16"/>
                <w:szCs w:val="16"/>
              </w:rPr>
            </w:pPr>
          </w:p>
        </w:tc>
        <w:tc>
          <w:tcPr>
            <w:tcW w:w="177" w:type="pct"/>
            <w:tcBorders>
              <w:top w:val="nil"/>
              <w:left w:val="nil"/>
              <w:bottom w:val="single" w:sz="4" w:space="0" w:color="000000"/>
              <w:right w:val="single" w:sz="4" w:space="0" w:color="000000"/>
            </w:tcBorders>
            <w:shd w:val="clear" w:color="7F7F7F" w:fill="7F7F7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895EEC">
              <w:rPr>
                <w:rFonts w:ascii="Arial Narrow" w:eastAsia="Times New Roman" w:hAnsi="Arial Narrow"/>
                <w:b/>
                <w:bCs/>
                <w:color w:val="auto"/>
                <w:sz w:val="16"/>
                <w:szCs w:val="16"/>
              </w:rPr>
              <w:t xml:space="preserve"> CUM </w:t>
            </w:r>
          </w:p>
        </w:tc>
        <w:tc>
          <w:tcPr>
            <w:tcW w:w="177" w:type="pct"/>
            <w:tcBorders>
              <w:top w:val="nil"/>
              <w:left w:val="nil"/>
              <w:bottom w:val="single" w:sz="4" w:space="0" w:color="000000"/>
              <w:right w:val="single" w:sz="4" w:space="0" w:color="000000"/>
            </w:tcBorders>
            <w:shd w:val="clear" w:color="7F7F7F" w:fill="7F7F7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895EEC">
              <w:rPr>
                <w:rFonts w:ascii="Arial Narrow" w:eastAsia="Times New Roman" w:hAnsi="Arial Narrow"/>
                <w:b/>
                <w:bCs/>
                <w:color w:val="auto"/>
                <w:sz w:val="16"/>
                <w:szCs w:val="16"/>
              </w:rPr>
              <w:t xml:space="preserve"> NOW </w:t>
            </w:r>
          </w:p>
        </w:tc>
        <w:tc>
          <w:tcPr>
            <w:tcW w:w="177" w:type="pct"/>
            <w:tcBorders>
              <w:top w:val="nil"/>
              <w:left w:val="nil"/>
              <w:bottom w:val="single" w:sz="4" w:space="0" w:color="000000"/>
              <w:right w:val="single" w:sz="4" w:space="0" w:color="000000"/>
            </w:tcBorders>
            <w:shd w:val="clear" w:color="7F7F7F" w:fill="7F7F7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895EEC">
              <w:rPr>
                <w:rFonts w:ascii="Arial Narrow" w:eastAsia="Times New Roman" w:hAnsi="Arial Narrow"/>
                <w:b/>
                <w:bCs/>
                <w:color w:val="auto"/>
                <w:sz w:val="16"/>
                <w:szCs w:val="16"/>
              </w:rPr>
              <w:t xml:space="preserve"> CUM </w:t>
            </w:r>
          </w:p>
        </w:tc>
        <w:tc>
          <w:tcPr>
            <w:tcW w:w="177" w:type="pct"/>
            <w:tcBorders>
              <w:top w:val="nil"/>
              <w:left w:val="nil"/>
              <w:bottom w:val="single" w:sz="4" w:space="0" w:color="000000"/>
              <w:right w:val="single" w:sz="4" w:space="0" w:color="000000"/>
            </w:tcBorders>
            <w:shd w:val="clear" w:color="7F7F7F" w:fill="7F7F7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895EEC">
              <w:rPr>
                <w:rFonts w:ascii="Arial Narrow" w:eastAsia="Times New Roman" w:hAnsi="Arial Narrow"/>
                <w:b/>
                <w:bCs/>
                <w:color w:val="auto"/>
                <w:sz w:val="16"/>
                <w:szCs w:val="16"/>
              </w:rPr>
              <w:t xml:space="preserve"> NOW </w:t>
            </w:r>
          </w:p>
        </w:tc>
        <w:tc>
          <w:tcPr>
            <w:tcW w:w="241" w:type="pct"/>
            <w:vMerge/>
            <w:tcBorders>
              <w:top w:val="nil"/>
              <w:left w:val="single" w:sz="4" w:space="0" w:color="000000"/>
              <w:bottom w:val="single" w:sz="4" w:space="0" w:color="000000"/>
              <w:right w:val="single" w:sz="4" w:space="0" w:color="000000"/>
            </w:tcBorders>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16"/>
                <w:szCs w:val="16"/>
              </w:rPr>
            </w:pPr>
          </w:p>
        </w:tc>
        <w:tc>
          <w:tcPr>
            <w:tcW w:w="239" w:type="pct"/>
            <w:vMerge/>
            <w:tcBorders>
              <w:top w:val="nil"/>
              <w:left w:val="nil"/>
              <w:bottom w:val="single" w:sz="4" w:space="0" w:color="000000"/>
              <w:right w:val="single" w:sz="4" w:space="0" w:color="000000"/>
            </w:tcBorders>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16"/>
                <w:szCs w:val="16"/>
              </w:rPr>
            </w:pPr>
          </w:p>
        </w:tc>
        <w:tc>
          <w:tcPr>
            <w:tcW w:w="177" w:type="pct"/>
            <w:tcBorders>
              <w:top w:val="nil"/>
              <w:left w:val="nil"/>
              <w:bottom w:val="single" w:sz="4" w:space="0" w:color="000000"/>
              <w:right w:val="single" w:sz="4" w:space="0" w:color="000000"/>
            </w:tcBorders>
            <w:shd w:val="clear" w:color="7F7F7F" w:fill="7F7F7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895EEC">
              <w:rPr>
                <w:rFonts w:ascii="Arial Narrow" w:eastAsia="Times New Roman" w:hAnsi="Arial Narrow"/>
                <w:b/>
                <w:bCs/>
                <w:color w:val="auto"/>
                <w:sz w:val="16"/>
                <w:szCs w:val="16"/>
              </w:rPr>
              <w:t xml:space="preserve"> CUM </w:t>
            </w:r>
          </w:p>
        </w:tc>
        <w:tc>
          <w:tcPr>
            <w:tcW w:w="177" w:type="pct"/>
            <w:tcBorders>
              <w:top w:val="nil"/>
              <w:left w:val="nil"/>
              <w:bottom w:val="single" w:sz="4" w:space="0" w:color="000000"/>
              <w:right w:val="single" w:sz="4" w:space="0" w:color="000000"/>
            </w:tcBorders>
            <w:shd w:val="clear" w:color="7F7F7F" w:fill="7F7F7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895EEC">
              <w:rPr>
                <w:rFonts w:ascii="Arial Narrow" w:eastAsia="Times New Roman" w:hAnsi="Arial Narrow"/>
                <w:b/>
                <w:bCs/>
                <w:color w:val="auto"/>
                <w:sz w:val="16"/>
                <w:szCs w:val="16"/>
              </w:rPr>
              <w:t xml:space="preserve"> NOW </w:t>
            </w:r>
          </w:p>
        </w:tc>
        <w:tc>
          <w:tcPr>
            <w:tcW w:w="177" w:type="pct"/>
            <w:tcBorders>
              <w:top w:val="nil"/>
              <w:left w:val="nil"/>
              <w:bottom w:val="single" w:sz="4" w:space="0" w:color="000000"/>
              <w:right w:val="single" w:sz="4" w:space="0" w:color="000000"/>
            </w:tcBorders>
            <w:shd w:val="clear" w:color="7F7F7F" w:fill="7F7F7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895EEC">
              <w:rPr>
                <w:rFonts w:ascii="Arial Narrow" w:eastAsia="Times New Roman" w:hAnsi="Arial Narrow"/>
                <w:b/>
                <w:bCs/>
                <w:color w:val="auto"/>
                <w:sz w:val="16"/>
                <w:szCs w:val="16"/>
              </w:rPr>
              <w:t xml:space="preserve"> CUM </w:t>
            </w:r>
          </w:p>
        </w:tc>
        <w:tc>
          <w:tcPr>
            <w:tcW w:w="177" w:type="pct"/>
            <w:tcBorders>
              <w:top w:val="nil"/>
              <w:left w:val="nil"/>
              <w:bottom w:val="single" w:sz="4" w:space="0" w:color="000000"/>
              <w:right w:val="single" w:sz="4" w:space="0" w:color="000000"/>
            </w:tcBorders>
            <w:shd w:val="clear" w:color="7F7F7F" w:fill="7F7F7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895EEC">
              <w:rPr>
                <w:rFonts w:ascii="Arial Narrow" w:eastAsia="Times New Roman" w:hAnsi="Arial Narrow"/>
                <w:b/>
                <w:bCs/>
                <w:color w:val="auto"/>
                <w:sz w:val="16"/>
                <w:szCs w:val="16"/>
              </w:rPr>
              <w:t xml:space="preserve"> NOW </w:t>
            </w:r>
          </w:p>
        </w:tc>
      </w:tr>
      <w:tr w:rsidR="00895EEC" w:rsidRPr="00895EEC" w:rsidTr="00D84AD0">
        <w:trPr>
          <w:trHeight w:val="255"/>
        </w:trPr>
        <w:tc>
          <w:tcPr>
            <w:tcW w:w="801"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16"/>
                <w:szCs w:val="16"/>
              </w:rPr>
            </w:pPr>
            <w:r w:rsidRPr="00895EEC">
              <w:rPr>
                <w:rFonts w:ascii="Arial Narrow" w:eastAsia="Times New Roman" w:hAnsi="Arial Narrow"/>
                <w:b/>
                <w:bCs/>
                <w:sz w:val="16"/>
                <w:szCs w:val="16"/>
              </w:rPr>
              <w:t>GRAND TOTAL</w:t>
            </w:r>
          </w:p>
        </w:tc>
        <w:tc>
          <w:tcPr>
            <w:tcW w:w="288" w:type="pct"/>
            <w:tcBorders>
              <w:top w:val="nil"/>
              <w:left w:val="nil"/>
              <w:bottom w:val="single" w:sz="4" w:space="0" w:color="000000"/>
              <w:right w:val="single" w:sz="4" w:space="0" w:color="000000"/>
            </w:tcBorders>
            <w:shd w:val="clear" w:color="A5A5A5" w:fill="A5A5A5"/>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35 </w:t>
            </w:r>
          </w:p>
        </w:tc>
        <w:tc>
          <w:tcPr>
            <w:tcW w:w="241" w:type="pct"/>
            <w:tcBorders>
              <w:top w:val="nil"/>
              <w:left w:val="nil"/>
              <w:bottom w:val="single" w:sz="4" w:space="0" w:color="000000"/>
              <w:right w:val="single" w:sz="4" w:space="0" w:color="000000"/>
            </w:tcBorders>
            <w:shd w:val="clear" w:color="A5A5A5" w:fill="A5A5A5"/>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1,947 </w:t>
            </w:r>
          </w:p>
        </w:tc>
        <w:tc>
          <w:tcPr>
            <w:tcW w:w="238" w:type="pct"/>
            <w:tcBorders>
              <w:top w:val="nil"/>
              <w:left w:val="nil"/>
              <w:bottom w:val="single" w:sz="4" w:space="0" w:color="000000"/>
              <w:right w:val="single" w:sz="4" w:space="0" w:color="000000"/>
            </w:tcBorders>
            <w:shd w:val="clear" w:color="A5A5A5" w:fill="A5A5A5"/>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5,910 </w:t>
            </w:r>
          </w:p>
        </w:tc>
        <w:tc>
          <w:tcPr>
            <w:tcW w:w="168" w:type="pct"/>
            <w:tcBorders>
              <w:top w:val="nil"/>
              <w:left w:val="nil"/>
              <w:bottom w:val="single" w:sz="4" w:space="0" w:color="000000"/>
              <w:right w:val="single" w:sz="4" w:space="0" w:color="000000"/>
            </w:tcBorders>
            <w:shd w:val="clear" w:color="A5A5A5" w:fill="A5A5A5"/>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32 </w:t>
            </w:r>
          </w:p>
        </w:tc>
        <w:tc>
          <w:tcPr>
            <w:tcW w:w="191" w:type="pct"/>
            <w:tcBorders>
              <w:top w:val="nil"/>
              <w:left w:val="nil"/>
              <w:bottom w:val="single" w:sz="4" w:space="0" w:color="000000"/>
              <w:right w:val="single" w:sz="4" w:space="0" w:color="000000"/>
            </w:tcBorders>
            <w:shd w:val="clear" w:color="A5A5A5" w:fill="A5A5A5"/>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32 </w:t>
            </w:r>
          </w:p>
        </w:tc>
        <w:tc>
          <w:tcPr>
            <w:tcW w:w="167" w:type="pct"/>
            <w:tcBorders>
              <w:top w:val="nil"/>
              <w:left w:val="nil"/>
              <w:bottom w:val="single" w:sz="4" w:space="0" w:color="000000"/>
              <w:right w:val="single" w:sz="4" w:space="0" w:color="000000"/>
            </w:tcBorders>
            <w:shd w:val="clear" w:color="A5A5A5" w:fill="A5A5A5"/>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439 </w:t>
            </w:r>
          </w:p>
        </w:tc>
        <w:tc>
          <w:tcPr>
            <w:tcW w:w="175" w:type="pct"/>
            <w:tcBorders>
              <w:top w:val="nil"/>
              <w:left w:val="nil"/>
              <w:bottom w:val="single" w:sz="4" w:space="0" w:color="000000"/>
              <w:right w:val="single" w:sz="4" w:space="0" w:color="000000"/>
            </w:tcBorders>
            <w:shd w:val="clear" w:color="A5A5A5" w:fill="A5A5A5"/>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439 </w:t>
            </w:r>
          </w:p>
        </w:tc>
        <w:tc>
          <w:tcPr>
            <w:tcW w:w="177" w:type="pct"/>
            <w:tcBorders>
              <w:top w:val="nil"/>
              <w:left w:val="nil"/>
              <w:bottom w:val="single" w:sz="4" w:space="0" w:color="000000"/>
              <w:right w:val="single" w:sz="4" w:space="0" w:color="000000"/>
            </w:tcBorders>
            <w:shd w:val="clear" w:color="A5A5A5" w:fill="A5A5A5"/>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1,534 </w:t>
            </w:r>
          </w:p>
        </w:tc>
        <w:tc>
          <w:tcPr>
            <w:tcW w:w="177" w:type="pct"/>
            <w:tcBorders>
              <w:top w:val="nil"/>
              <w:left w:val="nil"/>
              <w:bottom w:val="single" w:sz="4" w:space="0" w:color="000000"/>
              <w:right w:val="single" w:sz="4" w:space="0" w:color="000000"/>
            </w:tcBorders>
            <w:shd w:val="clear" w:color="A5A5A5" w:fill="A5A5A5"/>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1,534 </w:t>
            </w:r>
          </w:p>
        </w:tc>
        <w:tc>
          <w:tcPr>
            <w:tcW w:w="241" w:type="pct"/>
            <w:tcBorders>
              <w:top w:val="nil"/>
              <w:left w:val="nil"/>
              <w:bottom w:val="single" w:sz="4" w:space="0" w:color="000000"/>
              <w:right w:val="single" w:sz="4" w:space="0" w:color="000000"/>
            </w:tcBorders>
            <w:shd w:val="clear" w:color="A5A5A5" w:fill="A5A5A5"/>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 </w:t>
            </w:r>
          </w:p>
        </w:tc>
        <w:tc>
          <w:tcPr>
            <w:tcW w:w="239" w:type="pct"/>
            <w:tcBorders>
              <w:top w:val="nil"/>
              <w:left w:val="nil"/>
              <w:bottom w:val="single" w:sz="4" w:space="0" w:color="000000"/>
              <w:right w:val="single" w:sz="4" w:space="0" w:color="000000"/>
            </w:tcBorders>
            <w:shd w:val="clear" w:color="A5A5A5" w:fill="A5A5A5"/>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 </w:t>
            </w:r>
          </w:p>
        </w:tc>
        <w:tc>
          <w:tcPr>
            <w:tcW w:w="177" w:type="pct"/>
            <w:tcBorders>
              <w:top w:val="nil"/>
              <w:left w:val="nil"/>
              <w:bottom w:val="single" w:sz="4" w:space="0" w:color="000000"/>
              <w:right w:val="single" w:sz="4" w:space="0" w:color="000000"/>
            </w:tcBorders>
            <w:shd w:val="clear" w:color="A5A5A5" w:fill="A5A5A5"/>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1,201 </w:t>
            </w:r>
          </w:p>
        </w:tc>
        <w:tc>
          <w:tcPr>
            <w:tcW w:w="177" w:type="pct"/>
            <w:tcBorders>
              <w:top w:val="nil"/>
              <w:left w:val="nil"/>
              <w:bottom w:val="single" w:sz="4" w:space="0" w:color="000000"/>
              <w:right w:val="single" w:sz="4" w:space="0" w:color="000000"/>
            </w:tcBorders>
            <w:shd w:val="clear" w:color="A5A5A5" w:fill="A5A5A5"/>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1,201 </w:t>
            </w:r>
          </w:p>
        </w:tc>
        <w:tc>
          <w:tcPr>
            <w:tcW w:w="177" w:type="pct"/>
            <w:tcBorders>
              <w:top w:val="nil"/>
              <w:left w:val="nil"/>
              <w:bottom w:val="single" w:sz="4" w:space="0" w:color="000000"/>
              <w:right w:val="single" w:sz="4" w:space="0" w:color="000000"/>
            </w:tcBorders>
            <w:shd w:val="clear" w:color="A5A5A5" w:fill="A5A5A5"/>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2,908 </w:t>
            </w:r>
          </w:p>
        </w:tc>
        <w:tc>
          <w:tcPr>
            <w:tcW w:w="177" w:type="pct"/>
            <w:tcBorders>
              <w:top w:val="nil"/>
              <w:left w:val="nil"/>
              <w:bottom w:val="single" w:sz="4" w:space="0" w:color="000000"/>
              <w:right w:val="single" w:sz="4" w:space="0" w:color="000000"/>
            </w:tcBorders>
            <w:shd w:val="clear" w:color="A5A5A5" w:fill="A5A5A5"/>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2,908 </w:t>
            </w:r>
          </w:p>
        </w:tc>
        <w:tc>
          <w:tcPr>
            <w:tcW w:w="241" w:type="pct"/>
            <w:tcBorders>
              <w:top w:val="nil"/>
              <w:left w:val="nil"/>
              <w:bottom w:val="single" w:sz="4" w:space="0" w:color="000000"/>
              <w:right w:val="single" w:sz="4" w:space="0" w:color="000000"/>
            </w:tcBorders>
            <w:shd w:val="clear" w:color="A5A5A5" w:fill="A5A5A5"/>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 </w:t>
            </w:r>
          </w:p>
        </w:tc>
        <w:tc>
          <w:tcPr>
            <w:tcW w:w="239" w:type="pct"/>
            <w:tcBorders>
              <w:top w:val="nil"/>
              <w:left w:val="nil"/>
              <w:bottom w:val="single" w:sz="4" w:space="0" w:color="000000"/>
              <w:right w:val="single" w:sz="4" w:space="0" w:color="000000"/>
            </w:tcBorders>
            <w:shd w:val="clear" w:color="A5A5A5" w:fill="A5A5A5"/>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 </w:t>
            </w:r>
          </w:p>
        </w:tc>
        <w:tc>
          <w:tcPr>
            <w:tcW w:w="177" w:type="pct"/>
            <w:tcBorders>
              <w:top w:val="nil"/>
              <w:left w:val="nil"/>
              <w:bottom w:val="single" w:sz="4" w:space="0" w:color="000000"/>
              <w:right w:val="single" w:sz="4" w:space="0" w:color="000000"/>
            </w:tcBorders>
            <w:shd w:val="clear" w:color="A5A5A5" w:fill="A5A5A5"/>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1,640 </w:t>
            </w:r>
          </w:p>
        </w:tc>
        <w:tc>
          <w:tcPr>
            <w:tcW w:w="177" w:type="pct"/>
            <w:tcBorders>
              <w:top w:val="nil"/>
              <w:left w:val="nil"/>
              <w:bottom w:val="single" w:sz="4" w:space="0" w:color="000000"/>
              <w:right w:val="single" w:sz="4" w:space="0" w:color="000000"/>
            </w:tcBorders>
            <w:shd w:val="clear" w:color="A5A5A5" w:fill="A5A5A5"/>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1,640 </w:t>
            </w:r>
          </w:p>
        </w:tc>
        <w:tc>
          <w:tcPr>
            <w:tcW w:w="177" w:type="pct"/>
            <w:tcBorders>
              <w:top w:val="nil"/>
              <w:left w:val="nil"/>
              <w:bottom w:val="single" w:sz="4" w:space="0" w:color="000000"/>
              <w:right w:val="single" w:sz="4" w:space="0" w:color="000000"/>
            </w:tcBorders>
            <w:shd w:val="clear" w:color="A5A5A5" w:fill="A5A5A5"/>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4,442 </w:t>
            </w:r>
          </w:p>
        </w:tc>
        <w:tc>
          <w:tcPr>
            <w:tcW w:w="177" w:type="pct"/>
            <w:tcBorders>
              <w:top w:val="nil"/>
              <w:left w:val="nil"/>
              <w:bottom w:val="single" w:sz="4" w:space="0" w:color="000000"/>
              <w:right w:val="single" w:sz="4" w:space="0" w:color="000000"/>
            </w:tcBorders>
            <w:shd w:val="clear" w:color="A5A5A5" w:fill="A5A5A5"/>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4,442 </w:t>
            </w:r>
          </w:p>
        </w:tc>
      </w:tr>
      <w:tr w:rsidR="00895EEC" w:rsidRPr="00895EEC" w:rsidTr="00D84AD0">
        <w:trPr>
          <w:trHeight w:val="255"/>
        </w:trPr>
        <w:tc>
          <w:tcPr>
            <w:tcW w:w="801"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16"/>
                <w:szCs w:val="16"/>
              </w:rPr>
            </w:pPr>
            <w:r w:rsidRPr="00895EEC">
              <w:rPr>
                <w:rFonts w:ascii="Arial Narrow" w:eastAsia="Times New Roman" w:hAnsi="Arial Narrow"/>
                <w:b/>
                <w:bCs/>
                <w:sz w:val="16"/>
                <w:szCs w:val="16"/>
              </w:rPr>
              <w:t>REGION I</w:t>
            </w:r>
          </w:p>
        </w:tc>
        <w:tc>
          <w:tcPr>
            <w:tcW w:w="288" w:type="pct"/>
            <w:tcBorders>
              <w:top w:val="nil"/>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1 </w:t>
            </w:r>
          </w:p>
        </w:tc>
        <w:tc>
          <w:tcPr>
            <w:tcW w:w="241" w:type="pct"/>
            <w:tcBorders>
              <w:top w:val="nil"/>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58 </w:t>
            </w:r>
          </w:p>
        </w:tc>
        <w:tc>
          <w:tcPr>
            <w:tcW w:w="238" w:type="pct"/>
            <w:tcBorders>
              <w:top w:val="nil"/>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119 </w:t>
            </w:r>
          </w:p>
        </w:tc>
        <w:tc>
          <w:tcPr>
            <w:tcW w:w="168" w:type="pct"/>
            <w:tcBorders>
              <w:top w:val="nil"/>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1 </w:t>
            </w:r>
          </w:p>
        </w:tc>
        <w:tc>
          <w:tcPr>
            <w:tcW w:w="191" w:type="pct"/>
            <w:tcBorders>
              <w:top w:val="nil"/>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1 </w:t>
            </w:r>
          </w:p>
        </w:tc>
        <w:tc>
          <w:tcPr>
            <w:tcW w:w="167" w:type="pct"/>
            <w:tcBorders>
              <w:top w:val="nil"/>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58 </w:t>
            </w:r>
          </w:p>
        </w:tc>
        <w:tc>
          <w:tcPr>
            <w:tcW w:w="175" w:type="pct"/>
            <w:tcBorders>
              <w:top w:val="nil"/>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58 </w:t>
            </w:r>
          </w:p>
        </w:tc>
        <w:tc>
          <w:tcPr>
            <w:tcW w:w="177" w:type="pct"/>
            <w:tcBorders>
              <w:top w:val="nil"/>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119 </w:t>
            </w:r>
          </w:p>
        </w:tc>
        <w:tc>
          <w:tcPr>
            <w:tcW w:w="177" w:type="pct"/>
            <w:tcBorders>
              <w:top w:val="nil"/>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119 </w:t>
            </w:r>
          </w:p>
        </w:tc>
        <w:tc>
          <w:tcPr>
            <w:tcW w:w="241" w:type="pct"/>
            <w:tcBorders>
              <w:top w:val="nil"/>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 </w:t>
            </w:r>
          </w:p>
        </w:tc>
        <w:tc>
          <w:tcPr>
            <w:tcW w:w="239" w:type="pct"/>
            <w:tcBorders>
              <w:top w:val="nil"/>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 </w:t>
            </w:r>
          </w:p>
        </w:tc>
        <w:tc>
          <w:tcPr>
            <w:tcW w:w="177" w:type="pct"/>
            <w:tcBorders>
              <w:top w:val="nil"/>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 </w:t>
            </w:r>
          </w:p>
        </w:tc>
        <w:tc>
          <w:tcPr>
            <w:tcW w:w="177" w:type="pct"/>
            <w:tcBorders>
              <w:top w:val="nil"/>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 </w:t>
            </w:r>
          </w:p>
        </w:tc>
        <w:tc>
          <w:tcPr>
            <w:tcW w:w="177" w:type="pct"/>
            <w:tcBorders>
              <w:top w:val="nil"/>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 </w:t>
            </w:r>
          </w:p>
        </w:tc>
        <w:tc>
          <w:tcPr>
            <w:tcW w:w="177" w:type="pct"/>
            <w:tcBorders>
              <w:top w:val="nil"/>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 </w:t>
            </w:r>
          </w:p>
        </w:tc>
        <w:tc>
          <w:tcPr>
            <w:tcW w:w="241" w:type="pct"/>
            <w:tcBorders>
              <w:top w:val="nil"/>
              <w:left w:val="nil"/>
              <w:bottom w:val="single" w:sz="4" w:space="0" w:color="000000"/>
              <w:right w:val="single" w:sz="4" w:space="0" w:color="000000"/>
            </w:tcBorders>
            <w:shd w:val="clear" w:color="BFBFBF" w:fill="BFBFBF"/>
            <w:vAlign w:val="bottom"/>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 </w:t>
            </w:r>
          </w:p>
        </w:tc>
        <w:tc>
          <w:tcPr>
            <w:tcW w:w="239" w:type="pct"/>
            <w:tcBorders>
              <w:top w:val="nil"/>
              <w:left w:val="nil"/>
              <w:bottom w:val="single" w:sz="4" w:space="0" w:color="000000"/>
              <w:right w:val="single" w:sz="4" w:space="0" w:color="000000"/>
            </w:tcBorders>
            <w:shd w:val="clear" w:color="BFBFBF" w:fill="BFBFBF"/>
            <w:vAlign w:val="bottom"/>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 </w:t>
            </w:r>
          </w:p>
        </w:tc>
        <w:tc>
          <w:tcPr>
            <w:tcW w:w="177" w:type="pct"/>
            <w:tcBorders>
              <w:top w:val="nil"/>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58 </w:t>
            </w:r>
          </w:p>
        </w:tc>
        <w:tc>
          <w:tcPr>
            <w:tcW w:w="177" w:type="pct"/>
            <w:tcBorders>
              <w:top w:val="nil"/>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58 </w:t>
            </w:r>
          </w:p>
        </w:tc>
        <w:tc>
          <w:tcPr>
            <w:tcW w:w="177" w:type="pct"/>
            <w:tcBorders>
              <w:top w:val="nil"/>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119 </w:t>
            </w:r>
          </w:p>
        </w:tc>
        <w:tc>
          <w:tcPr>
            <w:tcW w:w="177" w:type="pct"/>
            <w:tcBorders>
              <w:top w:val="nil"/>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119 </w:t>
            </w:r>
          </w:p>
        </w:tc>
      </w:tr>
      <w:tr w:rsidR="00895EEC" w:rsidRPr="00895EEC" w:rsidTr="00D84AD0">
        <w:trPr>
          <w:trHeight w:val="255"/>
        </w:trPr>
        <w:tc>
          <w:tcPr>
            <w:tcW w:w="801"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16"/>
                <w:szCs w:val="16"/>
              </w:rPr>
            </w:pPr>
            <w:r w:rsidRPr="00895EEC">
              <w:rPr>
                <w:rFonts w:ascii="Arial Narrow" w:eastAsia="Times New Roman" w:hAnsi="Arial Narrow"/>
                <w:b/>
                <w:bCs/>
                <w:sz w:val="16"/>
                <w:szCs w:val="16"/>
              </w:rPr>
              <w:t>REGION II</w:t>
            </w:r>
          </w:p>
        </w:tc>
        <w:tc>
          <w:tcPr>
            <w:tcW w:w="288" w:type="pct"/>
            <w:tcBorders>
              <w:top w:val="single" w:sz="4" w:space="0" w:color="000000"/>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9 </w:t>
            </w:r>
          </w:p>
        </w:tc>
        <w:tc>
          <w:tcPr>
            <w:tcW w:w="241" w:type="pct"/>
            <w:tcBorders>
              <w:top w:val="single" w:sz="4" w:space="0" w:color="000000"/>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295 </w:t>
            </w:r>
          </w:p>
        </w:tc>
        <w:tc>
          <w:tcPr>
            <w:tcW w:w="238" w:type="pct"/>
            <w:tcBorders>
              <w:top w:val="single" w:sz="4" w:space="0" w:color="000000"/>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1,434 </w:t>
            </w:r>
          </w:p>
        </w:tc>
        <w:tc>
          <w:tcPr>
            <w:tcW w:w="168" w:type="pct"/>
            <w:tcBorders>
              <w:top w:val="single" w:sz="4" w:space="0" w:color="000000"/>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 </w:t>
            </w:r>
          </w:p>
        </w:tc>
        <w:tc>
          <w:tcPr>
            <w:tcW w:w="191" w:type="pct"/>
            <w:tcBorders>
              <w:top w:val="single" w:sz="4" w:space="0" w:color="000000"/>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 </w:t>
            </w:r>
          </w:p>
        </w:tc>
        <w:tc>
          <w:tcPr>
            <w:tcW w:w="167" w:type="pct"/>
            <w:tcBorders>
              <w:top w:val="single" w:sz="4" w:space="0" w:color="000000"/>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 </w:t>
            </w:r>
          </w:p>
        </w:tc>
        <w:tc>
          <w:tcPr>
            <w:tcW w:w="175" w:type="pct"/>
            <w:tcBorders>
              <w:top w:val="single" w:sz="4" w:space="0" w:color="000000"/>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 </w:t>
            </w:r>
          </w:p>
        </w:tc>
        <w:tc>
          <w:tcPr>
            <w:tcW w:w="177" w:type="pct"/>
            <w:tcBorders>
              <w:top w:val="single" w:sz="4" w:space="0" w:color="000000"/>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 </w:t>
            </w:r>
          </w:p>
        </w:tc>
        <w:tc>
          <w:tcPr>
            <w:tcW w:w="177" w:type="pct"/>
            <w:tcBorders>
              <w:top w:val="single" w:sz="4" w:space="0" w:color="000000"/>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 </w:t>
            </w:r>
          </w:p>
        </w:tc>
        <w:tc>
          <w:tcPr>
            <w:tcW w:w="241" w:type="pct"/>
            <w:tcBorders>
              <w:top w:val="single" w:sz="4" w:space="0" w:color="000000"/>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 </w:t>
            </w:r>
          </w:p>
        </w:tc>
        <w:tc>
          <w:tcPr>
            <w:tcW w:w="239" w:type="pct"/>
            <w:tcBorders>
              <w:top w:val="single" w:sz="4" w:space="0" w:color="000000"/>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 </w:t>
            </w:r>
          </w:p>
        </w:tc>
        <w:tc>
          <w:tcPr>
            <w:tcW w:w="177" w:type="pct"/>
            <w:tcBorders>
              <w:top w:val="single" w:sz="4" w:space="0" w:color="000000"/>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 </w:t>
            </w:r>
          </w:p>
        </w:tc>
        <w:tc>
          <w:tcPr>
            <w:tcW w:w="177" w:type="pct"/>
            <w:tcBorders>
              <w:top w:val="single" w:sz="4" w:space="0" w:color="000000"/>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 </w:t>
            </w:r>
          </w:p>
        </w:tc>
        <w:tc>
          <w:tcPr>
            <w:tcW w:w="177" w:type="pct"/>
            <w:tcBorders>
              <w:top w:val="single" w:sz="4" w:space="0" w:color="000000"/>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 </w:t>
            </w:r>
          </w:p>
        </w:tc>
        <w:tc>
          <w:tcPr>
            <w:tcW w:w="177" w:type="pct"/>
            <w:tcBorders>
              <w:top w:val="single" w:sz="4" w:space="0" w:color="000000"/>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 </w:t>
            </w:r>
          </w:p>
        </w:tc>
        <w:tc>
          <w:tcPr>
            <w:tcW w:w="241" w:type="pct"/>
            <w:tcBorders>
              <w:top w:val="single" w:sz="4" w:space="0" w:color="000000"/>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 </w:t>
            </w:r>
          </w:p>
        </w:tc>
        <w:tc>
          <w:tcPr>
            <w:tcW w:w="239" w:type="pct"/>
            <w:tcBorders>
              <w:top w:val="single" w:sz="4" w:space="0" w:color="000000"/>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 </w:t>
            </w:r>
          </w:p>
        </w:tc>
        <w:tc>
          <w:tcPr>
            <w:tcW w:w="177" w:type="pct"/>
            <w:tcBorders>
              <w:top w:val="single" w:sz="4" w:space="0" w:color="000000"/>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 </w:t>
            </w:r>
          </w:p>
        </w:tc>
        <w:tc>
          <w:tcPr>
            <w:tcW w:w="177" w:type="pct"/>
            <w:tcBorders>
              <w:top w:val="single" w:sz="4" w:space="0" w:color="000000"/>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 </w:t>
            </w:r>
          </w:p>
        </w:tc>
        <w:tc>
          <w:tcPr>
            <w:tcW w:w="177" w:type="pct"/>
            <w:tcBorders>
              <w:top w:val="single" w:sz="4" w:space="0" w:color="000000"/>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 </w:t>
            </w:r>
          </w:p>
        </w:tc>
        <w:tc>
          <w:tcPr>
            <w:tcW w:w="177" w:type="pct"/>
            <w:tcBorders>
              <w:top w:val="single" w:sz="4" w:space="0" w:color="000000"/>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 </w:t>
            </w:r>
          </w:p>
        </w:tc>
      </w:tr>
      <w:tr w:rsidR="00895EEC" w:rsidRPr="00895EEC" w:rsidTr="00D84AD0">
        <w:trPr>
          <w:trHeight w:val="255"/>
        </w:trPr>
        <w:tc>
          <w:tcPr>
            <w:tcW w:w="801"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16"/>
                <w:szCs w:val="16"/>
              </w:rPr>
            </w:pPr>
            <w:r w:rsidRPr="00895EEC">
              <w:rPr>
                <w:rFonts w:ascii="Arial Narrow" w:eastAsia="Times New Roman" w:hAnsi="Arial Narrow"/>
                <w:b/>
                <w:bCs/>
                <w:sz w:val="16"/>
                <w:szCs w:val="16"/>
              </w:rPr>
              <w:t>REGION III</w:t>
            </w:r>
          </w:p>
        </w:tc>
        <w:tc>
          <w:tcPr>
            <w:tcW w:w="288" w:type="pct"/>
            <w:tcBorders>
              <w:top w:val="nil"/>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24 </w:t>
            </w:r>
          </w:p>
        </w:tc>
        <w:tc>
          <w:tcPr>
            <w:tcW w:w="241" w:type="pct"/>
            <w:tcBorders>
              <w:top w:val="nil"/>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1,582 </w:t>
            </w:r>
          </w:p>
        </w:tc>
        <w:tc>
          <w:tcPr>
            <w:tcW w:w="238" w:type="pct"/>
            <w:tcBorders>
              <w:top w:val="nil"/>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4,323 </w:t>
            </w:r>
          </w:p>
        </w:tc>
        <w:tc>
          <w:tcPr>
            <w:tcW w:w="168" w:type="pct"/>
            <w:tcBorders>
              <w:top w:val="nil"/>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31 </w:t>
            </w:r>
          </w:p>
        </w:tc>
        <w:tc>
          <w:tcPr>
            <w:tcW w:w="191" w:type="pct"/>
            <w:tcBorders>
              <w:top w:val="nil"/>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31 </w:t>
            </w:r>
          </w:p>
        </w:tc>
        <w:tc>
          <w:tcPr>
            <w:tcW w:w="167" w:type="pct"/>
            <w:tcBorders>
              <w:top w:val="nil"/>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381 </w:t>
            </w:r>
          </w:p>
        </w:tc>
        <w:tc>
          <w:tcPr>
            <w:tcW w:w="175" w:type="pct"/>
            <w:tcBorders>
              <w:top w:val="nil"/>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381 </w:t>
            </w:r>
          </w:p>
        </w:tc>
        <w:tc>
          <w:tcPr>
            <w:tcW w:w="177" w:type="pct"/>
            <w:tcBorders>
              <w:top w:val="nil"/>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1,415 </w:t>
            </w:r>
          </w:p>
        </w:tc>
        <w:tc>
          <w:tcPr>
            <w:tcW w:w="177" w:type="pct"/>
            <w:tcBorders>
              <w:top w:val="nil"/>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1,415 </w:t>
            </w:r>
          </w:p>
        </w:tc>
        <w:tc>
          <w:tcPr>
            <w:tcW w:w="241" w:type="pct"/>
            <w:tcBorders>
              <w:top w:val="nil"/>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 </w:t>
            </w:r>
          </w:p>
        </w:tc>
        <w:tc>
          <w:tcPr>
            <w:tcW w:w="239" w:type="pct"/>
            <w:tcBorders>
              <w:top w:val="nil"/>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 </w:t>
            </w:r>
          </w:p>
        </w:tc>
        <w:tc>
          <w:tcPr>
            <w:tcW w:w="177" w:type="pct"/>
            <w:tcBorders>
              <w:top w:val="nil"/>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1,201 </w:t>
            </w:r>
          </w:p>
        </w:tc>
        <w:tc>
          <w:tcPr>
            <w:tcW w:w="177" w:type="pct"/>
            <w:tcBorders>
              <w:top w:val="nil"/>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1,201 </w:t>
            </w:r>
          </w:p>
        </w:tc>
        <w:tc>
          <w:tcPr>
            <w:tcW w:w="177" w:type="pct"/>
            <w:tcBorders>
              <w:top w:val="nil"/>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2,908 </w:t>
            </w:r>
          </w:p>
        </w:tc>
        <w:tc>
          <w:tcPr>
            <w:tcW w:w="177" w:type="pct"/>
            <w:tcBorders>
              <w:top w:val="nil"/>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2,908 </w:t>
            </w:r>
          </w:p>
        </w:tc>
        <w:tc>
          <w:tcPr>
            <w:tcW w:w="241" w:type="pct"/>
            <w:tcBorders>
              <w:top w:val="nil"/>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 </w:t>
            </w:r>
          </w:p>
        </w:tc>
        <w:tc>
          <w:tcPr>
            <w:tcW w:w="239" w:type="pct"/>
            <w:tcBorders>
              <w:top w:val="nil"/>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 </w:t>
            </w:r>
          </w:p>
        </w:tc>
        <w:tc>
          <w:tcPr>
            <w:tcW w:w="177" w:type="pct"/>
            <w:tcBorders>
              <w:top w:val="nil"/>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1,582 </w:t>
            </w:r>
          </w:p>
        </w:tc>
        <w:tc>
          <w:tcPr>
            <w:tcW w:w="177" w:type="pct"/>
            <w:tcBorders>
              <w:top w:val="nil"/>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1,582 </w:t>
            </w:r>
          </w:p>
        </w:tc>
        <w:tc>
          <w:tcPr>
            <w:tcW w:w="177" w:type="pct"/>
            <w:tcBorders>
              <w:top w:val="nil"/>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4,323 </w:t>
            </w:r>
          </w:p>
        </w:tc>
        <w:tc>
          <w:tcPr>
            <w:tcW w:w="177" w:type="pct"/>
            <w:tcBorders>
              <w:top w:val="nil"/>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4,323 </w:t>
            </w:r>
          </w:p>
        </w:tc>
      </w:tr>
      <w:tr w:rsidR="00895EEC" w:rsidRPr="00895EEC" w:rsidTr="00D84AD0">
        <w:trPr>
          <w:trHeight w:val="255"/>
        </w:trPr>
        <w:tc>
          <w:tcPr>
            <w:tcW w:w="801"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16"/>
                <w:szCs w:val="16"/>
              </w:rPr>
            </w:pPr>
            <w:r w:rsidRPr="00895EEC">
              <w:rPr>
                <w:rFonts w:ascii="Arial Narrow" w:eastAsia="Times New Roman" w:hAnsi="Arial Narrow"/>
                <w:b/>
                <w:bCs/>
                <w:sz w:val="16"/>
                <w:szCs w:val="16"/>
              </w:rPr>
              <w:t>CAR</w:t>
            </w:r>
          </w:p>
        </w:tc>
        <w:tc>
          <w:tcPr>
            <w:tcW w:w="288" w:type="pct"/>
            <w:tcBorders>
              <w:top w:val="nil"/>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1 </w:t>
            </w:r>
          </w:p>
        </w:tc>
        <w:tc>
          <w:tcPr>
            <w:tcW w:w="241" w:type="pct"/>
            <w:tcBorders>
              <w:top w:val="nil"/>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12 </w:t>
            </w:r>
          </w:p>
        </w:tc>
        <w:tc>
          <w:tcPr>
            <w:tcW w:w="238" w:type="pct"/>
            <w:tcBorders>
              <w:top w:val="nil"/>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34 </w:t>
            </w:r>
          </w:p>
        </w:tc>
        <w:tc>
          <w:tcPr>
            <w:tcW w:w="168" w:type="pct"/>
            <w:tcBorders>
              <w:top w:val="nil"/>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 </w:t>
            </w:r>
          </w:p>
        </w:tc>
        <w:tc>
          <w:tcPr>
            <w:tcW w:w="191" w:type="pct"/>
            <w:tcBorders>
              <w:top w:val="nil"/>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 </w:t>
            </w:r>
          </w:p>
        </w:tc>
        <w:tc>
          <w:tcPr>
            <w:tcW w:w="167" w:type="pct"/>
            <w:tcBorders>
              <w:top w:val="nil"/>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 </w:t>
            </w:r>
          </w:p>
        </w:tc>
        <w:tc>
          <w:tcPr>
            <w:tcW w:w="175" w:type="pct"/>
            <w:tcBorders>
              <w:top w:val="nil"/>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 </w:t>
            </w:r>
          </w:p>
        </w:tc>
        <w:tc>
          <w:tcPr>
            <w:tcW w:w="177" w:type="pct"/>
            <w:tcBorders>
              <w:top w:val="nil"/>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 </w:t>
            </w:r>
          </w:p>
        </w:tc>
        <w:tc>
          <w:tcPr>
            <w:tcW w:w="177" w:type="pct"/>
            <w:tcBorders>
              <w:top w:val="nil"/>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 </w:t>
            </w:r>
          </w:p>
        </w:tc>
        <w:tc>
          <w:tcPr>
            <w:tcW w:w="241" w:type="pct"/>
            <w:tcBorders>
              <w:top w:val="nil"/>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 </w:t>
            </w:r>
          </w:p>
        </w:tc>
        <w:tc>
          <w:tcPr>
            <w:tcW w:w="239" w:type="pct"/>
            <w:tcBorders>
              <w:top w:val="nil"/>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 </w:t>
            </w:r>
          </w:p>
        </w:tc>
        <w:tc>
          <w:tcPr>
            <w:tcW w:w="177" w:type="pct"/>
            <w:tcBorders>
              <w:top w:val="nil"/>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 </w:t>
            </w:r>
          </w:p>
        </w:tc>
        <w:tc>
          <w:tcPr>
            <w:tcW w:w="177" w:type="pct"/>
            <w:tcBorders>
              <w:top w:val="nil"/>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 </w:t>
            </w:r>
          </w:p>
        </w:tc>
        <w:tc>
          <w:tcPr>
            <w:tcW w:w="177" w:type="pct"/>
            <w:tcBorders>
              <w:top w:val="nil"/>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 </w:t>
            </w:r>
          </w:p>
        </w:tc>
        <w:tc>
          <w:tcPr>
            <w:tcW w:w="177" w:type="pct"/>
            <w:tcBorders>
              <w:top w:val="nil"/>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 </w:t>
            </w:r>
          </w:p>
        </w:tc>
        <w:tc>
          <w:tcPr>
            <w:tcW w:w="241" w:type="pct"/>
            <w:tcBorders>
              <w:top w:val="nil"/>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 </w:t>
            </w:r>
          </w:p>
        </w:tc>
        <w:tc>
          <w:tcPr>
            <w:tcW w:w="239" w:type="pct"/>
            <w:tcBorders>
              <w:top w:val="nil"/>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 </w:t>
            </w:r>
          </w:p>
        </w:tc>
        <w:tc>
          <w:tcPr>
            <w:tcW w:w="177" w:type="pct"/>
            <w:tcBorders>
              <w:top w:val="nil"/>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 </w:t>
            </w:r>
          </w:p>
        </w:tc>
        <w:tc>
          <w:tcPr>
            <w:tcW w:w="177" w:type="pct"/>
            <w:tcBorders>
              <w:top w:val="nil"/>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 </w:t>
            </w:r>
          </w:p>
        </w:tc>
        <w:tc>
          <w:tcPr>
            <w:tcW w:w="177" w:type="pct"/>
            <w:tcBorders>
              <w:top w:val="nil"/>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 </w:t>
            </w:r>
          </w:p>
        </w:tc>
        <w:tc>
          <w:tcPr>
            <w:tcW w:w="177" w:type="pct"/>
            <w:tcBorders>
              <w:top w:val="nil"/>
              <w:left w:val="nil"/>
              <w:bottom w:val="single" w:sz="4" w:space="0" w:color="000000"/>
              <w:right w:val="single" w:sz="4" w:space="0" w:color="000000"/>
            </w:tcBorders>
            <w:shd w:val="clear" w:color="BFBFBF" w:fill="BFBFBF"/>
            <w:vAlign w:val="center"/>
            <w:hideMark/>
          </w:tcPr>
          <w:p w:rsidR="00895EEC" w:rsidRPr="00895EEC" w:rsidRDefault="00895EEC" w:rsidP="00895EE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895EEC">
              <w:rPr>
                <w:rFonts w:ascii="Arial Narrow" w:eastAsia="Times New Roman" w:hAnsi="Arial Narrow"/>
                <w:b/>
                <w:bCs/>
                <w:sz w:val="16"/>
                <w:szCs w:val="16"/>
              </w:rPr>
              <w:t xml:space="preserve">                   - </w:t>
            </w:r>
          </w:p>
        </w:tc>
      </w:tr>
    </w:tbl>
    <w:p w:rsidR="00D84AD0" w:rsidRDefault="00D84AD0" w:rsidP="00D84AD0">
      <w:pPr>
        <w:spacing w:after="0" w:line="240" w:lineRule="auto"/>
        <w:ind w:firstLine="567"/>
        <w:contextualSpacing/>
        <w:rPr>
          <w:rFonts w:ascii="Arial" w:eastAsia="Arial" w:hAnsi="Arial" w:cs="Arial"/>
          <w:i/>
          <w:color w:val="auto"/>
          <w:sz w:val="16"/>
          <w:szCs w:val="24"/>
        </w:rPr>
      </w:pPr>
      <w:r w:rsidRPr="002B5568">
        <w:rPr>
          <w:rFonts w:ascii="Arial" w:eastAsia="Arial" w:hAnsi="Arial" w:cs="Arial"/>
          <w:i/>
          <w:color w:val="auto"/>
          <w:sz w:val="16"/>
          <w:szCs w:val="24"/>
        </w:rPr>
        <w:t>Note:</w:t>
      </w:r>
      <w:r>
        <w:rPr>
          <w:rFonts w:ascii="Arial" w:eastAsia="Arial" w:hAnsi="Arial" w:cs="Arial"/>
          <w:i/>
          <w:color w:val="auto"/>
          <w:sz w:val="16"/>
          <w:szCs w:val="24"/>
        </w:rPr>
        <w:t xml:space="preserve"> Changes in figures are due to c</w:t>
      </w:r>
      <w:r w:rsidRPr="005B6532">
        <w:rPr>
          <w:rFonts w:ascii="Arial" w:eastAsia="Arial" w:hAnsi="Arial" w:cs="Arial"/>
          <w:i/>
          <w:color w:val="auto"/>
          <w:sz w:val="16"/>
          <w:szCs w:val="24"/>
        </w:rPr>
        <w:t>ontinuous</w:t>
      </w:r>
      <w:r>
        <w:rPr>
          <w:rFonts w:ascii="Arial" w:eastAsia="Arial" w:hAnsi="Arial" w:cs="Arial"/>
          <w:i/>
          <w:color w:val="auto"/>
          <w:sz w:val="16"/>
          <w:szCs w:val="24"/>
        </w:rPr>
        <w:t xml:space="preserve"> </w:t>
      </w:r>
      <w:r w:rsidRPr="005B6532">
        <w:rPr>
          <w:rFonts w:ascii="Arial" w:eastAsia="Arial" w:hAnsi="Arial" w:cs="Arial"/>
          <w:i/>
          <w:color w:val="auto"/>
          <w:sz w:val="16"/>
          <w:szCs w:val="24"/>
        </w:rPr>
        <w:t>assessment</w:t>
      </w:r>
      <w:r>
        <w:rPr>
          <w:rFonts w:ascii="Arial" w:eastAsia="Arial" w:hAnsi="Arial" w:cs="Arial"/>
          <w:i/>
          <w:color w:val="auto"/>
          <w:sz w:val="16"/>
          <w:szCs w:val="24"/>
        </w:rPr>
        <w:t xml:space="preserve"> </w:t>
      </w:r>
      <w:r w:rsidRPr="005B6532">
        <w:rPr>
          <w:rFonts w:ascii="Arial" w:eastAsia="Arial" w:hAnsi="Arial" w:cs="Arial"/>
          <w:i/>
          <w:color w:val="auto"/>
          <w:sz w:val="16"/>
          <w:szCs w:val="24"/>
        </w:rPr>
        <w:t>and</w:t>
      </w:r>
      <w:r>
        <w:rPr>
          <w:rFonts w:ascii="Arial" w:eastAsia="Arial" w:hAnsi="Arial" w:cs="Arial"/>
          <w:i/>
          <w:color w:val="auto"/>
          <w:sz w:val="16"/>
          <w:szCs w:val="24"/>
        </w:rPr>
        <w:t xml:space="preserve"> </w:t>
      </w:r>
      <w:r w:rsidRPr="005B6532">
        <w:rPr>
          <w:rFonts w:ascii="Arial" w:eastAsia="Arial" w:hAnsi="Arial" w:cs="Arial"/>
          <w:i/>
          <w:color w:val="auto"/>
          <w:sz w:val="16"/>
          <w:szCs w:val="24"/>
        </w:rPr>
        <w:t>validation</w:t>
      </w:r>
      <w:r>
        <w:rPr>
          <w:rFonts w:ascii="Arial" w:eastAsia="Arial" w:hAnsi="Arial" w:cs="Arial"/>
          <w:i/>
          <w:color w:val="auto"/>
          <w:sz w:val="16"/>
          <w:szCs w:val="24"/>
        </w:rPr>
        <w:t xml:space="preserve">. </w:t>
      </w:r>
    </w:p>
    <w:p w:rsidR="00D84AD0" w:rsidRDefault="00D84AD0" w:rsidP="00D84AD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color w:val="002060"/>
        </w:rPr>
      </w:pPr>
      <w:r>
        <w:rPr>
          <w:rFonts w:ascii="Arial" w:eastAsia="Arial" w:hAnsi="Arial" w:cs="Arial"/>
          <w:i/>
          <w:color w:val="002060"/>
          <w:sz w:val="16"/>
          <w:szCs w:val="24"/>
        </w:rPr>
        <w:t xml:space="preserve"> </w:t>
      </w:r>
      <w:r w:rsidRPr="005B6532">
        <w:rPr>
          <w:rFonts w:ascii="Arial" w:eastAsia="Arial" w:hAnsi="Arial" w:cs="Arial"/>
          <w:i/>
          <w:color w:val="002060"/>
          <w:sz w:val="16"/>
          <w:szCs w:val="24"/>
        </w:rPr>
        <w:t>Sources:</w:t>
      </w:r>
      <w:r>
        <w:rPr>
          <w:rFonts w:ascii="Arial" w:eastAsia="Arial" w:hAnsi="Arial" w:cs="Arial"/>
          <w:i/>
          <w:color w:val="002060"/>
          <w:sz w:val="16"/>
          <w:szCs w:val="24"/>
        </w:rPr>
        <w:t xml:space="preserve"> </w:t>
      </w:r>
      <w:r w:rsidRPr="005B6532">
        <w:rPr>
          <w:rFonts w:ascii="Arial" w:eastAsia="Arial" w:hAnsi="Arial" w:cs="Arial"/>
          <w:i/>
          <w:color w:val="002060"/>
          <w:sz w:val="16"/>
          <w:szCs w:val="24"/>
        </w:rPr>
        <w:t>LGUs</w:t>
      </w:r>
      <w:r>
        <w:rPr>
          <w:rFonts w:ascii="Arial" w:eastAsia="Arial" w:hAnsi="Arial" w:cs="Arial"/>
          <w:i/>
          <w:color w:val="002060"/>
          <w:sz w:val="16"/>
          <w:szCs w:val="24"/>
        </w:rPr>
        <w:t xml:space="preserve"> </w:t>
      </w:r>
      <w:r w:rsidRPr="005B6532">
        <w:rPr>
          <w:rFonts w:ascii="Arial" w:eastAsia="Arial" w:hAnsi="Arial" w:cs="Arial"/>
          <w:i/>
          <w:color w:val="002060"/>
          <w:sz w:val="16"/>
          <w:szCs w:val="24"/>
        </w:rPr>
        <w:t>through</w:t>
      </w:r>
      <w:r>
        <w:rPr>
          <w:rFonts w:ascii="Arial" w:eastAsia="Arial" w:hAnsi="Arial" w:cs="Arial"/>
          <w:i/>
          <w:color w:val="002060"/>
          <w:sz w:val="16"/>
          <w:szCs w:val="24"/>
        </w:rPr>
        <w:t xml:space="preserve"> </w:t>
      </w:r>
      <w:r w:rsidRPr="005B6532">
        <w:rPr>
          <w:rFonts w:ascii="Arial" w:eastAsia="Arial" w:hAnsi="Arial" w:cs="Arial"/>
          <w:i/>
          <w:color w:val="002060"/>
          <w:sz w:val="16"/>
          <w:szCs w:val="24"/>
        </w:rPr>
        <w:t>the</w:t>
      </w:r>
      <w:r>
        <w:rPr>
          <w:rFonts w:ascii="Arial" w:eastAsia="Arial" w:hAnsi="Arial" w:cs="Arial"/>
          <w:i/>
          <w:color w:val="002060"/>
          <w:sz w:val="16"/>
          <w:szCs w:val="24"/>
        </w:rPr>
        <w:t xml:space="preserve"> </w:t>
      </w:r>
      <w:r w:rsidRPr="005B6532">
        <w:rPr>
          <w:rFonts w:ascii="Arial" w:eastAsia="Arial" w:hAnsi="Arial" w:cs="Arial"/>
          <w:i/>
          <w:color w:val="002060"/>
          <w:sz w:val="16"/>
          <w:szCs w:val="24"/>
        </w:rPr>
        <w:t>C/MSWD</w:t>
      </w:r>
      <w:r>
        <w:rPr>
          <w:rFonts w:ascii="Arial" w:eastAsia="Arial" w:hAnsi="Arial" w:cs="Arial"/>
          <w:i/>
          <w:color w:val="002060"/>
          <w:sz w:val="16"/>
          <w:szCs w:val="24"/>
        </w:rPr>
        <w:t xml:space="preserve"> </w:t>
      </w:r>
      <w:r w:rsidRPr="005B6532">
        <w:rPr>
          <w:rFonts w:ascii="Arial" w:eastAsia="Arial" w:hAnsi="Arial" w:cs="Arial"/>
          <w:i/>
          <w:color w:val="002060"/>
          <w:sz w:val="16"/>
          <w:szCs w:val="24"/>
        </w:rPr>
        <w:t>and</w:t>
      </w:r>
      <w:r>
        <w:rPr>
          <w:rFonts w:ascii="Arial" w:eastAsia="Arial" w:hAnsi="Arial" w:cs="Arial"/>
          <w:i/>
          <w:color w:val="002060"/>
          <w:sz w:val="16"/>
          <w:szCs w:val="24"/>
        </w:rPr>
        <w:t xml:space="preserve"> </w:t>
      </w:r>
      <w:r w:rsidRPr="005B6532">
        <w:rPr>
          <w:rFonts w:ascii="Arial" w:eastAsia="Arial" w:hAnsi="Arial" w:cs="Arial"/>
          <w:i/>
          <w:color w:val="002060"/>
          <w:sz w:val="16"/>
          <w:szCs w:val="24"/>
        </w:rPr>
        <w:t>C/MDRRMO</w:t>
      </w:r>
    </w:p>
    <w:p w:rsidR="00D84AD0" w:rsidRDefault="00D84AD0" w:rsidP="00D84AD0">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rPr>
      </w:pPr>
    </w:p>
    <w:p w:rsidR="00895EEC" w:rsidRPr="003113B1" w:rsidRDefault="00895EEC" w:rsidP="003113B1">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rPr>
      </w:pPr>
      <w:bookmarkStart w:id="3" w:name="_GoBack"/>
      <w:bookmarkEnd w:id="3"/>
    </w:p>
    <w:p w:rsidR="003113B1" w:rsidRPr="00A42494" w:rsidRDefault="003113B1" w:rsidP="003113B1">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color w:val="002060"/>
        </w:rPr>
      </w:pPr>
    </w:p>
    <w:p w:rsidR="00AE65BF" w:rsidRPr="003113B1" w:rsidRDefault="00AE65BF" w:rsidP="00895EEC">
      <w:pPr>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rPr>
      </w:pPr>
      <w:r w:rsidRPr="003113B1">
        <w:rPr>
          <w:rFonts w:ascii="Arial" w:eastAsia="Arial" w:hAnsi="Arial" w:cs="Arial"/>
          <w:b/>
          <w:color w:val="002060"/>
          <w:sz w:val="28"/>
          <w:szCs w:val="24"/>
        </w:rPr>
        <w:t>Status of Prepositioned Resources: Stockpile and Standby Funds</w:t>
      </w:r>
    </w:p>
    <w:p w:rsidR="00AE65BF" w:rsidRPr="00CE7C6C" w:rsidRDefault="00AE65BF" w:rsidP="00AE65BF">
      <w:pPr>
        <w:spacing w:after="0" w:line="240" w:lineRule="auto"/>
        <w:contextualSpacing/>
        <w:jc w:val="both"/>
        <w:rPr>
          <w:rFonts w:ascii="Arial" w:eastAsia="Arial" w:hAnsi="Arial" w:cs="Arial"/>
          <w:color w:val="auto"/>
          <w:sz w:val="24"/>
          <w:szCs w:val="24"/>
        </w:rPr>
      </w:pPr>
    </w:p>
    <w:p w:rsidR="00AE65BF" w:rsidRPr="003814E0" w:rsidRDefault="00AE65BF" w:rsidP="00AE65BF">
      <w:pPr>
        <w:spacing w:after="0" w:line="240" w:lineRule="auto"/>
        <w:jc w:val="both"/>
        <w:rPr>
          <w:rFonts w:ascii="Arial" w:eastAsia="Arial" w:hAnsi="Arial" w:cs="Arial"/>
          <w:sz w:val="24"/>
          <w:szCs w:val="24"/>
        </w:rPr>
      </w:pPr>
      <w:r w:rsidRPr="003814E0">
        <w:rPr>
          <w:rFonts w:ascii="Arial" w:eastAsia="Arial" w:hAnsi="Arial" w:cs="Arial"/>
          <w:sz w:val="24"/>
          <w:szCs w:val="24"/>
        </w:rPr>
        <w:t xml:space="preserve">The DSWD Central Office (CO), concerned Field Offices (FOs), and National Resource Operations Center (NROC) have stockpiles and standby funds amounting to </w:t>
      </w:r>
      <w:r w:rsidRPr="003814E0">
        <w:rPr>
          <w:rFonts w:ascii="Arial" w:eastAsia="Arial" w:hAnsi="Arial" w:cs="Arial"/>
          <w:b/>
          <w:color w:val="0070C0"/>
          <w:sz w:val="24"/>
          <w:szCs w:val="24"/>
        </w:rPr>
        <w:t xml:space="preserve">₱1,403,575,664.48 </w:t>
      </w:r>
      <w:r w:rsidRPr="003814E0">
        <w:rPr>
          <w:rFonts w:ascii="Arial" w:eastAsia="Arial" w:hAnsi="Arial" w:cs="Arial"/>
          <w:sz w:val="24"/>
          <w:szCs w:val="24"/>
        </w:rPr>
        <w:t>(see Table 1)</w:t>
      </w:r>
      <w:r w:rsidRPr="003814E0">
        <w:rPr>
          <w:rFonts w:ascii="Arial" w:eastAsia="Arial" w:hAnsi="Arial" w:cs="Arial"/>
          <w:b/>
          <w:sz w:val="24"/>
          <w:szCs w:val="24"/>
        </w:rPr>
        <w:t xml:space="preserve"> </w:t>
      </w:r>
      <w:r w:rsidRPr="003814E0">
        <w:rPr>
          <w:rFonts w:ascii="Arial" w:eastAsia="Arial" w:hAnsi="Arial" w:cs="Arial"/>
          <w:sz w:val="24"/>
          <w:szCs w:val="24"/>
        </w:rPr>
        <w:t>with breakdown as follows:</w:t>
      </w:r>
    </w:p>
    <w:p w:rsidR="00AE65BF" w:rsidRPr="003814E0" w:rsidRDefault="00AE65BF" w:rsidP="00AE65BF">
      <w:pPr>
        <w:spacing w:after="0" w:line="240" w:lineRule="auto"/>
        <w:jc w:val="both"/>
        <w:rPr>
          <w:rFonts w:ascii="Arial" w:eastAsia="Arial" w:hAnsi="Arial" w:cs="Arial"/>
          <w:sz w:val="16"/>
          <w:szCs w:val="16"/>
        </w:rPr>
      </w:pPr>
    </w:p>
    <w:p w:rsidR="00AE65BF" w:rsidRPr="003814E0" w:rsidRDefault="00AE65BF" w:rsidP="00811932">
      <w:pPr>
        <w:numPr>
          <w:ilvl w:val="0"/>
          <w:numId w:val="2"/>
        </w:numPr>
        <w:spacing w:after="0" w:line="240" w:lineRule="auto"/>
        <w:ind w:left="360" w:hanging="360"/>
        <w:contextualSpacing/>
        <w:jc w:val="both"/>
        <w:rPr>
          <w:rFonts w:ascii="Arial" w:eastAsia="Arial" w:hAnsi="Arial" w:cs="Arial"/>
          <w:b/>
          <w:sz w:val="24"/>
          <w:szCs w:val="24"/>
        </w:rPr>
      </w:pPr>
      <w:r w:rsidRPr="003814E0">
        <w:rPr>
          <w:rFonts w:ascii="Arial" w:eastAsia="Arial" w:hAnsi="Arial" w:cs="Arial"/>
          <w:b/>
          <w:sz w:val="24"/>
          <w:szCs w:val="24"/>
        </w:rPr>
        <w:t>Stockpiles</w:t>
      </w:r>
    </w:p>
    <w:p w:rsidR="00AE65BF" w:rsidRPr="003814E0" w:rsidRDefault="00AE65BF" w:rsidP="00AE65BF">
      <w:pPr>
        <w:spacing w:after="0" w:line="240" w:lineRule="auto"/>
        <w:ind w:left="360"/>
        <w:jc w:val="both"/>
        <w:rPr>
          <w:rFonts w:ascii="Arial" w:eastAsia="Arial" w:hAnsi="Arial" w:cs="Arial"/>
          <w:b/>
          <w:color w:val="0070C0"/>
          <w:sz w:val="24"/>
          <w:szCs w:val="24"/>
        </w:rPr>
      </w:pPr>
      <w:r w:rsidRPr="003814E0">
        <w:rPr>
          <w:rFonts w:ascii="Arial" w:eastAsia="Arial" w:hAnsi="Arial" w:cs="Arial"/>
          <w:sz w:val="24"/>
          <w:szCs w:val="24"/>
        </w:rPr>
        <w:t xml:space="preserve">A total of </w:t>
      </w:r>
      <w:r w:rsidRPr="003814E0">
        <w:rPr>
          <w:rFonts w:ascii="Arial" w:eastAsia="Arial" w:hAnsi="Arial" w:cs="Arial"/>
          <w:b/>
          <w:color w:val="0070C0"/>
          <w:sz w:val="24"/>
          <w:szCs w:val="24"/>
        </w:rPr>
        <w:t>366,614 Family Food Packs (FFPs)</w:t>
      </w:r>
      <w:r w:rsidRPr="003814E0">
        <w:rPr>
          <w:rFonts w:ascii="Arial" w:eastAsia="Arial" w:hAnsi="Arial" w:cs="Arial"/>
          <w:sz w:val="24"/>
          <w:szCs w:val="24"/>
        </w:rPr>
        <w:t xml:space="preserve"> (see Table 2) amounting to </w:t>
      </w:r>
      <w:r w:rsidRPr="003814E0">
        <w:rPr>
          <w:rFonts w:ascii="Arial" w:eastAsia="Arial" w:hAnsi="Arial" w:cs="Arial"/>
          <w:b/>
          <w:color w:val="0070C0"/>
          <w:sz w:val="24"/>
          <w:szCs w:val="24"/>
        </w:rPr>
        <w:t xml:space="preserve">₱134,029,038.32 </w:t>
      </w:r>
      <w:r w:rsidRPr="003814E0">
        <w:rPr>
          <w:rFonts w:ascii="Arial" w:eastAsia="Arial" w:hAnsi="Arial" w:cs="Arial"/>
          <w:sz w:val="24"/>
          <w:szCs w:val="24"/>
        </w:rPr>
        <w:t xml:space="preserve">and available </w:t>
      </w:r>
      <w:r w:rsidRPr="003814E0">
        <w:rPr>
          <w:rFonts w:ascii="Arial" w:eastAsia="Arial" w:hAnsi="Arial" w:cs="Arial"/>
          <w:b/>
          <w:color w:val="0070C0"/>
          <w:sz w:val="24"/>
          <w:szCs w:val="24"/>
        </w:rPr>
        <w:t>Food and Non-food Items (FNIs)</w:t>
      </w:r>
      <w:r w:rsidRPr="003814E0">
        <w:rPr>
          <w:rFonts w:ascii="Arial" w:eastAsia="Arial" w:hAnsi="Arial" w:cs="Arial"/>
          <w:color w:val="0070C0"/>
          <w:sz w:val="24"/>
          <w:szCs w:val="24"/>
        </w:rPr>
        <w:t xml:space="preserve"> </w:t>
      </w:r>
      <w:r w:rsidRPr="003814E0">
        <w:rPr>
          <w:rFonts w:ascii="Arial" w:eastAsia="Arial" w:hAnsi="Arial" w:cs="Arial"/>
          <w:sz w:val="24"/>
          <w:szCs w:val="24"/>
        </w:rPr>
        <w:t xml:space="preserve">amounting to </w:t>
      </w:r>
      <w:r w:rsidRPr="003814E0">
        <w:rPr>
          <w:rFonts w:ascii="Arial" w:eastAsia="Arial" w:hAnsi="Arial" w:cs="Arial"/>
          <w:b/>
          <w:color w:val="0070C0"/>
          <w:sz w:val="24"/>
          <w:szCs w:val="24"/>
        </w:rPr>
        <w:t>₱937,832,182.77.</w:t>
      </w:r>
    </w:p>
    <w:p w:rsidR="00AE65BF" w:rsidRPr="003814E0" w:rsidRDefault="00AE65BF" w:rsidP="00811932">
      <w:pPr>
        <w:numPr>
          <w:ilvl w:val="0"/>
          <w:numId w:val="2"/>
        </w:numPr>
        <w:spacing w:after="0" w:line="240" w:lineRule="auto"/>
        <w:ind w:left="360" w:hanging="360"/>
        <w:contextualSpacing/>
        <w:jc w:val="both"/>
        <w:rPr>
          <w:rFonts w:ascii="Arial" w:eastAsia="Arial" w:hAnsi="Arial" w:cs="Arial"/>
          <w:b/>
          <w:sz w:val="24"/>
          <w:szCs w:val="24"/>
        </w:rPr>
      </w:pPr>
      <w:r w:rsidRPr="003814E0">
        <w:rPr>
          <w:rFonts w:ascii="Arial" w:eastAsia="Arial" w:hAnsi="Arial" w:cs="Arial"/>
          <w:b/>
          <w:sz w:val="24"/>
          <w:szCs w:val="24"/>
        </w:rPr>
        <w:t>Standby Funds</w:t>
      </w:r>
    </w:p>
    <w:p w:rsidR="00AE65BF" w:rsidRPr="003814E0" w:rsidRDefault="00AE65BF" w:rsidP="00AE65BF">
      <w:pPr>
        <w:spacing w:after="0" w:line="240" w:lineRule="auto"/>
        <w:ind w:left="360"/>
        <w:jc w:val="both"/>
        <w:rPr>
          <w:rFonts w:ascii="Arial" w:eastAsia="Arial" w:hAnsi="Arial" w:cs="Arial"/>
          <w:sz w:val="24"/>
          <w:szCs w:val="24"/>
        </w:rPr>
      </w:pPr>
      <w:r w:rsidRPr="003814E0">
        <w:rPr>
          <w:rFonts w:ascii="Arial" w:eastAsia="Arial" w:hAnsi="Arial" w:cs="Arial"/>
          <w:sz w:val="24"/>
          <w:szCs w:val="24"/>
        </w:rPr>
        <w:t xml:space="preserve">A total of </w:t>
      </w:r>
      <w:r w:rsidRPr="003814E0">
        <w:rPr>
          <w:rFonts w:ascii="Arial" w:eastAsia="Arial" w:hAnsi="Arial" w:cs="Arial"/>
          <w:b/>
          <w:color w:val="0070C0"/>
          <w:sz w:val="24"/>
          <w:szCs w:val="24"/>
        </w:rPr>
        <w:t xml:space="preserve">₱465,473,481.71 </w:t>
      </w:r>
      <w:r w:rsidRPr="003814E0">
        <w:rPr>
          <w:rFonts w:ascii="Arial" w:eastAsia="Arial" w:hAnsi="Arial" w:cs="Arial"/>
          <w:sz w:val="24"/>
          <w:szCs w:val="24"/>
        </w:rPr>
        <w:t xml:space="preserve">standby funds in the CO and FOs. Of the said amount, </w:t>
      </w:r>
      <w:r w:rsidRPr="003814E0">
        <w:rPr>
          <w:rFonts w:ascii="Arial" w:eastAsia="Arial" w:hAnsi="Arial" w:cs="Arial"/>
          <w:b/>
          <w:color w:val="0070C0"/>
          <w:sz w:val="24"/>
          <w:szCs w:val="24"/>
        </w:rPr>
        <w:t xml:space="preserve">₱411,020,429.10 </w:t>
      </w:r>
      <w:r w:rsidRPr="003814E0">
        <w:rPr>
          <w:rFonts w:ascii="Arial" w:eastAsia="Arial" w:hAnsi="Arial" w:cs="Arial"/>
          <w:sz w:val="24"/>
          <w:szCs w:val="24"/>
        </w:rPr>
        <w:t>is the available Quick Response Fund in the CO.</w:t>
      </w:r>
    </w:p>
    <w:p w:rsidR="00AE65BF" w:rsidRDefault="00AE65BF" w:rsidP="00AE65BF">
      <w:pPr>
        <w:spacing w:after="0" w:line="240" w:lineRule="auto"/>
        <w:jc w:val="both"/>
        <w:rPr>
          <w:rFonts w:ascii="Arial" w:eastAsia="Arial" w:hAnsi="Arial" w:cs="Arial"/>
          <w:b/>
          <w:i/>
          <w:sz w:val="20"/>
          <w:szCs w:val="20"/>
        </w:rPr>
      </w:pPr>
    </w:p>
    <w:tbl>
      <w:tblPr>
        <w:tblStyle w:val="GridTable2-Accent1"/>
        <w:tblpPr w:leftFromText="180" w:rightFromText="180" w:vertAnchor="text" w:horzAnchor="margin" w:tblpXSpec="center" w:tblpY="160"/>
        <w:tblW w:w="14149" w:type="dxa"/>
        <w:tblLook w:val="04A0" w:firstRow="1" w:lastRow="0" w:firstColumn="1" w:lastColumn="0" w:noHBand="0" w:noVBand="1"/>
      </w:tblPr>
      <w:tblGrid>
        <w:gridCol w:w="1980"/>
        <w:gridCol w:w="1701"/>
        <w:gridCol w:w="1417"/>
        <w:gridCol w:w="1701"/>
        <w:gridCol w:w="1843"/>
        <w:gridCol w:w="1843"/>
        <w:gridCol w:w="1843"/>
        <w:gridCol w:w="1821"/>
      </w:tblGrid>
      <w:tr w:rsidR="00AE65BF" w:rsidRPr="005D0E83" w:rsidTr="00730D1D">
        <w:trPr>
          <w:cnfStyle w:val="100000000000" w:firstRow="1" w:lastRow="0" w:firstColumn="0" w:lastColumn="0" w:oddVBand="0" w:evenVBand="0" w:oddHBand="0" w:evenHBand="0" w:firstRowFirstColumn="0" w:firstRowLastColumn="0" w:lastRowFirstColumn="0" w:lastRowLastColumn="0"/>
          <w:trHeight w:val="245"/>
          <w:tblHeader/>
        </w:trPr>
        <w:tc>
          <w:tcPr>
            <w:cnfStyle w:val="001000000000" w:firstRow="0" w:lastRow="0" w:firstColumn="1" w:lastColumn="0" w:oddVBand="0" w:evenVBand="0" w:oddHBand="0" w:evenHBand="0" w:firstRowFirstColumn="0" w:firstRowLastColumn="0" w:lastRowFirstColumn="0" w:lastRowLastColumn="0"/>
            <w:tcW w:w="1980"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AE65BF" w:rsidRPr="005D0E83" w:rsidRDefault="00AE65BF" w:rsidP="003705B0">
            <w:pPr>
              <w:jc w:val="center"/>
              <w:rPr>
                <w:rFonts w:ascii="Arial Narrow" w:eastAsia="Times New Roman" w:hAnsi="Arial Narrow" w:cs="Times New Roman"/>
                <w:bCs w:val="0"/>
                <w:sz w:val="20"/>
                <w:szCs w:val="20"/>
                <w:lang w:eastAsia="en-PH"/>
              </w:rPr>
            </w:pPr>
            <w:r w:rsidRPr="005D0E83">
              <w:rPr>
                <w:rFonts w:ascii="Arial Narrow" w:eastAsia="Times New Roman" w:hAnsi="Arial Narrow" w:cs="Times New Roman"/>
                <w:bCs w:val="0"/>
                <w:sz w:val="20"/>
                <w:szCs w:val="20"/>
                <w:lang w:eastAsia="en-PH"/>
              </w:rPr>
              <w:lastRenderedPageBreak/>
              <w:t>FIELD OFFICE</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AE65BF" w:rsidRPr="005D0E83" w:rsidRDefault="00AE65BF" w:rsidP="003705B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val="0"/>
                <w:sz w:val="20"/>
                <w:szCs w:val="20"/>
                <w:lang w:eastAsia="en-PH"/>
              </w:rPr>
            </w:pPr>
            <w:r w:rsidRPr="005D0E83">
              <w:rPr>
                <w:rFonts w:ascii="Arial Narrow" w:eastAsia="Times New Roman" w:hAnsi="Arial Narrow" w:cs="Times New Roman"/>
                <w:bCs w:val="0"/>
                <w:sz w:val="20"/>
                <w:szCs w:val="20"/>
                <w:lang w:eastAsia="en-PH"/>
              </w:rPr>
              <w:t>STANDBY FUNDS</w:t>
            </w:r>
          </w:p>
        </w:tc>
        <w:tc>
          <w:tcPr>
            <w:tcW w:w="8647" w:type="dxa"/>
            <w:gridSpan w:val="5"/>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AE65BF" w:rsidRPr="005D0E83" w:rsidRDefault="00AE65BF" w:rsidP="003705B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val="0"/>
                <w:sz w:val="20"/>
                <w:szCs w:val="20"/>
                <w:lang w:eastAsia="en-PH"/>
              </w:rPr>
            </w:pPr>
            <w:r w:rsidRPr="005D0E83">
              <w:rPr>
                <w:rFonts w:ascii="Arial Narrow" w:eastAsia="Times New Roman" w:hAnsi="Arial Narrow" w:cs="Times New Roman"/>
                <w:bCs w:val="0"/>
                <w:sz w:val="20"/>
                <w:szCs w:val="20"/>
                <w:lang w:eastAsia="en-PH"/>
              </w:rPr>
              <w:t>STOCKPILE</w:t>
            </w:r>
          </w:p>
        </w:tc>
        <w:tc>
          <w:tcPr>
            <w:tcW w:w="1821"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AE65BF" w:rsidRPr="005D0E83" w:rsidRDefault="00AE65BF" w:rsidP="003705B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val="0"/>
                <w:sz w:val="20"/>
                <w:szCs w:val="20"/>
                <w:lang w:eastAsia="en-PH"/>
              </w:rPr>
            </w:pPr>
            <w:r w:rsidRPr="005D0E83">
              <w:rPr>
                <w:rFonts w:ascii="Arial Narrow" w:eastAsia="Times New Roman" w:hAnsi="Arial Narrow" w:cs="Times New Roman"/>
                <w:bCs w:val="0"/>
                <w:sz w:val="20"/>
                <w:szCs w:val="20"/>
                <w:lang w:eastAsia="en-PH"/>
              </w:rPr>
              <w:t>TOTAL STANDBY FUNDS AND STOCKPILE</w:t>
            </w:r>
          </w:p>
        </w:tc>
      </w:tr>
      <w:tr w:rsidR="00AE65BF" w:rsidRPr="005D0E83" w:rsidTr="00730D1D">
        <w:trPr>
          <w:cnfStyle w:val="100000000000" w:firstRow="1" w:lastRow="0" w:firstColumn="0" w:lastColumn="0" w:oddVBand="0" w:evenVBand="0" w:oddHBand="0" w:evenHBand="0" w:firstRowFirstColumn="0" w:firstRowLastColumn="0" w:lastRowFirstColumn="0" w:lastRowLastColumn="0"/>
          <w:trHeight w:val="286"/>
          <w:tblHeader/>
        </w:trPr>
        <w:tc>
          <w:tcPr>
            <w:cnfStyle w:val="001000000000" w:firstRow="0" w:lastRow="0" w:firstColumn="1" w:lastColumn="0" w:oddVBand="0" w:evenVBand="0" w:oddHBand="0" w:evenHBand="0" w:firstRowFirstColumn="0" w:firstRowLastColumn="0" w:lastRowFirstColumn="0" w:lastRowLastColumn="0"/>
            <w:tcW w:w="1980" w:type="dxa"/>
            <w:vMerge/>
            <w:tcBorders>
              <w:top w:val="single" w:sz="4" w:space="0" w:color="auto"/>
              <w:left w:val="single" w:sz="4" w:space="0" w:color="auto"/>
              <w:right w:val="single" w:sz="4" w:space="0" w:color="auto"/>
            </w:tcBorders>
            <w:vAlign w:val="center"/>
            <w:hideMark/>
          </w:tcPr>
          <w:p w:rsidR="00AE65BF" w:rsidRPr="005D0E83" w:rsidRDefault="00AE65BF" w:rsidP="003705B0">
            <w:pPr>
              <w:rPr>
                <w:rFonts w:ascii="Arial Narrow" w:eastAsia="Times New Roman" w:hAnsi="Arial Narrow" w:cs="Times New Roman"/>
                <w:b w:val="0"/>
                <w:bCs w:val="0"/>
                <w:lang w:eastAsia="en-PH"/>
              </w:rPr>
            </w:pPr>
          </w:p>
        </w:tc>
        <w:tc>
          <w:tcPr>
            <w:tcW w:w="1701" w:type="dxa"/>
            <w:vMerge/>
            <w:tcBorders>
              <w:top w:val="single" w:sz="4" w:space="0" w:color="auto"/>
              <w:left w:val="single" w:sz="4" w:space="0" w:color="auto"/>
              <w:right w:val="single" w:sz="4" w:space="0" w:color="auto"/>
            </w:tcBorders>
            <w:vAlign w:val="center"/>
            <w:hideMark/>
          </w:tcPr>
          <w:p w:rsidR="00AE65BF" w:rsidRPr="005D0E83" w:rsidRDefault="00AE65BF" w:rsidP="003705B0">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lang w:eastAsia="en-PH"/>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AE65BF" w:rsidRPr="005D0E83" w:rsidRDefault="00AE65BF" w:rsidP="003705B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sz w:val="20"/>
                <w:szCs w:val="20"/>
                <w:lang w:eastAsia="en-PH"/>
              </w:rPr>
            </w:pPr>
            <w:r w:rsidRPr="005D0E83">
              <w:rPr>
                <w:rFonts w:ascii="Arial Narrow" w:eastAsia="Times New Roman" w:hAnsi="Arial Narrow" w:cs="Times New Roman"/>
                <w:sz w:val="20"/>
                <w:szCs w:val="20"/>
                <w:lang w:eastAsia="en-PH"/>
              </w:rPr>
              <w:t>Family Food Packs</w:t>
            </w:r>
          </w:p>
        </w:tc>
        <w:tc>
          <w:tcPr>
            <w:tcW w:w="1843" w:type="dxa"/>
            <w:vMerge w:val="restart"/>
            <w:tcBorders>
              <w:top w:val="single" w:sz="4" w:space="0" w:color="auto"/>
              <w:left w:val="single" w:sz="4" w:space="0" w:color="auto"/>
              <w:right w:val="single" w:sz="4" w:space="0" w:color="auto"/>
            </w:tcBorders>
            <w:shd w:val="clear" w:color="auto" w:fill="92CDDC" w:themeFill="accent5" w:themeFillTint="99"/>
            <w:vAlign w:val="center"/>
            <w:hideMark/>
          </w:tcPr>
          <w:p w:rsidR="00AE65BF" w:rsidRPr="005D0E83" w:rsidRDefault="00AE65BF" w:rsidP="003705B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sz w:val="20"/>
                <w:szCs w:val="20"/>
                <w:lang w:eastAsia="en-PH"/>
              </w:rPr>
            </w:pPr>
            <w:r w:rsidRPr="005D0E83">
              <w:rPr>
                <w:rFonts w:ascii="Arial Narrow" w:eastAsia="Times New Roman" w:hAnsi="Arial Narrow" w:cs="Times New Roman"/>
                <w:sz w:val="20"/>
                <w:szCs w:val="20"/>
                <w:lang w:eastAsia="en-PH"/>
              </w:rPr>
              <w:t>Food</w:t>
            </w:r>
          </w:p>
        </w:tc>
        <w:tc>
          <w:tcPr>
            <w:tcW w:w="1843" w:type="dxa"/>
            <w:vMerge w:val="restart"/>
            <w:tcBorders>
              <w:top w:val="single" w:sz="4" w:space="0" w:color="auto"/>
              <w:left w:val="single" w:sz="4" w:space="0" w:color="auto"/>
              <w:right w:val="single" w:sz="4" w:space="0" w:color="auto"/>
            </w:tcBorders>
            <w:shd w:val="clear" w:color="auto" w:fill="92CDDC" w:themeFill="accent5" w:themeFillTint="99"/>
            <w:vAlign w:val="center"/>
            <w:hideMark/>
          </w:tcPr>
          <w:p w:rsidR="00AE65BF" w:rsidRPr="005D0E83" w:rsidRDefault="00AE65BF" w:rsidP="003705B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sz w:val="20"/>
                <w:szCs w:val="20"/>
                <w:lang w:eastAsia="en-PH"/>
              </w:rPr>
            </w:pPr>
            <w:r w:rsidRPr="005D0E83">
              <w:rPr>
                <w:rFonts w:ascii="Arial Narrow" w:eastAsia="Times New Roman" w:hAnsi="Arial Narrow" w:cs="Times New Roman"/>
                <w:sz w:val="20"/>
                <w:szCs w:val="20"/>
                <w:lang w:eastAsia="en-PH"/>
              </w:rPr>
              <w:t>Non-Food</w:t>
            </w:r>
          </w:p>
        </w:tc>
        <w:tc>
          <w:tcPr>
            <w:tcW w:w="1843" w:type="dxa"/>
            <w:vMerge w:val="restart"/>
            <w:tcBorders>
              <w:top w:val="single" w:sz="4" w:space="0" w:color="auto"/>
              <w:left w:val="single" w:sz="4" w:space="0" w:color="auto"/>
              <w:right w:val="single" w:sz="4" w:space="0" w:color="auto"/>
            </w:tcBorders>
            <w:shd w:val="clear" w:color="auto" w:fill="92CDDC" w:themeFill="accent5" w:themeFillTint="99"/>
            <w:vAlign w:val="center"/>
            <w:hideMark/>
          </w:tcPr>
          <w:p w:rsidR="00AE65BF" w:rsidRPr="005D0E83" w:rsidRDefault="00AE65BF" w:rsidP="003705B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sz w:val="20"/>
                <w:szCs w:val="20"/>
                <w:lang w:eastAsia="en-PH"/>
              </w:rPr>
            </w:pPr>
            <w:r w:rsidRPr="005D0E83">
              <w:rPr>
                <w:rFonts w:ascii="Arial Narrow" w:eastAsia="Times New Roman" w:hAnsi="Arial Narrow" w:cs="Times New Roman"/>
                <w:sz w:val="20"/>
                <w:szCs w:val="20"/>
                <w:lang w:eastAsia="en-PH"/>
              </w:rPr>
              <w:t>Sub-Total</w:t>
            </w:r>
            <w:r w:rsidRPr="005D0E83">
              <w:rPr>
                <w:rFonts w:ascii="Arial Narrow" w:eastAsia="Times New Roman" w:hAnsi="Arial Narrow" w:cs="Times New Roman"/>
                <w:sz w:val="20"/>
                <w:szCs w:val="20"/>
                <w:lang w:eastAsia="en-PH"/>
              </w:rPr>
              <w:br/>
              <w:t>(Food and NFIs)</w:t>
            </w:r>
          </w:p>
        </w:tc>
        <w:tc>
          <w:tcPr>
            <w:tcW w:w="1821" w:type="dxa"/>
            <w:vMerge/>
            <w:tcBorders>
              <w:top w:val="single" w:sz="4" w:space="0" w:color="auto"/>
              <w:left w:val="single" w:sz="4" w:space="0" w:color="auto"/>
              <w:right w:val="single" w:sz="4" w:space="0" w:color="auto"/>
            </w:tcBorders>
            <w:vAlign w:val="center"/>
            <w:hideMark/>
          </w:tcPr>
          <w:p w:rsidR="00AE65BF" w:rsidRPr="005D0E83" w:rsidRDefault="00AE65BF" w:rsidP="003705B0">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lang w:eastAsia="en-PH"/>
              </w:rPr>
            </w:pPr>
          </w:p>
        </w:tc>
      </w:tr>
      <w:tr w:rsidR="00730D1D" w:rsidRPr="005D0E83" w:rsidTr="00730D1D">
        <w:trPr>
          <w:cnfStyle w:val="100000000000" w:firstRow="1" w:lastRow="0" w:firstColumn="0" w:lastColumn="0" w:oddVBand="0" w:evenVBand="0" w:oddHBand="0" w:evenHBand="0" w:firstRowFirstColumn="0" w:firstRowLastColumn="0" w:lastRowFirstColumn="0" w:lastRowLastColumn="0"/>
          <w:trHeight w:val="299"/>
          <w:tblHeader/>
        </w:trPr>
        <w:tc>
          <w:tcPr>
            <w:cnfStyle w:val="001000000000" w:firstRow="0" w:lastRow="0" w:firstColumn="1" w:lastColumn="0" w:oddVBand="0" w:evenVBand="0" w:oddHBand="0" w:evenHBand="0" w:firstRowFirstColumn="0" w:firstRowLastColumn="0" w:lastRowFirstColumn="0" w:lastRowLastColumn="0"/>
            <w:tcW w:w="1980" w:type="dxa"/>
            <w:vMerge/>
            <w:tcBorders>
              <w:left w:val="single" w:sz="4" w:space="0" w:color="auto"/>
              <w:bottom w:val="single" w:sz="4" w:space="0" w:color="auto"/>
              <w:right w:val="single" w:sz="4" w:space="0" w:color="auto"/>
            </w:tcBorders>
            <w:vAlign w:val="center"/>
            <w:hideMark/>
          </w:tcPr>
          <w:p w:rsidR="00AE65BF" w:rsidRPr="005D0E83" w:rsidRDefault="00AE65BF" w:rsidP="003705B0">
            <w:pPr>
              <w:rPr>
                <w:rFonts w:ascii="Arial Narrow" w:eastAsia="Times New Roman" w:hAnsi="Arial Narrow" w:cs="Times New Roman"/>
                <w:b w:val="0"/>
                <w:bCs w:val="0"/>
                <w:lang w:eastAsia="en-PH"/>
              </w:rPr>
            </w:pPr>
          </w:p>
        </w:tc>
        <w:tc>
          <w:tcPr>
            <w:tcW w:w="1701" w:type="dxa"/>
            <w:vMerge/>
            <w:tcBorders>
              <w:left w:val="single" w:sz="4" w:space="0" w:color="auto"/>
              <w:bottom w:val="single" w:sz="4" w:space="0" w:color="auto"/>
              <w:right w:val="single" w:sz="4" w:space="0" w:color="auto"/>
            </w:tcBorders>
            <w:vAlign w:val="center"/>
            <w:hideMark/>
          </w:tcPr>
          <w:p w:rsidR="00AE65BF" w:rsidRPr="005D0E83" w:rsidRDefault="00AE65BF" w:rsidP="003705B0">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lang w:eastAsia="en-PH"/>
              </w:rPr>
            </w:pPr>
          </w:p>
        </w:tc>
        <w:tc>
          <w:tcPr>
            <w:tcW w:w="1417"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AE65BF" w:rsidRPr="005D0E83" w:rsidRDefault="00AE65BF" w:rsidP="003705B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lang w:eastAsia="en-PH"/>
              </w:rPr>
            </w:pPr>
            <w:r w:rsidRPr="005D0E83">
              <w:rPr>
                <w:rFonts w:ascii="Arial Narrow" w:eastAsia="Times New Roman" w:hAnsi="Arial Narrow" w:cs="Times New Roman"/>
                <w:lang w:eastAsia="en-PH"/>
              </w:rPr>
              <w:t>Quantity</w:t>
            </w:r>
          </w:p>
        </w:tc>
        <w:tc>
          <w:tcPr>
            <w:tcW w:w="1701"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AE65BF" w:rsidRPr="005D0E83" w:rsidRDefault="00AE65BF" w:rsidP="003705B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lang w:eastAsia="en-PH"/>
              </w:rPr>
            </w:pPr>
            <w:r w:rsidRPr="005D0E83">
              <w:rPr>
                <w:rFonts w:ascii="Arial Narrow" w:eastAsia="Times New Roman" w:hAnsi="Arial Narrow" w:cs="Times New Roman"/>
                <w:lang w:eastAsia="en-PH"/>
              </w:rPr>
              <w:t>Total Cost</w:t>
            </w:r>
          </w:p>
        </w:tc>
        <w:tc>
          <w:tcPr>
            <w:tcW w:w="1843" w:type="dxa"/>
            <w:vMerge/>
            <w:tcBorders>
              <w:left w:val="single" w:sz="4" w:space="0" w:color="auto"/>
              <w:bottom w:val="single" w:sz="4" w:space="0" w:color="auto"/>
              <w:right w:val="single" w:sz="4" w:space="0" w:color="auto"/>
            </w:tcBorders>
            <w:vAlign w:val="center"/>
            <w:hideMark/>
          </w:tcPr>
          <w:p w:rsidR="00AE65BF" w:rsidRPr="005D0E83" w:rsidRDefault="00AE65BF" w:rsidP="003705B0">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lang w:eastAsia="en-PH"/>
              </w:rPr>
            </w:pPr>
          </w:p>
        </w:tc>
        <w:tc>
          <w:tcPr>
            <w:tcW w:w="1843" w:type="dxa"/>
            <w:vMerge/>
            <w:tcBorders>
              <w:left w:val="single" w:sz="4" w:space="0" w:color="auto"/>
              <w:bottom w:val="single" w:sz="4" w:space="0" w:color="auto"/>
              <w:right w:val="single" w:sz="4" w:space="0" w:color="auto"/>
            </w:tcBorders>
            <w:vAlign w:val="center"/>
            <w:hideMark/>
          </w:tcPr>
          <w:p w:rsidR="00AE65BF" w:rsidRPr="005D0E83" w:rsidRDefault="00AE65BF" w:rsidP="003705B0">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lang w:eastAsia="en-PH"/>
              </w:rPr>
            </w:pPr>
          </w:p>
        </w:tc>
        <w:tc>
          <w:tcPr>
            <w:tcW w:w="1843" w:type="dxa"/>
            <w:vMerge/>
            <w:tcBorders>
              <w:left w:val="single" w:sz="4" w:space="0" w:color="auto"/>
              <w:bottom w:val="single" w:sz="4" w:space="0" w:color="auto"/>
              <w:right w:val="single" w:sz="4" w:space="0" w:color="auto"/>
            </w:tcBorders>
            <w:vAlign w:val="center"/>
            <w:hideMark/>
          </w:tcPr>
          <w:p w:rsidR="00AE65BF" w:rsidRPr="005D0E83" w:rsidRDefault="00AE65BF" w:rsidP="003705B0">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lang w:eastAsia="en-PH"/>
              </w:rPr>
            </w:pPr>
          </w:p>
        </w:tc>
        <w:tc>
          <w:tcPr>
            <w:tcW w:w="1821" w:type="dxa"/>
            <w:vMerge/>
            <w:tcBorders>
              <w:left w:val="single" w:sz="4" w:space="0" w:color="auto"/>
              <w:bottom w:val="single" w:sz="4" w:space="0" w:color="auto"/>
              <w:right w:val="single" w:sz="4" w:space="0" w:color="auto"/>
            </w:tcBorders>
            <w:vAlign w:val="center"/>
            <w:hideMark/>
          </w:tcPr>
          <w:p w:rsidR="00AE65BF" w:rsidRPr="005D0E83" w:rsidRDefault="00AE65BF" w:rsidP="003705B0">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lang w:eastAsia="en-PH"/>
              </w:rPr>
            </w:pPr>
          </w:p>
        </w:tc>
      </w:tr>
      <w:tr w:rsidR="00AE65BF" w:rsidRPr="005D0E83" w:rsidTr="00730D1D">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rsidR="00AE65BF" w:rsidRPr="005D0E83" w:rsidRDefault="00AE65BF" w:rsidP="003705B0">
            <w:pPr>
              <w:jc w:val="center"/>
              <w:rPr>
                <w:rFonts w:ascii="Arial Narrow" w:eastAsia="Times New Roman" w:hAnsi="Arial Narrow" w:cs="Times New Roman"/>
                <w:bCs w:val="0"/>
                <w:color w:val="FFFFFF" w:themeColor="background1"/>
                <w:lang w:eastAsia="en-PH"/>
              </w:rPr>
            </w:pPr>
            <w:r w:rsidRPr="005D0E83">
              <w:rPr>
                <w:rFonts w:ascii="Arial Narrow" w:eastAsia="Times New Roman" w:hAnsi="Arial Narrow" w:cs="Times New Roman"/>
                <w:bCs w:val="0"/>
                <w:color w:val="FFFFFF" w:themeColor="background1"/>
                <w:lang w:eastAsia="en-PH"/>
              </w:rPr>
              <w:t>TOTAL</w:t>
            </w:r>
          </w:p>
        </w:tc>
        <w:tc>
          <w:tcPr>
            <w:tcW w:w="1701"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bCs/>
                <w:color w:val="FFFFFF" w:themeColor="background1"/>
              </w:rPr>
            </w:pPr>
            <w:r w:rsidRPr="005D0E83">
              <w:rPr>
                <w:rFonts w:ascii="Arial Narrow" w:hAnsi="Arial Narrow"/>
                <w:b/>
                <w:bCs/>
                <w:color w:val="FFFFFF" w:themeColor="background1"/>
              </w:rPr>
              <w:t>465,743,481.71</w:t>
            </w:r>
          </w:p>
        </w:tc>
        <w:tc>
          <w:tcPr>
            <w:tcW w:w="1417"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bCs/>
                <w:color w:val="FFFFFF" w:themeColor="background1"/>
              </w:rPr>
            </w:pPr>
            <w:r w:rsidRPr="005D0E83">
              <w:rPr>
                <w:rFonts w:ascii="Arial Narrow" w:hAnsi="Arial Narrow"/>
                <w:b/>
                <w:bCs/>
                <w:color w:val="FFFFFF" w:themeColor="background1"/>
              </w:rPr>
              <w:t>366,614</w:t>
            </w:r>
          </w:p>
        </w:tc>
        <w:tc>
          <w:tcPr>
            <w:tcW w:w="1701"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bCs/>
                <w:color w:val="FFFFFF" w:themeColor="background1"/>
              </w:rPr>
            </w:pPr>
            <w:r w:rsidRPr="005D0E83">
              <w:rPr>
                <w:rFonts w:ascii="Arial Narrow" w:hAnsi="Arial Narrow"/>
                <w:b/>
                <w:bCs/>
                <w:color w:val="FFFFFF" w:themeColor="background1"/>
              </w:rPr>
              <w:t>134,029,038.32</w:t>
            </w:r>
          </w:p>
        </w:tc>
        <w:tc>
          <w:tcPr>
            <w:tcW w:w="1843"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bCs/>
                <w:color w:val="FFFFFF" w:themeColor="background1"/>
              </w:rPr>
            </w:pPr>
            <w:r w:rsidRPr="005D0E83">
              <w:rPr>
                <w:rFonts w:ascii="Arial Narrow" w:hAnsi="Arial Narrow"/>
                <w:b/>
                <w:bCs/>
                <w:color w:val="FFFFFF" w:themeColor="background1"/>
              </w:rPr>
              <w:t>146,336,954.15</w:t>
            </w:r>
          </w:p>
        </w:tc>
        <w:tc>
          <w:tcPr>
            <w:tcW w:w="1843"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bCs/>
                <w:color w:val="FFFFFF" w:themeColor="background1"/>
              </w:rPr>
            </w:pPr>
            <w:r w:rsidRPr="005D0E83">
              <w:rPr>
                <w:rFonts w:ascii="Arial Narrow" w:hAnsi="Arial Narrow"/>
                <w:b/>
                <w:bCs/>
                <w:color w:val="FFFFFF" w:themeColor="background1"/>
              </w:rPr>
              <w:t>657,466,190.30</w:t>
            </w:r>
          </w:p>
        </w:tc>
        <w:tc>
          <w:tcPr>
            <w:tcW w:w="1843"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bCs/>
                <w:color w:val="FFFFFF" w:themeColor="background1"/>
              </w:rPr>
            </w:pPr>
            <w:r w:rsidRPr="005D0E83">
              <w:rPr>
                <w:rFonts w:ascii="Arial Narrow" w:hAnsi="Arial Narrow"/>
                <w:b/>
                <w:bCs/>
                <w:color w:val="FFFFFF" w:themeColor="background1"/>
              </w:rPr>
              <w:t>937,832,182.77</w:t>
            </w:r>
          </w:p>
        </w:tc>
        <w:tc>
          <w:tcPr>
            <w:tcW w:w="1821"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bCs/>
                <w:color w:val="FFFFFF" w:themeColor="background1"/>
              </w:rPr>
            </w:pPr>
            <w:r w:rsidRPr="005D0E83">
              <w:rPr>
                <w:rFonts w:ascii="Arial Narrow" w:hAnsi="Arial Narrow"/>
                <w:b/>
                <w:bCs/>
                <w:color w:val="FFFFFF" w:themeColor="background1"/>
              </w:rPr>
              <w:t>1,403,575,664.48</w:t>
            </w:r>
          </w:p>
        </w:tc>
      </w:tr>
      <w:tr w:rsidR="00AE65BF" w:rsidRPr="005D0E83" w:rsidTr="00730D1D">
        <w:trPr>
          <w:trHeight w:val="286"/>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right w:val="single" w:sz="4" w:space="0" w:color="auto"/>
            </w:tcBorders>
            <w:noWrap/>
            <w:hideMark/>
          </w:tcPr>
          <w:p w:rsidR="00AE65BF" w:rsidRPr="005D0E83" w:rsidRDefault="00AE65BF" w:rsidP="003705B0">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 Central Office* </w:t>
            </w:r>
          </w:p>
        </w:tc>
        <w:tc>
          <w:tcPr>
            <w:tcW w:w="1701" w:type="dxa"/>
            <w:tcBorders>
              <w:top w:val="single" w:sz="4" w:space="0" w:color="auto"/>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411,020,429.10</w:t>
            </w:r>
          </w:p>
        </w:tc>
        <w:tc>
          <w:tcPr>
            <w:tcW w:w="1417" w:type="dxa"/>
            <w:tcBorders>
              <w:top w:val="single" w:sz="4" w:space="0" w:color="auto"/>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 xml:space="preserve">- </w:t>
            </w:r>
          </w:p>
        </w:tc>
        <w:tc>
          <w:tcPr>
            <w:tcW w:w="1701" w:type="dxa"/>
            <w:tcBorders>
              <w:top w:val="single" w:sz="4" w:space="0" w:color="auto"/>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 xml:space="preserve">- </w:t>
            </w:r>
          </w:p>
        </w:tc>
        <w:tc>
          <w:tcPr>
            <w:tcW w:w="1843" w:type="dxa"/>
            <w:tcBorders>
              <w:top w:val="single" w:sz="4" w:space="0" w:color="auto"/>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 xml:space="preserve">- </w:t>
            </w:r>
          </w:p>
        </w:tc>
        <w:tc>
          <w:tcPr>
            <w:tcW w:w="1843" w:type="dxa"/>
            <w:tcBorders>
              <w:top w:val="single" w:sz="4" w:space="0" w:color="auto"/>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 xml:space="preserve">- </w:t>
            </w:r>
          </w:p>
        </w:tc>
        <w:tc>
          <w:tcPr>
            <w:tcW w:w="1843" w:type="dxa"/>
            <w:tcBorders>
              <w:top w:val="single" w:sz="4" w:space="0" w:color="auto"/>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1821" w:type="dxa"/>
            <w:tcBorders>
              <w:top w:val="single" w:sz="4" w:space="0" w:color="auto"/>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411,020,429.10</w:t>
            </w:r>
          </w:p>
        </w:tc>
      </w:tr>
      <w:tr w:rsidR="00AE65BF" w:rsidRPr="005D0E83" w:rsidTr="00730D1D">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right w:val="single" w:sz="4" w:space="0" w:color="auto"/>
            </w:tcBorders>
            <w:noWrap/>
            <w:hideMark/>
          </w:tcPr>
          <w:p w:rsidR="00AE65BF" w:rsidRPr="005D0E83" w:rsidRDefault="00AE65BF" w:rsidP="003705B0">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 NROC </w:t>
            </w:r>
          </w:p>
        </w:tc>
        <w:tc>
          <w:tcPr>
            <w:tcW w:w="1701"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 xml:space="preserve">- </w:t>
            </w:r>
          </w:p>
        </w:tc>
        <w:tc>
          <w:tcPr>
            <w:tcW w:w="1417"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82,500</w:t>
            </w:r>
          </w:p>
        </w:tc>
        <w:tc>
          <w:tcPr>
            <w:tcW w:w="1701"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29,865,000.00</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52,013,768.71</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250,151,387.05</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332,030,155.76</w:t>
            </w:r>
          </w:p>
        </w:tc>
        <w:tc>
          <w:tcPr>
            <w:tcW w:w="1821"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332,030,155.76</w:t>
            </w:r>
          </w:p>
        </w:tc>
      </w:tr>
      <w:tr w:rsidR="00AE65BF" w:rsidRPr="005D0E83" w:rsidTr="00730D1D">
        <w:trPr>
          <w:trHeight w:val="286"/>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right w:val="single" w:sz="4" w:space="0" w:color="auto"/>
            </w:tcBorders>
            <w:noWrap/>
            <w:hideMark/>
          </w:tcPr>
          <w:p w:rsidR="00AE65BF" w:rsidRPr="005D0E83" w:rsidRDefault="00AE65BF" w:rsidP="003705B0">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 NCR </w:t>
            </w:r>
          </w:p>
        </w:tc>
        <w:tc>
          <w:tcPr>
            <w:tcW w:w="1701"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3,620,973.50</w:t>
            </w:r>
          </w:p>
        </w:tc>
        <w:tc>
          <w:tcPr>
            <w:tcW w:w="1417"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4,367</w:t>
            </w:r>
          </w:p>
        </w:tc>
        <w:tc>
          <w:tcPr>
            <w:tcW w:w="1701"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1,398,882.46</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1,376,293.53</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8,804,557.77</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11,579,733.76</w:t>
            </w:r>
          </w:p>
        </w:tc>
        <w:tc>
          <w:tcPr>
            <w:tcW w:w="1821"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15,200,707.26</w:t>
            </w:r>
          </w:p>
        </w:tc>
      </w:tr>
      <w:tr w:rsidR="00AE65BF" w:rsidRPr="005D0E83" w:rsidTr="00730D1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right w:val="single" w:sz="4" w:space="0" w:color="auto"/>
            </w:tcBorders>
            <w:noWrap/>
            <w:hideMark/>
          </w:tcPr>
          <w:p w:rsidR="00AE65BF" w:rsidRPr="005D0E83" w:rsidRDefault="00AE65BF" w:rsidP="003705B0">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 CAR </w:t>
            </w:r>
          </w:p>
        </w:tc>
        <w:tc>
          <w:tcPr>
            <w:tcW w:w="1701"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8,834,032.95</w:t>
            </w:r>
          </w:p>
        </w:tc>
        <w:tc>
          <w:tcPr>
            <w:tcW w:w="1417"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25,517</w:t>
            </w:r>
          </w:p>
        </w:tc>
        <w:tc>
          <w:tcPr>
            <w:tcW w:w="1701"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9,198,879.75</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5,315,664.56</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16,592,329.01</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31,106,873.32</w:t>
            </w:r>
          </w:p>
        </w:tc>
        <w:tc>
          <w:tcPr>
            <w:tcW w:w="1821"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39,940,906.27</w:t>
            </w:r>
          </w:p>
        </w:tc>
      </w:tr>
      <w:tr w:rsidR="00AE65BF" w:rsidRPr="005D0E83" w:rsidTr="00730D1D">
        <w:trPr>
          <w:trHeight w:val="286"/>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right w:val="single" w:sz="4" w:space="0" w:color="auto"/>
            </w:tcBorders>
            <w:noWrap/>
            <w:hideMark/>
          </w:tcPr>
          <w:p w:rsidR="00AE65BF" w:rsidRPr="005D0E83" w:rsidRDefault="00AE65BF" w:rsidP="003705B0">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 I </w:t>
            </w:r>
          </w:p>
        </w:tc>
        <w:tc>
          <w:tcPr>
            <w:tcW w:w="1701"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4,879,581.40</w:t>
            </w:r>
          </w:p>
        </w:tc>
        <w:tc>
          <w:tcPr>
            <w:tcW w:w="1417"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3,666</w:t>
            </w:r>
          </w:p>
        </w:tc>
        <w:tc>
          <w:tcPr>
            <w:tcW w:w="1701"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1,319,760.00</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0.00</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48,092,328.92</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49,412,088.92</w:t>
            </w:r>
          </w:p>
        </w:tc>
        <w:tc>
          <w:tcPr>
            <w:tcW w:w="1821"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54,291,670.32</w:t>
            </w:r>
          </w:p>
        </w:tc>
      </w:tr>
      <w:tr w:rsidR="00AE65BF" w:rsidRPr="005D0E83" w:rsidTr="00730D1D">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right w:val="single" w:sz="4" w:space="0" w:color="auto"/>
            </w:tcBorders>
            <w:noWrap/>
            <w:hideMark/>
          </w:tcPr>
          <w:p w:rsidR="00AE65BF" w:rsidRPr="005D0E83" w:rsidRDefault="00AE65BF" w:rsidP="003705B0">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 II </w:t>
            </w:r>
          </w:p>
        </w:tc>
        <w:tc>
          <w:tcPr>
            <w:tcW w:w="1701"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8,539,681.04</w:t>
            </w:r>
          </w:p>
        </w:tc>
        <w:tc>
          <w:tcPr>
            <w:tcW w:w="1417"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19,360</w:t>
            </w:r>
          </w:p>
        </w:tc>
        <w:tc>
          <w:tcPr>
            <w:tcW w:w="1701"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6,969,600.00</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1,020,109.40</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1,248,788.50</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9,238,497.90</w:t>
            </w:r>
          </w:p>
        </w:tc>
        <w:tc>
          <w:tcPr>
            <w:tcW w:w="1821"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17,778,178.94</w:t>
            </w:r>
          </w:p>
        </w:tc>
      </w:tr>
      <w:tr w:rsidR="00AE65BF" w:rsidRPr="005D0E83" w:rsidTr="00730D1D">
        <w:trPr>
          <w:trHeight w:val="286"/>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right w:val="single" w:sz="4" w:space="0" w:color="auto"/>
            </w:tcBorders>
            <w:noWrap/>
            <w:hideMark/>
          </w:tcPr>
          <w:p w:rsidR="00AE65BF" w:rsidRPr="005D0E83" w:rsidRDefault="00AE65BF" w:rsidP="003705B0">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 III </w:t>
            </w:r>
          </w:p>
        </w:tc>
        <w:tc>
          <w:tcPr>
            <w:tcW w:w="1701"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3,407,969.00</w:t>
            </w:r>
          </w:p>
        </w:tc>
        <w:tc>
          <w:tcPr>
            <w:tcW w:w="1417"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22,260</w:t>
            </w:r>
          </w:p>
        </w:tc>
        <w:tc>
          <w:tcPr>
            <w:tcW w:w="1701"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8,150,371.00</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180,114.60</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12,980,819.27</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21,311,304.87</w:t>
            </w:r>
          </w:p>
        </w:tc>
        <w:tc>
          <w:tcPr>
            <w:tcW w:w="1821"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24,719,273.87</w:t>
            </w:r>
          </w:p>
        </w:tc>
      </w:tr>
      <w:tr w:rsidR="00AE65BF" w:rsidRPr="005D0E83" w:rsidTr="00730D1D">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right w:val="single" w:sz="4" w:space="0" w:color="auto"/>
            </w:tcBorders>
            <w:noWrap/>
            <w:hideMark/>
          </w:tcPr>
          <w:p w:rsidR="00AE65BF" w:rsidRPr="005D0E83" w:rsidRDefault="00AE65BF" w:rsidP="003705B0">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CALABARZON </w:t>
            </w:r>
          </w:p>
        </w:tc>
        <w:tc>
          <w:tcPr>
            <w:tcW w:w="1701"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3,716,000.00</w:t>
            </w:r>
          </w:p>
        </w:tc>
        <w:tc>
          <w:tcPr>
            <w:tcW w:w="1417"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5,267</w:t>
            </w:r>
          </w:p>
        </w:tc>
        <w:tc>
          <w:tcPr>
            <w:tcW w:w="1701"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1,545,315.56</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2,267,865.33</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6,389,777.40</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10,202,958.29</w:t>
            </w:r>
          </w:p>
        </w:tc>
        <w:tc>
          <w:tcPr>
            <w:tcW w:w="1821"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13,918,958.29</w:t>
            </w:r>
          </w:p>
        </w:tc>
      </w:tr>
      <w:tr w:rsidR="00AE65BF" w:rsidRPr="005D0E83" w:rsidTr="00730D1D">
        <w:trPr>
          <w:trHeight w:val="286"/>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right w:val="single" w:sz="4" w:space="0" w:color="auto"/>
            </w:tcBorders>
            <w:noWrap/>
            <w:hideMark/>
          </w:tcPr>
          <w:p w:rsidR="00AE65BF" w:rsidRPr="005D0E83" w:rsidRDefault="00AE65BF" w:rsidP="003705B0">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 MIMAROPA </w:t>
            </w:r>
          </w:p>
        </w:tc>
        <w:tc>
          <w:tcPr>
            <w:tcW w:w="1701"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1,434,141.75</w:t>
            </w:r>
          </w:p>
        </w:tc>
        <w:tc>
          <w:tcPr>
            <w:tcW w:w="1417"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23,280</w:t>
            </w:r>
          </w:p>
        </w:tc>
        <w:tc>
          <w:tcPr>
            <w:tcW w:w="1701"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8,654,115.00</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7,602,897.61</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1,344,028.86</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17,601,041.47</w:t>
            </w:r>
          </w:p>
        </w:tc>
        <w:tc>
          <w:tcPr>
            <w:tcW w:w="1821"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19,035,183.22</w:t>
            </w:r>
          </w:p>
        </w:tc>
      </w:tr>
      <w:tr w:rsidR="00AE65BF" w:rsidRPr="005D0E83" w:rsidTr="00730D1D">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right w:val="single" w:sz="4" w:space="0" w:color="auto"/>
            </w:tcBorders>
            <w:noWrap/>
            <w:hideMark/>
          </w:tcPr>
          <w:p w:rsidR="00AE65BF" w:rsidRPr="005D0E83" w:rsidRDefault="00AE65BF" w:rsidP="003705B0">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 V </w:t>
            </w:r>
          </w:p>
        </w:tc>
        <w:tc>
          <w:tcPr>
            <w:tcW w:w="1701"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2,169,791.12</w:t>
            </w:r>
          </w:p>
        </w:tc>
        <w:tc>
          <w:tcPr>
            <w:tcW w:w="1417"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31,193</w:t>
            </w:r>
          </w:p>
        </w:tc>
        <w:tc>
          <w:tcPr>
            <w:tcW w:w="1701"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12,295,590.56</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1,432,795.00</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53,420,476.00</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67,148,861.56</w:t>
            </w:r>
          </w:p>
        </w:tc>
        <w:tc>
          <w:tcPr>
            <w:tcW w:w="1821"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69,318,652.68</w:t>
            </w:r>
          </w:p>
        </w:tc>
      </w:tr>
      <w:tr w:rsidR="00AE65BF" w:rsidRPr="005D0E83" w:rsidTr="00730D1D">
        <w:trPr>
          <w:trHeight w:val="286"/>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right w:val="single" w:sz="4" w:space="0" w:color="auto"/>
            </w:tcBorders>
            <w:noWrap/>
            <w:hideMark/>
          </w:tcPr>
          <w:p w:rsidR="00AE65BF" w:rsidRPr="005D0E83" w:rsidRDefault="00AE65BF" w:rsidP="003705B0">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 VI </w:t>
            </w:r>
          </w:p>
        </w:tc>
        <w:tc>
          <w:tcPr>
            <w:tcW w:w="1701"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1,400,000.00</w:t>
            </w:r>
          </w:p>
        </w:tc>
        <w:tc>
          <w:tcPr>
            <w:tcW w:w="1417"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16,559</w:t>
            </w:r>
          </w:p>
        </w:tc>
        <w:tc>
          <w:tcPr>
            <w:tcW w:w="1701"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5,961,240.00</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14,283,821.61</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8,351,381.19</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28,596,442.80</w:t>
            </w:r>
          </w:p>
        </w:tc>
        <w:tc>
          <w:tcPr>
            <w:tcW w:w="1821"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29,996,442.80</w:t>
            </w:r>
          </w:p>
        </w:tc>
      </w:tr>
      <w:tr w:rsidR="00AE65BF" w:rsidRPr="005D0E83" w:rsidTr="00730D1D">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right w:val="single" w:sz="4" w:space="0" w:color="auto"/>
            </w:tcBorders>
            <w:noWrap/>
            <w:hideMark/>
          </w:tcPr>
          <w:p w:rsidR="00AE65BF" w:rsidRPr="005D0E83" w:rsidRDefault="00AE65BF" w:rsidP="003705B0">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 VII </w:t>
            </w:r>
          </w:p>
        </w:tc>
        <w:tc>
          <w:tcPr>
            <w:tcW w:w="1701"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534,400.00</w:t>
            </w:r>
          </w:p>
        </w:tc>
        <w:tc>
          <w:tcPr>
            <w:tcW w:w="1417"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55,072</w:t>
            </w:r>
          </w:p>
        </w:tc>
        <w:tc>
          <w:tcPr>
            <w:tcW w:w="1701"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22,765,905.95</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20,389,617.64</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45,809,093.37</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88,964,616.96</w:t>
            </w:r>
          </w:p>
        </w:tc>
        <w:tc>
          <w:tcPr>
            <w:tcW w:w="1821"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89,499,016.96</w:t>
            </w:r>
          </w:p>
        </w:tc>
      </w:tr>
      <w:tr w:rsidR="00AE65BF" w:rsidRPr="005D0E83" w:rsidTr="00730D1D">
        <w:trPr>
          <w:trHeight w:val="286"/>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right w:val="single" w:sz="4" w:space="0" w:color="auto"/>
            </w:tcBorders>
            <w:noWrap/>
            <w:hideMark/>
          </w:tcPr>
          <w:p w:rsidR="00AE65BF" w:rsidRPr="005D0E83" w:rsidRDefault="00AE65BF" w:rsidP="003705B0">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 VIII </w:t>
            </w:r>
          </w:p>
        </w:tc>
        <w:tc>
          <w:tcPr>
            <w:tcW w:w="1701"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2,697,960.00</w:t>
            </w:r>
          </w:p>
        </w:tc>
        <w:tc>
          <w:tcPr>
            <w:tcW w:w="1417"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10,884</w:t>
            </w:r>
          </w:p>
        </w:tc>
        <w:tc>
          <w:tcPr>
            <w:tcW w:w="1701"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3,307,212.34</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13,407,339.00</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46,521,305.00</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63,235,856.34</w:t>
            </w:r>
          </w:p>
        </w:tc>
        <w:tc>
          <w:tcPr>
            <w:tcW w:w="1821"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65,933,816.34</w:t>
            </w:r>
          </w:p>
        </w:tc>
      </w:tr>
      <w:tr w:rsidR="00AE65BF" w:rsidRPr="005D0E83" w:rsidTr="00730D1D">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right w:val="single" w:sz="4" w:space="0" w:color="auto"/>
            </w:tcBorders>
            <w:noWrap/>
            <w:hideMark/>
          </w:tcPr>
          <w:p w:rsidR="00AE65BF" w:rsidRPr="005D0E83" w:rsidRDefault="00AE65BF" w:rsidP="003705B0">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 IX </w:t>
            </w:r>
          </w:p>
        </w:tc>
        <w:tc>
          <w:tcPr>
            <w:tcW w:w="1701"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1,347,471.85</w:t>
            </w:r>
          </w:p>
        </w:tc>
        <w:tc>
          <w:tcPr>
            <w:tcW w:w="1417"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16,750</w:t>
            </w:r>
          </w:p>
        </w:tc>
        <w:tc>
          <w:tcPr>
            <w:tcW w:w="1701"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6,030,000.00</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9,363,090.00</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6,964,083.29</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22,357,173.29</w:t>
            </w:r>
          </w:p>
        </w:tc>
        <w:tc>
          <w:tcPr>
            <w:tcW w:w="1821"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23,704,645.14</w:t>
            </w:r>
          </w:p>
        </w:tc>
      </w:tr>
      <w:tr w:rsidR="00AE65BF" w:rsidRPr="005D0E83" w:rsidTr="00730D1D">
        <w:trPr>
          <w:trHeight w:val="286"/>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right w:val="single" w:sz="4" w:space="0" w:color="auto"/>
            </w:tcBorders>
            <w:noWrap/>
            <w:hideMark/>
          </w:tcPr>
          <w:p w:rsidR="00AE65BF" w:rsidRPr="005D0E83" w:rsidRDefault="00AE65BF" w:rsidP="003705B0">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 X </w:t>
            </w:r>
          </w:p>
        </w:tc>
        <w:tc>
          <w:tcPr>
            <w:tcW w:w="1701"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3,140,700.00</w:t>
            </w:r>
          </w:p>
        </w:tc>
        <w:tc>
          <w:tcPr>
            <w:tcW w:w="1417"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12,729</w:t>
            </w:r>
          </w:p>
        </w:tc>
        <w:tc>
          <w:tcPr>
            <w:tcW w:w="1701"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4,301,829.00</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6,099,492.00</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125,178,927.86</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135,580,248.86</w:t>
            </w:r>
          </w:p>
        </w:tc>
        <w:tc>
          <w:tcPr>
            <w:tcW w:w="1821"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138,720,948.86</w:t>
            </w:r>
          </w:p>
        </w:tc>
      </w:tr>
      <w:tr w:rsidR="00AE65BF" w:rsidRPr="005D0E83" w:rsidTr="00730D1D">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right w:val="single" w:sz="4" w:space="0" w:color="auto"/>
            </w:tcBorders>
            <w:noWrap/>
            <w:hideMark/>
          </w:tcPr>
          <w:p w:rsidR="00AE65BF" w:rsidRPr="005D0E83" w:rsidRDefault="00AE65BF" w:rsidP="003705B0">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 XI </w:t>
            </w:r>
          </w:p>
        </w:tc>
        <w:tc>
          <w:tcPr>
            <w:tcW w:w="1701"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3,000,000.00</w:t>
            </w:r>
          </w:p>
        </w:tc>
        <w:tc>
          <w:tcPr>
            <w:tcW w:w="1417"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22,992</w:t>
            </w:r>
          </w:p>
        </w:tc>
        <w:tc>
          <w:tcPr>
            <w:tcW w:w="1701"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7,536,777.60</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6,913,600.00</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12,592,706.34</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27,043,083.94</w:t>
            </w:r>
          </w:p>
        </w:tc>
        <w:tc>
          <w:tcPr>
            <w:tcW w:w="1821" w:type="dxa"/>
            <w:tcBorders>
              <w:left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30,043,083.94</w:t>
            </w:r>
          </w:p>
        </w:tc>
      </w:tr>
      <w:tr w:rsidR="00AE65BF" w:rsidRPr="005D0E83" w:rsidTr="00730D1D">
        <w:trPr>
          <w:trHeight w:val="286"/>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right w:val="single" w:sz="4" w:space="0" w:color="auto"/>
            </w:tcBorders>
            <w:noWrap/>
            <w:hideMark/>
          </w:tcPr>
          <w:p w:rsidR="00AE65BF" w:rsidRPr="005D0E83" w:rsidRDefault="00AE65BF" w:rsidP="003705B0">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 XII </w:t>
            </w:r>
          </w:p>
        </w:tc>
        <w:tc>
          <w:tcPr>
            <w:tcW w:w="1701"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3,000,350.00</w:t>
            </w:r>
          </w:p>
        </w:tc>
        <w:tc>
          <w:tcPr>
            <w:tcW w:w="1417"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3,853</w:t>
            </w:r>
          </w:p>
        </w:tc>
        <w:tc>
          <w:tcPr>
            <w:tcW w:w="1701"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1,545,053.00</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1,075,368.01</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3,114,896.67</w:t>
            </w:r>
          </w:p>
        </w:tc>
        <w:tc>
          <w:tcPr>
            <w:tcW w:w="1843"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5,735,317.68</w:t>
            </w:r>
          </w:p>
        </w:tc>
        <w:tc>
          <w:tcPr>
            <w:tcW w:w="1821" w:type="dxa"/>
            <w:tcBorders>
              <w:left w:val="single" w:sz="4" w:space="0" w:color="auto"/>
              <w:right w:val="single" w:sz="4" w:space="0" w:color="auto"/>
            </w:tcBorders>
            <w:noWrap/>
            <w:hideMark/>
          </w:tcPr>
          <w:p w:rsidR="00AE65BF" w:rsidRPr="005D0E83" w:rsidRDefault="00AE65BF" w:rsidP="003705B0">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8,735,667.68</w:t>
            </w:r>
          </w:p>
        </w:tc>
      </w:tr>
      <w:tr w:rsidR="00AE65BF" w:rsidRPr="005D0E83" w:rsidTr="00730D1D">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bottom w:val="single" w:sz="4" w:space="0" w:color="auto"/>
              <w:right w:val="single" w:sz="4" w:space="0" w:color="auto"/>
            </w:tcBorders>
            <w:noWrap/>
            <w:hideMark/>
          </w:tcPr>
          <w:p w:rsidR="00AE65BF" w:rsidRPr="005D0E83" w:rsidRDefault="00AE65BF" w:rsidP="003705B0">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 CARAGA </w:t>
            </w:r>
          </w:p>
        </w:tc>
        <w:tc>
          <w:tcPr>
            <w:tcW w:w="1701" w:type="dxa"/>
            <w:tcBorders>
              <w:left w:val="single" w:sz="4" w:space="0" w:color="auto"/>
              <w:bottom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3,000,000.00</w:t>
            </w:r>
          </w:p>
        </w:tc>
        <w:tc>
          <w:tcPr>
            <w:tcW w:w="1417" w:type="dxa"/>
            <w:tcBorders>
              <w:left w:val="single" w:sz="4" w:space="0" w:color="auto"/>
              <w:bottom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10,365</w:t>
            </w:r>
          </w:p>
        </w:tc>
        <w:tc>
          <w:tcPr>
            <w:tcW w:w="1701" w:type="dxa"/>
            <w:tcBorders>
              <w:left w:val="single" w:sz="4" w:space="0" w:color="auto"/>
              <w:bottom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3,183,506.10</w:t>
            </w:r>
          </w:p>
        </w:tc>
        <w:tc>
          <w:tcPr>
            <w:tcW w:w="1843" w:type="dxa"/>
            <w:tcBorders>
              <w:left w:val="single" w:sz="4" w:space="0" w:color="auto"/>
              <w:bottom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3,595,117.15</w:t>
            </w:r>
          </w:p>
        </w:tc>
        <w:tc>
          <w:tcPr>
            <w:tcW w:w="1843" w:type="dxa"/>
            <w:tcBorders>
              <w:left w:val="single" w:sz="4" w:space="0" w:color="auto"/>
              <w:bottom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9,909,303.80</w:t>
            </w:r>
          </w:p>
        </w:tc>
        <w:tc>
          <w:tcPr>
            <w:tcW w:w="1843" w:type="dxa"/>
            <w:tcBorders>
              <w:left w:val="single" w:sz="4" w:space="0" w:color="auto"/>
              <w:bottom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16,687,927.05</w:t>
            </w:r>
          </w:p>
        </w:tc>
        <w:tc>
          <w:tcPr>
            <w:tcW w:w="1821" w:type="dxa"/>
            <w:tcBorders>
              <w:left w:val="single" w:sz="4" w:space="0" w:color="auto"/>
              <w:bottom w:val="single" w:sz="4" w:space="0" w:color="auto"/>
              <w:right w:val="single" w:sz="4" w:space="0" w:color="auto"/>
            </w:tcBorders>
            <w:noWrap/>
            <w:hideMark/>
          </w:tcPr>
          <w:p w:rsidR="00AE65BF" w:rsidRPr="005D0E83" w:rsidRDefault="00AE65BF" w:rsidP="003705B0">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19,687,927.05</w:t>
            </w:r>
          </w:p>
        </w:tc>
      </w:tr>
    </w:tbl>
    <w:p w:rsidR="00AE65BF" w:rsidRDefault="00AE65BF" w:rsidP="00AE65BF">
      <w:pPr>
        <w:pStyle w:val="NoSpacing"/>
        <w:rPr>
          <w:sz w:val="20"/>
        </w:rPr>
      </w:pPr>
      <w:r w:rsidRPr="00704128">
        <w:rPr>
          <w:sz w:val="20"/>
        </w:rPr>
        <w:t xml:space="preserve"> </w:t>
      </w:r>
    </w:p>
    <w:p w:rsidR="00AE65BF" w:rsidRDefault="00AE65BF" w:rsidP="00AE65BF">
      <w:pPr>
        <w:pStyle w:val="NoSpacing"/>
        <w:rPr>
          <w:sz w:val="20"/>
        </w:rPr>
      </w:pPr>
    </w:p>
    <w:p w:rsidR="00AE65BF" w:rsidRPr="00704128" w:rsidRDefault="00AE65BF" w:rsidP="00AE65BF">
      <w:pPr>
        <w:pStyle w:val="NoSpacing"/>
        <w:rPr>
          <w:i/>
          <w:sz w:val="20"/>
        </w:rPr>
      </w:pPr>
      <w:r w:rsidRPr="00704128">
        <w:rPr>
          <w:i/>
          <w:sz w:val="20"/>
        </w:rPr>
        <w:t xml:space="preserve">Quick Response Fund (QRF) as of </w:t>
      </w:r>
      <w:r>
        <w:rPr>
          <w:i/>
          <w:sz w:val="20"/>
        </w:rPr>
        <w:t>29 October 2018</w:t>
      </w:r>
    </w:p>
    <w:p w:rsidR="00AE65BF" w:rsidRDefault="00AE65BF" w:rsidP="00AE65BF">
      <w:pPr>
        <w:spacing w:after="0" w:line="240" w:lineRule="auto"/>
        <w:rPr>
          <w:rFonts w:ascii="Arial" w:eastAsia="Arial" w:hAnsi="Arial" w:cs="Arial"/>
          <w:i/>
          <w:sz w:val="18"/>
          <w:szCs w:val="16"/>
        </w:rPr>
      </w:pPr>
      <w:r w:rsidRPr="00193436">
        <w:rPr>
          <w:rFonts w:ascii="Arial" w:eastAsia="Arial" w:hAnsi="Arial" w:cs="Arial"/>
          <w:i/>
          <w:sz w:val="18"/>
          <w:szCs w:val="16"/>
        </w:rPr>
        <w:t xml:space="preserve">Note: </w:t>
      </w:r>
      <w:r>
        <w:rPr>
          <w:rFonts w:ascii="Arial" w:eastAsia="Arial" w:hAnsi="Arial" w:cs="Arial"/>
          <w:i/>
          <w:sz w:val="18"/>
          <w:szCs w:val="16"/>
        </w:rPr>
        <w:tab/>
      </w:r>
      <w:r w:rsidRPr="00193436">
        <w:rPr>
          <w:rFonts w:ascii="Arial" w:eastAsia="Arial" w:hAnsi="Arial" w:cs="Arial"/>
          <w:i/>
          <w:sz w:val="18"/>
          <w:szCs w:val="16"/>
        </w:rPr>
        <w:t>Ongoing repacking of FFPs in Regions with below 30,000 level of FFPs</w:t>
      </w:r>
    </w:p>
    <w:p w:rsidR="00BF20DB" w:rsidRDefault="00AE65BF" w:rsidP="005567E7">
      <w:pPr>
        <w:spacing w:after="0" w:line="240" w:lineRule="auto"/>
        <w:rPr>
          <w:rFonts w:ascii="Arial" w:hAnsi="Arial" w:cs="Arial"/>
          <w:i/>
          <w:sz w:val="16"/>
          <w:szCs w:val="24"/>
        </w:rPr>
      </w:pPr>
      <w:r>
        <w:rPr>
          <w:rFonts w:ascii="Arial" w:eastAsia="Arial" w:hAnsi="Arial" w:cs="Arial"/>
          <w:i/>
          <w:sz w:val="18"/>
          <w:szCs w:val="16"/>
        </w:rPr>
        <w:tab/>
        <w:t>Ongoing procurement and/or deliveries of raw materials for FFPs and NFIs</w:t>
      </w:r>
    </w:p>
    <w:p w:rsidR="00BF20DB" w:rsidRDefault="00BF20DB" w:rsidP="005567E7">
      <w:pPr>
        <w:spacing w:after="0" w:line="240" w:lineRule="auto"/>
        <w:rPr>
          <w:rFonts w:ascii="Arial" w:hAnsi="Arial" w:cs="Arial"/>
          <w:i/>
          <w:sz w:val="16"/>
          <w:szCs w:val="24"/>
        </w:rPr>
      </w:pPr>
      <w:r>
        <w:rPr>
          <w:rFonts w:ascii="Arial" w:hAnsi="Arial" w:cs="Arial"/>
          <w:i/>
          <w:sz w:val="16"/>
          <w:szCs w:val="24"/>
        </w:rPr>
        <w:tab/>
      </w:r>
    </w:p>
    <w:p w:rsidR="00BF20DB" w:rsidRPr="00BF20DB" w:rsidRDefault="00BF20DB" w:rsidP="005567E7">
      <w:pPr>
        <w:spacing w:after="0" w:line="240" w:lineRule="auto"/>
        <w:rPr>
          <w:rFonts w:ascii="Arial" w:hAnsi="Arial" w:cs="Arial"/>
          <w:i/>
          <w:sz w:val="16"/>
          <w:szCs w:val="24"/>
        </w:rPr>
      </w:pPr>
      <w:r>
        <w:rPr>
          <w:rFonts w:ascii="Arial" w:hAnsi="Arial" w:cs="Arial"/>
          <w:i/>
          <w:sz w:val="16"/>
          <w:szCs w:val="24"/>
        </w:rPr>
        <w:tab/>
        <w:t>Stockpile at NROC may change due to in-transit deliveries and on-going production.</w:t>
      </w:r>
    </w:p>
    <w:p w:rsidR="00A81C78" w:rsidRDefault="00A81C78" w:rsidP="009F6373">
      <w:pPr>
        <w:spacing w:after="0" w:line="240" w:lineRule="auto"/>
        <w:contextualSpacing/>
        <w:rPr>
          <w:rFonts w:ascii="Arial" w:hAnsi="Arial" w:cs="Arial"/>
          <w:sz w:val="24"/>
          <w:szCs w:val="24"/>
        </w:rPr>
      </w:pPr>
    </w:p>
    <w:p w:rsidR="00895EEC" w:rsidRDefault="00895EEC" w:rsidP="00895EEC">
      <w:pPr>
        <w:pStyle w:val="ListParagraph"/>
        <w:spacing w:after="0" w:line="240" w:lineRule="auto"/>
        <w:rPr>
          <w:rFonts w:ascii="Arial" w:eastAsia="Arial" w:hAnsi="Arial" w:cs="Arial"/>
          <w:b/>
          <w:color w:val="002060"/>
          <w:sz w:val="28"/>
          <w:szCs w:val="24"/>
        </w:rPr>
      </w:pPr>
    </w:p>
    <w:p w:rsidR="00895EEC" w:rsidRDefault="00895EEC" w:rsidP="00895EEC">
      <w:pPr>
        <w:pStyle w:val="ListParagraph"/>
        <w:spacing w:after="0" w:line="240" w:lineRule="auto"/>
        <w:rPr>
          <w:rFonts w:ascii="Arial" w:eastAsia="Arial" w:hAnsi="Arial" w:cs="Arial"/>
          <w:b/>
          <w:color w:val="002060"/>
          <w:sz w:val="28"/>
          <w:szCs w:val="24"/>
        </w:rPr>
      </w:pPr>
    </w:p>
    <w:p w:rsidR="00895EEC" w:rsidRDefault="00895EEC" w:rsidP="00895EEC">
      <w:pPr>
        <w:pStyle w:val="ListParagraph"/>
        <w:spacing w:after="0" w:line="240" w:lineRule="auto"/>
        <w:rPr>
          <w:rFonts w:ascii="Arial" w:eastAsia="Arial" w:hAnsi="Arial" w:cs="Arial"/>
          <w:b/>
          <w:color w:val="002060"/>
          <w:sz w:val="28"/>
          <w:szCs w:val="24"/>
        </w:rPr>
      </w:pPr>
    </w:p>
    <w:p w:rsidR="005F0ABA" w:rsidRPr="003113B1" w:rsidRDefault="005F0ABA" w:rsidP="00895EEC">
      <w:pPr>
        <w:pStyle w:val="ListParagraph"/>
        <w:numPr>
          <w:ilvl w:val="0"/>
          <w:numId w:val="8"/>
        </w:numPr>
        <w:spacing w:after="0" w:line="240" w:lineRule="auto"/>
        <w:rPr>
          <w:rFonts w:ascii="Arial" w:eastAsia="Arial" w:hAnsi="Arial" w:cs="Arial"/>
          <w:b/>
          <w:color w:val="002060"/>
          <w:sz w:val="28"/>
          <w:szCs w:val="24"/>
        </w:rPr>
      </w:pPr>
      <w:r w:rsidRPr="003113B1">
        <w:rPr>
          <w:rFonts w:ascii="Arial" w:eastAsia="Arial" w:hAnsi="Arial" w:cs="Arial"/>
          <w:b/>
          <w:color w:val="002060"/>
          <w:sz w:val="28"/>
          <w:szCs w:val="24"/>
        </w:rPr>
        <w:lastRenderedPageBreak/>
        <w:t>FOOD AND NON-FOOD ITEMS</w:t>
      </w:r>
    </w:p>
    <w:p w:rsidR="005F0ABA" w:rsidRDefault="005F0ABA" w:rsidP="005F0ABA">
      <w:pPr>
        <w:pStyle w:val="ListParagraph"/>
        <w:spacing w:after="0" w:line="240" w:lineRule="auto"/>
        <w:ind w:left="0"/>
        <w:jc w:val="both"/>
        <w:rPr>
          <w:rFonts w:ascii="Arial" w:eastAsia="Arial Narrow" w:hAnsi="Arial" w:cs="Arial"/>
          <w:color w:val="auto"/>
          <w:sz w:val="24"/>
          <w:szCs w:val="24"/>
        </w:rPr>
      </w:pPr>
    </w:p>
    <w:p w:rsidR="003113B1" w:rsidRPr="003113B1" w:rsidRDefault="003113B1" w:rsidP="00895EEC">
      <w:pPr>
        <w:pStyle w:val="ListParagraph"/>
        <w:numPr>
          <w:ilvl w:val="1"/>
          <w:numId w:val="8"/>
        </w:numPr>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color w:val="002060"/>
        </w:rPr>
      </w:pPr>
      <w:r>
        <w:rPr>
          <w:rFonts w:ascii="Arial" w:eastAsia="Arial" w:hAnsi="Arial" w:cs="Arial"/>
          <w:b/>
          <w:color w:val="002060"/>
          <w:sz w:val="24"/>
          <w:szCs w:val="24"/>
        </w:rPr>
        <w:t>In-transit</w:t>
      </w:r>
    </w:p>
    <w:p w:rsidR="00BF20DB" w:rsidRDefault="00BF20DB" w:rsidP="00BF20DB">
      <w:pPr>
        <w:pStyle w:val="Heading1"/>
        <w:spacing w:before="0" w:after="0"/>
        <w:contextualSpacing/>
        <w:rPr>
          <w:rFonts w:ascii="Arial" w:hAnsi="Arial" w:cs="Arial"/>
          <w:color w:val="002060"/>
          <w:sz w:val="24"/>
          <w:szCs w:val="24"/>
        </w:rPr>
      </w:pPr>
    </w:p>
    <w:tbl>
      <w:tblPr>
        <w:tblW w:w="13891" w:type="dxa"/>
        <w:tblInd w:w="846" w:type="dxa"/>
        <w:tblLook w:val="04A0" w:firstRow="1" w:lastRow="0" w:firstColumn="1" w:lastColumn="0" w:noHBand="0" w:noVBand="1"/>
      </w:tblPr>
      <w:tblGrid>
        <w:gridCol w:w="3969"/>
        <w:gridCol w:w="2694"/>
        <w:gridCol w:w="3118"/>
        <w:gridCol w:w="4110"/>
      </w:tblGrid>
      <w:tr w:rsidR="00BF20DB" w:rsidRPr="00DE0FEA" w:rsidTr="003113B1">
        <w:trPr>
          <w:trHeight w:val="20"/>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vAlign w:val="center"/>
            <w:hideMark/>
          </w:tcPr>
          <w:p w:rsidR="00BF20DB" w:rsidRPr="003113B1" w:rsidRDefault="00BF20DB"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Cs w:val="20"/>
              </w:rPr>
            </w:pPr>
            <w:r w:rsidRPr="003113B1">
              <w:rPr>
                <w:rFonts w:ascii="Arial" w:eastAsia="Times New Roman" w:hAnsi="Arial" w:cs="Arial"/>
                <w:b/>
                <w:bCs/>
                <w:color w:val="auto"/>
                <w:szCs w:val="20"/>
              </w:rPr>
              <w:t>Relief Item</w:t>
            </w:r>
          </w:p>
        </w:tc>
        <w:tc>
          <w:tcPr>
            <w:tcW w:w="2694" w:type="dxa"/>
            <w:tcBorders>
              <w:top w:val="single" w:sz="4" w:space="0" w:color="000000"/>
              <w:left w:val="nil"/>
              <w:bottom w:val="single" w:sz="4" w:space="0" w:color="000000"/>
              <w:right w:val="single" w:sz="4" w:space="0" w:color="000000"/>
            </w:tcBorders>
            <w:shd w:val="clear" w:color="auto" w:fill="BFBFBF" w:themeFill="background1" w:themeFillShade="BF"/>
            <w:noWrap/>
            <w:vAlign w:val="center"/>
            <w:hideMark/>
          </w:tcPr>
          <w:p w:rsidR="00BF20DB" w:rsidRPr="003113B1" w:rsidRDefault="00BF20DB"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Cs w:val="20"/>
              </w:rPr>
            </w:pPr>
            <w:r w:rsidRPr="003113B1">
              <w:rPr>
                <w:rFonts w:ascii="Arial" w:eastAsia="Times New Roman" w:hAnsi="Arial" w:cs="Arial"/>
                <w:b/>
                <w:bCs/>
                <w:color w:val="auto"/>
                <w:szCs w:val="20"/>
              </w:rPr>
              <w:t>Field Office</w:t>
            </w:r>
          </w:p>
        </w:tc>
        <w:tc>
          <w:tcPr>
            <w:tcW w:w="3118" w:type="dxa"/>
            <w:tcBorders>
              <w:top w:val="single" w:sz="4" w:space="0" w:color="000000"/>
              <w:left w:val="nil"/>
              <w:bottom w:val="single" w:sz="4" w:space="0" w:color="000000"/>
              <w:right w:val="single" w:sz="4" w:space="0" w:color="000000"/>
            </w:tcBorders>
            <w:shd w:val="clear" w:color="auto" w:fill="BFBFBF" w:themeFill="background1" w:themeFillShade="BF"/>
            <w:noWrap/>
            <w:vAlign w:val="center"/>
            <w:hideMark/>
          </w:tcPr>
          <w:p w:rsidR="00BF20DB" w:rsidRPr="003113B1" w:rsidRDefault="00BF20DB"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Cs w:val="20"/>
              </w:rPr>
            </w:pPr>
            <w:r w:rsidRPr="003113B1">
              <w:rPr>
                <w:rFonts w:ascii="Arial" w:eastAsia="Times New Roman" w:hAnsi="Arial" w:cs="Arial"/>
                <w:b/>
                <w:bCs/>
                <w:color w:val="auto"/>
                <w:szCs w:val="20"/>
              </w:rPr>
              <w:t>Quantity</w:t>
            </w:r>
          </w:p>
        </w:tc>
        <w:tc>
          <w:tcPr>
            <w:tcW w:w="4110" w:type="dxa"/>
            <w:tcBorders>
              <w:top w:val="single" w:sz="4" w:space="0" w:color="000000"/>
              <w:left w:val="nil"/>
              <w:bottom w:val="single" w:sz="4" w:space="0" w:color="000000"/>
              <w:right w:val="single" w:sz="4" w:space="0" w:color="000000"/>
            </w:tcBorders>
            <w:shd w:val="clear" w:color="auto" w:fill="BFBFBF" w:themeFill="background1" w:themeFillShade="BF"/>
            <w:noWrap/>
            <w:vAlign w:val="center"/>
            <w:hideMark/>
          </w:tcPr>
          <w:p w:rsidR="00BF20DB" w:rsidRPr="003113B1" w:rsidRDefault="00BF20DB"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Cs w:val="20"/>
              </w:rPr>
            </w:pPr>
            <w:r w:rsidRPr="003113B1">
              <w:rPr>
                <w:rFonts w:ascii="Arial" w:eastAsia="Times New Roman" w:hAnsi="Arial" w:cs="Arial"/>
                <w:b/>
                <w:bCs/>
                <w:color w:val="auto"/>
                <w:szCs w:val="20"/>
              </w:rPr>
              <w:t>Destination</w:t>
            </w:r>
          </w:p>
        </w:tc>
      </w:tr>
      <w:tr w:rsidR="00BF20DB" w:rsidRPr="00DE0FEA" w:rsidTr="003113B1">
        <w:trPr>
          <w:trHeight w:val="20"/>
        </w:trPr>
        <w:tc>
          <w:tcPr>
            <w:tcW w:w="396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20DB" w:rsidRPr="003113B1" w:rsidRDefault="00BF20DB"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rPr>
            </w:pPr>
            <w:r w:rsidRPr="003113B1">
              <w:rPr>
                <w:rFonts w:ascii="Arial" w:eastAsia="Times New Roman" w:hAnsi="Arial" w:cs="Arial"/>
                <w:bCs/>
                <w:szCs w:val="20"/>
              </w:rPr>
              <w:t>Family Food Packs</w:t>
            </w:r>
          </w:p>
        </w:tc>
        <w:tc>
          <w:tcPr>
            <w:tcW w:w="2694" w:type="dxa"/>
            <w:tcBorders>
              <w:top w:val="nil"/>
              <w:left w:val="nil"/>
              <w:bottom w:val="single" w:sz="4" w:space="0" w:color="auto"/>
              <w:right w:val="single" w:sz="4" w:space="0" w:color="000000"/>
            </w:tcBorders>
            <w:shd w:val="clear" w:color="auto" w:fill="auto"/>
            <w:noWrap/>
            <w:vAlign w:val="center"/>
            <w:hideMark/>
          </w:tcPr>
          <w:p w:rsidR="00BF20DB" w:rsidRPr="003113B1" w:rsidRDefault="00BF20DB" w:rsidP="007641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rPr>
            </w:pPr>
            <w:r w:rsidRPr="003113B1">
              <w:rPr>
                <w:rFonts w:ascii="Arial" w:eastAsia="Times New Roman" w:hAnsi="Arial" w:cs="Arial"/>
                <w:bCs/>
                <w:szCs w:val="20"/>
              </w:rPr>
              <w:t>DSWD FO CAR</w:t>
            </w:r>
          </w:p>
        </w:tc>
        <w:tc>
          <w:tcPr>
            <w:tcW w:w="3118" w:type="dxa"/>
            <w:tcBorders>
              <w:top w:val="nil"/>
              <w:left w:val="nil"/>
              <w:bottom w:val="single" w:sz="4" w:space="0" w:color="auto"/>
              <w:right w:val="single" w:sz="4" w:space="0" w:color="000000"/>
            </w:tcBorders>
            <w:shd w:val="clear" w:color="auto" w:fill="auto"/>
            <w:noWrap/>
            <w:vAlign w:val="center"/>
            <w:hideMark/>
          </w:tcPr>
          <w:p w:rsidR="00BF20DB" w:rsidRPr="003113B1" w:rsidRDefault="00764162" w:rsidP="007641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rPr>
            </w:pPr>
            <w:r w:rsidRPr="003113B1">
              <w:rPr>
                <w:rFonts w:ascii="Arial" w:eastAsia="Times New Roman" w:hAnsi="Arial" w:cs="Arial"/>
                <w:bCs/>
                <w:szCs w:val="20"/>
              </w:rPr>
              <w:t>6,800</w:t>
            </w:r>
          </w:p>
        </w:tc>
        <w:tc>
          <w:tcPr>
            <w:tcW w:w="4110" w:type="dxa"/>
            <w:tcBorders>
              <w:top w:val="nil"/>
              <w:left w:val="nil"/>
              <w:bottom w:val="single" w:sz="4" w:space="0" w:color="auto"/>
              <w:right w:val="single" w:sz="4" w:space="0" w:color="000000"/>
            </w:tcBorders>
            <w:shd w:val="clear" w:color="auto" w:fill="auto"/>
            <w:noWrap/>
            <w:vAlign w:val="bottom"/>
            <w:hideMark/>
          </w:tcPr>
          <w:p w:rsidR="00BF20DB" w:rsidRPr="003113B1" w:rsidRDefault="00764162"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Cs w:val="20"/>
              </w:rPr>
            </w:pPr>
            <w:r w:rsidRPr="003113B1">
              <w:rPr>
                <w:rFonts w:ascii="Arial" w:eastAsia="Times New Roman" w:hAnsi="Arial" w:cs="Arial"/>
                <w:bCs/>
                <w:szCs w:val="20"/>
              </w:rPr>
              <w:t xml:space="preserve">1,700 (La </w:t>
            </w:r>
            <w:proofErr w:type="spellStart"/>
            <w:r w:rsidRPr="003113B1">
              <w:rPr>
                <w:rFonts w:ascii="Arial" w:eastAsia="Times New Roman" w:hAnsi="Arial" w:cs="Arial"/>
                <w:bCs/>
                <w:szCs w:val="20"/>
              </w:rPr>
              <w:t>Trinindad</w:t>
            </w:r>
            <w:proofErr w:type="spellEnd"/>
            <w:r w:rsidRPr="003113B1">
              <w:rPr>
                <w:rFonts w:ascii="Arial" w:eastAsia="Times New Roman" w:hAnsi="Arial" w:cs="Arial"/>
                <w:bCs/>
                <w:szCs w:val="20"/>
              </w:rPr>
              <w:t>, Benguet)</w:t>
            </w:r>
          </w:p>
          <w:p w:rsidR="00764162" w:rsidRPr="003113B1" w:rsidRDefault="00764162"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Cs w:val="20"/>
              </w:rPr>
            </w:pPr>
            <w:r w:rsidRPr="003113B1">
              <w:rPr>
                <w:rFonts w:ascii="Arial" w:eastAsia="Times New Roman" w:hAnsi="Arial" w:cs="Arial"/>
                <w:bCs/>
                <w:szCs w:val="20"/>
              </w:rPr>
              <w:t>5,100 (DSWD Provincial SWAD Office, Tabuk, Kalinga)</w:t>
            </w:r>
          </w:p>
        </w:tc>
      </w:tr>
      <w:tr w:rsidR="00BF20DB" w:rsidRPr="00DE0FEA" w:rsidTr="003113B1">
        <w:trPr>
          <w:trHeight w:val="20"/>
        </w:trPr>
        <w:tc>
          <w:tcPr>
            <w:tcW w:w="39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F20DB" w:rsidRPr="003113B1" w:rsidRDefault="00764162"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rPr>
            </w:pPr>
            <w:r w:rsidRPr="003113B1">
              <w:rPr>
                <w:rFonts w:ascii="Arial" w:eastAsia="Times New Roman" w:hAnsi="Arial" w:cs="Arial"/>
                <w:bCs/>
                <w:szCs w:val="20"/>
              </w:rPr>
              <w:t>Sleeping Kit</w:t>
            </w:r>
          </w:p>
        </w:tc>
        <w:tc>
          <w:tcPr>
            <w:tcW w:w="2694" w:type="dxa"/>
            <w:tcBorders>
              <w:top w:val="single" w:sz="4" w:space="0" w:color="auto"/>
              <w:left w:val="nil"/>
              <w:bottom w:val="single" w:sz="4" w:space="0" w:color="auto"/>
              <w:right w:val="single" w:sz="4" w:space="0" w:color="000000"/>
            </w:tcBorders>
            <w:shd w:val="clear" w:color="auto" w:fill="auto"/>
            <w:noWrap/>
            <w:vAlign w:val="center"/>
          </w:tcPr>
          <w:p w:rsidR="00BF20DB" w:rsidRPr="003113B1" w:rsidRDefault="00764162" w:rsidP="007641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rPr>
            </w:pPr>
            <w:r w:rsidRPr="003113B1">
              <w:rPr>
                <w:rFonts w:ascii="Arial" w:eastAsia="Times New Roman" w:hAnsi="Arial" w:cs="Arial"/>
                <w:bCs/>
                <w:szCs w:val="20"/>
              </w:rPr>
              <w:t>DSWD FO CAR</w:t>
            </w:r>
          </w:p>
        </w:tc>
        <w:tc>
          <w:tcPr>
            <w:tcW w:w="3118" w:type="dxa"/>
            <w:tcBorders>
              <w:top w:val="single" w:sz="4" w:space="0" w:color="auto"/>
              <w:left w:val="nil"/>
              <w:bottom w:val="single" w:sz="4" w:space="0" w:color="auto"/>
              <w:right w:val="single" w:sz="4" w:space="0" w:color="000000"/>
            </w:tcBorders>
            <w:shd w:val="clear" w:color="auto" w:fill="auto"/>
            <w:noWrap/>
            <w:vAlign w:val="center"/>
          </w:tcPr>
          <w:p w:rsidR="00BF20DB" w:rsidRPr="003113B1" w:rsidRDefault="00764162" w:rsidP="007641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rPr>
            </w:pPr>
            <w:r w:rsidRPr="003113B1">
              <w:rPr>
                <w:rFonts w:ascii="Arial" w:eastAsia="Times New Roman" w:hAnsi="Arial" w:cs="Arial"/>
                <w:bCs/>
                <w:szCs w:val="20"/>
              </w:rPr>
              <w:t>500</w:t>
            </w:r>
          </w:p>
        </w:tc>
        <w:tc>
          <w:tcPr>
            <w:tcW w:w="4110" w:type="dxa"/>
            <w:tcBorders>
              <w:top w:val="single" w:sz="4" w:space="0" w:color="auto"/>
              <w:left w:val="nil"/>
              <w:bottom w:val="single" w:sz="4" w:space="0" w:color="auto"/>
              <w:right w:val="single" w:sz="4" w:space="0" w:color="000000"/>
            </w:tcBorders>
            <w:shd w:val="clear" w:color="auto" w:fill="auto"/>
            <w:noWrap/>
            <w:vAlign w:val="bottom"/>
          </w:tcPr>
          <w:p w:rsidR="00BF20DB" w:rsidRPr="003113B1" w:rsidRDefault="00764162"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Cs w:val="20"/>
              </w:rPr>
            </w:pPr>
            <w:r w:rsidRPr="003113B1">
              <w:rPr>
                <w:rFonts w:ascii="Arial" w:eastAsia="Times New Roman" w:hAnsi="Arial" w:cs="Arial"/>
                <w:bCs/>
                <w:szCs w:val="20"/>
              </w:rPr>
              <w:t>DSWD Provincial SWAD Office, Tabuk, Kalinga</w:t>
            </w:r>
          </w:p>
        </w:tc>
      </w:tr>
      <w:tr w:rsidR="00BF20DB" w:rsidRPr="00DE0FEA" w:rsidTr="003113B1">
        <w:trPr>
          <w:trHeight w:val="20"/>
        </w:trPr>
        <w:tc>
          <w:tcPr>
            <w:tcW w:w="39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F20DB" w:rsidRPr="003113B1" w:rsidRDefault="00764162"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rPr>
            </w:pPr>
            <w:r w:rsidRPr="003113B1">
              <w:rPr>
                <w:rFonts w:ascii="Arial" w:eastAsia="Times New Roman" w:hAnsi="Arial" w:cs="Arial"/>
                <w:bCs/>
                <w:szCs w:val="20"/>
              </w:rPr>
              <w:t>Kitchen Kit</w:t>
            </w:r>
          </w:p>
        </w:tc>
        <w:tc>
          <w:tcPr>
            <w:tcW w:w="2694" w:type="dxa"/>
            <w:tcBorders>
              <w:top w:val="single" w:sz="4" w:space="0" w:color="auto"/>
              <w:left w:val="nil"/>
              <w:bottom w:val="single" w:sz="4" w:space="0" w:color="auto"/>
              <w:right w:val="single" w:sz="4" w:space="0" w:color="000000"/>
            </w:tcBorders>
            <w:shd w:val="clear" w:color="auto" w:fill="auto"/>
            <w:noWrap/>
            <w:vAlign w:val="center"/>
          </w:tcPr>
          <w:p w:rsidR="00BF20DB" w:rsidRPr="003113B1" w:rsidRDefault="00764162" w:rsidP="007641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rPr>
            </w:pPr>
            <w:r w:rsidRPr="003113B1">
              <w:rPr>
                <w:rFonts w:ascii="Arial" w:eastAsia="Times New Roman" w:hAnsi="Arial" w:cs="Arial"/>
                <w:bCs/>
                <w:szCs w:val="20"/>
              </w:rPr>
              <w:t>DSWD FO CAR</w:t>
            </w:r>
          </w:p>
        </w:tc>
        <w:tc>
          <w:tcPr>
            <w:tcW w:w="3118" w:type="dxa"/>
            <w:tcBorders>
              <w:top w:val="single" w:sz="4" w:space="0" w:color="auto"/>
              <w:left w:val="nil"/>
              <w:bottom w:val="single" w:sz="4" w:space="0" w:color="auto"/>
              <w:right w:val="single" w:sz="4" w:space="0" w:color="000000"/>
            </w:tcBorders>
            <w:shd w:val="clear" w:color="auto" w:fill="auto"/>
            <w:noWrap/>
            <w:vAlign w:val="center"/>
          </w:tcPr>
          <w:p w:rsidR="00BF20DB" w:rsidRPr="003113B1" w:rsidRDefault="00764162" w:rsidP="007641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rPr>
            </w:pPr>
            <w:r w:rsidRPr="003113B1">
              <w:rPr>
                <w:rFonts w:ascii="Arial" w:eastAsia="Times New Roman" w:hAnsi="Arial" w:cs="Arial"/>
                <w:bCs/>
                <w:szCs w:val="20"/>
              </w:rPr>
              <w:t>500</w:t>
            </w:r>
          </w:p>
        </w:tc>
        <w:tc>
          <w:tcPr>
            <w:tcW w:w="4110" w:type="dxa"/>
            <w:tcBorders>
              <w:top w:val="single" w:sz="4" w:space="0" w:color="auto"/>
              <w:left w:val="nil"/>
              <w:bottom w:val="single" w:sz="4" w:space="0" w:color="auto"/>
              <w:right w:val="single" w:sz="4" w:space="0" w:color="000000"/>
            </w:tcBorders>
            <w:shd w:val="clear" w:color="auto" w:fill="auto"/>
            <w:noWrap/>
            <w:vAlign w:val="bottom"/>
          </w:tcPr>
          <w:p w:rsidR="00BF20DB" w:rsidRPr="003113B1" w:rsidRDefault="00764162"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Cs w:val="20"/>
              </w:rPr>
            </w:pPr>
            <w:r w:rsidRPr="003113B1">
              <w:rPr>
                <w:rFonts w:ascii="Arial" w:eastAsia="Times New Roman" w:hAnsi="Arial" w:cs="Arial"/>
                <w:bCs/>
                <w:szCs w:val="20"/>
              </w:rPr>
              <w:t>DSWD Provincial SWAD Office, Tabuk, Kalinga</w:t>
            </w:r>
          </w:p>
        </w:tc>
      </w:tr>
      <w:tr w:rsidR="00764162" w:rsidRPr="00DE0FEA" w:rsidTr="003113B1">
        <w:trPr>
          <w:trHeight w:val="20"/>
        </w:trPr>
        <w:tc>
          <w:tcPr>
            <w:tcW w:w="39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4162" w:rsidRPr="003113B1" w:rsidRDefault="00764162"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rPr>
            </w:pPr>
            <w:r w:rsidRPr="003113B1">
              <w:rPr>
                <w:rFonts w:ascii="Arial" w:eastAsia="Times New Roman" w:hAnsi="Arial" w:cs="Arial"/>
                <w:bCs/>
                <w:szCs w:val="20"/>
              </w:rPr>
              <w:t>Family Kit</w:t>
            </w:r>
          </w:p>
        </w:tc>
        <w:tc>
          <w:tcPr>
            <w:tcW w:w="2694" w:type="dxa"/>
            <w:tcBorders>
              <w:top w:val="single" w:sz="4" w:space="0" w:color="auto"/>
              <w:left w:val="nil"/>
              <w:bottom w:val="single" w:sz="4" w:space="0" w:color="auto"/>
              <w:right w:val="single" w:sz="4" w:space="0" w:color="000000"/>
            </w:tcBorders>
            <w:shd w:val="clear" w:color="auto" w:fill="auto"/>
            <w:noWrap/>
            <w:vAlign w:val="center"/>
          </w:tcPr>
          <w:p w:rsidR="00764162" w:rsidRPr="003113B1" w:rsidRDefault="00764162" w:rsidP="007641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rPr>
            </w:pPr>
            <w:r w:rsidRPr="003113B1">
              <w:rPr>
                <w:rFonts w:ascii="Arial" w:eastAsia="Times New Roman" w:hAnsi="Arial" w:cs="Arial"/>
                <w:bCs/>
                <w:szCs w:val="20"/>
              </w:rPr>
              <w:t>DSWD FO CAR</w:t>
            </w:r>
          </w:p>
        </w:tc>
        <w:tc>
          <w:tcPr>
            <w:tcW w:w="3118" w:type="dxa"/>
            <w:tcBorders>
              <w:top w:val="single" w:sz="4" w:space="0" w:color="auto"/>
              <w:left w:val="nil"/>
              <w:bottom w:val="single" w:sz="4" w:space="0" w:color="auto"/>
              <w:right w:val="single" w:sz="4" w:space="0" w:color="000000"/>
            </w:tcBorders>
            <w:shd w:val="clear" w:color="auto" w:fill="auto"/>
            <w:noWrap/>
            <w:vAlign w:val="center"/>
          </w:tcPr>
          <w:p w:rsidR="00764162" w:rsidRPr="003113B1" w:rsidRDefault="00764162" w:rsidP="007641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rPr>
            </w:pPr>
            <w:r w:rsidRPr="003113B1">
              <w:rPr>
                <w:rFonts w:ascii="Arial" w:eastAsia="Times New Roman" w:hAnsi="Arial" w:cs="Arial"/>
                <w:bCs/>
                <w:szCs w:val="20"/>
              </w:rPr>
              <w:t>400</w:t>
            </w:r>
          </w:p>
        </w:tc>
        <w:tc>
          <w:tcPr>
            <w:tcW w:w="4110" w:type="dxa"/>
            <w:tcBorders>
              <w:top w:val="single" w:sz="4" w:space="0" w:color="auto"/>
              <w:left w:val="nil"/>
              <w:bottom w:val="single" w:sz="4" w:space="0" w:color="auto"/>
              <w:right w:val="single" w:sz="4" w:space="0" w:color="000000"/>
            </w:tcBorders>
            <w:shd w:val="clear" w:color="auto" w:fill="auto"/>
            <w:noWrap/>
            <w:vAlign w:val="bottom"/>
          </w:tcPr>
          <w:p w:rsidR="00764162" w:rsidRPr="003113B1" w:rsidRDefault="00764162"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Cs w:val="20"/>
              </w:rPr>
            </w:pPr>
            <w:r w:rsidRPr="003113B1">
              <w:rPr>
                <w:rFonts w:ascii="Arial" w:eastAsia="Times New Roman" w:hAnsi="Arial" w:cs="Arial"/>
                <w:bCs/>
                <w:szCs w:val="20"/>
              </w:rPr>
              <w:t>DSWD Provincial SWAD Office, Tabuk, Kalinga</w:t>
            </w:r>
          </w:p>
        </w:tc>
      </w:tr>
      <w:tr w:rsidR="00764162" w:rsidRPr="00DE0FEA" w:rsidTr="003113B1">
        <w:trPr>
          <w:trHeight w:val="20"/>
        </w:trPr>
        <w:tc>
          <w:tcPr>
            <w:tcW w:w="39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4162" w:rsidRPr="003113B1" w:rsidRDefault="00764162"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rPr>
            </w:pPr>
            <w:r w:rsidRPr="003113B1">
              <w:rPr>
                <w:rFonts w:ascii="Arial" w:eastAsia="Times New Roman" w:hAnsi="Arial" w:cs="Arial"/>
                <w:bCs/>
                <w:szCs w:val="20"/>
              </w:rPr>
              <w:t>Family Food Packs</w:t>
            </w:r>
          </w:p>
        </w:tc>
        <w:tc>
          <w:tcPr>
            <w:tcW w:w="2694" w:type="dxa"/>
            <w:tcBorders>
              <w:top w:val="single" w:sz="4" w:space="0" w:color="auto"/>
              <w:left w:val="nil"/>
              <w:bottom w:val="single" w:sz="4" w:space="0" w:color="auto"/>
              <w:right w:val="single" w:sz="4" w:space="0" w:color="000000"/>
            </w:tcBorders>
            <w:shd w:val="clear" w:color="auto" w:fill="auto"/>
            <w:noWrap/>
            <w:vAlign w:val="center"/>
          </w:tcPr>
          <w:p w:rsidR="00764162" w:rsidRPr="003113B1" w:rsidRDefault="00764162" w:rsidP="007641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rPr>
            </w:pPr>
            <w:r w:rsidRPr="003113B1">
              <w:rPr>
                <w:rFonts w:ascii="Arial" w:eastAsia="Times New Roman" w:hAnsi="Arial" w:cs="Arial"/>
                <w:bCs/>
                <w:szCs w:val="20"/>
              </w:rPr>
              <w:t>DSWD FO III</w:t>
            </w:r>
          </w:p>
        </w:tc>
        <w:tc>
          <w:tcPr>
            <w:tcW w:w="3118" w:type="dxa"/>
            <w:tcBorders>
              <w:top w:val="single" w:sz="4" w:space="0" w:color="auto"/>
              <w:left w:val="nil"/>
              <w:bottom w:val="single" w:sz="4" w:space="0" w:color="auto"/>
              <w:right w:val="single" w:sz="4" w:space="0" w:color="000000"/>
            </w:tcBorders>
            <w:shd w:val="clear" w:color="auto" w:fill="auto"/>
            <w:noWrap/>
            <w:vAlign w:val="center"/>
          </w:tcPr>
          <w:p w:rsidR="00764162" w:rsidRPr="003113B1" w:rsidRDefault="00764162" w:rsidP="007641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rPr>
            </w:pPr>
            <w:r w:rsidRPr="003113B1">
              <w:rPr>
                <w:rFonts w:ascii="Arial" w:eastAsia="Times New Roman" w:hAnsi="Arial" w:cs="Arial"/>
                <w:bCs/>
                <w:szCs w:val="20"/>
              </w:rPr>
              <w:t>2,000</w:t>
            </w:r>
          </w:p>
        </w:tc>
        <w:tc>
          <w:tcPr>
            <w:tcW w:w="4110" w:type="dxa"/>
            <w:tcBorders>
              <w:top w:val="single" w:sz="4" w:space="0" w:color="auto"/>
              <w:left w:val="nil"/>
              <w:bottom w:val="single" w:sz="4" w:space="0" w:color="auto"/>
              <w:right w:val="single" w:sz="4" w:space="0" w:color="000000"/>
            </w:tcBorders>
            <w:shd w:val="clear" w:color="auto" w:fill="auto"/>
            <w:noWrap/>
            <w:vAlign w:val="bottom"/>
          </w:tcPr>
          <w:p w:rsidR="00764162" w:rsidRPr="003113B1" w:rsidRDefault="00764162"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Cs w:val="20"/>
              </w:rPr>
            </w:pPr>
            <w:r w:rsidRPr="003113B1">
              <w:rPr>
                <w:rFonts w:ascii="Arial" w:eastAsia="Times New Roman" w:hAnsi="Arial" w:cs="Arial"/>
                <w:bCs/>
                <w:szCs w:val="20"/>
              </w:rPr>
              <w:t xml:space="preserve">1,000 (Sitio </w:t>
            </w:r>
            <w:proofErr w:type="spellStart"/>
            <w:r w:rsidRPr="003113B1">
              <w:rPr>
                <w:rFonts w:ascii="Arial" w:eastAsia="Times New Roman" w:hAnsi="Arial" w:cs="Arial"/>
                <w:bCs/>
                <w:szCs w:val="20"/>
              </w:rPr>
              <w:t>Hiwalayan</w:t>
            </w:r>
            <w:proofErr w:type="spellEnd"/>
            <w:r w:rsidRPr="003113B1">
              <w:rPr>
                <w:rFonts w:ascii="Arial" w:eastAsia="Times New Roman" w:hAnsi="Arial" w:cs="Arial"/>
                <w:bCs/>
                <w:szCs w:val="20"/>
              </w:rPr>
              <w:t xml:space="preserve">, Barangay </w:t>
            </w:r>
            <w:proofErr w:type="spellStart"/>
            <w:r w:rsidRPr="003113B1">
              <w:rPr>
                <w:rFonts w:ascii="Arial" w:eastAsia="Times New Roman" w:hAnsi="Arial" w:cs="Arial"/>
                <w:bCs/>
                <w:szCs w:val="20"/>
              </w:rPr>
              <w:t>Bacong</w:t>
            </w:r>
            <w:proofErr w:type="spellEnd"/>
            <w:r w:rsidRPr="003113B1">
              <w:rPr>
                <w:rFonts w:ascii="Arial" w:eastAsia="Times New Roman" w:hAnsi="Arial" w:cs="Arial"/>
                <w:bCs/>
                <w:szCs w:val="20"/>
              </w:rPr>
              <w:t>, San Luis, Aurora)</w:t>
            </w:r>
          </w:p>
          <w:p w:rsidR="00764162" w:rsidRPr="003113B1" w:rsidRDefault="00764162"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Cs w:val="20"/>
              </w:rPr>
            </w:pPr>
            <w:r w:rsidRPr="003113B1">
              <w:rPr>
                <w:rFonts w:ascii="Arial" w:eastAsia="Times New Roman" w:hAnsi="Arial" w:cs="Arial"/>
                <w:bCs/>
                <w:szCs w:val="20"/>
              </w:rPr>
              <w:t>1,000 (La Trinidad, Benguet)</w:t>
            </w:r>
          </w:p>
        </w:tc>
      </w:tr>
      <w:tr w:rsidR="00764162" w:rsidRPr="00DE0FEA" w:rsidTr="003113B1">
        <w:trPr>
          <w:trHeight w:val="20"/>
        </w:trPr>
        <w:tc>
          <w:tcPr>
            <w:tcW w:w="39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64162" w:rsidRPr="003113B1" w:rsidRDefault="00764162" w:rsidP="007641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rPr>
            </w:pPr>
            <w:r w:rsidRPr="003113B1">
              <w:rPr>
                <w:rFonts w:ascii="Arial" w:eastAsia="Times New Roman" w:hAnsi="Arial" w:cs="Arial"/>
                <w:bCs/>
                <w:szCs w:val="20"/>
              </w:rPr>
              <w:t>Sleeping Kit</w:t>
            </w:r>
          </w:p>
        </w:tc>
        <w:tc>
          <w:tcPr>
            <w:tcW w:w="2694" w:type="dxa"/>
            <w:tcBorders>
              <w:top w:val="single" w:sz="4" w:space="0" w:color="auto"/>
              <w:left w:val="nil"/>
              <w:bottom w:val="single" w:sz="4" w:space="0" w:color="auto"/>
              <w:right w:val="single" w:sz="4" w:space="0" w:color="000000"/>
            </w:tcBorders>
            <w:shd w:val="clear" w:color="auto" w:fill="auto"/>
            <w:noWrap/>
            <w:vAlign w:val="center"/>
          </w:tcPr>
          <w:p w:rsidR="00764162" w:rsidRPr="003113B1" w:rsidRDefault="00764162" w:rsidP="007641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rPr>
            </w:pPr>
            <w:r w:rsidRPr="003113B1">
              <w:rPr>
                <w:rFonts w:ascii="Arial" w:eastAsia="Times New Roman" w:hAnsi="Arial" w:cs="Arial"/>
                <w:bCs/>
                <w:szCs w:val="20"/>
              </w:rPr>
              <w:t>DSWD FO III</w:t>
            </w:r>
          </w:p>
        </w:tc>
        <w:tc>
          <w:tcPr>
            <w:tcW w:w="3118" w:type="dxa"/>
            <w:tcBorders>
              <w:top w:val="single" w:sz="4" w:space="0" w:color="auto"/>
              <w:left w:val="nil"/>
              <w:bottom w:val="single" w:sz="4" w:space="0" w:color="auto"/>
              <w:right w:val="single" w:sz="4" w:space="0" w:color="000000"/>
            </w:tcBorders>
            <w:shd w:val="clear" w:color="auto" w:fill="auto"/>
            <w:noWrap/>
            <w:vAlign w:val="center"/>
          </w:tcPr>
          <w:p w:rsidR="00764162" w:rsidRPr="003113B1" w:rsidRDefault="00764162" w:rsidP="0076416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rPr>
            </w:pPr>
            <w:r w:rsidRPr="003113B1">
              <w:rPr>
                <w:rFonts w:ascii="Arial" w:eastAsia="Times New Roman" w:hAnsi="Arial" w:cs="Arial"/>
                <w:bCs/>
                <w:szCs w:val="20"/>
              </w:rPr>
              <w:t>1,000</w:t>
            </w:r>
          </w:p>
        </w:tc>
        <w:tc>
          <w:tcPr>
            <w:tcW w:w="4110" w:type="dxa"/>
            <w:tcBorders>
              <w:top w:val="single" w:sz="4" w:space="0" w:color="auto"/>
              <w:left w:val="nil"/>
              <w:bottom w:val="single" w:sz="4" w:space="0" w:color="auto"/>
              <w:right w:val="single" w:sz="4" w:space="0" w:color="000000"/>
            </w:tcBorders>
            <w:shd w:val="clear" w:color="auto" w:fill="auto"/>
            <w:noWrap/>
            <w:vAlign w:val="center"/>
          </w:tcPr>
          <w:p w:rsidR="00764162" w:rsidRPr="003113B1" w:rsidRDefault="00764162" w:rsidP="003113B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Cs w:val="20"/>
              </w:rPr>
            </w:pPr>
            <w:r w:rsidRPr="003113B1">
              <w:rPr>
                <w:rFonts w:ascii="Arial" w:eastAsia="Times New Roman" w:hAnsi="Arial" w:cs="Arial"/>
                <w:bCs/>
                <w:szCs w:val="20"/>
              </w:rPr>
              <w:t xml:space="preserve">500 (Sitio </w:t>
            </w:r>
            <w:proofErr w:type="spellStart"/>
            <w:r w:rsidRPr="003113B1">
              <w:rPr>
                <w:rFonts w:ascii="Arial" w:eastAsia="Times New Roman" w:hAnsi="Arial" w:cs="Arial"/>
                <w:bCs/>
                <w:szCs w:val="20"/>
              </w:rPr>
              <w:t>Hiwalayan</w:t>
            </w:r>
            <w:proofErr w:type="spellEnd"/>
            <w:r w:rsidRPr="003113B1">
              <w:rPr>
                <w:rFonts w:ascii="Arial" w:eastAsia="Times New Roman" w:hAnsi="Arial" w:cs="Arial"/>
                <w:bCs/>
                <w:szCs w:val="20"/>
              </w:rPr>
              <w:t xml:space="preserve">, Barangay </w:t>
            </w:r>
            <w:proofErr w:type="spellStart"/>
            <w:r w:rsidRPr="003113B1">
              <w:rPr>
                <w:rFonts w:ascii="Arial" w:eastAsia="Times New Roman" w:hAnsi="Arial" w:cs="Arial"/>
                <w:bCs/>
                <w:szCs w:val="20"/>
              </w:rPr>
              <w:t>Bacong</w:t>
            </w:r>
            <w:proofErr w:type="spellEnd"/>
            <w:r w:rsidRPr="003113B1">
              <w:rPr>
                <w:rFonts w:ascii="Arial" w:eastAsia="Times New Roman" w:hAnsi="Arial" w:cs="Arial"/>
                <w:bCs/>
                <w:szCs w:val="20"/>
              </w:rPr>
              <w:t>, San Luis, Aurora)</w:t>
            </w:r>
          </w:p>
          <w:p w:rsidR="00764162" w:rsidRPr="003113B1" w:rsidRDefault="003113B1" w:rsidP="003113B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Cs w:val="20"/>
              </w:rPr>
            </w:pPr>
            <w:r w:rsidRPr="003113B1">
              <w:rPr>
                <w:rFonts w:ascii="Arial" w:eastAsia="Times New Roman" w:hAnsi="Arial" w:cs="Arial"/>
                <w:bCs/>
                <w:szCs w:val="20"/>
              </w:rPr>
              <w:t xml:space="preserve">500 (La </w:t>
            </w:r>
            <w:proofErr w:type="spellStart"/>
            <w:r w:rsidRPr="003113B1">
              <w:rPr>
                <w:rFonts w:ascii="Arial" w:eastAsia="Times New Roman" w:hAnsi="Arial" w:cs="Arial"/>
                <w:bCs/>
                <w:szCs w:val="20"/>
              </w:rPr>
              <w:t>Trinindad</w:t>
            </w:r>
            <w:proofErr w:type="spellEnd"/>
            <w:r w:rsidRPr="003113B1">
              <w:rPr>
                <w:rFonts w:ascii="Arial" w:eastAsia="Times New Roman" w:hAnsi="Arial" w:cs="Arial"/>
                <w:bCs/>
                <w:szCs w:val="20"/>
              </w:rPr>
              <w:t>, Benguet)</w:t>
            </w:r>
          </w:p>
        </w:tc>
      </w:tr>
    </w:tbl>
    <w:p w:rsidR="00BF20DB" w:rsidRDefault="00BF20DB" w:rsidP="00BF20DB"/>
    <w:p w:rsidR="003113B1" w:rsidRPr="003113B1" w:rsidRDefault="003113B1" w:rsidP="00895EEC">
      <w:pPr>
        <w:pStyle w:val="ListParagraph"/>
        <w:numPr>
          <w:ilvl w:val="1"/>
          <w:numId w:val="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color w:val="002060"/>
        </w:rPr>
      </w:pPr>
      <w:r w:rsidRPr="003113B1">
        <w:rPr>
          <w:rFonts w:ascii="Arial" w:eastAsia="Arial" w:hAnsi="Arial" w:cs="Arial"/>
          <w:b/>
          <w:color w:val="002060"/>
          <w:sz w:val="24"/>
          <w:szCs w:val="24"/>
        </w:rPr>
        <w:t>Workforce Support for Operations</w:t>
      </w:r>
    </w:p>
    <w:p w:rsidR="00BF20DB" w:rsidRDefault="00BF20DB" w:rsidP="00BF20DB">
      <w:pPr>
        <w:spacing w:after="0" w:line="240" w:lineRule="auto"/>
        <w:jc w:val="both"/>
        <w:rPr>
          <w:rFonts w:ascii="Arial" w:eastAsia="Arial Narrow" w:hAnsi="Arial" w:cs="Arial"/>
          <w:b/>
          <w:color w:val="auto"/>
          <w:sz w:val="24"/>
          <w:szCs w:val="24"/>
          <w:u w:val="single"/>
        </w:rPr>
      </w:pPr>
    </w:p>
    <w:tbl>
      <w:tblPr>
        <w:tblW w:w="4541" w:type="pct"/>
        <w:tblInd w:w="846" w:type="dxa"/>
        <w:tblLook w:val="04A0" w:firstRow="1" w:lastRow="0" w:firstColumn="1" w:lastColumn="0" w:noHBand="0" w:noVBand="1"/>
      </w:tblPr>
      <w:tblGrid>
        <w:gridCol w:w="3545"/>
        <w:gridCol w:w="3969"/>
        <w:gridCol w:w="2974"/>
        <w:gridCol w:w="3488"/>
      </w:tblGrid>
      <w:tr w:rsidR="00BF20DB" w:rsidRPr="00DE0FEA" w:rsidTr="00BF20DB">
        <w:trPr>
          <w:trHeight w:val="20"/>
          <w:tblHeader/>
        </w:trPr>
        <w:tc>
          <w:tcPr>
            <w:tcW w:w="1268" w:type="pct"/>
            <w:tcBorders>
              <w:top w:val="single" w:sz="4" w:space="0" w:color="auto"/>
              <w:left w:val="single" w:sz="4" w:space="0" w:color="auto"/>
              <w:bottom w:val="single" w:sz="4" w:space="0" w:color="auto"/>
              <w:right w:val="single" w:sz="4" w:space="0" w:color="auto"/>
            </w:tcBorders>
            <w:shd w:val="clear" w:color="00B0F0" w:fill="A6A6A6"/>
            <w:noWrap/>
            <w:vAlign w:val="center"/>
            <w:hideMark/>
          </w:tcPr>
          <w:p w:rsidR="00BF20DB" w:rsidRPr="003113B1" w:rsidRDefault="00BF20DB"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4"/>
                <w:szCs w:val="24"/>
              </w:rPr>
            </w:pPr>
            <w:r w:rsidRPr="003113B1">
              <w:rPr>
                <w:rFonts w:ascii="Arial" w:eastAsia="Times New Roman" w:hAnsi="Arial" w:cs="Arial"/>
                <w:b/>
                <w:bCs/>
                <w:sz w:val="24"/>
                <w:szCs w:val="24"/>
              </w:rPr>
              <w:t>Category</w:t>
            </w:r>
          </w:p>
        </w:tc>
        <w:tc>
          <w:tcPr>
            <w:tcW w:w="1420" w:type="pct"/>
            <w:tcBorders>
              <w:top w:val="single" w:sz="4" w:space="0" w:color="auto"/>
              <w:left w:val="nil"/>
              <w:bottom w:val="single" w:sz="4" w:space="0" w:color="auto"/>
              <w:right w:val="single" w:sz="4" w:space="0" w:color="auto"/>
            </w:tcBorders>
            <w:shd w:val="clear" w:color="00B0F0" w:fill="A6A6A6"/>
            <w:noWrap/>
            <w:vAlign w:val="center"/>
            <w:hideMark/>
          </w:tcPr>
          <w:p w:rsidR="00BF20DB" w:rsidRPr="003113B1" w:rsidRDefault="00BF20DB"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4"/>
                <w:szCs w:val="24"/>
              </w:rPr>
            </w:pPr>
            <w:r w:rsidRPr="003113B1">
              <w:rPr>
                <w:rFonts w:ascii="Arial" w:eastAsia="Times New Roman" w:hAnsi="Arial" w:cs="Arial"/>
                <w:b/>
                <w:bCs/>
                <w:sz w:val="24"/>
                <w:szCs w:val="24"/>
              </w:rPr>
              <w:t>Organization</w:t>
            </w:r>
          </w:p>
        </w:tc>
        <w:tc>
          <w:tcPr>
            <w:tcW w:w="1064" w:type="pct"/>
            <w:tcBorders>
              <w:top w:val="single" w:sz="4" w:space="0" w:color="auto"/>
              <w:left w:val="nil"/>
              <w:bottom w:val="single" w:sz="4" w:space="0" w:color="auto"/>
              <w:right w:val="single" w:sz="4" w:space="0" w:color="auto"/>
            </w:tcBorders>
            <w:shd w:val="clear" w:color="00B0F0" w:fill="A6A6A6"/>
            <w:noWrap/>
            <w:vAlign w:val="center"/>
            <w:hideMark/>
          </w:tcPr>
          <w:p w:rsidR="00BF20DB" w:rsidRPr="003113B1" w:rsidRDefault="00BF20DB"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4"/>
                <w:szCs w:val="24"/>
              </w:rPr>
            </w:pPr>
            <w:r w:rsidRPr="003113B1">
              <w:rPr>
                <w:rFonts w:ascii="Arial" w:eastAsia="Times New Roman" w:hAnsi="Arial" w:cs="Arial"/>
                <w:b/>
                <w:bCs/>
                <w:sz w:val="24"/>
                <w:szCs w:val="24"/>
              </w:rPr>
              <w:t>No. of Pax</w:t>
            </w:r>
          </w:p>
        </w:tc>
        <w:tc>
          <w:tcPr>
            <w:tcW w:w="1248" w:type="pct"/>
            <w:tcBorders>
              <w:top w:val="single" w:sz="4" w:space="0" w:color="auto"/>
              <w:left w:val="nil"/>
              <w:bottom w:val="single" w:sz="4" w:space="0" w:color="auto"/>
              <w:right w:val="single" w:sz="4" w:space="0" w:color="auto"/>
            </w:tcBorders>
            <w:shd w:val="clear" w:color="00B0F0" w:fill="A6A6A6"/>
            <w:noWrap/>
            <w:vAlign w:val="center"/>
            <w:hideMark/>
          </w:tcPr>
          <w:p w:rsidR="00BF20DB" w:rsidRPr="003113B1" w:rsidRDefault="00BF20DB"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4"/>
                <w:szCs w:val="24"/>
              </w:rPr>
            </w:pPr>
            <w:r w:rsidRPr="003113B1">
              <w:rPr>
                <w:rFonts w:ascii="Arial" w:eastAsia="Times New Roman" w:hAnsi="Arial" w:cs="Arial"/>
                <w:b/>
                <w:bCs/>
                <w:sz w:val="24"/>
                <w:szCs w:val="24"/>
              </w:rPr>
              <w:t>Remarks</w:t>
            </w:r>
          </w:p>
        </w:tc>
      </w:tr>
      <w:tr w:rsidR="00BF20DB" w:rsidRPr="00DE0FEA" w:rsidTr="00BF20DB">
        <w:trPr>
          <w:trHeight w:val="20"/>
        </w:trPr>
        <w:tc>
          <w:tcPr>
            <w:tcW w:w="1268" w:type="pct"/>
            <w:tcBorders>
              <w:top w:val="nil"/>
              <w:left w:val="single" w:sz="4" w:space="0" w:color="auto"/>
              <w:bottom w:val="single" w:sz="4" w:space="0" w:color="auto"/>
              <w:right w:val="single" w:sz="4" w:space="0" w:color="auto"/>
            </w:tcBorders>
            <w:shd w:val="clear" w:color="auto" w:fill="auto"/>
            <w:noWrap/>
            <w:vAlign w:val="bottom"/>
            <w:hideMark/>
          </w:tcPr>
          <w:p w:rsidR="00BF20DB" w:rsidRPr="003113B1" w:rsidRDefault="00BF20DB"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rPr>
            </w:pPr>
            <w:r w:rsidRPr="003113B1">
              <w:rPr>
                <w:rFonts w:ascii="Arial" w:eastAsia="Times New Roman" w:hAnsi="Arial" w:cs="Arial"/>
                <w:sz w:val="24"/>
                <w:szCs w:val="24"/>
              </w:rPr>
              <w:t>Civilians</w:t>
            </w:r>
          </w:p>
        </w:tc>
        <w:tc>
          <w:tcPr>
            <w:tcW w:w="1420" w:type="pct"/>
            <w:tcBorders>
              <w:top w:val="single" w:sz="4" w:space="0" w:color="auto"/>
              <w:left w:val="nil"/>
              <w:bottom w:val="single" w:sz="4" w:space="0" w:color="auto"/>
              <w:right w:val="single" w:sz="4" w:space="0" w:color="auto"/>
            </w:tcBorders>
            <w:shd w:val="clear" w:color="auto" w:fill="auto"/>
            <w:noWrap/>
            <w:vAlign w:val="bottom"/>
            <w:hideMark/>
          </w:tcPr>
          <w:p w:rsidR="00BF20DB" w:rsidRPr="003113B1" w:rsidRDefault="00BF20DB"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rPr>
            </w:pPr>
            <w:r w:rsidRPr="003113B1">
              <w:rPr>
                <w:rFonts w:ascii="Arial" w:eastAsia="Times New Roman" w:hAnsi="Arial" w:cs="Arial"/>
                <w:sz w:val="24"/>
                <w:szCs w:val="24"/>
              </w:rPr>
              <w:t>MCCT</w:t>
            </w:r>
          </w:p>
        </w:tc>
        <w:tc>
          <w:tcPr>
            <w:tcW w:w="1064" w:type="pct"/>
            <w:tcBorders>
              <w:top w:val="nil"/>
              <w:left w:val="nil"/>
              <w:bottom w:val="single" w:sz="4" w:space="0" w:color="auto"/>
              <w:right w:val="single" w:sz="4" w:space="0" w:color="auto"/>
            </w:tcBorders>
            <w:shd w:val="clear" w:color="auto" w:fill="auto"/>
            <w:noWrap/>
            <w:vAlign w:val="bottom"/>
            <w:hideMark/>
          </w:tcPr>
          <w:p w:rsidR="00BF20DB" w:rsidRPr="003113B1" w:rsidRDefault="00BF20DB"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rPr>
            </w:pPr>
            <w:r w:rsidRPr="003113B1">
              <w:rPr>
                <w:rFonts w:ascii="Arial" w:eastAsia="Times New Roman" w:hAnsi="Arial" w:cs="Arial"/>
                <w:sz w:val="24"/>
                <w:szCs w:val="24"/>
              </w:rPr>
              <w:t>32</w:t>
            </w:r>
          </w:p>
        </w:tc>
        <w:tc>
          <w:tcPr>
            <w:tcW w:w="1248" w:type="pct"/>
            <w:tcBorders>
              <w:top w:val="nil"/>
              <w:left w:val="nil"/>
              <w:bottom w:val="single" w:sz="4" w:space="0" w:color="auto"/>
              <w:right w:val="single" w:sz="4" w:space="0" w:color="auto"/>
            </w:tcBorders>
            <w:shd w:val="clear" w:color="auto" w:fill="auto"/>
            <w:noWrap/>
            <w:vAlign w:val="bottom"/>
            <w:hideMark/>
          </w:tcPr>
          <w:p w:rsidR="00BF20DB" w:rsidRPr="003113B1" w:rsidRDefault="00BF20DB"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rPr>
            </w:pPr>
            <w:r w:rsidRPr="003113B1">
              <w:rPr>
                <w:rFonts w:ascii="Arial" w:eastAsia="Times New Roman" w:hAnsi="Arial" w:cs="Arial"/>
                <w:sz w:val="24"/>
                <w:szCs w:val="24"/>
              </w:rPr>
              <w:t>Mechanized Production</w:t>
            </w:r>
          </w:p>
        </w:tc>
      </w:tr>
      <w:tr w:rsidR="00BF20DB" w:rsidRPr="00DE0FEA" w:rsidTr="00BF20DB">
        <w:trPr>
          <w:trHeight w:val="20"/>
        </w:trPr>
        <w:tc>
          <w:tcPr>
            <w:tcW w:w="1268" w:type="pct"/>
            <w:tcBorders>
              <w:top w:val="nil"/>
              <w:left w:val="single" w:sz="4" w:space="0" w:color="auto"/>
              <w:bottom w:val="single" w:sz="4" w:space="0" w:color="auto"/>
              <w:right w:val="single" w:sz="4" w:space="0" w:color="auto"/>
            </w:tcBorders>
            <w:shd w:val="clear" w:color="auto" w:fill="auto"/>
            <w:noWrap/>
            <w:vAlign w:val="bottom"/>
            <w:hideMark/>
          </w:tcPr>
          <w:p w:rsidR="00BF20DB" w:rsidRPr="003113B1" w:rsidRDefault="00BF20DB"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rPr>
            </w:pPr>
            <w:r w:rsidRPr="003113B1">
              <w:rPr>
                <w:rFonts w:ascii="Arial" w:eastAsia="Times New Roman" w:hAnsi="Arial" w:cs="Arial"/>
                <w:sz w:val="24"/>
                <w:szCs w:val="24"/>
              </w:rPr>
              <w:t>Civilians</w:t>
            </w:r>
          </w:p>
        </w:tc>
        <w:tc>
          <w:tcPr>
            <w:tcW w:w="1420" w:type="pct"/>
            <w:tcBorders>
              <w:top w:val="single" w:sz="4" w:space="0" w:color="auto"/>
              <w:left w:val="nil"/>
              <w:bottom w:val="single" w:sz="4" w:space="0" w:color="auto"/>
              <w:right w:val="single" w:sz="4" w:space="0" w:color="auto"/>
            </w:tcBorders>
            <w:shd w:val="clear" w:color="auto" w:fill="auto"/>
            <w:noWrap/>
            <w:vAlign w:val="bottom"/>
            <w:hideMark/>
          </w:tcPr>
          <w:p w:rsidR="00BF20DB" w:rsidRPr="003113B1" w:rsidRDefault="00BF20DB"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rPr>
            </w:pPr>
            <w:r w:rsidRPr="003113B1">
              <w:rPr>
                <w:rFonts w:ascii="Arial" w:eastAsia="Times New Roman" w:hAnsi="Arial" w:cs="Arial"/>
                <w:sz w:val="24"/>
                <w:szCs w:val="24"/>
              </w:rPr>
              <w:t>MCGI</w:t>
            </w:r>
          </w:p>
        </w:tc>
        <w:tc>
          <w:tcPr>
            <w:tcW w:w="1064" w:type="pct"/>
            <w:tcBorders>
              <w:top w:val="nil"/>
              <w:left w:val="nil"/>
              <w:bottom w:val="single" w:sz="4" w:space="0" w:color="auto"/>
              <w:right w:val="single" w:sz="4" w:space="0" w:color="auto"/>
            </w:tcBorders>
            <w:shd w:val="clear" w:color="auto" w:fill="auto"/>
            <w:noWrap/>
            <w:vAlign w:val="bottom"/>
            <w:hideMark/>
          </w:tcPr>
          <w:p w:rsidR="00BF20DB" w:rsidRPr="003113B1" w:rsidRDefault="00BF20DB"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rPr>
            </w:pPr>
            <w:r w:rsidRPr="003113B1">
              <w:rPr>
                <w:rFonts w:ascii="Arial" w:eastAsia="Times New Roman" w:hAnsi="Arial" w:cs="Arial"/>
                <w:sz w:val="24"/>
                <w:szCs w:val="24"/>
              </w:rPr>
              <w:t>21</w:t>
            </w:r>
          </w:p>
        </w:tc>
        <w:tc>
          <w:tcPr>
            <w:tcW w:w="1248" w:type="pct"/>
            <w:tcBorders>
              <w:top w:val="nil"/>
              <w:left w:val="nil"/>
              <w:bottom w:val="single" w:sz="4" w:space="0" w:color="auto"/>
              <w:right w:val="single" w:sz="4" w:space="0" w:color="auto"/>
            </w:tcBorders>
            <w:shd w:val="clear" w:color="auto" w:fill="auto"/>
            <w:noWrap/>
            <w:vAlign w:val="bottom"/>
            <w:hideMark/>
          </w:tcPr>
          <w:p w:rsidR="00BF20DB" w:rsidRPr="003113B1" w:rsidRDefault="00BF20DB"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rPr>
            </w:pPr>
            <w:r w:rsidRPr="003113B1">
              <w:rPr>
                <w:rFonts w:ascii="Arial" w:eastAsia="Times New Roman" w:hAnsi="Arial" w:cs="Arial"/>
                <w:sz w:val="24"/>
                <w:szCs w:val="24"/>
              </w:rPr>
              <w:t>Mechanized Production</w:t>
            </w:r>
          </w:p>
        </w:tc>
      </w:tr>
      <w:tr w:rsidR="00BF20DB" w:rsidRPr="00DE0FEA" w:rsidTr="00BF20DB">
        <w:trPr>
          <w:trHeight w:val="20"/>
        </w:trPr>
        <w:tc>
          <w:tcPr>
            <w:tcW w:w="1268" w:type="pct"/>
            <w:tcBorders>
              <w:top w:val="nil"/>
              <w:left w:val="single" w:sz="4" w:space="0" w:color="auto"/>
              <w:bottom w:val="single" w:sz="4" w:space="0" w:color="auto"/>
              <w:right w:val="single" w:sz="4" w:space="0" w:color="auto"/>
            </w:tcBorders>
            <w:shd w:val="clear" w:color="auto" w:fill="auto"/>
            <w:noWrap/>
            <w:vAlign w:val="bottom"/>
            <w:hideMark/>
          </w:tcPr>
          <w:p w:rsidR="00BF20DB" w:rsidRPr="003113B1" w:rsidRDefault="00BF20DB"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rPr>
            </w:pPr>
            <w:r w:rsidRPr="003113B1">
              <w:rPr>
                <w:rFonts w:ascii="Arial" w:eastAsia="Times New Roman" w:hAnsi="Arial" w:cs="Arial"/>
                <w:sz w:val="24"/>
                <w:szCs w:val="24"/>
              </w:rPr>
              <w:t>Civilians</w:t>
            </w:r>
          </w:p>
        </w:tc>
        <w:tc>
          <w:tcPr>
            <w:tcW w:w="1420" w:type="pct"/>
            <w:tcBorders>
              <w:top w:val="single" w:sz="4" w:space="0" w:color="auto"/>
              <w:left w:val="nil"/>
              <w:bottom w:val="single" w:sz="4" w:space="0" w:color="auto"/>
              <w:right w:val="single" w:sz="4" w:space="0" w:color="auto"/>
            </w:tcBorders>
            <w:shd w:val="clear" w:color="auto" w:fill="auto"/>
            <w:noWrap/>
            <w:vAlign w:val="bottom"/>
            <w:hideMark/>
          </w:tcPr>
          <w:p w:rsidR="00BF20DB" w:rsidRPr="003113B1" w:rsidRDefault="00BF20DB"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rPr>
            </w:pPr>
            <w:r w:rsidRPr="003113B1">
              <w:rPr>
                <w:rFonts w:ascii="Arial" w:eastAsia="Times New Roman" w:hAnsi="Arial" w:cs="Arial"/>
                <w:sz w:val="24"/>
                <w:szCs w:val="24"/>
              </w:rPr>
              <w:t>Jollibee</w:t>
            </w:r>
          </w:p>
        </w:tc>
        <w:tc>
          <w:tcPr>
            <w:tcW w:w="1064" w:type="pct"/>
            <w:tcBorders>
              <w:top w:val="nil"/>
              <w:left w:val="nil"/>
              <w:bottom w:val="single" w:sz="4" w:space="0" w:color="auto"/>
              <w:right w:val="single" w:sz="4" w:space="0" w:color="auto"/>
            </w:tcBorders>
            <w:shd w:val="clear" w:color="auto" w:fill="auto"/>
            <w:noWrap/>
            <w:vAlign w:val="bottom"/>
            <w:hideMark/>
          </w:tcPr>
          <w:p w:rsidR="00BF20DB" w:rsidRPr="003113B1" w:rsidRDefault="00BF20DB"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4"/>
                <w:szCs w:val="24"/>
              </w:rPr>
            </w:pPr>
            <w:r w:rsidRPr="003113B1">
              <w:rPr>
                <w:rFonts w:ascii="Arial" w:eastAsia="Times New Roman" w:hAnsi="Arial" w:cs="Arial"/>
                <w:sz w:val="24"/>
                <w:szCs w:val="24"/>
              </w:rPr>
              <w:t>13</w:t>
            </w:r>
          </w:p>
        </w:tc>
        <w:tc>
          <w:tcPr>
            <w:tcW w:w="1248" w:type="pct"/>
            <w:tcBorders>
              <w:top w:val="nil"/>
              <w:left w:val="nil"/>
              <w:bottom w:val="single" w:sz="4" w:space="0" w:color="auto"/>
              <w:right w:val="single" w:sz="4" w:space="0" w:color="auto"/>
            </w:tcBorders>
            <w:shd w:val="clear" w:color="auto" w:fill="auto"/>
            <w:noWrap/>
            <w:vAlign w:val="bottom"/>
            <w:hideMark/>
          </w:tcPr>
          <w:p w:rsidR="00BF20DB" w:rsidRPr="003113B1" w:rsidRDefault="00BF20DB"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4"/>
                <w:szCs w:val="24"/>
              </w:rPr>
            </w:pPr>
            <w:r w:rsidRPr="003113B1">
              <w:rPr>
                <w:rFonts w:ascii="Arial" w:eastAsia="Times New Roman" w:hAnsi="Arial" w:cs="Arial"/>
                <w:sz w:val="24"/>
                <w:szCs w:val="24"/>
              </w:rPr>
              <w:t>Mechanized Production</w:t>
            </w:r>
          </w:p>
        </w:tc>
      </w:tr>
      <w:tr w:rsidR="00BF20DB" w:rsidRPr="00DE0FEA" w:rsidTr="00BF20DB">
        <w:trPr>
          <w:trHeight w:val="20"/>
        </w:trPr>
        <w:tc>
          <w:tcPr>
            <w:tcW w:w="2688" w:type="pct"/>
            <w:gridSpan w:val="2"/>
            <w:tcBorders>
              <w:top w:val="single" w:sz="4" w:space="0" w:color="auto"/>
              <w:left w:val="single" w:sz="4" w:space="0" w:color="auto"/>
              <w:bottom w:val="single" w:sz="4" w:space="0" w:color="auto"/>
              <w:right w:val="single" w:sz="4" w:space="0" w:color="auto"/>
            </w:tcBorders>
            <w:shd w:val="clear" w:color="B4C6E7" w:fill="A6A6A6"/>
            <w:noWrap/>
            <w:vAlign w:val="bottom"/>
            <w:hideMark/>
          </w:tcPr>
          <w:p w:rsidR="00BF20DB" w:rsidRPr="003113B1" w:rsidRDefault="00BF20DB"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4"/>
                <w:szCs w:val="24"/>
              </w:rPr>
            </w:pPr>
            <w:r w:rsidRPr="003113B1">
              <w:rPr>
                <w:rFonts w:ascii="Arial" w:eastAsia="Times New Roman" w:hAnsi="Arial" w:cs="Arial"/>
                <w:b/>
                <w:bCs/>
                <w:sz w:val="24"/>
                <w:szCs w:val="24"/>
              </w:rPr>
              <w:t>TOTAL WORKFORCE DEPLOYED</w:t>
            </w:r>
          </w:p>
        </w:tc>
        <w:tc>
          <w:tcPr>
            <w:tcW w:w="1064" w:type="pct"/>
            <w:tcBorders>
              <w:top w:val="nil"/>
              <w:left w:val="nil"/>
              <w:bottom w:val="single" w:sz="4" w:space="0" w:color="auto"/>
              <w:right w:val="single" w:sz="4" w:space="0" w:color="auto"/>
            </w:tcBorders>
            <w:shd w:val="clear" w:color="B4C6E7" w:fill="A6A6A6"/>
            <w:noWrap/>
            <w:vAlign w:val="bottom"/>
            <w:hideMark/>
          </w:tcPr>
          <w:p w:rsidR="00BF20DB" w:rsidRPr="003113B1" w:rsidRDefault="00BF20DB"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4"/>
                <w:szCs w:val="24"/>
              </w:rPr>
            </w:pPr>
            <w:r w:rsidRPr="003113B1">
              <w:rPr>
                <w:rFonts w:ascii="Arial" w:eastAsia="Times New Roman" w:hAnsi="Arial" w:cs="Arial"/>
                <w:b/>
                <w:bCs/>
                <w:sz w:val="24"/>
                <w:szCs w:val="24"/>
              </w:rPr>
              <w:t>66</w:t>
            </w:r>
          </w:p>
        </w:tc>
        <w:tc>
          <w:tcPr>
            <w:tcW w:w="1248" w:type="pct"/>
            <w:tcBorders>
              <w:top w:val="nil"/>
              <w:left w:val="nil"/>
              <w:bottom w:val="single" w:sz="4" w:space="0" w:color="auto"/>
              <w:right w:val="single" w:sz="4" w:space="0" w:color="auto"/>
            </w:tcBorders>
            <w:shd w:val="clear" w:color="B4C6E7" w:fill="A6A6A6"/>
            <w:noWrap/>
            <w:vAlign w:val="bottom"/>
            <w:hideMark/>
          </w:tcPr>
          <w:p w:rsidR="00BF20DB" w:rsidRPr="003113B1" w:rsidRDefault="00BF20DB" w:rsidP="00BF20D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4"/>
                <w:szCs w:val="24"/>
              </w:rPr>
            </w:pPr>
            <w:r w:rsidRPr="003113B1">
              <w:rPr>
                <w:rFonts w:ascii="Arial" w:eastAsia="Times New Roman" w:hAnsi="Arial" w:cs="Arial"/>
                <w:b/>
                <w:bCs/>
                <w:sz w:val="24"/>
                <w:szCs w:val="24"/>
              </w:rPr>
              <w:t> </w:t>
            </w:r>
          </w:p>
        </w:tc>
      </w:tr>
    </w:tbl>
    <w:p w:rsidR="00BF20DB" w:rsidRPr="00BF20DB" w:rsidRDefault="00BF20DB" w:rsidP="00BF20DB">
      <w:pPr>
        <w:spacing w:after="0" w:line="240" w:lineRule="auto"/>
        <w:jc w:val="both"/>
        <w:rPr>
          <w:rFonts w:ascii="Arial" w:eastAsia="Arial Narrow" w:hAnsi="Arial" w:cs="Arial"/>
          <w:b/>
          <w:color w:val="auto"/>
          <w:sz w:val="24"/>
          <w:szCs w:val="24"/>
          <w:u w:val="single"/>
        </w:rPr>
      </w:pPr>
    </w:p>
    <w:p w:rsidR="00D1471A" w:rsidRPr="00CE7C6C" w:rsidRDefault="00D1471A" w:rsidP="009F6373">
      <w:pPr>
        <w:spacing w:after="0" w:line="240" w:lineRule="auto"/>
        <w:contextualSpacing/>
        <w:rPr>
          <w:rFonts w:ascii="Arial" w:hAnsi="Arial" w:cs="Arial"/>
          <w:sz w:val="24"/>
          <w:szCs w:val="24"/>
        </w:rPr>
      </w:pPr>
    </w:p>
    <w:p w:rsidR="00A81C78" w:rsidRPr="003C707B" w:rsidRDefault="00A81C78" w:rsidP="009F6373">
      <w:pPr>
        <w:pStyle w:val="Heading1"/>
        <w:spacing w:before="0" w:after="0"/>
        <w:contextualSpacing/>
        <w:rPr>
          <w:rFonts w:ascii="Arial" w:hAnsi="Arial" w:cs="Arial"/>
          <w:b w:val="0"/>
          <w:color w:val="002060"/>
          <w:sz w:val="28"/>
          <w:szCs w:val="24"/>
        </w:rPr>
      </w:pPr>
      <w:bookmarkStart w:id="4" w:name="_Situational_Report_1"/>
      <w:bookmarkEnd w:id="4"/>
      <w:r w:rsidRPr="003C707B">
        <w:rPr>
          <w:rFonts w:ascii="Arial" w:hAnsi="Arial" w:cs="Arial"/>
          <w:color w:val="002060"/>
          <w:sz w:val="28"/>
          <w:szCs w:val="24"/>
        </w:rPr>
        <w:t>Situational Report</w:t>
      </w:r>
      <w:r w:rsidR="00A834B4" w:rsidRPr="003C707B">
        <w:rPr>
          <w:rFonts w:ascii="Arial" w:hAnsi="Arial" w:cs="Arial"/>
          <w:color w:val="002060"/>
          <w:sz w:val="28"/>
          <w:szCs w:val="24"/>
        </w:rPr>
        <w:t>s</w:t>
      </w:r>
    </w:p>
    <w:p w:rsidR="00376584" w:rsidRPr="00CE7C6C" w:rsidRDefault="00376584" w:rsidP="009F6373">
      <w:pPr>
        <w:spacing w:after="0" w:line="240" w:lineRule="auto"/>
        <w:contextualSpacing/>
        <w:jc w:val="both"/>
        <w:rPr>
          <w:rFonts w:ascii="Arial" w:eastAsia="Arial" w:hAnsi="Arial" w:cs="Arial"/>
          <w:b/>
          <w:color w:val="002060"/>
          <w:sz w:val="24"/>
          <w:szCs w:val="24"/>
        </w:rPr>
      </w:pPr>
      <w:bookmarkStart w:id="5" w:name="_Contact_Information"/>
      <w:bookmarkEnd w:id="5"/>
    </w:p>
    <w:p w:rsidR="00376584" w:rsidRPr="00CE7C6C" w:rsidRDefault="00F34EA4" w:rsidP="009F637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E7C6C">
        <w:rPr>
          <w:rFonts w:ascii="Arial" w:eastAsia="Arial" w:hAnsi="Arial" w:cs="Arial"/>
          <w:b/>
          <w:sz w:val="24"/>
          <w:szCs w:val="24"/>
        </w:rPr>
        <w:t>DSWD-DR</w:t>
      </w:r>
      <w:r w:rsidR="00376584" w:rsidRPr="00CE7C6C">
        <w:rPr>
          <w:rFonts w:ascii="Arial" w:eastAsia="Arial" w:hAnsi="Arial" w:cs="Arial"/>
          <w:b/>
          <w:sz w:val="24"/>
          <w:szCs w:val="24"/>
        </w:rPr>
        <w:t>MB</w:t>
      </w:r>
    </w:p>
    <w:tbl>
      <w:tblPr>
        <w:tblW w:w="5000" w:type="pct"/>
        <w:tblLook w:val="0400" w:firstRow="0" w:lastRow="0" w:firstColumn="0" w:lastColumn="0" w:noHBand="0" w:noVBand="1"/>
      </w:tblPr>
      <w:tblGrid>
        <w:gridCol w:w="2828"/>
        <w:gridCol w:w="12561"/>
      </w:tblGrid>
      <w:tr w:rsidR="00376584" w:rsidRPr="00CE7C6C" w:rsidTr="00114D5E">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E7C6C" w:rsidRDefault="00376584" w:rsidP="009F637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E7C6C" w:rsidRDefault="00376584" w:rsidP="009F637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SITUATIONS / ACTIONS UNDERTAKEN</w:t>
            </w:r>
          </w:p>
        </w:tc>
      </w:tr>
      <w:tr w:rsidR="00376584" w:rsidRPr="00CE7C6C" w:rsidTr="00114D5E">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5567E7" w:rsidRDefault="005567E7" w:rsidP="00452BBE">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365F91" w:themeColor="accent1" w:themeShade="BF"/>
                <w:sz w:val="24"/>
                <w:szCs w:val="24"/>
              </w:rPr>
            </w:pPr>
            <w:r w:rsidRPr="005567E7">
              <w:rPr>
                <w:rFonts w:ascii="Arial" w:hAnsi="Arial" w:cs="Arial"/>
                <w:color w:val="365F91" w:themeColor="accent1" w:themeShade="BF"/>
                <w:sz w:val="24"/>
                <w:szCs w:val="24"/>
              </w:rPr>
              <w:t xml:space="preserve">October </w:t>
            </w:r>
            <w:r w:rsidR="00452BBE">
              <w:rPr>
                <w:rFonts w:ascii="Arial" w:hAnsi="Arial" w:cs="Arial"/>
                <w:color w:val="365F91" w:themeColor="accent1" w:themeShade="BF"/>
                <w:sz w:val="24"/>
                <w:szCs w:val="24"/>
              </w:rPr>
              <w:t>30</w:t>
            </w:r>
            <w:r w:rsidR="00FC192D" w:rsidRPr="005567E7">
              <w:rPr>
                <w:rFonts w:ascii="Arial" w:hAnsi="Arial" w:cs="Arial"/>
                <w:color w:val="365F91" w:themeColor="accent1" w:themeShade="BF"/>
                <w:sz w:val="24"/>
                <w:szCs w:val="24"/>
              </w:rPr>
              <w:t>,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43BDA" w:rsidRPr="00F93A1A" w:rsidRDefault="00C43BDA" w:rsidP="00811932">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hAnsi="Arial" w:cs="Arial"/>
                <w:color w:val="365F91" w:themeColor="accent1" w:themeShade="BF"/>
                <w:sz w:val="24"/>
                <w:szCs w:val="24"/>
              </w:rPr>
            </w:pPr>
            <w:r w:rsidRPr="00F93A1A">
              <w:rPr>
                <w:rFonts w:ascii="Arial" w:eastAsia="Arial" w:hAnsi="Arial" w:cs="Arial"/>
                <w:color w:val="365F91" w:themeColor="accent1" w:themeShade="BF"/>
                <w:sz w:val="24"/>
                <w:szCs w:val="24"/>
              </w:rPr>
              <w:t xml:space="preserve">The Disaster Response Operations Monitoring and Information Center (DROMIC) of the DSWD-DRMB is </w:t>
            </w:r>
            <w:r w:rsidR="00364FB5" w:rsidRPr="00F93A1A">
              <w:rPr>
                <w:rFonts w:ascii="Arial" w:eastAsia="Arial" w:hAnsi="Arial" w:cs="Arial"/>
                <w:color w:val="365F91" w:themeColor="accent1" w:themeShade="BF"/>
                <w:sz w:val="24"/>
                <w:szCs w:val="24"/>
              </w:rPr>
              <w:t>closely coordinating</w:t>
            </w:r>
            <w:r w:rsidRPr="00F93A1A">
              <w:rPr>
                <w:rFonts w:ascii="Arial" w:eastAsia="Arial" w:hAnsi="Arial" w:cs="Arial"/>
                <w:color w:val="365F91" w:themeColor="accent1" w:themeShade="BF"/>
                <w:sz w:val="24"/>
                <w:szCs w:val="24"/>
              </w:rPr>
              <w:t xml:space="preserve"> with the DSWD-Field Offices for significant disaster preparedness for response updates.</w:t>
            </w:r>
          </w:p>
        </w:tc>
      </w:tr>
    </w:tbl>
    <w:p w:rsidR="000E381D" w:rsidRDefault="00DF32D2" w:rsidP="00DF32D2">
      <w:pPr>
        <w:tabs>
          <w:tab w:val="left" w:pos="1384"/>
        </w:tabs>
        <w:spacing w:after="0" w:line="240" w:lineRule="auto"/>
        <w:contextualSpacing/>
        <w:rPr>
          <w:rFonts w:ascii="Arial" w:eastAsia="Arial" w:hAnsi="Arial" w:cs="Arial"/>
          <w:i/>
          <w:sz w:val="24"/>
          <w:szCs w:val="24"/>
        </w:rPr>
      </w:pPr>
      <w:r>
        <w:rPr>
          <w:rFonts w:ascii="Arial" w:eastAsia="Arial" w:hAnsi="Arial" w:cs="Arial"/>
          <w:i/>
          <w:sz w:val="24"/>
          <w:szCs w:val="24"/>
        </w:rPr>
        <w:tab/>
      </w:r>
    </w:p>
    <w:p w:rsidR="005567E7" w:rsidRPr="00CE7C6C" w:rsidRDefault="005567E7" w:rsidP="005567E7">
      <w:pPr>
        <w:spacing w:after="0" w:line="240" w:lineRule="auto"/>
        <w:contextualSpacing/>
        <w:rPr>
          <w:rFonts w:ascii="Arial" w:eastAsia="Arial" w:hAnsi="Arial" w:cs="Arial"/>
          <w:b/>
          <w:i/>
          <w:sz w:val="24"/>
          <w:szCs w:val="24"/>
        </w:rPr>
      </w:pPr>
      <w:r w:rsidRPr="00CE7C6C">
        <w:rPr>
          <w:rFonts w:ascii="Arial" w:eastAsia="Arial" w:hAnsi="Arial" w:cs="Arial"/>
          <w:b/>
          <w:sz w:val="24"/>
          <w:szCs w:val="24"/>
        </w:rPr>
        <w:t>DSWD-</w:t>
      </w:r>
      <w:r>
        <w:rPr>
          <w:rFonts w:ascii="Arial" w:eastAsia="Arial" w:hAnsi="Arial" w:cs="Arial"/>
          <w:b/>
          <w:sz w:val="24"/>
          <w:szCs w:val="24"/>
        </w:rPr>
        <w:t>CAR</w:t>
      </w:r>
    </w:p>
    <w:tbl>
      <w:tblPr>
        <w:tblW w:w="5000" w:type="pct"/>
        <w:tblLook w:val="0400" w:firstRow="0" w:lastRow="0" w:firstColumn="0" w:lastColumn="0" w:noHBand="0" w:noVBand="1"/>
      </w:tblPr>
      <w:tblGrid>
        <w:gridCol w:w="2828"/>
        <w:gridCol w:w="12561"/>
      </w:tblGrid>
      <w:tr w:rsidR="005567E7" w:rsidRPr="00CE7C6C" w:rsidTr="003705B0">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67E7" w:rsidRPr="00CE7C6C" w:rsidRDefault="005567E7" w:rsidP="003705B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67E7" w:rsidRPr="00CE7C6C" w:rsidRDefault="005567E7" w:rsidP="003705B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SITUATIONS / ACTIONS UNDERTAKEN</w:t>
            </w:r>
          </w:p>
        </w:tc>
      </w:tr>
      <w:tr w:rsidR="005567E7" w:rsidRPr="004F33FB" w:rsidTr="003705B0">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67E7" w:rsidRPr="00F93A1A" w:rsidRDefault="005567E7" w:rsidP="00FF6004">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365F91" w:themeColor="accent1" w:themeShade="BF"/>
                <w:sz w:val="24"/>
                <w:szCs w:val="24"/>
              </w:rPr>
            </w:pPr>
            <w:r w:rsidRPr="00F93A1A">
              <w:rPr>
                <w:rFonts w:ascii="Arial" w:hAnsi="Arial" w:cs="Arial"/>
                <w:color w:val="365F91" w:themeColor="accent1" w:themeShade="BF"/>
                <w:sz w:val="24"/>
                <w:szCs w:val="24"/>
              </w:rPr>
              <w:t xml:space="preserve">October </w:t>
            </w:r>
            <w:r w:rsidR="00FF6004">
              <w:rPr>
                <w:rFonts w:ascii="Arial" w:hAnsi="Arial" w:cs="Arial"/>
                <w:color w:val="365F91" w:themeColor="accent1" w:themeShade="BF"/>
                <w:sz w:val="24"/>
                <w:szCs w:val="24"/>
              </w:rPr>
              <w:t>30</w:t>
            </w:r>
            <w:r w:rsidRPr="00F93A1A">
              <w:rPr>
                <w:rFonts w:ascii="Arial" w:hAnsi="Arial" w:cs="Arial"/>
                <w:color w:val="365F91" w:themeColor="accent1" w:themeShade="BF"/>
                <w:sz w:val="24"/>
                <w:szCs w:val="24"/>
              </w:rPr>
              <w:t>,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5723E" w:rsidRDefault="0065723E" w:rsidP="00FB27EE">
            <w:pPr>
              <w:pStyle w:val="ListParagraph"/>
              <w:widowControl/>
              <w:numPr>
                <w:ilvl w:val="0"/>
                <w:numId w:val="1"/>
              </w:numPr>
              <w:spacing w:before="120" w:after="0" w:line="240" w:lineRule="auto"/>
              <w:jc w:val="both"/>
              <w:rPr>
                <w:rFonts w:ascii="Arial" w:eastAsia="Times New Roman" w:hAnsi="Arial" w:cs="Arial"/>
                <w:color w:val="365F91" w:themeColor="accent1" w:themeShade="BF"/>
                <w:sz w:val="24"/>
                <w:szCs w:val="24"/>
              </w:rPr>
            </w:pPr>
            <w:r>
              <w:rPr>
                <w:rFonts w:ascii="Arial" w:eastAsia="Times New Roman" w:hAnsi="Arial" w:cs="Arial"/>
                <w:color w:val="365F91" w:themeColor="accent1" w:themeShade="BF"/>
                <w:sz w:val="24"/>
                <w:szCs w:val="24"/>
              </w:rPr>
              <w:t xml:space="preserve">Prepositioning </w:t>
            </w:r>
            <w:r w:rsidRPr="00FB27EE">
              <w:rPr>
                <w:rFonts w:ascii="Arial" w:eastAsia="Times New Roman" w:hAnsi="Arial" w:cs="Arial"/>
                <w:color w:val="365F91" w:themeColor="accent1" w:themeShade="BF"/>
                <w:sz w:val="24"/>
                <w:szCs w:val="24"/>
              </w:rPr>
              <w:t>of 890 tents to the 70 LGUs identified by MGB to be highly susceptible to landslides and flashfloods.</w:t>
            </w:r>
          </w:p>
          <w:p w:rsidR="00FB27EE" w:rsidRPr="00FB27EE" w:rsidRDefault="00FB27EE" w:rsidP="00FB27EE">
            <w:pPr>
              <w:pStyle w:val="ListParagraph"/>
              <w:widowControl/>
              <w:numPr>
                <w:ilvl w:val="0"/>
                <w:numId w:val="1"/>
              </w:numPr>
              <w:spacing w:before="120" w:after="0" w:line="240" w:lineRule="auto"/>
              <w:jc w:val="both"/>
              <w:rPr>
                <w:rFonts w:ascii="Arial" w:eastAsia="Times New Roman" w:hAnsi="Arial" w:cs="Arial"/>
                <w:color w:val="365F91" w:themeColor="accent1" w:themeShade="BF"/>
                <w:sz w:val="24"/>
                <w:szCs w:val="24"/>
              </w:rPr>
            </w:pPr>
            <w:r>
              <w:rPr>
                <w:rFonts w:ascii="Arial" w:eastAsia="Times New Roman" w:hAnsi="Arial" w:cs="Arial"/>
                <w:color w:val="365F91" w:themeColor="accent1" w:themeShade="BF"/>
                <w:sz w:val="24"/>
                <w:szCs w:val="24"/>
              </w:rPr>
              <w:t xml:space="preserve">Activation of DSWD QRT and Provincial SWAD Teams </w:t>
            </w:r>
            <w:r w:rsidRPr="00FB27EE">
              <w:rPr>
                <w:rFonts w:ascii="Arial" w:eastAsia="Times New Roman" w:hAnsi="Arial" w:cs="Arial"/>
                <w:color w:val="365F91" w:themeColor="accent1" w:themeShade="BF"/>
                <w:sz w:val="24"/>
                <w:szCs w:val="24"/>
              </w:rPr>
              <w:t>to render duty 24/7 to monitor and</w:t>
            </w:r>
            <w:r>
              <w:rPr>
                <w:rFonts w:ascii="Arial" w:eastAsia="Times New Roman" w:hAnsi="Arial" w:cs="Arial"/>
                <w:color w:val="365F91" w:themeColor="accent1" w:themeShade="BF"/>
                <w:sz w:val="24"/>
                <w:szCs w:val="24"/>
              </w:rPr>
              <w:t xml:space="preserve"> </w:t>
            </w:r>
            <w:r w:rsidRPr="00FB27EE">
              <w:rPr>
                <w:rFonts w:ascii="Arial" w:eastAsia="Times New Roman" w:hAnsi="Arial" w:cs="Arial"/>
                <w:color w:val="365F91" w:themeColor="accent1" w:themeShade="BF"/>
                <w:sz w:val="24"/>
                <w:szCs w:val="24"/>
              </w:rPr>
              <w:t>report situations in their respective AOR</w:t>
            </w:r>
            <w:r>
              <w:rPr>
                <w:rFonts w:ascii="Arial" w:eastAsia="Times New Roman" w:hAnsi="Arial" w:cs="Arial"/>
                <w:color w:val="365F91" w:themeColor="accent1" w:themeShade="BF"/>
                <w:sz w:val="24"/>
                <w:szCs w:val="24"/>
              </w:rPr>
              <w:t>.</w:t>
            </w:r>
          </w:p>
          <w:p w:rsidR="005567E7" w:rsidRPr="00F93A1A" w:rsidRDefault="005567E7" w:rsidP="00FF6004">
            <w:pPr>
              <w:pStyle w:val="ListParagraph"/>
              <w:widowControl/>
              <w:numPr>
                <w:ilvl w:val="0"/>
                <w:numId w:val="1"/>
              </w:numPr>
              <w:spacing w:before="120" w:after="0" w:line="240" w:lineRule="auto"/>
              <w:jc w:val="both"/>
              <w:rPr>
                <w:rFonts w:ascii="Arial" w:eastAsia="Times New Roman" w:hAnsi="Arial" w:cs="Arial"/>
                <w:color w:val="365F91" w:themeColor="accent1" w:themeShade="BF"/>
                <w:sz w:val="24"/>
                <w:szCs w:val="24"/>
              </w:rPr>
            </w:pPr>
            <w:r w:rsidRPr="00F93A1A">
              <w:rPr>
                <w:rFonts w:ascii="Arial" w:eastAsia="Arial" w:hAnsi="Arial" w:cs="Arial"/>
                <w:color w:val="365F91" w:themeColor="accent1" w:themeShade="BF"/>
                <w:sz w:val="24"/>
                <w:szCs w:val="24"/>
              </w:rPr>
              <w:t>Coordinated with SWAD Team Members and CRD</w:t>
            </w:r>
            <w:r w:rsidRPr="00F93A1A">
              <w:rPr>
                <w:rFonts w:ascii="Arial" w:eastAsia="Arial" w:hAnsi="Arial" w:cs="Arial"/>
                <w:color w:val="365F91" w:themeColor="accent1" w:themeShade="BF"/>
                <w:sz w:val="24"/>
                <w:szCs w:val="24"/>
              </w:rPr>
              <w:br/>
              <w:t xml:space="preserve">RRMC  through the </w:t>
            </w:r>
            <w:proofErr w:type="spellStart"/>
            <w:r w:rsidRPr="00F93A1A">
              <w:rPr>
                <w:rFonts w:ascii="Arial" w:eastAsia="Arial" w:hAnsi="Arial" w:cs="Arial"/>
                <w:color w:val="365F91" w:themeColor="accent1" w:themeShade="BF"/>
                <w:sz w:val="24"/>
                <w:szCs w:val="24"/>
              </w:rPr>
              <w:t>DR</w:t>
            </w:r>
            <w:r w:rsidR="00AE1766">
              <w:rPr>
                <w:rFonts w:ascii="Arial" w:eastAsia="Arial" w:hAnsi="Arial" w:cs="Arial"/>
                <w:color w:val="365F91" w:themeColor="accent1" w:themeShade="BF"/>
                <w:sz w:val="24"/>
                <w:szCs w:val="24"/>
              </w:rPr>
              <w:t>e</w:t>
            </w:r>
            <w:r w:rsidRPr="00F93A1A">
              <w:rPr>
                <w:rFonts w:ascii="Arial" w:eastAsia="Arial" w:hAnsi="Arial" w:cs="Arial"/>
                <w:color w:val="365F91" w:themeColor="accent1" w:themeShade="BF"/>
                <w:sz w:val="24"/>
                <w:szCs w:val="24"/>
              </w:rPr>
              <w:t>MD</w:t>
            </w:r>
            <w:proofErr w:type="spellEnd"/>
            <w:r w:rsidRPr="00F93A1A">
              <w:rPr>
                <w:rFonts w:ascii="Arial" w:eastAsia="Arial" w:hAnsi="Arial" w:cs="Arial"/>
                <w:color w:val="365F91" w:themeColor="accent1" w:themeShade="BF"/>
                <w:sz w:val="24"/>
                <w:szCs w:val="24"/>
              </w:rPr>
              <w:t xml:space="preserve"> staff on duty at the Emergency Operation Center as regards the status of ongoing preparation for the expected arrival of typhoon Rosita.</w:t>
            </w:r>
          </w:p>
          <w:p w:rsidR="005567E7" w:rsidRPr="00F93A1A" w:rsidRDefault="005567E7" w:rsidP="005567E7">
            <w:pPr>
              <w:pBdr>
                <w:top w:val="none" w:sz="0" w:space="0" w:color="000000"/>
                <w:left w:val="none" w:sz="0" w:space="0" w:color="000000"/>
                <w:bottom w:val="none" w:sz="0" w:space="0" w:color="000000"/>
                <w:right w:val="none" w:sz="0" w:space="0" w:color="000000"/>
                <w:between w:val="none" w:sz="0" w:space="0" w:color="000000"/>
              </w:pBdr>
              <w:spacing w:after="0" w:line="240" w:lineRule="auto"/>
              <w:ind w:left="742"/>
              <w:contextualSpacing/>
              <w:jc w:val="both"/>
              <w:rPr>
                <w:rFonts w:ascii="Arial" w:eastAsia="Arial" w:hAnsi="Arial" w:cs="Arial"/>
                <w:color w:val="365F91" w:themeColor="accent1" w:themeShade="BF"/>
                <w:sz w:val="24"/>
                <w:szCs w:val="24"/>
              </w:rPr>
            </w:pPr>
          </w:p>
        </w:tc>
      </w:tr>
    </w:tbl>
    <w:p w:rsidR="00452BBE" w:rsidRDefault="00452BBE" w:rsidP="00E5517C">
      <w:pPr>
        <w:spacing w:after="0" w:line="240" w:lineRule="auto"/>
        <w:contextualSpacing/>
        <w:rPr>
          <w:rFonts w:ascii="Arial" w:eastAsia="Arial" w:hAnsi="Arial" w:cs="Arial"/>
          <w:b/>
          <w:sz w:val="24"/>
          <w:szCs w:val="24"/>
        </w:rPr>
      </w:pPr>
    </w:p>
    <w:p w:rsidR="00E5517C" w:rsidRPr="00CE7C6C" w:rsidRDefault="00E5517C" w:rsidP="00E5517C">
      <w:pPr>
        <w:spacing w:after="0" w:line="240" w:lineRule="auto"/>
        <w:contextualSpacing/>
        <w:rPr>
          <w:rFonts w:ascii="Arial" w:eastAsia="Arial" w:hAnsi="Arial" w:cs="Arial"/>
          <w:b/>
          <w:i/>
          <w:sz w:val="24"/>
          <w:szCs w:val="24"/>
        </w:rPr>
      </w:pPr>
      <w:r w:rsidRPr="00CE7C6C">
        <w:rPr>
          <w:rFonts w:ascii="Arial" w:eastAsia="Arial" w:hAnsi="Arial" w:cs="Arial"/>
          <w:b/>
          <w:sz w:val="24"/>
          <w:szCs w:val="24"/>
        </w:rPr>
        <w:t>DSWD-</w:t>
      </w:r>
      <w:r>
        <w:rPr>
          <w:rFonts w:ascii="Arial" w:eastAsia="Arial" w:hAnsi="Arial" w:cs="Arial"/>
          <w:b/>
          <w:sz w:val="24"/>
          <w:szCs w:val="24"/>
        </w:rPr>
        <w:t>FO I</w:t>
      </w:r>
    </w:p>
    <w:tbl>
      <w:tblPr>
        <w:tblW w:w="5000" w:type="pct"/>
        <w:tblLook w:val="0400" w:firstRow="0" w:lastRow="0" w:firstColumn="0" w:lastColumn="0" w:noHBand="0" w:noVBand="1"/>
      </w:tblPr>
      <w:tblGrid>
        <w:gridCol w:w="2828"/>
        <w:gridCol w:w="12561"/>
      </w:tblGrid>
      <w:tr w:rsidR="00E5517C" w:rsidRPr="00CE7C6C" w:rsidTr="003705B0">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17C" w:rsidRPr="00CE7C6C" w:rsidRDefault="00E5517C" w:rsidP="003705B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17C" w:rsidRPr="00CE7C6C" w:rsidRDefault="00E5517C" w:rsidP="003705B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SITUATIONS / ACTIONS UNDERTAKEN</w:t>
            </w:r>
          </w:p>
        </w:tc>
      </w:tr>
      <w:tr w:rsidR="005567E7" w:rsidRPr="00CE7C6C" w:rsidTr="003705B0">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67E7" w:rsidRPr="00CE7C6C" w:rsidRDefault="005567E7" w:rsidP="003705B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4"/>
                <w:szCs w:val="24"/>
              </w:rPr>
            </w:pPr>
            <w:r w:rsidRPr="005567E7">
              <w:rPr>
                <w:rFonts w:ascii="Arial" w:hAnsi="Arial" w:cs="Arial"/>
                <w:color w:val="365F91" w:themeColor="accent1" w:themeShade="BF"/>
                <w:sz w:val="24"/>
                <w:szCs w:val="24"/>
              </w:rPr>
              <w:t>October 29,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67E7" w:rsidRPr="00586C36" w:rsidRDefault="005567E7" w:rsidP="00811932">
            <w:pPr>
              <w:pStyle w:val="ListParagraph"/>
              <w:numPr>
                <w:ilvl w:val="0"/>
                <w:numId w:val="3"/>
              </w:numPr>
              <w:spacing w:after="0"/>
              <w:jc w:val="both"/>
              <w:rPr>
                <w:rFonts w:ascii="Arial" w:hAnsi="Arial" w:cs="Arial"/>
                <w:color w:val="365F91" w:themeColor="accent1" w:themeShade="BF"/>
                <w:sz w:val="24"/>
                <w:szCs w:val="24"/>
                <w:lang w:val="en-US"/>
              </w:rPr>
            </w:pPr>
            <w:r w:rsidRPr="00586C36">
              <w:rPr>
                <w:rFonts w:ascii="Arial" w:hAnsi="Arial" w:cs="Arial"/>
                <w:color w:val="365F91" w:themeColor="accent1" w:themeShade="BF"/>
                <w:sz w:val="24"/>
                <w:szCs w:val="24"/>
                <w:lang w:val="en-US"/>
              </w:rPr>
              <w:t>The Disaster Response Management Division (DRMD) staff together with the Provincial Operations Offices (POOs) are closely monitoring the possible effects of the current weather condition and ensuring submission of reports when needed. Likewise, close coordination with the Office of Civil Defense (OCD) Regional Center 1 and with the different P/C/MDRRMCs is being conducted to monitor if there are adverse effect brought by Typhoon “Rosita”.</w:t>
            </w:r>
          </w:p>
        </w:tc>
      </w:tr>
    </w:tbl>
    <w:p w:rsidR="00E5517C" w:rsidRDefault="00E5517C" w:rsidP="00E5517C">
      <w:pPr>
        <w:spacing w:after="0" w:line="240" w:lineRule="auto"/>
        <w:contextualSpacing/>
        <w:rPr>
          <w:rFonts w:ascii="Arial" w:eastAsia="Arial" w:hAnsi="Arial" w:cs="Arial"/>
          <w:b/>
          <w:sz w:val="24"/>
          <w:szCs w:val="24"/>
        </w:rPr>
      </w:pPr>
    </w:p>
    <w:p w:rsidR="004701D4" w:rsidRPr="00CE7C6C" w:rsidRDefault="004701D4" w:rsidP="004701D4">
      <w:pPr>
        <w:spacing w:after="0" w:line="240" w:lineRule="auto"/>
        <w:contextualSpacing/>
        <w:rPr>
          <w:rFonts w:ascii="Arial" w:eastAsia="Arial" w:hAnsi="Arial" w:cs="Arial"/>
          <w:b/>
          <w:i/>
          <w:sz w:val="24"/>
          <w:szCs w:val="24"/>
        </w:rPr>
      </w:pPr>
      <w:r w:rsidRPr="00CE7C6C">
        <w:rPr>
          <w:rFonts w:ascii="Arial" w:eastAsia="Arial" w:hAnsi="Arial" w:cs="Arial"/>
          <w:b/>
          <w:sz w:val="24"/>
          <w:szCs w:val="24"/>
        </w:rPr>
        <w:t>DSWD-</w:t>
      </w:r>
      <w:r>
        <w:rPr>
          <w:rFonts w:ascii="Arial" w:eastAsia="Arial" w:hAnsi="Arial" w:cs="Arial"/>
          <w:b/>
          <w:sz w:val="24"/>
          <w:szCs w:val="24"/>
        </w:rPr>
        <w:t>FO II</w:t>
      </w:r>
    </w:p>
    <w:tbl>
      <w:tblPr>
        <w:tblW w:w="5000" w:type="pct"/>
        <w:tblLook w:val="0400" w:firstRow="0" w:lastRow="0" w:firstColumn="0" w:lastColumn="0" w:noHBand="0" w:noVBand="1"/>
      </w:tblPr>
      <w:tblGrid>
        <w:gridCol w:w="2828"/>
        <w:gridCol w:w="12561"/>
      </w:tblGrid>
      <w:tr w:rsidR="004701D4" w:rsidRPr="00CE7C6C" w:rsidTr="003705B0">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701D4" w:rsidRPr="00CE7C6C" w:rsidRDefault="004701D4" w:rsidP="003705B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701D4" w:rsidRPr="00CE7C6C" w:rsidRDefault="004701D4" w:rsidP="003705B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SITUATIONS / ACTIONS UNDERTAKEN</w:t>
            </w:r>
          </w:p>
        </w:tc>
      </w:tr>
      <w:tr w:rsidR="004701D4" w:rsidRPr="00CE7C6C" w:rsidTr="003705B0">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701D4" w:rsidRPr="00D524FF" w:rsidRDefault="004701D4" w:rsidP="00586C36">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365F91" w:themeColor="accent1" w:themeShade="BF"/>
                <w:sz w:val="24"/>
                <w:szCs w:val="24"/>
              </w:rPr>
            </w:pPr>
            <w:r w:rsidRPr="00D524FF">
              <w:rPr>
                <w:rFonts w:ascii="Arial" w:hAnsi="Arial" w:cs="Arial"/>
                <w:color w:val="365F91" w:themeColor="accent1" w:themeShade="BF"/>
                <w:sz w:val="24"/>
                <w:szCs w:val="24"/>
              </w:rPr>
              <w:t>October 2</w:t>
            </w:r>
            <w:r w:rsidR="00586C36" w:rsidRPr="00D524FF">
              <w:rPr>
                <w:rFonts w:ascii="Arial" w:hAnsi="Arial" w:cs="Arial"/>
                <w:color w:val="365F91" w:themeColor="accent1" w:themeShade="BF"/>
                <w:sz w:val="24"/>
                <w:szCs w:val="24"/>
              </w:rPr>
              <w:t>9</w:t>
            </w:r>
            <w:r w:rsidRPr="00D524FF">
              <w:rPr>
                <w:rFonts w:ascii="Arial" w:hAnsi="Arial" w:cs="Arial"/>
                <w:color w:val="365F91" w:themeColor="accent1" w:themeShade="BF"/>
                <w:sz w:val="24"/>
                <w:szCs w:val="24"/>
              </w:rPr>
              <w:t>,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701D4" w:rsidRPr="00D524FF" w:rsidRDefault="004701D4" w:rsidP="0081193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365F91" w:themeColor="accent1" w:themeShade="BF"/>
                <w:sz w:val="24"/>
                <w:szCs w:val="24"/>
              </w:rPr>
            </w:pPr>
            <w:r w:rsidRPr="00D524FF">
              <w:rPr>
                <w:rFonts w:ascii="Arial" w:eastAsia="Arial" w:hAnsi="Arial" w:cs="Arial"/>
                <w:color w:val="365F91" w:themeColor="accent1" w:themeShade="BF"/>
                <w:sz w:val="24"/>
                <w:szCs w:val="24"/>
              </w:rPr>
              <w:t xml:space="preserve">The Disaster Monitoring and Response Team of the DSWD-FO II, SWAD Teams and MATs in the provinces of Batanes, Cagayan, Isabela, </w:t>
            </w:r>
            <w:proofErr w:type="spellStart"/>
            <w:r w:rsidRPr="00D524FF">
              <w:rPr>
                <w:rFonts w:ascii="Arial" w:eastAsia="Arial" w:hAnsi="Arial" w:cs="Arial"/>
                <w:color w:val="365F91" w:themeColor="accent1" w:themeShade="BF"/>
                <w:sz w:val="24"/>
                <w:szCs w:val="24"/>
              </w:rPr>
              <w:t>Quirino</w:t>
            </w:r>
            <w:proofErr w:type="spellEnd"/>
            <w:r w:rsidRPr="00D524FF">
              <w:rPr>
                <w:rFonts w:ascii="Arial" w:eastAsia="Arial" w:hAnsi="Arial" w:cs="Arial"/>
                <w:color w:val="365F91" w:themeColor="accent1" w:themeShade="BF"/>
                <w:sz w:val="24"/>
                <w:szCs w:val="24"/>
              </w:rPr>
              <w:t>, and Nueva Vizcaya were alerted and would render duty in the event Typhoon Rosita affects their respective areas of jurisdiction.</w:t>
            </w:r>
          </w:p>
          <w:p w:rsidR="004701D4" w:rsidRPr="00D524FF" w:rsidRDefault="004701D4" w:rsidP="0081193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365F91" w:themeColor="accent1" w:themeShade="BF"/>
                <w:sz w:val="24"/>
                <w:szCs w:val="24"/>
              </w:rPr>
            </w:pPr>
            <w:r w:rsidRPr="00D524FF">
              <w:rPr>
                <w:rFonts w:ascii="Arial" w:eastAsia="Arial" w:hAnsi="Arial" w:cs="Arial"/>
                <w:color w:val="365F91" w:themeColor="accent1" w:themeShade="BF"/>
                <w:sz w:val="24"/>
                <w:szCs w:val="24"/>
              </w:rPr>
              <w:lastRenderedPageBreak/>
              <w:t>The DSWD-FO II is continuously providing weather updates and monitoring of possible areas to be affected through coordination with SWAD Teams and C/MATs for their appropriate action.</w:t>
            </w:r>
          </w:p>
        </w:tc>
      </w:tr>
    </w:tbl>
    <w:p w:rsidR="007034AE" w:rsidRDefault="007034AE" w:rsidP="00DD4155">
      <w:pPr>
        <w:spacing w:after="0" w:line="240" w:lineRule="auto"/>
        <w:contextualSpacing/>
        <w:rPr>
          <w:rFonts w:ascii="Arial" w:eastAsia="Arial" w:hAnsi="Arial" w:cs="Arial"/>
          <w:b/>
          <w:sz w:val="24"/>
          <w:szCs w:val="24"/>
        </w:rPr>
      </w:pPr>
    </w:p>
    <w:p w:rsidR="00DD4155" w:rsidRPr="00CE7C6C" w:rsidRDefault="00DD4155" w:rsidP="00DD4155">
      <w:pPr>
        <w:spacing w:after="0" w:line="240" w:lineRule="auto"/>
        <w:contextualSpacing/>
        <w:rPr>
          <w:rFonts w:ascii="Arial" w:eastAsia="Arial" w:hAnsi="Arial" w:cs="Arial"/>
          <w:b/>
          <w:i/>
          <w:sz w:val="24"/>
          <w:szCs w:val="24"/>
        </w:rPr>
      </w:pPr>
      <w:r w:rsidRPr="00CE7C6C">
        <w:rPr>
          <w:rFonts w:ascii="Arial" w:eastAsia="Arial" w:hAnsi="Arial" w:cs="Arial"/>
          <w:b/>
          <w:sz w:val="24"/>
          <w:szCs w:val="24"/>
        </w:rPr>
        <w:t>DSWD-</w:t>
      </w:r>
      <w:r>
        <w:rPr>
          <w:rFonts w:ascii="Arial" w:eastAsia="Arial" w:hAnsi="Arial" w:cs="Arial"/>
          <w:b/>
          <w:sz w:val="24"/>
          <w:szCs w:val="24"/>
        </w:rPr>
        <w:t>FO III</w:t>
      </w:r>
    </w:p>
    <w:tbl>
      <w:tblPr>
        <w:tblW w:w="5000" w:type="pct"/>
        <w:tblLook w:val="0400" w:firstRow="0" w:lastRow="0" w:firstColumn="0" w:lastColumn="0" w:noHBand="0" w:noVBand="1"/>
      </w:tblPr>
      <w:tblGrid>
        <w:gridCol w:w="2828"/>
        <w:gridCol w:w="12561"/>
      </w:tblGrid>
      <w:tr w:rsidR="00DD4155" w:rsidRPr="00CE7C6C" w:rsidTr="003705B0">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4155" w:rsidRPr="00CE7C6C" w:rsidRDefault="00DD4155" w:rsidP="003705B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4155" w:rsidRPr="00CE7C6C" w:rsidRDefault="00DD4155" w:rsidP="003705B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SITUATIONS / ACTIONS UNDERTAKEN</w:t>
            </w:r>
          </w:p>
        </w:tc>
      </w:tr>
      <w:tr w:rsidR="00DD4155" w:rsidRPr="00CE7C6C" w:rsidTr="003705B0">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4155" w:rsidRPr="00CE7C6C" w:rsidRDefault="00DD4155" w:rsidP="003705B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4"/>
                <w:szCs w:val="24"/>
              </w:rPr>
            </w:pPr>
            <w:r w:rsidRPr="005567E7">
              <w:rPr>
                <w:rFonts w:ascii="Arial" w:hAnsi="Arial" w:cs="Arial"/>
                <w:color w:val="365F91" w:themeColor="accent1" w:themeShade="BF"/>
                <w:sz w:val="24"/>
                <w:szCs w:val="24"/>
              </w:rPr>
              <w:t>October 29,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4155" w:rsidRDefault="00D524FF" w:rsidP="00811932">
            <w:pPr>
              <w:pStyle w:val="ListParagraph"/>
              <w:numPr>
                <w:ilvl w:val="0"/>
                <w:numId w:val="3"/>
              </w:numPr>
              <w:spacing w:after="0"/>
              <w:jc w:val="both"/>
              <w:rPr>
                <w:rFonts w:ascii="Arial" w:hAnsi="Arial" w:cs="Arial"/>
                <w:color w:val="365F91" w:themeColor="accent1" w:themeShade="BF"/>
                <w:sz w:val="24"/>
                <w:szCs w:val="24"/>
                <w:lang w:val="en-US"/>
              </w:rPr>
            </w:pPr>
            <w:r>
              <w:rPr>
                <w:rFonts w:ascii="Arial" w:hAnsi="Arial" w:cs="Arial"/>
                <w:color w:val="365F91" w:themeColor="accent1" w:themeShade="BF"/>
                <w:sz w:val="24"/>
                <w:szCs w:val="24"/>
                <w:lang w:val="en-US"/>
              </w:rPr>
              <w:t>Alerted the Regional and Provincial Quick Team to monitor the current situation in their respective area of jurisdiction.</w:t>
            </w:r>
          </w:p>
          <w:p w:rsidR="00D524FF" w:rsidRPr="00586C36" w:rsidRDefault="00D524FF" w:rsidP="00811932">
            <w:pPr>
              <w:pStyle w:val="ListParagraph"/>
              <w:numPr>
                <w:ilvl w:val="0"/>
                <w:numId w:val="3"/>
              </w:numPr>
              <w:spacing w:after="0"/>
              <w:jc w:val="both"/>
              <w:rPr>
                <w:rFonts w:ascii="Arial" w:hAnsi="Arial" w:cs="Arial"/>
                <w:color w:val="365F91" w:themeColor="accent1" w:themeShade="BF"/>
                <w:sz w:val="24"/>
                <w:szCs w:val="24"/>
                <w:lang w:val="en-US"/>
              </w:rPr>
            </w:pPr>
            <w:r>
              <w:rPr>
                <w:rFonts w:ascii="Arial" w:hAnsi="Arial" w:cs="Arial"/>
                <w:color w:val="365F91" w:themeColor="accent1" w:themeShade="BF"/>
                <w:sz w:val="24"/>
                <w:szCs w:val="24"/>
                <w:lang w:val="en-US"/>
              </w:rPr>
              <w:t>Continuous prepositioning of goods in the Province of Aurora to ensure adequate number of relief items in the area.</w:t>
            </w:r>
          </w:p>
        </w:tc>
      </w:tr>
    </w:tbl>
    <w:p w:rsidR="00DD4155" w:rsidRDefault="00DD4155" w:rsidP="005567E7">
      <w:pPr>
        <w:spacing w:after="0" w:line="240" w:lineRule="auto"/>
        <w:contextualSpacing/>
        <w:rPr>
          <w:rFonts w:ascii="Arial" w:eastAsia="Arial" w:hAnsi="Arial" w:cs="Arial"/>
          <w:b/>
          <w:sz w:val="24"/>
          <w:szCs w:val="24"/>
        </w:rPr>
      </w:pPr>
    </w:p>
    <w:p w:rsidR="00725D9A" w:rsidRDefault="00725D9A" w:rsidP="00725D9A">
      <w:pPr>
        <w:spacing w:after="0" w:line="240" w:lineRule="auto"/>
        <w:contextualSpacing/>
        <w:jc w:val="center"/>
        <w:rPr>
          <w:rFonts w:ascii="Arial" w:eastAsia="Arial" w:hAnsi="Arial" w:cs="Arial"/>
          <w:i/>
          <w:sz w:val="20"/>
          <w:szCs w:val="24"/>
        </w:rPr>
      </w:pPr>
    </w:p>
    <w:p w:rsidR="00F34EA4" w:rsidRPr="009F6373" w:rsidRDefault="00725D9A" w:rsidP="00725D9A">
      <w:pPr>
        <w:spacing w:after="0" w:line="240" w:lineRule="auto"/>
        <w:contextualSpacing/>
        <w:jc w:val="center"/>
        <w:rPr>
          <w:rFonts w:ascii="Arial" w:eastAsia="Arial" w:hAnsi="Arial" w:cs="Arial"/>
          <w:i/>
          <w:sz w:val="20"/>
          <w:szCs w:val="24"/>
        </w:rPr>
      </w:pPr>
      <w:r>
        <w:rPr>
          <w:rFonts w:ascii="Arial" w:eastAsia="Arial" w:hAnsi="Arial" w:cs="Arial"/>
          <w:i/>
          <w:sz w:val="20"/>
          <w:szCs w:val="24"/>
        </w:rPr>
        <w:t>*****</w:t>
      </w:r>
    </w:p>
    <w:p w:rsidR="00155355" w:rsidRPr="009F6373" w:rsidRDefault="003D09A9" w:rsidP="009F6373">
      <w:pPr>
        <w:spacing w:after="0" w:line="240" w:lineRule="auto"/>
        <w:contextualSpacing/>
        <w:jc w:val="both"/>
        <w:rPr>
          <w:rFonts w:ascii="Arial" w:eastAsia="Arial" w:hAnsi="Arial" w:cs="Arial"/>
          <w:i/>
          <w:sz w:val="20"/>
          <w:szCs w:val="24"/>
        </w:rPr>
      </w:pPr>
      <w:r w:rsidRPr="009F6373">
        <w:rPr>
          <w:rFonts w:ascii="Arial" w:eastAsia="Arial" w:hAnsi="Arial" w:cs="Arial"/>
          <w:i/>
          <w:sz w:val="20"/>
          <w:szCs w:val="24"/>
        </w:rPr>
        <w:t>The</w:t>
      </w:r>
      <w:r w:rsidR="00546DEE" w:rsidRPr="009F6373">
        <w:rPr>
          <w:rFonts w:ascii="Arial" w:eastAsia="Arial" w:hAnsi="Arial" w:cs="Arial"/>
          <w:i/>
          <w:sz w:val="20"/>
          <w:szCs w:val="24"/>
        </w:rPr>
        <w:t xml:space="preserve"> </w:t>
      </w:r>
      <w:r w:rsidRPr="009F6373">
        <w:rPr>
          <w:rFonts w:ascii="Arial" w:eastAsia="Arial" w:hAnsi="Arial" w:cs="Arial"/>
          <w:i/>
          <w:sz w:val="20"/>
          <w:szCs w:val="24"/>
        </w:rPr>
        <w:t>Disaster</w:t>
      </w:r>
      <w:r w:rsidR="00546DEE" w:rsidRPr="009F6373">
        <w:rPr>
          <w:rFonts w:ascii="Arial" w:eastAsia="Arial" w:hAnsi="Arial" w:cs="Arial"/>
          <w:i/>
          <w:sz w:val="20"/>
          <w:szCs w:val="24"/>
        </w:rPr>
        <w:t xml:space="preserve"> </w:t>
      </w:r>
      <w:r w:rsidRPr="009F6373">
        <w:rPr>
          <w:rFonts w:ascii="Arial" w:eastAsia="Arial" w:hAnsi="Arial" w:cs="Arial"/>
          <w:i/>
          <w:sz w:val="20"/>
          <w:szCs w:val="24"/>
        </w:rPr>
        <w:t>Response</w:t>
      </w:r>
      <w:r w:rsidR="00546DEE" w:rsidRPr="009F6373">
        <w:rPr>
          <w:rFonts w:ascii="Arial" w:eastAsia="Arial" w:hAnsi="Arial" w:cs="Arial"/>
          <w:i/>
          <w:sz w:val="20"/>
          <w:szCs w:val="24"/>
        </w:rPr>
        <w:t xml:space="preserve"> </w:t>
      </w:r>
      <w:r w:rsidRPr="009F6373">
        <w:rPr>
          <w:rFonts w:ascii="Arial" w:eastAsia="Arial" w:hAnsi="Arial" w:cs="Arial"/>
          <w:i/>
          <w:sz w:val="20"/>
          <w:szCs w:val="24"/>
        </w:rPr>
        <w:t>Operations</w:t>
      </w:r>
      <w:r w:rsidR="00546DEE" w:rsidRPr="009F6373">
        <w:rPr>
          <w:rFonts w:ascii="Arial" w:eastAsia="Arial" w:hAnsi="Arial" w:cs="Arial"/>
          <w:i/>
          <w:sz w:val="20"/>
          <w:szCs w:val="24"/>
        </w:rPr>
        <w:t xml:space="preserve"> </w:t>
      </w:r>
      <w:r w:rsidRPr="009F6373">
        <w:rPr>
          <w:rFonts w:ascii="Arial" w:eastAsia="Arial" w:hAnsi="Arial" w:cs="Arial"/>
          <w:i/>
          <w:sz w:val="20"/>
          <w:szCs w:val="24"/>
        </w:rPr>
        <w:t>Monitoring</w:t>
      </w:r>
      <w:r w:rsidR="00546DEE" w:rsidRPr="009F6373">
        <w:rPr>
          <w:rFonts w:ascii="Arial" w:eastAsia="Arial" w:hAnsi="Arial" w:cs="Arial"/>
          <w:i/>
          <w:sz w:val="20"/>
          <w:szCs w:val="24"/>
        </w:rPr>
        <w:t xml:space="preserve"> </w:t>
      </w:r>
      <w:r w:rsidRPr="009F6373">
        <w:rPr>
          <w:rFonts w:ascii="Arial" w:eastAsia="Arial" w:hAnsi="Arial" w:cs="Arial"/>
          <w:i/>
          <w:sz w:val="20"/>
          <w:szCs w:val="24"/>
        </w:rPr>
        <w:t>and</w:t>
      </w:r>
      <w:r w:rsidR="00546DEE" w:rsidRPr="009F6373">
        <w:rPr>
          <w:rFonts w:ascii="Arial" w:eastAsia="Arial" w:hAnsi="Arial" w:cs="Arial"/>
          <w:i/>
          <w:sz w:val="20"/>
          <w:szCs w:val="24"/>
        </w:rPr>
        <w:t xml:space="preserve"> </w:t>
      </w:r>
      <w:r w:rsidRPr="009F6373">
        <w:rPr>
          <w:rFonts w:ascii="Arial" w:eastAsia="Arial" w:hAnsi="Arial" w:cs="Arial"/>
          <w:i/>
          <w:sz w:val="20"/>
          <w:szCs w:val="24"/>
        </w:rPr>
        <w:t>Information</w:t>
      </w:r>
      <w:r w:rsidR="00546DEE" w:rsidRPr="009F6373">
        <w:rPr>
          <w:rFonts w:ascii="Arial" w:eastAsia="Arial" w:hAnsi="Arial" w:cs="Arial"/>
          <w:i/>
          <w:sz w:val="20"/>
          <w:szCs w:val="24"/>
        </w:rPr>
        <w:t xml:space="preserve"> </w:t>
      </w:r>
      <w:r w:rsidRPr="009F6373">
        <w:rPr>
          <w:rFonts w:ascii="Arial" w:eastAsia="Arial" w:hAnsi="Arial" w:cs="Arial"/>
          <w:i/>
          <w:sz w:val="20"/>
          <w:szCs w:val="24"/>
        </w:rPr>
        <w:t>Center</w:t>
      </w:r>
      <w:r w:rsidR="00546DEE" w:rsidRPr="009F6373">
        <w:rPr>
          <w:rFonts w:ascii="Arial" w:eastAsia="Arial" w:hAnsi="Arial" w:cs="Arial"/>
          <w:i/>
          <w:sz w:val="20"/>
          <w:szCs w:val="24"/>
        </w:rPr>
        <w:t xml:space="preserve"> </w:t>
      </w:r>
      <w:r w:rsidRPr="009F6373">
        <w:rPr>
          <w:rFonts w:ascii="Arial" w:eastAsia="Arial" w:hAnsi="Arial" w:cs="Arial"/>
          <w:i/>
          <w:sz w:val="20"/>
          <w:szCs w:val="24"/>
        </w:rPr>
        <w:t>(DROMIC)</w:t>
      </w:r>
      <w:r w:rsidR="00546DEE" w:rsidRPr="009F6373">
        <w:rPr>
          <w:rFonts w:ascii="Arial" w:eastAsia="Arial" w:hAnsi="Arial" w:cs="Arial"/>
          <w:i/>
          <w:sz w:val="20"/>
          <w:szCs w:val="24"/>
        </w:rPr>
        <w:t xml:space="preserve"> </w:t>
      </w:r>
      <w:r w:rsidRPr="009F6373">
        <w:rPr>
          <w:rFonts w:ascii="Arial" w:eastAsia="Arial" w:hAnsi="Arial" w:cs="Arial"/>
          <w:i/>
          <w:sz w:val="20"/>
          <w:szCs w:val="24"/>
        </w:rPr>
        <w:t>of</w:t>
      </w:r>
      <w:r w:rsidR="00546DEE" w:rsidRPr="009F6373">
        <w:rPr>
          <w:rFonts w:ascii="Arial" w:eastAsia="Arial" w:hAnsi="Arial" w:cs="Arial"/>
          <w:i/>
          <w:sz w:val="20"/>
          <w:szCs w:val="24"/>
        </w:rPr>
        <w:t xml:space="preserve"> </w:t>
      </w:r>
      <w:r w:rsidRPr="009F6373">
        <w:rPr>
          <w:rFonts w:ascii="Arial" w:eastAsia="Arial" w:hAnsi="Arial" w:cs="Arial"/>
          <w:i/>
          <w:sz w:val="20"/>
          <w:szCs w:val="24"/>
        </w:rPr>
        <w:t>the</w:t>
      </w:r>
      <w:r w:rsidR="00546DEE" w:rsidRPr="009F6373">
        <w:rPr>
          <w:rFonts w:ascii="Arial" w:eastAsia="Arial" w:hAnsi="Arial" w:cs="Arial"/>
          <w:i/>
          <w:sz w:val="20"/>
          <w:szCs w:val="24"/>
        </w:rPr>
        <w:t xml:space="preserve"> </w:t>
      </w:r>
      <w:r w:rsidRPr="009F6373">
        <w:rPr>
          <w:rFonts w:ascii="Arial" w:eastAsia="Arial" w:hAnsi="Arial" w:cs="Arial"/>
          <w:i/>
          <w:sz w:val="20"/>
          <w:szCs w:val="24"/>
        </w:rPr>
        <w:t>DSWD-DRMB</w:t>
      </w:r>
      <w:r w:rsidR="00546DEE" w:rsidRPr="009F6373">
        <w:rPr>
          <w:rFonts w:ascii="Arial" w:eastAsia="Arial" w:hAnsi="Arial" w:cs="Arial"/>
          <w:i/>
          <w:sz w:val="20"/>
          <w:szCs w:val="24"/>
        </w:rPr>
        <w:t xml:space="preserve"> </w:t>
      </w:r>
      <w:r w:rsidR="00125678">
        <w:rPr>
          <w:rFonts w:ascii="Arial" w:eastAsia="Arial" w:hAnsi="Arial" w:cs="Arial"/>
          <w:i/>
          <w:sz w:val="20"/>
          <w:szCs w:val="24"/>
        </w:rPr>
        <w:t xml:space="preserve">is </w:t>
      </w:r>
      <w:r w:rsidRPr="009F6373">
        <w:rPr>
          <w:rFonts w:ascii="Arial" w:eastAsia="Arial" w:hAnsi="Arial" w:cs="Arial"/>
          <w:i/>
          <w:sz w:val="20"/>
          <w:szCs w:val="24"/>
        </w:rPr>
        <w:t>closely</w:t>
      </w:r>
      <w:r w:rsidR="00546DEE" w:rsidRPr="009F6373">
        <w:rPr>
          <w:rFonts w:ascii="Arial" w:eastAsia="Arial" w:hAnsi="Arial" w:cs="Arial"/>
          <w:i/>
          <w:sz w:val="20"/>
          <w:szCs w:val="24"/>
        </w:rPr>
        <w:t xml:space="preserve"> </w:t>
      </w:r>
      <w:r w:rsidR="00125678">
        <w:rPr>
          <w:rFonts w:ascii="Arial" w:eastAsia="Arial" w:hAnsi="Arial" w:cs="Arial"/>
          <w:i/>
          <w:sz w:val="20"/>
          <w:szCs w:val="24"/>
        </w:rPr>
        <w:t>coordinating</w:t>
      </w:r>
      <w:r w:rsidR="00546DEE" w:rsidRPr="009F6373">
        <w:rPr>
          <w:rFonts w:ascii="Arial" w:eastAsia="Arial" w:hAnsi="Arial" w:cs="Arial"/>
          <w:i/>
          <w:sz w:val="20"/>
          <w:szCs w:val="24"/>
        </w:rPr>
        <w:t xml:space="preserve"> </w:t>
      </w:r>
      <w:r w:rsidRPr="009F6373">
        <w:rPr>
          <w:rFonts w:ascii="Arial" w:eastAsia="Arial" w:hAnsi="Arial" w:cs="Arial"/>
          <w:i/>
          <w:sz w:val="20"/>
          <w:szCs w:val="24"/>
        </w:rPr>
        <w:t>with</w:t>
      </w:r>
      <w:r w:rsidR="00546DEE" w:rsidRPr="009F6373">
        <w:rPr>
          <w:rFonts w:ascii="Arial" w:eastAsia="Arial" w:hAnsi="Arial" w:cs="Arial"/>
          <w:i/>
          <w:sz w:val="20"/>
          <w:szCs w:val="24"/>
        </w:rPr>
        <w:t xml:space="preserve"> </w:t>
      </w:r>
      <w:r w:rsidRPr="009F6373">
        <w:rPr>
          <w:rFonts w:ascii="Arial" w:eastAsia="Arial" w:hAnsi="Arial" w:cs="Arial"/>
          <w:i/>
          <w:sz w:val="20"/>
          <w:szCs w:val="24"/>
        </w:rPr>
        <w:t>the</w:t>
      </w:r>
      <w:r w:rsidR="00546DEE" w:rsidRPr="009F6373">
        <w:rPr>
          <w:rFonts w:ascii="Arial" w:eastAsia="Arial" w:hAnsi="Arial" w:cs="Arial"/>
          <w:i/>
          <w:sz w:val="20"/>
          <w:szCs w:val="24"/>
        </w:rPr>
        <w:t xml:space="preserve"> </w:t>
      </w:r>
      <w:r w:rsidRPr="009F6373">
        <w:rPr>
          <w:rFonts w:ascii="Arial" w:eastAsia="Arial" w:hAnsi="Arial" w:cs="Arial"/>
          <w:i/>
          <w:sz w:val="20"/>
          <w:szCs w:val="24"/>
        </w:rPr>
        <w:t>DSWD</w:t>
      </w:r>
      <w:r w:rsidR="00F34EA4" w:rsidRPr="009F6373">
        <w:rPr>
          <w:rFonts w:ascii="Arial" w:eastAsia="Arial" w:hAnsi="Arial" w:cs="Arial"/>
          <w:i/>
          <w:sz w:val="20"/>
          <w:szCs w:val="24"/>
        </w:rPr>
        <w:t>-</w:t>
      </w:r>
      <w:r w:rsidR="00A834B4" w:rsidRPr="009F6373">
        <w:rPr>
          <w:rFonts w:ascii="Arial" w:eastAsia="Arial" w:hAnsi="Arial" w:cs="Arial"/>
          <w:i/>
          <w:sz w:val="20"/>
          <w:szCs w:val="24"/>
        </w:rPr>
        <w:t xml:space="preserve">Field Offices </w:t>
      </w:r>
      <w:r w:rsidRPr="009F6373">
        <w:rPr>
          <w:rFonts w:ascii="Arial" w:eastAsia="Arial" w:hAnsi="Arial" w:cs="Arial"/>
          <w:i/>
          <w:sz w:val="20"/>
          <w:szCs w:val="24"/>
        </w:rPr>
        <w:t>for</w:t>
      </w:r>
      <w:r w:rsidR="00546DEE" w:rsidRPr="009F6373">
        <w:rPr>
          <w:rFonts w:ascii="Arial" w:eastAsia="Arial" w:hAnsi="Arial" w:cs="Arial"/>
          <w:i/>
          <w:sz w:val="20"/>
          <w:szCs w:val="24"/>
        </w:rPr>
        <w:t xml:space="preserve"> </w:t>
      </w:r>
      <w:r w:rsidR="00F34EA4" w:rsidRPr="009F6373">
        <w:rPr>
          <w:rFonts w:ascii="Arial" w:eastAsia="Arial" w:hAnsi="Arial" w:cs="Arial"/>
          <w:i/>
          <w:sz w:val="20"/>
          <w:szCs w:val="24"/>
        </w:rPr>
        <w:t xml:space="preserve">any </w:t>
      </w:r>
      <w:r w:rsidRPr="009F6373">
        <w:rPr>
          <w:rFonts w:ascii="Arial" w:eastAsia="Arial" w:hAnsi="Arial" w:cs="Arial"/>
          <w:i/>
          <w:sz w:val="20"/>
          <w:szCs w:val="24"/>
        </w:rPr>
        <w:t>significant</w:t>
      </w:r>
      <w:r w:rsidR="00546DEE" w:rsidRPr="009F6373">
        <w:rPr>
          <w:rFonts w:ascii="Arial" w:eastAsia="Arial" w:hAnsi="Arial" w:cs="Arial"/>
          <w:i/>
          <w:sz w:val="20"/>
          <w:szCs w:val="24"/>
        </w:rPr>
        <w:t xml:space="preserve"> </w:t>
      </w:r>
      <w:r w:rsidRPr="009F6373">
        <w:rPr>
          <w:rFonts w:ascii="Arial" w:eastAsia="Arial" w:hAnsi="Arial" w:cs="Arial"/>
          <w:i/>
          <w:sz w:val="20"/>
          <w:szCs w:val="24"/>
        </w:rPr>
        <w:t>disaster</w:t>
      </w:r>
      <w:r w:rsidR="00546DEE" w:rsidRPr="009F6373">
        <w:rPr>
          <w:rFonts w:ascii="Arial" w:eastAsia="Arial" w:hAnsi="Arial" w:cs="Arial"/>
          <w:i/>
          <w:sz w:val="20"/>
          <w:szCs w:val="24"/>
        </w:rPr>
        <w:t xml:space="preserve"> </w:t>
      </w:r>
      <w:r w:rsidR="00F34EA4" w:rsidRPr="009F6373">
        <w:rPr>
          <w:rFonts w:ascii="Arial" w:eastAsia="Arial" w:hAnsi="Arial" w:cs="Arial"/>
          <w:i/>
          <w:sz w:val="20"/>
          <w:szCs w:val="24"/>
        </w:rPr>
        <w:t xml:space="preserve">preparedness for </w:t>
      </w:r>
      <w:r w:rsidRPr="009F6373">
        <w:rPr>
          <w:rFonts w:ascii="Arial" w:eastAsia="Arial" w:hAnsi="Arial" w:cs="Arial"/>
          <w:i/>
          <w:sz w:val="20"/>
          <w:szCs w:val="24"/>
        </w:rPr>
        <w:t>response</w:t>
      </w:r>
      <w:r w:rsidR="00546DEE" w:rsidRPr="009F6373">
        <w:rPr>
          <w:rFonts w:ascii="Arial" w:eastAsia="Arial" w:hAnsi="Arial" w:cs="Arial"/>
          <w:i/>
          <w:sz w:val="20"/>
          <w:szCs w:val="24"/>
        </w:rPr>
        <w:t xml:space="preserve"> </w:t>
      </w:r>
      <w:r w:rsidRPr="009F6373">
        <w:rPr>
          <w:rFonts w:ascii="Arial" w:eastAsia="Arial" w:hAnsi="Arial" w:cs="Arial"/>
          <w:i/>
          <w:sz w:val="20"/>
          <w:szCs w:val="24"/>
        </w:rPr>
        <w:t>updates.</w:t>
      </w:r>
    </w:p>
    <w:p w:rsidR="00F34EA4" w:rsidRPr="00CE7C6C" w:rsidRDefault="00F34EA4" w:rsidP="009F6373">
      <w:pPr>
        <w:spacing w:after="0" w:line="240" w:lineRule="auto"/>
        <w:contextualSpacing/>
        <w:jc w:val="both"/>
        <w:rPr>
          <w:rFonts w:ascii="Arial" w:eastAsia="Arial" w:hAnsi="Arial" w:cs="Arial"/>
          <w:sz w:val="24"/>
          <w:szCs w:val="24"/>
        </w:rPr>
      </w:pPr>
    </w:p>
    <w:p w:rsidR="000F1F6C" w:rsidRPr="00CE7C6C" w:rsidRDefault="000F1F6C" w:rsidP="009F6373">
      <w:pPr>
        <w:spacing w:after="0" w:line="240" w:lineRule="auto"/>
        <w:contextualSpacing/>
        <w:rPr>
          <w:rFonts w:ascii="Arial" w:eastAsia="Arial" w:hAnsi="Arial" w:cs="Arial"/>
          <w:sz w:val="24"/>
          <w:szCs w:val="24"/>
        </w:rPr>
      </w:pPr>
    </w:p>
    <w:p w:rsidR="000F1F6C" w:rsidRPr="00CE7C6C" w:rsidRDefault="004701D4" w:rsidP="009F6373">
      <w:pPr>
        <w:spacing w:after="0" w:line="240" w:lineRule="auto"/>
        <w:contextualSpacing/>
        <w:rPr>
          <w:rFonts w:ascii="Arial" w:eastAsia="Arial" w:hAnsi="Arial" w:cs="Arial"/>
          <w:b/>
          <w:sz w:val="24"/>
          <w:szCs w:val="24"/>
        </w:rPr>
      </w:pPr>
      <w:r>
        <w:rPr>
          <w:rFonts w:ascii="Arial" w:eastAsia="Arial" w:hAnsi="Arial" w:cs="Arial"/>
          <w:b/>
          <w:sz w:val="24"/>
          <w:szCs w:val="24"/>
        </w:rPr>
        <w:t>JOEL R. ALDEA</w:t>
      </w:r>
    </w:p>
    <w:p w:rsidR="00895EEC" w:rsidRDefault="003D09A9" w:rsidP="009F6373">
      <w:pPr>
        <w:spacing w:after="0" w:line="240" w:lineRule="auto"/>
        <w:contextualSpacing/>
        <w:rPr>
          <w:rFonts w:ascii="Arial" w:eastAsia="Arial" w:hAnsi="Arial" w:cs="Arial"/>
          <w:sz w:val="24"/>
          <w:szCs w:val="24"/>
        </w:rPr>
      </w:pPr>
      <w:r w:rsidRPr="00CE7C6C">
        <w:rPr>
          <w:rFonts w:ascii="Arial" w:eastAsia="Arial" w:hAnsi="Arial" w:cs="Arial"/>
          <w:sz w:val="24"/>
          <w:szCs w:val="24"/>
        </w:rPr>
        <w:t>Releasing</w:t>
      </w:r>
      <w:r w:rsidR="00546DEE" w:rsidRPr="00CE7C6C">
        <w:rPr>
          <w:rFonts w:ascii="Arial" w:eastAsia="Arial" w:hAnsi="Arial" w:cs="Arial"/>
          <w:sz w:val="24"/>
          <w:szCs w:val="24"/>
        </w:rPr>
        <w:t xml:space="preserve"> </w:t>
      </w:r>
      <w:r w:rsidRPr="00CE7C6C">
        <w:rPr>
          <w:rFonts w:ascii="Arial" w:eastAsia="Arial" w:hAnsi="Arial" w:cs="Arial"/>
          <w:sz w:val="24"/>
          <w:szCs w:val="24"/>
        </w:rPr>
        <w:t>Officer</w:t>
      </w:r>
    </w:p>
    <w:p w:rsidR="00895EEC" w:rsidRDefault="00895EEC">
      <w:pPr>
        <w:rPr>
          <w:rFonts w:ascii="Arial" w:eastAsia="Arial" w:hAnsi="Arial" w:cs="Arial"/>
          <w:sz w:val="24"/>
          <w:szCs w:val="24"/>
        </w:rPr>
      </w:pPr>
      <w:r>
        <w:rPr>
          <w:rFonts w:ascii="Arial" w:eastAsia="Arial" w:hAnsi="Arial" w:cs="Arial"/>
          <w:sz w:val="24"/>
          <w:szCs w:val="24"/>
        </w:rPr>
        <w:br w:type="page"/>
      </w:r>
    </w:p>
    <w:p w:rsidR="00B10486" w:rsidRDefault="00895EEC" w:rsidP="009F6373">
      <w:pPr>
        <w:spacing w:after="0" w:line="240" w:lineRule="auto"/>
        <w:contextualSpacing/>
        <w:rPr>
          <w:rFonts w:ascii="Arial" w:eastAsia="Arial" w:hAnsi="Arial" w:cs="Arial"/>
          <w:b/>
          <w:color w:val="002060"/>
          <w:sz w:val="24"/>
          <w:szCs w:val="24"/>
        </w:rPr>
      </w:pPr>
      <w:r w:rsidRPr="005B6532">
        <w:rPr>
          <w:rFonts w:ascii="Arial" w:eastAsia="Arial" w:hAnsi="Arial" w:cs="Arial"/>
          <w:b/>
          <w:color w:val="002060"/>
          <w:sz w:val="24"/>
          <w:szCs w:val="24"/>
        </w:rPr>
        <w:lastRenderedPageBreak/>
        <w:t>ANNEX</w:t>
      </w:r>
      <w:r>
        <w:rPr>
          <w:rFonts w:ascii="Arial" w:eastAsia="Arial" w:hAnsi="Arial" w:cs="Arial"/>
          <w:b/>
          <w:color w:val="002060"/>
          <w:sz w:val="24"/>
          <w:szCs w:val="24"/>
        </w:rPr>
        <w:t xml:space="preserve"> </w:t>
      </w:r>
      <w:r w:rsidRPr="005B6532">
        <w:rPr>
          <w:rFonts w:ascii="Arial" w:eastAsia="Arial" w:hAnsi="Arial" w:cs="Arial"/>
          <w:b/>
          <w:color w:val="002060"/>
          <w:sz w:val="24"/>
          <w:szCs w:val="24"/>
        </w:rPr>
        <w:t>A.</w:t>
      </w:r>
      <w:r>
        <w:rPr>
          <w:rFonts w:ascii="Arial" w:eastAsia="Arial" w:hAnsi="Arial" w:cs="Arial"/>
          <w:b/>
          <w:color w:val="002060"/>
          <w:sz w:val="24"/>
          <w:szCs w:val="24"/>
        </w:rPr>
        <w:t xml:space="preserve"> </w:t>
      </w:r>
      <w:r w:rsidRPr="005B6532">
        <w:rPr>
          <w:rFonts w:ascii="Arial" w:eastAsia="Arial" w:hAnsi="Arial" w:cs="Arial"/>
          <w:b/>
          <w:color w:val="002060"/>
          <w:sz w:val="24"/>
          <w:szCs w:val="24"/>
        </w:rPr>
        <w:t>Number</w:t>
      </w:r>
      <w:r>
        <w:rPr>
          <w:rFonts w:ascii="Arial" w:eastAsia="Arial" w:hAnsi="Arial" w:cs="Arial"/>
          <w:b/>
          <w:color w:val="002060"/>
          <w:sz w:val="24"/>
          <w:szCs w:val="24"/>
        </w:rPr>
        <w:t xml:space="preserve"> </w:t>
      </w:r>
      <w:r w:rsidRPr="005B6532">
        <w:rPr>
          <w:rFonts w:ascii="Arial" w:eastAsia="Arial" w:hAnsi="Arial" w:cs="Arial"/>
          <w:b/>
          <w:color w:val="002060"/>
          <w:sz w:val="24"/>
          <w:szCs w:val="24"/>
        </w:rPr>
        <w:t>of</w:t>
      </w:r>
      <w:r>
        <w:rPr>
          <w:rFonts w:ascii="Arial" w:eastAsia="Arial" w:hAnsi="Arial" w:cs="Arial"/>
          <w:b/>
          <w:color w:val="002060"/>
          <w:sz w:val="24"/>
          <w:szCs w:val="24"/>
        </w:rPr>
        <w:t xml:space="preserve"> </w:t>
      </w:r>
      <w:r w:rsidRPr="005B6532">
        <w:rPr>
          <w:rFonts w:ascii="Arial" w:eastAsia="Arial" w:hAnsi="Arial" w:cs="Arial"/>
          <w:b/>
          <w:color w:val="002060"/>
          <w:sz w:val="24"/>
          <w:szCs w:val="24"/>
        </w:rPr>
        <w:t>Affected</w:t>
      </w:r>
      <w:r>
        <w:rPr>
          <w:rFonts w:ascii="Arial" w:eastAsia="Arial" w:hAnsi="Arial" w:cs="Arial"/>
          <w:b/>
          <w:color w:val="002060"/>
          <w:sz w:val="24"/>
          <w:szCs w:val="24"/>
        </w:rPr>
        <w:t xml:space="preserve"> </w:t>
      </w:r>
      <w:r w:rsidRPr="005B6532">
        <w:rPr>
          <w:rFonts w:ascii="Arial" w:eastAsia="Arial" w:hAnsi="Arial" w:cs="Arial"/>
          <w:b/>
          <w:color w:val="002060"/>
          <w:sz w:val="24"/>
          <w:szCs w:val="24"/>
        </w:rPr>
        <w:t>Families</w:t>
      </w:r>
      <w:r>
        <w:rPr>
          <w:rFonts w:ascii="Arial" w:eastAsia="Arial" w:hAnsi="Arial" w:cs="Arial"/>
          <w:b/>
          <w:color w:val="002060"/>
          <w:sz w:val="24"/>
          <w:szCs w:val="24"/>
        </w:rPr>
        <w:t xml:space="preserve"> </w:t>
      </w:r>
      <w:r w:rsidRPr="005B6532">
        <w:rPr>
          <w:rFonts w:ascii="Arial" w:eastAsia="Arial" w:hAnsi="Arial" w:cs="Arial"/>
          <w:b/>
          <w:color w:val="002060"/>
          <w:sz w:val="24"/>
          <w:szCs w:val="24"/>
        </w:rPr>
        <w:t>/</w:t>
      </w:r>
      <w:r>
        <w:rPr>
          <w:rFonts w:ascii="Arial" w:eastAsia="Arial" w:hAnsi="Arial" w:cs="Arial"/>
          <w:b/>
          <w:color w:val="002060"/>
          <w:sz w:val="24"/>
          <w:szCs w:val="24"/>
        </w:rPr>
        <w:t xml:space="preserve"> </w:t>
      </w:r>
      <w:r w:rsidRPr="005B6532">
        <w:rPr>
          <w:rFonts w:ascii="Arial" w:eastAsia="Arial" w:hAnsi="Arial" w:cs="Arial"/>
          <w:b/>
          <w:color w:val="002060"/>
          <w:sz w:val="24"/>
          <w:szCs w:val="24"/>
        </w:rPr>
        <w:t>Persons</w:t>
      </w:r>
    </w:p>
    <w:tbl>
      <w:tblPr>
        <w:tblW w:w="5000" w:type="pct"/>
        <w:tblLook w:val="04A0" w:firstRow="1" w:lastRow="0" w:firstColumn="1" w:lastColumn="0" w:noHBand="0" w:noVBand="1"/>
      </w:tblPr>
      <w:tblGrid>
        <w:gridCol w:w="348"/>
        <w:gridCol w:w="7793"/>
        <w:gridCol w:w="2238"/>
        <w:gridCol w:w="1896"/>
        <w:gridCol w:w="1557"/>
        <w:gridCol w:w="1557"/>
      </w:tblGrid>
      <w:tr w:rsidR="000B5AAE" w:rsidRPr="000B5AAE" w:rsidTr="000B5AAE">
        <w:trPr>
          <w:trHeight w:val="464"/>
        </w:trPr>
        <w:tc>
          <w:tcPr>
            <w:tcW w:w="264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20"/>
                <w:szCs w:val="20"/>
              </w:rPr>
            </w:pPr>
            <w:r w:rsidRPr="000B5AAE">
              <w:rPr>
                <w:rFonts w:ascii="Arial Narrow" w:eastAsia="Times New Roman" w:hAnsi="Arial Narrow"/>
                <w:b/>
                <w:bCs/>
                <w:color w:val="auto"/>
                <w:sz w:val="20"/>
                <w:szCs w:val="20"/>
              </w:rPr>
              <w:t xml:space="preserve">REGION / PROVINCE / MUNICIPALITY </w:t>
            </w:r>
          </w:p>
        </w:tc>
        <w:tc>
          <w:tcPr>
            <w:tcW w:w="727"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20"/>
                <w:szCs w:val="20"/>
              </w:rPr>
            </w:pPr>
            <w:r w:rsidRPr="000B5AAE">
              <w:rPr>
                <w:rFonts w:ascii="Arial Narrow" w:eastAsia="Times New Roman" w:hAnsi="Arial Narrow"/>
                <w:b/>
                <w:bCs/>
                <w:color w:val="auto"/>
                <w:sz w:val="20"/>
                <w:szCs w:val="20"/>
              </w:rPr>
              <w:t xml:space="preserve"> NSO Population, 2015  </w:t>
            </w:r>
          </w:p>
        </w:tc>
        <w:tc>
          <w:tcPr>
            <w:tcW w:w="1628" w:type="pct"/>
            <w:gridSpan w:val="3"/>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20"/>
                <w:szCs w:val="20"/>
              </w:rPr>
            </w:pPr>
            <w:r w:rsidRPr="000B5AAE">
              <w:rPr>
                <w:rFonts w:ascii="Arial Narrow" w:eastAsia="Times New Roman" w:hAnsi="Arial Narrow"/>
                <w:b/>
                <w:bCs/>
                <w:color w:val="auto"/>
                <w:sz w:val="20"/>
                <w:szCs w:val="20"/>
              </w:rPr>
              <w:t xml:space="preserve"> NUMBER OF AFFECTED </w:t>
            </w:r>
          </w:p>
        </w:tc>
      </w:tr>
      <w:tr w:rsidR="000B5AAE" w:rsidRPr="000B5AAE" w:rsidTr="000B5AAE">
        <w:trPr>
          <w:trHeight w:val="464"/>
        </w:trPr>
        <w:tc>
          <w:tcPr>
            <w:tcW w:w="2645" w:type="pct"/>
            <w:gridSpan w:val="2"/>
            <w:vMerge/>
            <w:tcBorders>
              <w:top w:val="single" w:sz="4" w:space="0" w:color="000000"/>
              <w:left w:val="single" w:sz="4" w:space="0" w:color="000000"/>
              <w:bottom w:val="single" w:sz="4" w:space="0" w:color="000000"/>
              <w:right w:val="single" w:sz="4" w:space="0" w:color="000000"/>
            </w:tcBorders>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20"/>
                <w:szCs w:val="20"/>
              </w:rPr>
            </w:pPr>
          </w:p>
        </w:tc>
        <w:tc>
          <w:tcPr>
            <w:tcW w:w="727" w:type="pct"/>
            <w:vMerge/>
            <w:tcBorders>
              <w:top w:val="single" w:sz="4" w:space="0" w:color="000000"/>
              <w:left w:val="single" w:sz="4" w:space="0" w:color="000000"/>
              <w:bottom w:val="single" w:sz="4" w:space="0" w:color="000000"/>
              <w:right w:val="single" w:sz="4" w:space="0" w:color="000000"/>
            </w:tcBorders>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20"/>
                <w:szCs w:val="20"/>
              </w:rPr>
            </w:pPr>
          </w:p>
        </w:tc>
        <w:tc>
          <w:tcPr>
            <w:tcW w:w="1628" w:type="pct"/>
            <w:gridSpan w:val="3"/>
            <w:vMerge/>
            <w:tcBorders>
              <w:top w:val="single" w:sz="4" w:space="0" w:color="000000"/>
              <w:left w:val="single" w:sz="4" w:space="0" w:color="000000"/>
              <w:bottom w:val="single" w:sz="4" w:space="0" w:color="000000"/>
              <w:right w:val="single" w:sz="4" w:space="0" w:color="000000"/>
            </w:tcBorders>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20"/>
                <w:szCs w:val="20"/>
              </w:rPr>
            </w:pPr>
          </w:p>
        </w:tc>
      </w:tr>
      <w:tr w:rsidR="000B5AAE" w:rsidRPr="000B5AAE" w:rsidTr="000B5AAE">
        <w:trPr>
          <w:trHeight w:val="464"/>
        </w:trPr>
        <w:tc>
          <w:tcPr>
            <w:tcW w:w="2645" w:type="pct"/>
            <w:gridSpan w:val="2"/>
            <w:vMerge/>
            <w:tcBorders>
              <w:top w:val="single" w:sz="4" w:space="0" w:color="000000"/>
              <w:left w:val="single" w:sz="4" w:space="0" w:color="000000"/>
              <w:bottom w:val="single" w:sz="4" w:space="0" w:color="000000"/>
              <w:right w:val="single" w:sz="4" w:space="0" w:color="000000"/>
            </w:tcBorders>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20"/>
                <w:szCs w:val="20"/>
              </w:rPr>
            </w:pPr>
          </w:p>
        </w:tc>
        <w:tc>
          <w:tcPr>
            <w:tcW w:w="727" w:type="pct"/>
            <w:vMerge/>
            <w:tcBorders>
              <w:top w:val="single" w:sz="4" w:space="0" w:color="000000"/>
              <w:left w:val="single" w:sz="4" w:space="0" w:color="000000"/>
              <w:bottom w:val="single" w:sz="4" w:space="0" w:color="000000"/>
              <w:right w:val="single" w:sz="4" w:space="0" w:color="000000"/>
            </w:tcBorders>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20"/>
                <w:szCs w:val="20"/>
              </w:rPr>
            </w:pPr>
          </w:p>
        </w:tc>
        <w:tc>
          <w:tcPr>
            <w:tcW w:w="616"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20"/>
                <w:szCs w:val="20"/>
              </w:rPr>
            </w:pPr>
            <w:r w:rsidRPr="000B5AAE">
              <w:rPr>
                <w:rFonts w:ascii="Arial Narrow" w:eastAsia="Times New Roman" w:hAnsi="Arial Narrow"/>
                <w:b/>
                <w:bCs/>
                <w:color w:val="auto"/>
                <w:sz w:val="20"/>
                <w:szCs w:val="20"/>
              </w:rPr>
              <w:t xml:space="preserve"> Barangays </w:t>
            </w:r>
          </w:p>
        </w:tc>
        <w:tc>
          <w:tcPr>
            <w:tcW w:w="506"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20"/>
                <w:szCs w:val="20"/>
              </w:rPr>
            </w:pPr>
            <w:r w:rsidRPr="000B5AAE">
              <w:rPr>
                <w:rFonts w:ascii="Arial Narrow" w:eastAsia="Times New Roman" w:hAnsi="Arial Narrow"/>
                <w:b/>
                <w:bCs/>
                <w:color w:val="auto"/>
                <w:sz w:val="20"/>
                <w:szCs w:val="20"/>
              </w:rPr>
              <w:t xml:space="preserve"> Families </w:t>
            </w:r>
          </w:p>
        </w:tc>
        <w:tc>
          <w:tcPr>
            <w:tcW w:w="506"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20"/>
                <w:szCs w:val="20"/>
              </w:rPr>
            </w:pPr>
            <w:r w:rsidRPr="000B5AAE">
              <w:rPr>
                <w:rFonts w:ascii="Arial Narrow" w:eastAsia="Times New Roman" w:hAnsi="Arial Narrow"/>
                <w:b/>
                <w:bCs/>
                <w:color w:val="auto"/>
                <w:sz w:val="20"/>
                <w:szCs w:val="20"/>
              </w:rPr>
              <w:t xml:space="preserve"> Persons </w:t>
            </w:r>
          </w:p>
        </w:tc>
      </w:tr>
      <w:tr w:rsidR="000B5AAE" w:rsidRPr="000B5AAE" w:rsidTr="000B5AAE">
        <w:trPr>
          <w:trHeight w:val="464"/>
        </w:trPr>
        <w:tc>
          <w:tcPr>
            <w:tcW w:w="2645" w:type="pct"/>
            <w:gridSpan w:val="2"/>
            <w:vMerge/>
            <w:tcBorders>
              <w:top w:val="single" w:sz="4" w:space="0" w:color="000000"/>
              <w:left w:val="single" w:sz="4" w:space="0" w:color="000000"/>
              <w:bottom w:val="single" w:sz="4" w:space="0" w:color="000000"/>
              <w:right w:val="single" w:sz="4" w:space="0" w:color="000000"/>
            </w:tcBorders>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20"/>
                <w:szCs w:val="20"/>
              </w:rPr>
            </w:pPr>
          </w:p>
        </w:tc>
        <w:tc>
          <w:tcPr>
            <w:tcW w:w="727" w:type="pct"/>
            <w:vMerge/>
            <w:tcBorders>
              <w:top w:val="single" w:sz="4" w:space="0" w:color="000000"/>
              <w:left w:val="single" w:sz="4" w:space="0" w:color="000000"/>
              <w:bottom w:val="single" w:sz="4" w:space="0" w:color="000000"/>
              <w:right w:val="single" w:sz="4" w:space="0" w:color="000000"/>
            </w:tcBorders>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20"/>
                <w:szCs w:val="20"/>
              </w:rPr>
            </w:pPr>
          </w:p>
        </w:tc>
        <w:tc>
          <w:tcPr>
            <w:tcW w:w="616" w:type="pct"/>
            <w:vMerge/>
            <w:tcBorders>
              <w:top w:val="nil"/>
              <w:left w:val="single" w:sz="4" w:space="0" w:color="000000"/>
              <w:bottom w:val="single" w:sz="4" w:space="0" w:color="000000"/>
              <w:right w:val="single" w:sz="4" w:space="0" w:color="000000"/>
            </w:tcBorders>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20"/>
                <w:szCs w:val="20"/>
              </w:rPr>
            </w:pPr>
          </w:p>
        </w:tc>
        <w:tc>
          <w:tcPr>
            <w:tcW w:w="506" w:type="pct"/>
            <w:vMerge/>
            <w:tcBorders>
              <w:top w:val="nil"/>
              <w:left w:val="single" w:sz="4" w:space="0" w:color="000000"/>
              <w:bottom w:val="single" w:sz="4" w:space="0" w:color="000000"/>
              <w:right w:val="single" w:sz="4" w:space="0" w:color="000000"/>
            </w:tcBorders>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20"/>
                <w:szCs w:val="20"/>
              </w:rPr>
            </w:pPr>
          </w:p>
        </w:tc>
        <w:tc>
          <w:tcPr>
            <w:tcW w:w="506" w:type="pct"/>
            <w:vMerge/>
            <w:tcBorders>
              <w:top w:val="nil"/>
              <w:left w:val="single" w:sz="4" w:space="0" w:color="000000"/>
              <w:bottom w:val="single" w:sz="4" w:space="0" w:color="000000"/>
              <w:right w:val="single" w:sz="4" w:space="0" w:color="000000"/>
            </w:tcBorders>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20"/>
                <w:szCs w:val="20"/>
              </w:rPr>
            </w:pPr>
          </w:p>
        </w:tc>
      </w:tr>
      <w:tr w:rsidR="000B5AAE" w:rsidRPr="000B5AAE" w:rsidTr="000B5AAE">
        <w:trPr>
          <w:trHeight w:val="255"/>
        </w:trPr>
        <w:tc>
          <w:tcPr>
            <w:tcW w:w="26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0B5AAE">
              <w:rPr>
                <w:rFonts w:ascii="Arial Narrow" w:eastAsia="Times New Roman" w:hAnsi="Arial Narrow"/>
                <w:b/>
                <w:bCs/>
                <w:sz w:val="20"/>
                <w:szCs w:val="20"/>
              </w:rPr>
              <w:t>GRAND TOTAL</w:t>
            </w:r>
          </w:p>
        </w:tc>
        <w:tc>
          <w:tcPr>
            <w:tcW w:w="727" w:type="pct"/>
            <w:tcBorders>
              <w:top w:val="nil"/>
              <w:left w:val="nil"/>
              <w:bottom w:val="single" w:sz="4" w:space="0" w:color="000000"/>
              <w:right w:val="single" w:sz="4" w:space="0" w:color="000000"/>
            </w:tcBorders>
            <w:shd w:val="clear" w:color="A5A5A5" w:fill="A5A5A5"/>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B5AAE">
              <w:rPr>
                <w:rFonts w:ascii="Arial Narrow" w:eastAsia="Times New Roman" w:hAnsi="Arial Narrow"/>
                <w:b/>
                <w:bCs/>
                <w:sz w:val="20"/>
                <w:szCs w:val="20"/>
              </w:rPr>
              <w:t>21,417,721</w:t>
            </w:r>
          </w:p>
        </w:tc>
        <w:tc>
          <w:tcPr>
            <w:tcW w:w="616" w:type="pct"/>
            <w:tcBorders>
              <w:top w:val="nil"/>
              <w:left w:val="nil"/>
              <w:bottom w:val="single" w:sz="4" w:space="0" w:color="000000"/>
              <w:right w:val="single" w:sz="4" w:space="0" w:color="000000"/>
            </w:tcBorders>
            <w:shd w:val="clear" w:color="A5A5A5" w:fill="A5A5A5"/>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B5AAE">
              <w:rPr>
                <w:rFonts w:ascii="Arial Narrow" w:eastAsia="Times New Roman" w:hAnsi="Arial Narrow"/>
                <w:b/>
                <w:bCs/>
                <w:sz w:val="20"/>
                <w:szCs w:val="20"/>
              </w:rPr>
              <w:t xml:space="preserve">                         35 </w:t>
            </w:r>
          </w:p>
        </w:tc>
        <w:tc>
          <w:tcPr>
            <w:tcW w:w="506" w:type="pct"/>
            <w:tcBorders>
              <w:top w:val="nil"/>
              <w:left w:val="nil"/>
              <w:bottom w:val="single" w:sz="4" w:space="0" w:color="000000"/>
              <w:right w:val="single" w:sz="4" w:space="0" w:color="000000"/>
            </w:tcBorders>
            <w:shd w:val="clear" w:color="A5A5A5" w:fill="A5A5A5"/>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B5AAE">
              <w:rPr>
                <w:rFonts w:ascii="Arial Narrow" w:eastAsia="Times New Roman" w:hAnsi="Arial Narrow"/>
                <w:b/>
                <w:bCs/>
                <w:sz w:val="20"/>
                <w:szCs w:val="20"/>
              </w:rPr>
              <w:t xml:space="preserve">              1,947 </w:t>
            </w:r>
          </w:p>
        </w:tc>
        <w:tc>
          <w:tcPr>
            <w:tcW w:w="506" w:type="pct"/>
            <w:tcBorders>
              <w:top w:val="nil"/>
              <w:left w:val="nil"/>
              <w:bottom w:val="single" w:sz="4" w:space="0" w:color="000000"/>
              <w:right w:val="single" w:sz="4" w:space="0" w:color="000000"/>
            </w:tcBorders>
            <w:shd w:val="clear" w:color="A5A5A5" w:fill="A5A5A5"/>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B5AAE">
              <w:rPr>
                <w:rFonts w:ascii="Arial Narrow" w:eastAsia="Times New Roman" w:hAnsi="Arial Narrow"/>
                <w:b/>
                <w:bCs/>
                <w:sz w:val="20"/>
                <w:szCs w:val="20"/>
              </w:rPr>
              <w:t xml:space="preserve">              5,910 </w:t>
            </w:r>
          </w:p>
        </w:tc>
      </w:tr>
      <w:tr w:rsidR="000B5AAE" w:rsidRPr="000B5AAE" w:rsidTr="000B5AAE">
        <w:trPr>
          <w:trHeight w:val="255"/>
        </w:trPr>
        <w:tc>
          <w:tcPr>
            <w:tcW w:w="264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0B5AAE">
              <w:rPr>
                <w:rFonts w:ascii="Arial Narrow" w:eastAsia="Times New Roman" w:hAnsi="Arial Narrow"/>
                <w:b/>
                <w:bCs/>
                <w:sz w:val="20"/>
                <w:szCs w:val="20"/>
              </w:rPr>
              <w:t>REGION I</w:t>
            </w:r>
          </w:p>
        </w:tc>
        <w:tc>
          <w:tcPr>
            <w:tcW w:w="727" w:type="pct"/>
            <w:tcBorders>
              <w:top w:val="nil"/>
              <w:left w:val="nil"/>
              <w:bottom w:val="single" w:sz="4" w:space="0" w:color="000000"/>
              <w:right w:val="single" w:sz="4" w:space="0" w:color="000000"/>
            </w:tcBorders>
            <w:shd w:val="clear" w:color="BFBFBF" w:fill="BFBFB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B5AAE">
              <w:rPr>
                <w:rFonts w:ascii="Arial Narrow" w:eastAsia="Times New Roman" w:hAnsi="Arial Narrow"/>
                <w:b/>
                <w:bCs/>
                <w:sz w:val="20"/>
                <w:szCs w:val="20"/>
              </w:rPr>
              <w:t xml:space="preserve">                   5,026,128 </w:t>
            </w:r>
          </w:p>
        </w:tc>
        <w:tc>
          <w:tcPr>
            <w:tcW w:w="616" w:type="pct"/>
            <w:tcBorders>
              <w:top w:val="nil"/>
              <w:left w:val="nil"/>
              <w:bottom w:val="single" w:sz="4" w:space="0" w:color="000000"/>
              <w:right w:val="single" w:sz="4" w:space="0" w:color="000000"/>
            </w:tcBorders>
            <w:shd w:val="clear" w:color="BFBFBF" w:fill="BFBFB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B5AAE">
              <w:rPr>
                <w:rFonts w:ascii="Arial Narrow" w:eastAsia="Times New Roman" w:hAnsi="Arial Narrow"/>
                <w:b/>
                <w:bCs/>
                <w:sz w:val="20"/>
                <w:szCs w:val="20"/>
              </w:rPr>
              <w:t xml:space="preserve">                           1 </w:t>
            </w:r>
          </w:p>
        </w:tc>
        <w:tc>
          <w:tcPr>
            <w:tcW w:w="506" w:type="pct"/>
            <w:tcBorders>
              <w:top w:val="nil"/>
              <w:left w:val="nil"/>
              <w:bottom w:val="single" w:sz="4" w:space="0" w:color="000000"/>
              <w:right w:val="single" w:sz="4" w:space="0" w:color="000000"/>
            </w:tcBorders>
            <w:shd w:val="clear" w:color="BFBFBF" w:fill="BFBFB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B5AAE">
              <w:rPr>
                <w:rFonts w:ascii="Arial Narrow" w:eastAsia="Times New Roman" w:hAnsi="Arial Narrow"/>
                <w:b/>
                <w:bCs/>
                <w:sz w:val="20"/>
                <w:szCs w:val="20"/>
              </w:rPr>
              <w:t xml:space="preserve">                   58 </w:t>
            </w:r>
          </w:p>
        </w:tc>
        <w:tc>
          <w:tcPr>
            <w:tcW w:w="506" w:type="pct"/>
            <w:tcBorders>
              <w:top w:val="nil"/>
              <w:left w:val="nil"/>
              <w:bottom w:val="single" w:sz="4" w:space="0" w:color="000000"/>
              <w:right w:val="single" w:sz="4" w:space="0" w:color="000000"/>
            </w:tcBorders>
            <w:shd w:val="clear" w:color="BFBFBF" w:fill="BFBFB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B5AAE">
              <w:rPr>
                <w:rFonts w:ascii="Arial Narrow" w:eastAsia="Times New Roman" w:hAnsi="Arial Narrow"/>
                <w:b/>
                <w:bCs/>
                <w:sz w:val="20"/>
                <w:szCs w:val="20"/>
              </w:rPr>
              <w:t xml:space="preserve">                 119 </w:t>
            </w:r>
          </w:p>
        </w:tc>
      </w:tr>
      <w:tr w:rsidR="000B5AAE" w:rsidRPr="000B5AAE" w:rsidTr="000B5AAE">
        <w:trPr>
          <w:trHeight w:val="255"/>
        </w:trPr>
        <w:tc>
          <w:tcPr>
            <w:tcW w:w="26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0B5AAE">
              <w:rPr>
                <w:rFonts w:ascii="Arial Narrow" w:eastAsia="Times New Roman" w:hAnsi="Arial Narrow"/>
                <w:b/>
                <w:bCs/>
                <w:sz w:val="20"/>
                <w:szCs w:val="20"/>
              </w:rPr>
              <w:t>La Union</w:t>
            </w:r>
          </w:p>
        </w:tc>
        <w:tc>
          <w:tcPr>
            <w:tcW w:w="727" w:type="pct"/>
            <w:tcBorders>
              <w:top w:val="nil"/>
              <w:left w:val="nil"/>
              <w:bottom w:val="single" w:sz="4" w:space="0" w:color="000000"/>
              <w:right w:val="single" w:sz="4" w:space="0" w:color="000000"/>
            </w:tcBorders>
            <w:shd w:val="clear" w:color="D8D8D8" w:fill="D8D8D8"/>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B5AAE">
              <w:rPr>
                <w:rFonts w:ascii="Arial Narrow" w:eastAsia="Times New Roman" w:hAnsi="Arial Narrow"/>
                <w:b/>
                <w:bCs/>
                <w:sz w:val="20"/>
                <w:szCs w:val="20"/>
              </w:rPr>
              <w:t xml:space="preserve">                      786,653 </w:t>
            </w:r>
          </w:p>
        </w:tc>
        <w:tc>
          <w:tcPr>
            <w:tcW w:w="616" w:type="pct"/>
            <w:tcBorders>
              <w:top w:val="nil"/>
              <w:left w:val="nil"/>
              <w:bottom w:val="single" w:sz="4" w:space="0" w:color="000000"/>
              <w:right w:val="single" w:sz="4" w:space="0" w:color="000000"/>
            </w:tcBorders>
            <w:shd w:val="clear" w:color="D8D8D8" w:fill="D8D8D8"/>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B5AAE">
              <w:rPr>
                <w:rFonts w:ascii="Arial Narrow" w:eastAsia="Times New Roman" w:hAnsi="Arial Narrow"/>
                <w:b/>
                <w:bCs/>
                <w:sz w:val="20"/>
                <w:szCs w:val="20"/>
              </w:rPr>
              <w:t xml:space="preserve">                           1 </w:t>
            </w:r>
          </w:p>
        </w:tc>
        <w:tc>
          <w:tcPr>
            <w:tcW w:w="506" w:type="pct"/>
            <w:tcBorders>
              <w:top w:val="nil"/>
              <w:left w:val="nil"/>
              <w:bottom w:val="single" w:sz="4" w:space="0" w:color="000000"/>
              <w:right w:val="single" w:sz="4" w:space="0" w:color="000000"/>
            </w:tcBorders>
            <w:shd w:val="clear" w:color="D8D8D8" w:fill="D8D8D8"/>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B5AAE">
              <w:rPr>
                <w:rFonts w:ascii="Arial Narrow" w:eastAsia="Times New Roman" w:hAnsi="Arial Narrow"/>
                <w:b/>
                <w:bCs/>
                <w:sz w:val="20"/>
                <w:szCs w:val="20"/>
              </w:rPr>
              <w:t xml:space="preserve">                   58 </w:t>
            </w:r>
          </w:p>
        </w:tc>
        <w:tc>
          <w:tcPr>
            <w:tcW w:w="506" w:type="pct"/>
            <w:tcBorders>
              <w:top w:val="nil"/>
              <w:left w:val="nil"/>
              <w:bottom w:val="single" w:sz="4" w:space="0" w:color="000000"/>
              <w:right w:val="single" w:sz="4" w:space="0" w:color="000000"/>
            </w:tcBorders>
            <w:shd w:val="clear" w:color="D8D8D8" w:fill="D8D8D8"/>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B5AAE">
              <w:rPr>
                <w:rFonts w:ascii="Arial Narrow" w:eastAsia="Times New Roman" w:hAnsi="Arial Narrow"/>
                <w:b/>
                <w:bCs/>
                <w:sz w:val="20"/>
                <w:szCs w:val="20"/>
              </w:rPr>
              <w:t xml:space="preserve">                 119 </w:t>
            </w:r>
          </w:p>
        </w:tc>
      </w:tr>
      <w:tr w:rsidR="000B5AAE" w:rsidRPr="000B5AAE" w:rsidTr="000B5AAE">
        <w:trPr>
          <w:trHeight w:val="255"/>
        </w:trPr>
        <w:tc>
          <w:tcPr>
            <w:tcW w:w="113" w:type="pct"/>
            <w:tcBorders>
              <w:top w:val="nil"/>
              <w:left w:val="single" w:sz="4" w:space="0" w:color="000000"/>
              <w:bottom w:val="single" w:sz="4" w:space="0" w:color="000000"/>
              <w:right w:val="nil"/>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B5AAE">
              <w:rPr>
                <w:rFonts w:ascii="Arial Narrow" w:eastAsia="Times New Roman" w:hAnsi="Arial Narrow"/>
                <w:i/>
                <w:iCs/>
                <w:sz w:val="20"/>
                <w:szCs w:val="20"/>
              </w:rPr>
              <w:t> </w:t>
            </w:r>
          </w:p>
        </w:tc>
        <w:tc>
          <w:tcPr>
            <w:tcW w:w="2532"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B5AAE">
              <w:rPr>
                <w:rFonts w:ascii="Arial Narrow" w:eastAsia="Times New Roman" w:hAnsi="Arial Narrow"/>
                <w:i/>
                <w:iCs/>
                <w:sz w:val="20"/>
                <w:szCs w:val="20"/>
              </w:rPr>
              <w:t>Bangar</w:t>
            </w:r>
            <w:proofErr w:type="spellEnd"/>
          </w:p>
        </w:tc>
        <w:tc>
          <w:tcPr>
            <w:tcW w:w="727"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B5AAE">
              <w:rPr>
                <w:rFonts w:ascii="Arial Narrow" w:eastAsia="Times New Roman" w:hAnsi="Arial Narrow"/>
                <w:i/>
                <w:iCs/>
                <w:color w:val="auto"/>
                <w:sz w:val="20"/>
                <w:szCs w:val="20"/>
              </w:rPr>
              <w:t xml:space="preserve">                       35,947 </w:t>
            </w:r>
          </w:p>
        </w:tc>
        <w:tc>
          <w:tcPr>
            <w:tcW w:w="616"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B5AAE">
              <w:rPr>
                <w:rFonts w:ascii="Arial Narrow" w:eastAsia="Times New Roman" w:hAnsi="Arial Narrow"/>
                <w:i/>
                <w:iCs/>
                <w:sz w:val="20"/>
                <w:szCs w:val="20"/>
              </w:rPr>
              <w:t xml:space="preserve">                          1 </w:t>
            </w:r>
          </w:p>
        </w:tc>
        <w:tc>
          <w:tcPr>
            <w:tcW w:w="506"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B5AAE">
              <w:rPr>
                <w:rFonts w:ascii="Arial Narrow" w:eastAsia="Times New Roman" w:hAnsi="Arial Narrow"/>
                <w:i/>
                <w:iCs/>
                <w:sz w:val="20"/>
                <w:szCs w:val="20"/>
              </w:rPr>
              <w:t xml:space="preserve">                  58 </w:t>
            </w:r>
          </w:p>
        </w:tc>
        <w:tc>
          <w:tcPr>
            <w:tcW w:w="506"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B5AAE">
              <w:rPr>
                <w:rFonts w:ascii="Arial Narrow" w:eastAsia="Times New Roman" w:hAnsi="Arial Narrow"/>
                <w:i/>
                <w:iCs/>
                <w:sz w:val="20"/>
                <w:szCs w:val="20"/>
              </w:rPr>
              <w:t xml:space="preserve">                119 </w:t>
            </w:r>
          </w:p>
        </w:tc>
      </w:tr>
      <w:tr w:rsidR="000B5AAE" w:rsidRPr="000B5AAE" w:rsidTr="000B5AAE">
        <w:trPr>
          <w:trHeight w:val="255"/>
        </w:trPr>
        <w:tc>
          <w:tcPr>
            <w:tcW w:w="264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0B5AAE">
              <w:rPr>
                <w:rFonts w:ascii="Arial Narrow" w:eastAsia="Times New Roman" w:hAnsi="Arial Narrow"/>
                <w:b/>
                <w:bCs/>
                <w:sz w:val="20"/>
                <w:szCs w:val="20"/>
              </w:rPr>
              <w:t>REGION II</w:t>
            </w:r>
          </w:p>
        </w:tc>
        <w:tc>
          <w:tcPr>
            <w:tcW w:w="727" w:type="pct"/>
            <w:tcBorders>
              <w:top w:val="nil"/>
              <w:left w:val="nil"/>
              <w:bottom w:val="single" w:sz="4" w:space="0" w:color="000000"/>
              <w:right w:val="single" w:sz="4" w:space="0" w:color="000000"/>
            </w:tcBorders>
            <w:shd w:val="clear" w:color="BFBFBF" w:fill="BFBFB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B5AAE">
              <w:rPr>
                <w:rFonts w:ascii="Arial Narrow" w:eastAsia="Times New Roman" w:hAnsi="Arial Narrow"/>
                <w:b/>
                <w:bCs/>
                <w:sz w:val="20"/>
                <w:szCs w:val="20"/>
              </w:rPr>
              <w:t xml:space="preserve">                   3,451,410 </w:t>
            </w:r>
          </w:p>
        </w:tc>
        <w:tc>
          <w:tcPr>
            <w:tcW w:w="616" w:type="pct"/>
            <w:tcBorders>
              <w:top w:val="single" w:sz="4" w:space="0" w:color="000000"/>
              <w:left w:val="nil"/>
              <w:bottom w:val="single" w:sz="4" w:space="0" w:color="000000"/>
              <w:right w:val="single" w:sz="4" w:space="0" w:color="000000"/>
            </w:tcBorders>
            <w:shd w:val="clear" w:color="BFBFBF" w:fill="BFBFB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B5AAE">
              <w:rPr>
                <w:rFonts w:ascii="Arial Narrow" w:eastAsia="Times New Roman" w:hAnsi="Arial Narrow"/>
                <w:b/>
                <w:bCs/>
                <w:sz w:val="20"/>
                <w:szCs w:val="20"/>
              </w:rPr>
              <w:t xml:space="preserve">                           9 </w:t>
            </w:r>
          </w:p>
        </w:tc>
        <w:tc>
          <w:tcPr>
            <w:tcW w:w="506" w:type="pct"/>
            <w:tcBorders>
              <w:top w:val="single" w:sz="4" w:space="0" w:color="000000"/>
              <w:left w:val="nil"/>
              <w:bottom w:val="single" w:sz="4" w:space="0" w:color="000000"/>
              <w:right w:val="single" w:sz="4" w:space="0" w:color="000000"/>
            </w:tcBorders>
            <w:shd w:val="clear" w:color="BFBFBF" w:fill="BFBFB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B5AAE">
              <w:rPr>
                <w:rFonts w:ascii="Arial Narrow" w:eastAsia="Times New Roman" w:hAnsi="Arial Narrow"/>
                <w:b/>
                <w:bCs/>
                <w:sz w:val="20"/>
                <w:szCs w:val="20"/>
              </w:rPr>
              <w:t xml:space="preserve">                 295 </w:t>
            </w:r>
          </w:p>
        </w:tc>
        <w:tc>
          <w:tcPr>
            <w:tcW w:w="506" w:type="pct"/>
            <w:tcBorders>
              <w:top w:val="single" w:sz="4" w:space="0" w:color="000000"/>
              <w:left w:val="nil"/>
              <w:bottom w:val="single" w:sz="4" w:space="0" w:color="000000"/>
              <w:right w:val="single" w:sz="4" w:space="0" w:color="000000"/>
            </w:tcBorders>
            <w:shd w:val="clear" w:color="BFBFBF" w:fill="BFBFB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B5AAE">
              <w:rPr>
                <w:rFonts w:ascii="Arial Narrow" w:eastAsia="Times New Roman" w:hAnsi="Arial Narrow"/>
                <w:b/>
                <w:bCs/>
                <w:sz w:val="20"/>
                <w:szCs w:val="20"/>
              </w:rPr>
              <w:t xml:space="preserve">              1,434 </w:t>
            </w:r>
          </w:p>
        </w:tc>
      </w:tr>
      <w:tr w:rsidR="000B5AAE" w:rsidRPr="000B5AAE" w:rsidTr="000B5AAE">
        <w:trPr>
          <w:trHeight w:val="255"/>
        </w:trPr>
        <w:tc>
          <w:tcPr>
            <w:tcW w:w="26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0B5AAE">
              <w:rPr>
                <w:rFonts w:ascii="Arial Narrow" w:eastAsia="Times New Roman" w:hAnsi="Arial Narrow"/>
                <w:b/>
                <w:bCs/>
                <w:sz w:val="20"/>
                <w:szCs w:val="20"/>
              </w:rPr>
              <w:t>Isabela</w:t>
            </w:r>
          </w:p>
        </w:tc>
        <w:tc>
          <w:tcPr>
            <w:tcW w:w="727" w:type="pct"/>
            <w:tcBorders>
              <w:top w:val="nil"/>
              <w:left w:val="nil"/>
              <w:bottom w:val="single" w:sz="4" w:space="0" w:color="000000"/>
              <w:right w:val="single" w:sz="4" w:space="0" w:color="000000"/>
            </w:tcBorders>
            <w:shd w:val="clear" w:color="D8D8D8" w:fill="D8D8D8"/>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B5AAE">
              <w:rPr>
                <w:rFonts w:ascii="Arial Narrow" w:eastAsia="Times New Roman" w:hAnsi="Arial Narrow"/>
                <w:b/>
                <w:bCs/>
                <w:sz w:val="20"/>
                <w:szCs w:val="20"/>
              </w:rPr>
              <w:t xml:space="preserve">                   1,593,566 </w:t>
            </w:r>
          </w:p>
        </w:tc>
        <w:tc>
          <w:tcPr>
            <w:tcW w:w="616" w:type="pct"/>
            <w:tcBorders>
              <w:top w:val="nil"/>
              <w:left w:val="nil"/>
              <w:bottom w:val="single" w:sz="4" w:space="0" w:color="000000"/>
              <w:right w:val="single" w:sz="4" w:space="0" w:color="000000"/>
            </w:tcBorders>
            <w:shd w:val="clear" w:color="D8D8D8" w:fill="D8D8D8"/>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B5AAE">
              <w:rPr>
                <w:rFonts w:ascii="Arial Narrow" w:eastAsia="Times New Roman" w:hAnsi="Arial Narrow"/>
                <w:b/>
                <w:bCs/>
                <w:sz w:val="20"/>
                <w:szCs w:val="20"/>
              </w:rPr>
              <w:t xml:space="preserve">                           9 </w:t>
            </w:r>
          </w:p>
        </w:tc>
        <w:tc>
          <w:tcPr>
            <w:tcW w:w="506" w:type="pct"/>
            <w:tcBorders>
              <w:top w:val="nil"/>
              <w:left w:val="nil"/>
              <w:bottom w:val="single" w:sz="4" w:space="0" w:color="000000"/>
              <w:right w:val="single" w:sz="4" w:space="0" w:color="000000"/>
            </w:tcBorders>
            <w:shd w:val="clear" w:color="D8D8D8" w:fill="D8D8D8"/>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B5AAE">
              <w:rPr>
                <w:rFonts w:ascii="Arial Narrow" w:eastAsia="Times New Roman" w:hAnsi="Arial Narrow"/>
                <w:b/>
                <w:bCs/>
                <w:sz w:val="20"/>
                <w:szCs w:val="20"/>
              </w:rPr>
              <w:t xml:space="preserve">                 295 </w:t>
            </w:r>
          </w:p>
        </w:tc>
        <w:tc>
          <w:tcPr>
            <w:tcW w:w="506" w:type="pct"/>
            <w:tcBorders>
              <w:top w:val="nil"/>
              <w:left w:val="nil"/>
              <w:bottom w:val="single" w:sz="4" w:space="0" w:color="000000"/>
              <w:right w:val="single" w:sz="4" w:space="0" w:color="000000"/>
            </w:tcBorders>
            <w:shd w:val="clear" w:color="D8D8D8" w:fill="D8D8D8"/>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B5AAE">
              <w:rPr>
                <w:rFonts w:ascii="Arial Narrow" w:eastAsia="Times New Roman" w:hAnsi="Arial Narrow"/>
                <w:b/>
                <w:bCs/>
                <w:sz w:val="20"/>
                <w:szCs w:val="20"/>
              </w:rPr>
              <w:t xml:space="preserve">              1,434 </w:t>
            </w:r>
          </w:p>
        </w:tc>
      </w:tr>
      <w:tr w:rsidR="000B5AAE" w:rsidRPr="000B5AAE" w:rsidTr="000B5AAE">
        <w:trPr>
          <w:trHeight w:val="255"/>
        </w:trPr>
        <w:tc>
          <w:tcPr>
            <w:tcW w:w="113" w:type="pct"/>
            <w:tcBorders>
              <w:top w:val="nil"/>
              <w:left w:val="single" w:sz="4" w:space="0" w:color="000000"/>
              <w:bottom w:val="single" w:sz="4" w:space="0" w:color="000000"/>
              <w:right w:val="nil"/>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B5AAE">
              <w:rPr>
                <w:rFonts w:ascii="Arial Narrow" w:eastAsia="Times New Roman" w:hAnsi="Arial Narrow"/>
                <w:sz w:val="20"/>
                <w:szCs w:val="20"/>
              </w:rPr>
              <w:t> </w:t>
            </w:r>
          </w:p>
        </w:tc>
        <w:tc>
          <w:tcPr>
            <w:tcW w:w="2532"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B5AAE">
              <w:rPr>
                <w:rFonts w:ascii="Arial Narrow" w:eastAsia="Times New Roman" w:hAnsi="Arial Narrow"/>
                <w:i/>
                <w:iCs/>
                <w:sz w:val="20"/>
                <w:szCs w:val="20"/>
              </w:rPr>
              <w:t>Divilacan</w:t>
            </w:r>
            <w:proofErr w:type="spellEnd"/>
          </w:p>
        </w:tc>
        <w:tc>
          <w:tcPr>
            <w:tcW w:w="727"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B5AAE">
              <w:rPr>
                <w:rFonts w:ascii="Arial Narrow" w:eastAsia="Times New Roman" w:hAnsi="Arial Narrow"/>
                <w:i/>
                <w:iCs/>
                <w:color w:val="auto"/>
                <w:sz w:val="20"/>
                <w:szCs w:val="20"/>
              </w:rPr>
              <w:t xml:space="preserve">                         5,687 </w:t>
            </w:r>
          </w:p>
        </w:tc>
        <w:tc>
          <w:tcPr>
            <w:tcW w:w="616"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B5AAE">
              <w:rPr>
                <w:rFonts w:ascii="Arial Narrow" w:eastAsia="Times New Roman" w:hAnsi="Arial Narrow"/>
                <w:i/>
                <w:iCs/>
                <w:color w:val="auto"/>
                <w:sz w:val="20"/>
                <w:szCs w:val="20"/>
              </w:rPr>
              <w:t xml:space="preserve">                          6 </w:t>
            </w:r>
          </w:p>
        </w:tc>
        <w:tc>
          <w:tcPr>
            <w:tcW w:w="506"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B5AAE">
              <w:rPr>
                <w:rFonts w:ascii="Arial Narrow" w:eastAsia="Times New Roman" w:hAnsi="Arial Narrow"/>
                <w:i/>
                <w:iCs/>
                <w:color w:val="auto"/>
                <w:sz w:val="20"/>
                <w:szCs w:val="20"/>
              </w:rPr>
              <w:t xml:space="preserve">                  52 </w:t>
            </w:r>
          </w:p>
        </w:tc>
        <w:tc>
          <w:tcPr>
            <w:tcW w:w="506"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B5AAE">
              <w:rPr>
                <w:rFonts w:ascii="Arial Narrow" w:eastAsia="Times New Roman" w:hAnsi="Arial Narrow"/>
                <w:i/>
                <w:iCs/>
                <w:color w:val="auto"/>
                <w:sz w:val="20"/>
                <w:szCs w:val="20"/>
              </w:rPr>
              <w:t xml:space="preserve">                219 </w:t>
            </w:r>
          </w:p>
        </w:tc>
      </w:tr>
      <w:tr w:rsidR="000B5AAE" w:rsidRPr="000B5AAE" w:rsidTr="000B5AAE">
        <w:trPr>
          <w:trHeight w:val="255"/>
        </w:trPr>
        <w:tc>
          <w:tcPr>
            <w:tcW w:w="113" w:type="pct"/>
            <w:tcBorders>
              <w:top w:val="nil"/>
              <w:left w:val="single" w:sz="4" w:space="0" w:color="000000"/>
              <w:bottom w:val="single" w:sz="4" w:space="0" w:color="000000"/>
              <w:right w:val="nil"/>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B5AAE">
              <w:rPr>
                <w:rFonts w:ascii="Arial Narrow" w:eastAsia="Times New Roman" w:hAnsi="Arial Narrow"/>
                <w:sz w:val="20"/>
                <w:szCs w:val="20"/>
              </w:rPr>
              <w:t> </w:t>
            </w:r>
          </w:p>
        </w:tc>
        <w:tc>
          <w:tcPr>
            <w:tcW w:w="2532"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0B5AAE">
              <w:rPr>
                <w:rFonts w:ascii="Arial Narrow" w:eastAsia="Times New Roman" w:hAnsi="Arial Narrow"/>
                <w:i/>
                <w:iCs/>
                <w:sz w:val="20"/>
                <w:szCs w:val="20"/>
              </w:rPr>
              <w:t>Palanan</w:t>
            </w:r>
          </w:p>
        </w:tc>
        <w:tc>
          <w:tcPr>
            <w:tcW w:w="727"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B5AAE">
              <w:rPr>
                <w:rFonts w:ascii="Arial Narrow" w:eastAsia="Times New Roman" w:hAnsi="Arial Narrow"/>
                <w:i/>
                <w:iCs/>
                <w:color w:val="auto"/>
                <w:sz w:val="20"/>
                <w:szCs w:val="20"/>
              </w:rPr>
              <w:t xml:space="preserve">                       17,260 </w:t>
            </w:r>
          </w:p>
        </w:tc>
        <w:tc>
          <w:tcPr>
            <w:tcW w:w="616"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B5AAE">
              <w:rPr>
                <w:rFonts w:ascii="Arial Narrow" w:eastAsia="Times New Roman" w:hAnsi="Arial Narrow"/>
                <w:i/>
                <w:iCs/>
                <w:color w:val="auto"/>
                <w:sz w:val="20"/>
                <w:szCs w:val="20"/>
              </w:rPr>
              <w:t xml:space="preserve">                          3 </w:t>
            </w:r>
          </w:p>
        </w:tc>
        <w:tc>
          <w:tcPr>
            <w:tcW w:w="506"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B5AAE">
              <w:rPr>
                <w:rFonts w:ascii="Arial Narrow" w:eastAsia="Times New Roman" w:hAnsi="Arial Narrow"/>
                <w:i/>
                <w:iCs/>
                <w:color w:val="auto"/>
                <w:sz w:val="20"/>
                <w:szCs w:val="20"/>
              </w:rPr>
              <w:t xml:space="preserve">                243 </w:t>
            </w:r>
          </w:p>
        </w:tc>
        <w:tc>
          <w:tcPr>
            <w:tcW w:w="506"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B5AAE">
              <w:rPr>
                <w:rFonts w:ascii="Arial Narrow" w:eastAsia="Times New Roman" w:hAnsi="Arial Narrow"/>
                <w:i/>
                <w:iCs/>
                <w:color w:val="auto"/>
                <w:sz w:val="20"/>
                <w:szCs w:val="20"/>
              </w:rPr>
              <w:t xml:space="preserve">             1,215 </w:t>
            </w:r>
          </w:p>
        </w:tc>
      </w:tr>
      <w:tr w:rsidR="000B5AAE" w:rsidRPr="000B5AAE" w:rsidTr="000B5AAE">
        <w:trPr>
          <w:trHeight w:val="255"/>
        </w:trPr>
        <w:tc>
          <w:tcPr>
            <w:tcW w:w="264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0B5AAE">
              <w:rPr>
                <w:rFonts w:ascii="Arial Narrow" w:eastAsia="Times New Roman" w:hAnsi="Arial Narrow"/>
                <w:b/>
                <w:bCs/>
                <w:sz w:val="20"/>
                <w:szCs w:val="20"/>
              </w:rPr>
              <w:t>REGION III</w:t>
            </w:r>
          </w:p>
        </w:tc>
        <w:tc>
          <w:tcPr>
            <w:tcW w:w="727" w:type="pct"/>
            <w:tcBorders>
              <w:top w:val="nil"/>
              <w:left w:val="nil"/>
              <w:bottom w:val="single" w:sz="4" w:space="0" w:color="000000"/>
              <w:right w:val="single" w:sz="4" w:space="0" w:color="000000"/>
            </w:tcBorders>
            <w:shd w:val="clear" w:color="BFBFBF" w:fill="BFBFB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B5AAE">
              <w:rPr>
                <w:rFonts w:ascii="Arial Narrow" w:eastAsia="Times New Roman" w:hAnsi="Arial Narrow"/>
                <w:b/>
                <w:bCs/>
                <w:sz w:val="20"/>
                <w:szCs w:val="20"/>
              </w:rPr>
              <w:t xml:space="preserve">                 11,218,177 </w:t>
            </w:r>
          </w:p>
        </w:tc>
        <w:tc>
          <w:tcPr>
            <w:tcW w:w="616" w:type="pct"/>
            <w:tcBorders>
              <w:top w:val="nil"/>
              <w:left w:val="nil"/>
              <w:bottom w:val="single" w:sz="4" w:space="0" w:color="000000"/>
              <w:right w:val="single" w:sz="4" w:space="0" w:color="000000"/>
            </w:tcBorders>
            <w:shd w:val="clear" w:color="BFBFBF" w:fill="BFBFB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B5AAE">
              <w:rPr>
                <w:rFonts w:ascii="Arial Narrow" w:eastAsia="Times New Roman" w:hAnsi="Arial Narrow"/>
                <w:b/>
                <w:bCs/>
                <w:sz w:val="20"/>
                <w:szCs w:val="20"/>
              </w:rPr>
              <w:t xml:space="preserve">                         24 </w:t>
            </w:r>
          </w:p>
        </w:tc>
        <w:tc>
          <w:tcPr>
            <w:tcW w:w="506" w:type="pct"/>
            <w:tcBorders>
              <w:top w:val="nil"/>
              <w:left w:val="nil"/>
              <w:bottom w:val="single" w:sz="4" w:space="0" w:color="000000"/>
              <w:right w:val="single" w:sz="4" w:space="0" w:color="000000"/>
            </w:tcBorders>
            <w:shd w:val="clear" w:color="BFBFBF" w:fill="BFBFB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B5AAE">
              <w:rPr>
                <w:rFonts w:ascii="Arial Narrow" w:eastAsia="Times New Roman" w:hAnsi="Arial Narrow"/>
                <w:b/>
                <w:bCs/>
                <w:sz w:val="20"/>
                <w:szCs w:val="20"/>
              </w:rPr>
              <w:t xml:space="preserve">              1,582 </w:t>
            </w:r>
          </w:p>
        </w:tc>
        <w:tc>
          <w:tcPr>
            <w:tcW w:w="506" w:type="pct"/>
            <w:tcBorders>
              <w:top w:val="nil"/>
              <w:left w:val="nil"/>
              <w:bottom w:val="single" w:sz="4" w:space="0" w:color="000000"/>
              <w:right w:val="single" w:sz="4" w:space="0" w:color="000000"/>
            </w:tcBorders>
            <w:shd w:val="clear" w:color="BFBFBF" w:fill="BFBFB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B5AAE">
              <w:rPr>
                <w:rFonts w:ascii="Arial Narrow" w:eastAsia="Times New Roman" w:hAnsi="Arial Narrow"/>
                <w:b/>
                <w:bCs/>
                <w:sz w:val="20"/>
                <w:szCs w:val="20"/>
              </w:rPr>
              <w:t xml:space="preserve">              4,323 </w:t>
            </w:r>
          </w:p>
        </w:tc>
      </w:tr>
      <w:tr w:rsidR="000B5AAE" w:rsidRPr="000B5AAE" w:rsidTr="000B5AAE">
        <w:trPr>
          <w:trHeight w:val="255"/>
        </w:trPr>
        <w:tc>
          <w:tcPr>
            <w:tcW w:w="26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0B5AAE">
              <w:rPr>
                <w:rFonts w:ascii="Arial Narrow" w:eastAsia="Times New Roman" w:hAnsi="Arial Narrow"/>
                <w:b/>
                <w:bCs/>
                <w:sz w:val="20"/>
                <w:szCs w:val="20"/>
              </w:rPr>
              <w:t>Aurora</w:t>
            </w:r>
          </w:p>
        </w:tc>
        <w:tc>
          <w:tcPr>
            <w:tcW w:w="727" w:type="pct"/>
            <w:tcBorders>
              <w:top w:val="nil"/>
              <w:left w:val="nil"/>
              <w:bottom w:val="single" w:sz="4" w:space="0" w:color="000000"/>
              <w:right w:val="single" w:sz="4" w:space="0" w:color="000000"/>
            </w:tcBorders>
            <w:shd w:val="clear" w:color="D8D8D8" w:fill="D8D8D8"/>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B5AAE">
              <w:rPr>
                <w:rFonts w:ascii="Arial Narrow" w:eastAsia="Times New Roman" w:hAnsi="Arial Narrow"/>
                <w:b/>
                <w:bCs/>
                <w:sz w:val="20"/>
                <w:szCs w:val="20"/>
              </w:rPr>
              <w:t xml:space="preserve">                      214,336 </w:t>
            </w:r>
          </w:p>
        </w:tc>
        <w:tc>
          <w:tcPr>
            <w:tcW w:w="616" w:type="pct"/>
            <w:tcBorders>
              <w:top w:val="nil"/>
              <w:left w:val="nil"/>
              <w:bottom w:val="single" w:sz="4" w:space="0" w:color="000000"/>
              <w:right w:val="single" w:sz="4" w:space="0" w:color="000000"/>
            </w:tcBorders>
            <w:shd w:val="clear" w:color="D8D8D8" w:fill="D8D8D8"/>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B5AAE">
              <w:rPr>
                <w:rFonts w:ascii="Arial Narrow" w:eastAsia="Times New Roman" w:hAnsi="Arial Narrow"/>
                <w:b/>
                <w:bCs/>
                <w:sz w:val="20"/>
                <w:szCs w:val="20"/>
              </w:rPr>
              <w:t xml:space="preserve">                         24 </w:t>
            </w:r>
          </w:p>
        </w:tc>
        <w:tc>
          <w:tcPr>
            <w:tcW w:w="506" w:type="pct"/>
            <w:tcBorders>
              <w:top w:val="nil"/>
              <w:left w:val="nil"/>
              <w:bottom w:val="single" w:sz="4" w:space="0" w:color="000000"/>
              <w:right w:val="single" w:sz="4" w:space="0" w:color="000000"/>
            </w:tcBorders>
            <w:shd w:val="clear" w:color="D8D8D8" w:fill="D8D8D8"/>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B5AAE">
              <w:rPr>
                <w:rFonts w:ascii="Arial Narrow" w:eastAsia="Times New Roman" w:hAnsi="Arial Narrow"/>
                <w:b/>
                <w:bCs/>
                <w:sz w:val="20"/>
                <w:szCs w:val="20"/>
              </w:rPr>
              <w:t xml:space="preserve">              1,582 </w:t>
            </w:r>
          </w:p>
        </w:tc>
        <w:tc>
          <w:tcPr>
            <w:tcW w:w="506" w:type="pct"/>
            <w:tcBorders>
              <w:top w:val="nil"/>
              <w:left w:val="nil"/>
              <w:bottom w:val="single" w:sz="4" w:space="0" w:color="000000"/>
              <w:right w:val="single" w:sz="4" w:space="0" w:color="000000"/>
            </w:tcBorders>
            <w:shd w:val="clear" w:color="D8D8D8" w:fill="D8D8D8"/>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B5AAE">
              <w:rPr>
                <w:rFonts w:ascii="Arial Narrow" w:eastAsia="Times New Roman" w:hAnsi="Arial Narrow"/>
                <w:b/>
                <w:bCs/>
                <w:sz w:val="20"/>
                <w:szCs w:val="20"/>
              </w:rPr>
              <w:t xml:space="preserve">              4,323 </w:t>
            </w:r>
          </w:p>
        </w:tc>
      </w:tr>
      <w:tr w:rsidR="000B5AAE" w:rsidRPr="000B5AAE" w:rsidTr="000B5AAE">
        <w:trPr>
          <w:trHeight w:val="255"/>
        </w:trPr>
        <w:tc>
          <w:tcPr>
            <w:tcW w:w="113" w:type="pct"/>
            <w:tcBorders>
              <w:top w:val="nil"/>
              <w:left w:val="single" w:sz="4" w:space="0" w:color="000000"/>
              <w:bottom w:val="single" w:sz="4" w:space="0" w:color="000000"/>
              <w:right w:val="nil"/>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B5AAE">
              <w:rPr>
                <w:rFonts w:ascii="Arial Narrow" w:eastAsia="Times New Roman" w:hAnsi="Arial Narrow"/>
                <w:sz w:val="20"/>
                <w:szCs w:val="20"/>
              </w:rPr>
              <w:t> </w:t>
            </w:r>
          </w:p>
        </w:tc>
        <w:tc>
          <w:tcPr>
            <w:tcW w:w="2532"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B5AAE">
              <w:rPr>
                <w:rFonts w:ascii="Arial Narrow" w:eastAsia="Times New Roman" w:hAnsi="Arial Narrow"/>
                <w:i/>
                <w:iCs/>
                <w:sz w:val="20"/>
                <w:szCs w:val="20"/>
              </w:rPr>
              <w:t>Casiguran</w:t>
            </w:r>
            <w:proofErr w:type="spellEnd"/>
          </w:p>
        </w:tc>
        <w:tc>
          <w:tcPr>
            <w:tcW w:w="727"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B5AAE">
              <w:rPr>
                <w:rFonts w:ascii="Arial Narrow" w:eastAsia="Times New Roman" w:hAnsi="Arial Narrow"/>
                <w:i/>
                <w:iCs/>
                <w:color w:val="auto"/>
                <w:sz w:val="20"/>
                <w:szCs w:val="20"/>
              </w:rPr>
              <w:t xml:space="preserve">                       24,313 </w:t>
            </w:r>
          </w:p>
        </w:tc>
        <w:tc>
          <w:tcPr>
            <w:tcW w:w="616"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B5AAE">
              <w:rPr>
                <w:rFonts w:ascii="Arial Narrow" w:eastAsia="Times New Roman" w:hAnsi="Arial Narrow"/>
                <w:i/>
                <w:iCs/>
                <w:color w:val="auto"/>
                <w:sz w:val="20"/>
                <w:szCs w:val="20"/>
              </w:rPr>
              <w:t xml:space="preserve">                        13 </w:t>
            </w:r>
          </w:p>
        </w:tc>
        <w:tc>
          <w:tcPr>
            <w:tcW w:w="506"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B5AAE">
              <w:rPr>
                <w:rFonts w:ascii="Arial Narrow" w:eastAsia="Times New Roman" w:hAnsi="Arial Narrow"/>
                <w:i/>
                <w:iCs/>
                <w:color w:val="auto"/>
                <w:sz w:val="20"/>
                <w:szCs w:val="20"/>
              </w:rPr>
              <w:t xml:space="preserve">                184 </w:t>
            </w:r>
          </w:p>
        </w:tc>
        <w:tc>
          <w:tcPr>
            <w:tcW w:w="506"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B5AAE">
              <w:rPr>
                <w:rFonts w:ascii="Arial Narrow" w:eastAsia="Times New Roman" w:hAnsi="Arial Narrow"/>
                <w:i/>
                <w:iCs/>
                <w:color w:val="auto"/>
                <w:sz w:val="20"/>
                <w:szCs w:val="20"/>
              </w:rPr>
              <w:t xml:space="preserve">                674 </w:t>
            </w:r>
          </w:p>
        </w:tc>
      </w:tr>
      <w:tr w:rsidR="000B5AAE" w:rsidRPr="000B5AAE" w:rsidTr="000B5AAE">
        <w:trPr>
          <w:trHeight w:val="255"/>
        </w:trPr>
        <w:tc>
          <w:tcPr>
            <w:tcW w:w="113" w:type="pct"/>
            <w:tcBorders>
              <w:top w:val="nil"/>
              <w:left w:val="single" w:sz="4" w:space="0" w:color="000000"/>
              <w:bottom w:val="single" w:sz="4" w:space="0" w:color="000000"/>
              <w:right w:val="nil"/>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B5AAE">
              <w:rPr>
                <w:rFonts w:ascii="Arial Narrow" w:eastAsia="Times New Roman" w:hAnsi="Arial Narrow"/>
                <w:sz w:val="20"/>
                <w:szCs w:val="20"/>
              </w:rPr>
              <w:t> </w:t>
            </w:r>
          </w:p>
        </w:tc>
        <w:tc>
          <w:tcPr>
            <w:tcW w:w="2532"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B5AAE">
              <w:rPr>
                <w:rFonts w:ascii="Arial Narrow" w:eastAsia="Times New Roman" w:hAnsi="Arial Narrow"/>
                <w:i/>
                <w:iCs/>
                <w:sz w:val="20"/>
                <w:szCs w:val="20"/>
              </w:rPr>
              <w:t>Dilasag</w:t>
            </w:r>
            <w:proofErr w:type="spellEnd"/>
          </w:p>
        </w:tc>
        <w:tc>
          <w:tcPr>
            <w:tcW w:w="727"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B5AAE">
              <w:rPr>
                <w:rFonts w:ascii="Arial Narrow" w:eastAsia="Times New Roman" w:hAnsi="Arial Narrow"/>
                <w:i/>
                <w:iCs/>
                <w:color w:val="auto"/>
                <w:sz w:val="20"/>
                <w:szCs w:val="20"/>
              </w:rPr>
              <w:t xml:space="preserve">                       15,835 </w:t>
            </w:r>
          </w:p>
        </w:tc>
        <w:tc>
          <w:tcPr>
            <w:tcW w:w="616"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B5AAE">
              <w:rPr>
                <w:rFonts w:ascii="Arial Narrow" w:eastAsia="Times New Roman" w:hAnsi="Arial Narrow"/>
                <w:i/>
                <w:iCs/>
                <w:color w:val="auto"/>
                <w:sz w:val="20"/>
                <w:szCs w:val="20"/>
              </w:rPr>
              <w:t xml:space="preserve">                          8 </w:t>
            </w:r>
          </w:p>
        </w:tc>
        <w:tc>
          <w:tcPr>
            <w:tcW w:w="506"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B5AAE">
              <w:rPr>
                <w:rFonts w:ascii="Arial Narrow" w:eastAsia="Times New Roman" w:hAnsi="Arial Narrow"/>
                <w:i/>
                <w:iCs/>
                <w:color w:val="auto"/>
                <w:sz w:val="20"/>
                <w:szCs w:val="20"/>
              </w:rPr>
              <w:t xml:space="preserve">             1,283 </w:t>
            </w:r>
          </w:p>
        </w:tc>
        <w:tc>
          <w:tcPr>
            <w:tcW w:w="506"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B5AAE">
              <w:rPr>
                <w:rFonts w:ascii="Arial Narrow" w:eastAsia="Times New Roman" w:hAnsi="Arial Narrow"/>
                <w:i/>
                <w:iCs/>
                <w:color w:val="auto"/>
                <w:sz w:val="20"/>
                <w:szCs w:val="20"/>
              </w:rPr>
              <w:t xml:space="preserve">             3,344 </w:t>
            </w:r>
          </w:p>
        </w:tc>
      </w:tr>
      <w:tr w:rsidR="000B5AAE" w:rsidRPr="000B5AAE" w:rsidTr="000B5AAE">
        <w:trPr>
          <w:trHeight w:val="255"/>
        </w:trPr>
        <w:tc>
          <w:tcPr>
            <w:tcW w:w="113" w:type="pct"/>
            <w:tcBorders>
              <w:top w:val="nil"/>
              <w:left w:val="single" w:sz="4" w:space="0" w:color="000000"/>
              <w:bottom w:val="single" w:sz="4" w:space="0" w:color="000000"/>
              <w:right w:val="nil"/>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B5AAE">
              <w:rPr>
                <w:rFonts w:ascii="Arial Narrow" w:eastAsia="Times New Roman" w:hAnsi="Arial Narrow"/>
                <w:sz w:val="20"/>
                <w:szCs w:val="20"/>
              </w:rPr>
              <w:t> </w:t>
            </w:r>
          </w:p>
        </w:tc>
        <w:tc>
          <w:tcPr>
            <w:tcW w:w="2532"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B5AAE">
              <w:rPr>
                <w:rFonts w:ascii="Arial Narrow" w:eastAsia="Times New Roman" w:hAnsi="Arial Narrow"/>
                <w:i/>
                <w:iCs/>
                <w:sz w:val="20"/>
                <w:szCs w:val="20"/>
              </w:rPr>
              <w:t>Dinalungan</w:t>
            </w:r>
            <w:proofErr w:type="spellEnd"/>
          </w:p>
        </w:tc>
        <w:tc>
          <w:tcPr>
            <w:tcW w:w="727"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B5AAE">
              <w:rPr>
                <w:rFonts w:ascii="Arial Narrow" w:eastAsia="Times New Roman" w:hAnsi="Arial Narrow"/>
                <w:i/>
                <w:iCs/>
                <w:color w:val="auto"/>
                <w:sz w:val="20"/>
                <w:szCs w:val="20"/>
              </w:rPr>
              <w:t xml:space="preserve">                       11,322 </w:t>
            </w:r>
          </w:p>
        </w:tc>
        <w:tc>
          <w:tcPr>
            <w:tcW w:w="616"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B5AAE">
              <w:rPr>
                <w:rFonts w:ascii="Arial Narrow" w:eastAsia="Times New Roman" w:hAnsi="Arial Narrow"/>
                <w:i/>
                <w:iCs/>
                <w:color w:val="auto"/>
                <w:sz w:val="20"/>
                <w:szCs w:val="20"/>
              </w:rPr>
              <w:t xml:space="preserve">                          2 </w:t>
            </w:r>
          </w:p>
        </w:tc>
        <w:tc>
          <w:tcPr>
            <w:tcW w:w="506"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B5AAE">
              <w:rPr>
                <w:rFonts w:ascii="Arial Narrow" w:eastAsia="Times New Roman" w:hAnsi="Arial Narrow"/>
                <w:i/>
                <w:iCs/>
                <w:color w:val="auto"/>
                <w:sz w:val="20"/>
                <w:szCs w:val="20"/>
              </w:rPr>
              <w:t xml:space="preserve">                  95 </w:t>
            </w:r>
          </w:p>
        </w:tc>
        <w:tc>
          <w:tcPr>
            <w:tcW w:w="506"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B5AAE">
              <w:rPr>
                <w:rFonts w:ascii="Arial Narrow" w:eastAsia="Times New Roman" w:hAnsi="Arial Narrow"/>
                <w:i/>
                <w:iCs/>
                <w:color w:val="auto"/>
                <w:sz w:val="20"/>
                <w:szCs w:val="20"/>
              </w:rPr>
              <w:t xml:space="preserve">                226 </w:t>
            </w:r>
          </w:p>
        </w:tc>
      </w:tr>
      <w:tr w:rsidR="000B5AAE" w:rsidRPr="000B5AAE" w:rsidTr="000B5AAE">
        <w:trPr>
          <w:trHeight w:val="255"/>
        </w:trPr>
        <w:tc>
          <w:tcPr>
            <w:tcW w:w="113" w:type="pct"/>
            <w:tcBorders>
              <w:top w:val="nil"/>
              <w:left w:val="single" w:sz="4" w:space="0" w:color="000000"/>
              <w:bottom w:val="single" w:sz="4" w:space="0" w:color="000000"/>
              <w:right w:val="nil"/>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0B5AAE">
              <w:rPr>
                <w:rFonts w:ascii="Arial Narrow" w:eastAsia="Times New Roman" w:hAnsi="Arial Narrow"/>
                <w:sz w:val="20"/>
                <w:szCs w:val="20"/>
              </w:rPr>
              <w:t> </w:t>
            </w:r>
          </w:p>
        </w:tc>
        <w:tc>
          <w:tcPr>
            <w:tcW w:w="2532"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B5AAE">
              <w:rPr>
                <w:rFonts w:ascii="Arial Narrow" w:eastAsia="Times New Roman" w:hAnsi="Arial Narrow"/>
                <w:i/>
                <w:iCs/>
                <w:sz w:val="20"/>
                <w:szCs w:val="20"/>
              </w:rPr>
              <w:t>Dipaculao</w:t>
            </w:r>
            <w:proofErr w:type="spellEnd"/>
          </w:p>
        </w:tc>
        <w:tc>
          <w:tcPr>
            <w:tcW w:w="727"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B5AAE">
              <w:rPr>
                <w:rFonts w:ascii="Arial Narrow" w:eastAsia="Times New Roman" w:hAnsi="Arial Narrow"/>
                <w:i/>
                <w:iCs/>
                <w:color w:val="auto"/>
                <w:sz w:val="20"/>
                <w:szCs w:val="20"/>
              </w:rPr>
              <w:t xml:space="preserve">                       29,736 </w:t>
            </w:r>
          </w:p>
        </w:tc>
        <w:tc>
          <w:tcPr>
            <w:tcW w:w="616"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B5AAE">
              <w:rPr>
                <w:rFonts w:ascii="Arial Narrow" w:eastAsia="Times New Roman" w:hAnsi="Arial Narrow"/>
                <w:i/>
                <w:iCs/>
                <w:color w:val="auto"/>
                <w:sz w:val="20"/>
                <w:szCs w:val="20"/>
              </w:rPr>
              <w:t xml:space="preserve">                          1 </w:t>
            </w:r>
          </w:p>
        </w:tc>
        <w:tc>
          <w:tcPr>
            <w:tcW w:w="506"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B5AAE">
              <w:rPr>
                <w:rFonts w:ascii="Arial Narrow" w:eastAsia="Times New Roman" w:hAnsi="Arial Narrow"/>
                <w:i/>
                <w:iCs/>
                <w:color w:val="auto"/>
                <w:sz w:val="20"/>
                <w:szCs w:val="20"/>
              </w:rPr>
              <w:t xml:space="preserve">                  20 </w:t>
            </w:r>
          </w:p>
        </w:tc>
        <w:tc>
          <w:tcPr>
            <w:tcW w:w="506"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B5AAE">
              <w:rPr>
                <w:rFonts w:ascii="Arial Narrow" w:eastAsia="Times New Roman" w:hAnsi="Arial Narrow"/>
                <w:i/>
                <w:iCs/>
                <w:color w:val="auto"/>
                <w:sz w:val="20"/>
                <w:szCs w:val="20"/>
              </w:rPr>
              <w:t xml:space="preserve">                  79 </w:t>
            </w:r>
          </w:p>
        </w:tc>
      </w:tr>
      <w:tr w:rsidR="000B5AAE" w:rsidRPr="000B5AAE" w:rsidTr="000B5AAE">
        <w:trPr>
          <w:trHeight w:val="255"/>
        </w:trPr>
        <w:tc>
          <w:tcPr>
            <w:tcW w:w="264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0B5AAE">
              <w:rPr>
                <w:rFonts w:ascii="Arial Narrow" w:eastAsia="Times New Roman" w:hAnsi="Arial Narrow"/>
                <w:b/>
                <w:bCs/>
                <w:sz w:val="20"/>
                <w:szCs w:val="20"/>
              </w:rPr>
              <w:t>CAR</w:t>
            </w:r>
          </w:p>
        </w:tc>
        <w:tc>
          <w:tcPr>
            <w:tcW w:w="727" w:type="pct"/>
            <w:tcBorders>
              <w:top w:val="nil"/>
              <w:left w:val="nil"/>
              <w:bottom w:val="single" w:sz="4" w:space="0" w:color="000000"/>
              <w:right w:val="single" w:sz="4" w:space="0" w:color="000000"/>
            </w:tcBorders>
            <w:shd w:val="clear" w:color="BFBFBF" w:fill="BFBFB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B5AAE">
              <w:rPr>
                <w:rFonts w:ascii="Arial Narrow" w:eastAsia="Times New Roman" w:hAnsi="Arial Narrow"/>
                <w:b/>
                <w:bCs/>
                <w:sz w:val="20"/>
                <w:szCs w:val="20"/>
              </w:rPr>
              <w:t xml:space="preserve">                   1,722,006 </w:t>
            </w:r>
          </w:p>
        </w:tc>
        <w:tc>
          <w:tcPr>
            <w:tcW w:w="616" w:type="pct"/>
            <w:tcBorders>
              <w:top w:val="nil"/>
              <w:left w:val="nil"/>
              <w:bottom w:val="single" w:sz="4" w:space="0" w:color="000000"/>
              <w:right w:val="single" w:sz="4" w:space="0" w:color="000000"/>
            </w:tcBorders>
            <w:shd w:val="clear" w:color="BFBFBF" w:fill="BFBFB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B5AAE">
              <w:rPr>
                <w:rFonts w:ascii="Arial Narrow" w:eastAsia="Times New Roman" w:hAnsi="Arial Narrow"/>
                <w:b/>
                <w:bCs/>
                <w:sz w:val="20"/>
                <w:szCs w:val="20"/>
              </w:rPr>
              <w:t xml:space="preserve">                           1 </w:t>
            </w:r>
          </w:p>
        </w:tc>
        <w:tc>
          <w:tcPr>
            <w:tcW w:w="506" w:type="pct"/>
            <w:tcBorders>
              <w:top w:val="nil"/>
              <w:left w:val="nil"/>
              <w:bottom w:val="single" w:sz="4" w:space="0" w:color="000000"/>
              <w:right w:val="single" w:sz="4" w:space="0" w:color="000000"/>
            </w:tcBorders>
            <w:shd w:val="clear" w:color="BFBFBF" w:fill="BFBFB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B5AAE">
              <w:rPr>
                <w:rFonts w:ascii="Arial Narrow" w:eastAsia="Times New Roman" w:hAnsi="Arial Narrow"/>
                <w:b/>
                <w:bCs/>
                <w:sz w:val="20"/>
                <w:szCs w:val="20"/>
              </w:rPr>
              <w:t xml:space="preserve">                   12 </w:t>
            </w:r>
          </w:p>
        </w:tc>
        <w:tc>
          <w:tcPr>
            <w:tcW w:w="506" w:type="pct"/>
            <w:tcBorders>
              <w:top w:val="nil"/>
              <w:left w:val="nil"/>
              <w:bottom w:val="single" w:sz="4" w:space="0" w:color="000000"/>
              <w:right w:val="single" w:sz="4" w:space="0" w:color="000000"/>
            </w:tcBorders>
            <w:shd w:val="clear" w:color="BFBFBF" w:fill="BFBFB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B5AAE">
              <w:rPr>
                <w:rFonts w:ascii="Arial Narrow" w:eastAsia="Times New Roman" w:hAnsi="Arial Narrow"/>
                <w:b/>
                <w:bCs/>
                <w:sz w:val="20"/>
                <w:szCs w:val="20"/>
              </w:rPr>
              <w:t xml:space="preserve">                   34 </w:t>
            </w:r>
          </w:p>
        </w:tc>
      </w:tr>
      <w:tr w:rsidR="000B5AAE" w:rsidRPr="000B5AAE" w:rsidTr="000B5AAE">
        <w:trPr>
          <w:trHeight w:val="255"/>
        </w:trPr>
        <w:tc>
          <w:tcPr>
            <w:tcW w:w="26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0B5AAE">
              <w:rPr>
                <w:rFonts w:ascii="Arial Narrow" w:eastAsia="Times New Roman" w:hAnsi="Arial Narrow"/>
                <w:b/>
                <w:bCs/>
                <w:sz w:val="20"/>
                <w:szCs w:val="20"/>
              </w:rPr>
              <w:t>Ifugao</w:t>
            </w:r>
          </w:p>
        </w:tc>
        <w:tc>
          <w:tcPr>
            <w:tcW w:w="727" w:type="pct"/>
            <w:tcBorders>
              <w:top w:val="nil"/>
              <w:left w:val="nil"/>
              <w:bottom w:val="single" w:sz="4" w:space="0" w:color="000000"/>
              <w:right w:val="single" w:sz="4" w:space="0" w:color="000000"/>
            </w:tcBorders>
            <w:shd w:val="clear" w:color="D8D8D8" w:fill="D8D8D8"/>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B5AAE">
              <w:rPr>
                <w:rFonts w:ascii="Arial Narrow" w:eastAsia="Times New Roman" w:hAnsi="Arial Narrow"/>
                <w:b/>
                <w:bCs/>
                <w:sz w:val="20"/>
                <w:szCs w:val="20"/>
              </w:rPr>
              <w:t xml:space="preserve">                      202,802 </w:t>
            </w:r>
          </w:p>
        </w:tc>
        <w:tc>
          <w:tcPr>
            <w:tcW w:w="616" w:type="pct"/>
            <w:tcBorders>
              <w:top w:val="nil"/>
              <w:left w:val="nil"/>
              <w:bottom w:val="single" w:sz="4" w:space="0" w:color="000000"/>
              <w:right w:val="single" w:sz="4" w:space="0" w:color="000000"/>
            </w:tcBorders>
            <w:shd w:val="clear" w:color="D8D8D8" w:fill="D8D8D8"/>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B5AAE">
              <w:rPr>
                <w:rFonts w:ascii="Arial Narrow" w:eastAsia="Times New Roman" w:hAnsi="Arial Narrow"/>
                <w:b/>
                <w:bCs/>
                <w:sz w:val="20"/>
                <w:szCs w:val="20"/>
              </w:rPr>
              <w:t xml:space="preserve">                           1 </w:t>
            </w:r>
          </w:p>
        </w:tc>
        <w:tc>
          <w:tcPr>
            <w:tcW w:w="506" w:type="pct"/>
            <w:tcBorders>
              <w:top w:val="nil"/>
              <w:left w:val="nil"/>
              <w:bottom w:val="single" w:sz="4" w:space="0" w:color="000000"/>
              <w:right w:val="single" w:sz="4" w:space="0" w:color="000000"/>
            </w:tcBorders>
            <w:shd w:val="clear" w:color="D8D8D8" w:fill="D8D8D8"/>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B5AAE">
              <w:rPr>
                <w:rFonts w:ascii="Arial Narrow" w:eastAsia="Times New Roman" w:hAnsi="Arial Narrow"/>
                <w:b/>
                <w:bCs/>
                <w:sz w:val="20"/>
                <w:szCs w:val="20"/>
              </w:rPr>
              <w:t xml:space="preserve">                   12 </w:t>
            </w:r>
          </w:p>
        </w:tc>
        <w:tc>
          <w:tcPr>
            <w:tcW w:w="506" w:type="pct"/>
            <w:tcBorders>
              <w:top w:val="nil"/>
              <w:left w:val="nil"/>
              <w:bottom w:val="single" w:sz="4" w:space="0" w:color="000000"/>
              <w:right w:val="single" w:sz="4" w:space="0" w:color="000000"/>
            </w:tcBorders>
            <w:shd w:val="clear" w:color="D8D8D8" w:fill="D8D8D8"/>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0B5AAE">
              <w:rPr>
                <w:rFonts w:ascii="Arial Narrow" w:eastAsia="Times New Roman" w:hAnsi="Arial Narrow"/>
                <w:b/>
                <w:bCs/>
                <w:sz w:val="20"/>
                <w:szCs w:val="20"/>
              </w:rPr>
              <w:t xml:space="preserve">                   34 </w:t>
            </w:r>
          </w:p>
        </w:tc>
      </w:tr>
      <w:tr w:rsidR="000B5AAE" w:rsidRPr="000B5AAE" w:rsidTr="000B5AAE">
        <w:trPr>
          <w:trHeight w:val="255"/>
        </w:trPr>
        <w:tc>
          <w:tcPr>
            <w:tcW w:w="113" w:type="pct"/>
            <w:tcBorders>
              <w:top w:val="nil"/>
              <w:left w:val="single" w:sz="4" w:space="0" w:color="000000"/>
              <w:bottom w:val="single" w:sz="4" w:space="0" w:color="000000"/>
              <w:right w:val="nil"/>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0B5AAE">
              <w:rPr>
                <w:rFonts w:ascii="Arial Narrow" w:eastAsia="Times New Roman" w:hAnsi="Arial Narrow"/>
                <w:i/>
                <w:iCs/>
                <w:sz w:val="20"/>
                <w:szCs w:val="20"/>
              </w:rPr>
              <w:t> </w:t>
            </w:r>
          </w:p>
        </w:tc>
        <w:tc>
          <w:tcPr>
            <w:tcW w:w="2532"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proofErr w:type="spellStart"/>
            <w:r w:rsidRPr="000B5AAE">
              <w:rPr>
                <w:rFonts w:ascii="Arial Narrow" w:eastAsia="Times New Roman" w:hAnsi="Arial Narrow"/>
                <w:i/>
                <w:iCs/>
                <w:sz w:val="20"/>
                <w:szCs w:val="20"/>
              </w:rPr>
              <w:t>Lamut</w:t>
            </w:r>
            <w:proofErr w:type="spellEnd"/>
          </w:p>
        </w:tc>
        <w:tc>
          <w:tcPr>
            <w:tcW w:w="727"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B5AAE">
              <w:rPr>
                <w:rFonts w:ascii="Arial Narrow" w:eastAsia="Times New Roman" w:hAnsi="Arial Narrow"/>
                <w:i/>
                <w:iCs/>
                <w:color w:val="auto"/>
                <w:sz w:val="20"/>
                <w:szCs w:val="20"/>
              </w:rPr>
              <w:t xml:space="preserve">                       25,279 </w:t>
            </w:r>
          </w:p>
        </w:tc>
        <w:tc>
          <w:tcPr>
            <w:tcW w:w="616"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B5AAE">
              <w:rPr>
                <w:rFonts w:ascii="Arial Narrow" w:eastAsia="Times New Roman" w:hAnsi="Arial Narrow"/>
                <w:i/>
                <w:iCs/>
                <w:color w:val="auto"/>
                <w:sz w:val="20"/>
                <w:szCs w:val="20"/>
              </w:rPr>
              <w:t xml:space="preserve">                          1 </w:t>
            </w:r>
          </w:p>
        </w:tc>
        <w:tc>
          <w:tcPr>
            <w:tcW w:w="506"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B5AAE">
              <w:rPr>
                <w:rFonts w:ascii="Arial Narrow" w:eastAsia="Times New Roman" w:hAnsi="Arial Narrow"/>
                <w:i/>
                <w:iCs/>
                <w:color w:val="auto"/>
                <w:sz w:val="20"/>
                <w:szCs w:val="20"/>
              </w:rPr>
              <w:t xml:space="preserve">                  12 </w:t>
            </w:r>
          </w:p>
        </w:tc>
        <w:tc>
          <w:tcPr>
            <w:tcW w:w="506"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20"/>
                <w:szCs w:val="20"/>
              </w:rPr>
            </w:pPr>
            <w:r w:rsidRPr="000B5AAE">
              <w:rPr>
                <w:rFonts w:ascii="Arial Narrow" w:eastAsia="Times New Roman" w:hAnsi="Arial Narrow"/>
                <w:i/>
                <w:iCs/>
                <w:color w:val="auto"/>
                <w:sz w:val="20"/>
                <w:szCs w:val="20"/>
              </w:rPr>
              <w:t xml:space="preserve">                  34 </w:t>
            </w:r>
          </w:p>
        </w:tc>
      </w:tr>
    </w:tbl>
    <w:p w:rsidR="00895EEC" w:rsidRDefault="00895EEC" w:rsidP="009F6373">
      <w:pPr>
        <w:spacing w:after="0" w:line="240" w:lineRule="auto"/>
        <w:contextualSpacing/>
        <w:rPr>
          <w:rFonts w:ascii="Arial" w:eastAsia="Arial" w:hAnsi="Arial" w:cs="Arial"/>
          <w:sz w:val="24"/>
          <w:szCs w:val="24"/>
        </w:rPr>
      </w:pPr>
    </w:p>
    <w:p w:rsidR="000B5AAE" w:rsidRDefault="000B5AAE" w:rsidP="009F6373">
      <w:pPr>
        <w:spacing w:after="0" w:line="240" w:lineRule="auto"/>
        <w:contextualSpacing/>
        <w:rPr>
          <w:rFonts w:ascii="Arial" w:eastAsia="Arial" w:hAnsi="Arial" w:cs="Arial"/>
          <w:sz w:val="24"/>
          <w:szCs w:val="24"/>
        </w:rPr>
      </w:pPr>
    </w:p>
    <w:p w:rsidR="000B5AAE" w:rsidRDefault="000B5AAE" w:rsidP="009F6373">
      <w:pPr>
        <w:spacing w:after="0" w:line="240" w:lineRule="auto"/>
        <w:contextualSpacing/>
        <w:rPr>
          <w:rFonts w:ascii="Arial" w:eastAsia="Arial" w:hAnsi="Arial" w:cs="Arial"/>
          <w:sz w:val="24"/>
          <w:szCs w:val="24"/>
        </w:rPr>
      </w:pPr>
    </w:p>
    <w:p w:rsidR="000B5AAE" w:rsidRDefault="000B5AAE" w:rsidP="009F6373">
      <w:pPr>
        <w:spacing w:after="0" w:line="240" w:lineRule="auto"/>
        <w:contextualSpacing/>
        <w:rPr>
          <w:rFonts w:ascii="Arial" w:eastAsia="Arial" w:hAnsi="Arial" w:cs="Arial"/>
          <w:sz w:val="24"/>
          <w:szCs w:val="24"/>
        </w:rPr>
      </w:pPr>
    </w:p>
    <w:p w:rsidR="000B5AAE" w:rsidRDefault="000B5AAE" w:rsidP="009F6373">
      <w:pPr>
        <w:spacing w:after="0" w:line="240" w:lineRule="auto"/>
        <w:contextualSpacing/>
        <w:rPr>
          <w:rFonts w:ascii="Arial" w:eastAsia="Arial" w:hAnsi="Arial" w:cs="Arial"/>
          <w:sz w:val="24"/>
          <w:szCs w:val="24"/>
        </w:rPr>
      </w:pPr>
    </w:p>
    <w:p w:rsidR="000B5AAE" w:rsidRDefault="000B5AAE" w:rsidP="009F6373">
      <w:pPr>
        <w:spacing w:after="0" w:line="240" w:lineRule="auto"/>
        <w:contextualSpacing/>
        <w:rPr>
          <w:rFonts w:ascii="Arial" w:eastAsia="Arial" w:hAnsi="Arial" w:cs="Arial"/>
          <w:sz w:val="24"/>
          <w:szCs w:val="24"/>
        </w:rPr>
      </w:pPr>
    </w:p>
    <w:p w:rsidR="000B5AAE" w:rsidRDefault="000B5AAE" w:rsidP="009F6373">
      <w:pPr>
        <w:spacing w:after="0" w:line="240" w:lineRule="auto"/>
        <w:contextualSpacing/>
        <w:rPr>
          <w:rFonts w:ascii="Arial" w:eastAsia="Arial" w:hAnsi="Arial" w:cs="Arial"/>
          <w:sz w:val="24"/>
          <w:szCs w:val="24"/>
        </w:rPr>
      </w:pPr>
    </w:p>
    <w:p w:rsidR="000B5AAE" w:rsidRDefault="000B5AAE" w:rsidP="009F6373">
      <w:pPr>
        <w:spacing w:after="0" w:line="240" w:lineRule="auto"/>
        <w:contextualSpacing/>
        <w:rPr>
          <w:rFonts w:ascii="Arial" w:eastAsia="Arial" w:hAnsi="Arial" w:cs="Arial"/>
          <w:sz w:val="24"/>
          <w:szCs w:val="24"/>
        </w:rPr>
      </w:pPr>
    </w:p>
    <w:p w:rsidR="000B5AAE" w:rsidRDefault="000B5AAE" w:rsidP="009F6373">
      <w:pPr>
        <w:spacing w:after="0" w:line="240" w:lineRule="auto"/>
        <w:contextualSpacing/>
        <w:rPr>
          <w:rFonts w:ascii="Arial" w:eastAsia="Arial" w:hAnsi="Arial" w:cs="Arial"/>
          <w:b/>
          <w:color w:val="002060"/>
          <w:sz w:val="24"/>
          <w:szCs w:val="24"/>
        </w:rPr>
      </w:pPr>
      <w:r w:rsidRPr="005B6532">
        <w:rPr>
          <w:rFonts w:ascii="Arial" w:eastAsia="Arial" w:hAnsi="Arial" w:cs="Arial"/>
          <w:b/>
          <w:color w:val="002060"/>
          <w:sz w:val="24"/>
          <w:szCs w:val="24"/>
        </w:rPr>
        <w:lastRenderedPageBreak/>
        <w:t>ANNEX</w:t>
      </w:r>
      <w:r>
        <w:rPr>
          <w:rFonts w:ascii="Arial" w:eastAsia="Arial" w:hAnsi="Arial" w:cs="Arial"/>
          <w:b/>
          <w:color w:val="002060"/>
          <w:sz w:val="24"/>
          <w:szCs w:val="24"/>
        </w:rPr>
        <w:t xml:space="preserve"> </w:t>
      </w:r>
      <w:r w:rsidRPr="005B6532">
        <w:rPr>
          <w:rFonts w:ascii="Arial" w:eastAsia="Arial" w:hAnsi="Arial" w:cs="Arial"/>
          <w:b/>
          <w:color w:val="002060"/>
          <w:sz w:val="24"/>
          <w:szCs w:val="24"/>
        </w:rPr>
        <w:t>B.</w:t>
      </w:r>
      <w:r>
        <w:rPr>
          <w:rFonts w:ascii="Arial" w:eastAsia="Arial" w:hAnsi="Arial" w:cs="Arial"/>
          <w:b/>
          <w:color w:val="002060"/>
          <w:sz w:val="24"/>
          <w:szCs w:val="24"/>
        </w:rPr>
        <w:t xml:space="preserve"> </w:t>
      </w:r>
      <w:r w:rsidRPr="005B6532">
        <w:rPr>
          <w:rFonts w:ascii="Arial" w:eastAsia="Arial" w:hAnsi="Arial" w:cs="Arial"/>
          <w:b/>
          <w:color w:val="002060"/>
          <w:sz w:val="24"/>
          <w:szCs w:val="24"/>
        </w:rPr>
        <w:t>Displaced</w:t>
      </w:r>
      <w:r>
        <w:rPr>
          <w:rFonts w:ascii="Arial" w:eastAsia="Arial" w:hAnsi="Arial" w:cs="Arial"/>
          <w:b/>
          <w:color w:val="002060"/>
          <w:sz w:val="24"/>
          <w:szCs w:val="24"/>
        </w:rPr>
        <w:t xml:space="preserve"> </w:t>
      </w:r>
      <w:r w:rsidRPr="005B6532">
        <w:rPr>
          <w:rFonts w:ascii="Arial" w:eastAsia="Arial" w:hAnsi="Arial" w:cs="Arial"/>
          <w:b/>
          <w:color w:val="002060"/>
          <w:sz w:val="24"/>
          <w:szCs w:val="24"/>
        </w:rPr>
        <w:t>and</w:t>
      </w:r>
      <w:r>
        <w:rPr>
          <w:rFonts w:ascii="Arial" w:eastAsia="Arial" w:hAnsi="Arial" w:cs="Arial"/>
          <w:b/>
          <w:color w:val="002060"/>
          <w:sz w:val="24"/>
          <w:szCs w:val="24"/>
        </w:rPr>
        <w:t xml:space="preserve"> </w:t>
      </w:r>
      <w:r w:rsidRPr="005B6532">
        <w:rPr>
          <w:rFonts w:ascii="Arial" w:eastAsia="Arial" w:hAnsi="Arial" w:cs="Arial"/>
          <w:b/>
          <w:color w:val="002060"/>
          <w:sz w:val="24"/>
          <w:szCs w:val="24"/>
        </w:rPr>
        <w:t>Served</w:t>
      </w:r>
      <w:r>
        <w:rPr>
          <w:rFonts w:ascii="Arial" w:eastAsia="Arial" w:hAnsi="Arial" w:cs="Arial"/>
          <w:b/>
          <w:color w:val="002060"/>
          <w:sz w:val="24"/>
          <w:szCs w:val="24"/>
        </w:rPr>
        <w:t xml:space="preserve"> </w:t>
      </w:r>
      <w:r w:rsidRPr="005B6532">
        <w:rPr>
          <w:rFonts w:ascii="Arial" w:eastAsia="Arial" w:hAnsi="Arial" w:cs="Arial"/>
          <w:b/>
          <w:color w:val="002060"/>
          <w:sz w:val="24"/>
          <w:szCs w:val="24"/>
        </w:rPr>
        <w:t>Families</w:t>
      </w:r>
      <w:r>
        <w:rPr>
          <w:rFonts w:ascii="Arial" w:eastAsia="Arial" w:hAnsi="Arial" w:cs="Arial"/>
          <w:b/>
          <w:color w:val="002060"/>
          <w:sz w:val="24"/>
          <w:szCs w:val="24"/>
        </w:rPr>
        <w:t xml:space="preserve"> </w:t>
      </w:r>
      <w:r w:rsidRPr="005B6532">
        <w:rPr>
          <w:rFonts w:ascii="Arial" w:eastAsia="Arial" w:hAnsi="Arial" w:cs="Arial"/>
          <w:b/>
          <w:color w:val="002060"/>
          <w:sz w:val="24"/>
          <w:szCs w:val="24"/>
        </w:rPr>
        <w:t>/</w:t>
      </w:r>
      <w:r>
        <w:rPr>
          <w:rFonts w:ascii="Arial" w:eastAsia="Arial" w:hAnsi="Arial" w:cs="Arial"/>
          <w:b/>
          <w:color w:val="002060"/>
          <w:sz w:val="24"/>
          <w:szCs w:val="24"/>
        </w:rPr>
        <w:t xml:space="preserve"> </w:t>
      </w:r>
      <w:r w:rsidRPr="005B6532">
        <w:rPr>
          <w:rFonts w:ascii="Arial" w:eastAsia="Arial" w:hAnsi="Arial" w:cs="Arial"/>
          <w:b/>
          <w:color w:val="002060"/>
          <w:sz w:val="24"/>
          <w:szCs w:val="24"/>
        </w:rPr>
        <w:t>Persons</w:t>
      </w:r>
    </w:p>
    <w:tbl>
      <w:tblPr>
        <w:tblW w:w="5000" w:type="pct"/>
        <w:tblLook w:val="04A0" w:firstRow="1" w:lastRow="0" w:firstColumn="1" w:lastColumn="0" w:noHBand="0" w:noVBand="1"/>
      </w:tblPr>
      <w:tblGrid>
        <w:gridCol w:w="254"/>
        <w:gridCol w:w="3843"/>
        <w:gridCol w:w="587"/>
        <w:gridCol w:w="664"/>
        <w:gridCol w:w="559"/>
        <w:gridCol w:w="562"/>
        <w:gridCol w:w="562"/>
        <w:gridCol w:w="562"/>
        <w:gridCol w:w="742"/>
        <w:gridCol w:w="734"/>
        <w:gridCol w:w="562"/>
        <w:gridCol w:w="563"/>
        <w:gridCol w:w="652"/>
        <w:gridCol w:w="652"/>
        <w:gridCol w:w="742"/>
        <w:gridCol w:w="734"/>
        <w:gridCol w:w="563"/>
        <w:gridCol w:w="563"/>
        <w:gridCol w:w="652"/>
        <w:gridCol w:w="637"/>
      </w:tblGrid>
      <w:tr w:rsidR="000B5AAE" w:rsidRPr="000B5AAE" w:rsidTr="000B5AAE">
        <w:trPr>
          <w:trHeight w:val="255"/>
        </w:trPr>
        <w:tc>
          <w:tcPr>
            <w:tcW w:w="131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6"/>
                <w:szCs w:val="16"/>
              </w:rPr>
            </w:pPr>
            <w:r w:rsidRPr="000B5AAE">
              <w:rPr>
                <w:rFonts w:ascii="Arial Narrow" w:eastAsia="Times New Roman" w:hAnsi="Arial Narrow"/>
                <w:b/>
                <w:bCs/>
                <w:color w:val="auto"/>
                <w:sz w:val="16"/>
                <w:szCs w:val="16"/>
              </w:rPr>
              <w:t xml:space="preserve">REGION / PROVINCE / MUNICIPALITY </w:t>
            </w:r>
          </w:p>
        </w:tc>
        <w:tc>
          <w:tcPr>
            <w:tcW w:w="42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6"/>
                <w:szCs w:val="16"/>
              </w:rPr>
            </w:pPr>
            <w:r w:rsidRPr="000B5AAE">
              <w:rPr>
                <w:rFonts w:ascii="Arial Narrow" w:eastAsia="Times New Roman" w:hAnsi="Arial Narrow"/>
                <w:b/>
                <w:bCs/>
                <w:color w:val="auto"/>
                <w:sz w:val="16"/>
                <w:szCs w:val="16"/>
              </w:rPr>
              <w:t xml:space="preserve"> NUMBER OF EVACUATION CENTERS (ECs) </w:t>
            </w:r>
          </w:p>
        </w:tc>
        <w:tc>
          <w:tcPr>
            <w:tcW w:w="766"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6"/>
                <w:szCs w:val="16"/>
              </w:rPr>
            </w:pPr>
            <w:r w:rsidRPr="000B5AAE">
              <w:rPr>
                <w:rFonts w:ascii="Arial Narrow" w:eastAsia="Times New Roman" w:hAnsi="Arial Narrow"/>
                <w:b/>
                <w:bCs/>
                <w:color w:val="auto"/>
                <w:sz w:val="16"/>
                <w:szCs w:val="16"/>
              </w:rPr>
              <w:t xml:space="preserve"> INSIDE ECs </w:t>
            </w:r>
          </w:p>
        </w:tc>
        <w:tc>
          <w:tcPr>
            <w:tcW w:w="40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6"/>
                <w:szCs w:val="16"/>
              </w:rPr>
            </w:pPr>
            <w:r w:rsidRPr="000B5AAE">
              <w:rPr>
                <w:rFonts w:ascii="Arial Narrow" w:eastAsia="Times New Roman" w:hAnsi="Arial Narrow"/>
                <w:b/>
                <w:bCs/>
                <w:color w:val="auto"/>
                <w:sz w:val="16"/>
                <w:szCs w:val="16"/>
              </w:rPr>
              <w:t xml:space="preserve"> INSIDE ECs Returned Home </w:t>
            </w:r>
          </w:p>
        </w:tc>
        <w:tc>
          <w:tcPr>
            <w:tcW w:w="824"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6"/>
                <w:szCs w:val="16"/>
              </w:rPr>
            </w:pPr>
            <w:r w:rsidRPr="000B5AAE">
              <w:rPr>
                <w:rFonts w:ascii="Arial Narrow" w:eastAsia="Times New Roman" w:hAnsi="Arial Narrow"/>
                <w:b/>
                <w:bCs/>
                <w:color w:val="auto"/>
                <w:sz w:val="16"/>
                <w:szCs w:val="16"/>
              </w:rPr>
              <w:t xml:space="preserve"> OUTSIDE ECs </w:t>
            </w:r>
          </w:p>
        </w:tc>
        <w:tc>
          <w:tcPr>
            <w:tcW w:w="44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6"/>
                <w:szCs w:val="16"/>
              </w:rPr>
            </w:pPr>
            <w:r w:rsidRPr="000B5AAE">
              <w:rPr>
                <w:rFonts w:ascii="Arial Narrow" w:eastAsia="Times New Roman" w:hAnsi="Arial Narrow"/>
                <w:b/>
                <w:bCs/>
                <w:color w:val="auto"/>
                <w:sz w:val="16"/>
                <w:szCs w:val="16"/>
              </w:rPr>
              <w:t xml:space="preserve"> OUTSIDE ECs Returned Home </w:t>
            </w:r>
          </w:p>
        </w:tc>
        <w:tc>
          <w:tcPr>
            <w:tcW w:w="824" w:type="pct"/>
            <w:gridSpan w:val="4"/>
            <w:tcBorders>
              <w:top w:val="single" w:sz="4" w:space="0" w:color="000000"/>
              <w:left w:val="nil"/>
              <w:bottom w:val="single" w:sz="4" w:space="0" w:color="000000"/>
              <w:right w:val="single" w:sz="4" w:space="0" w:color="000000"/>
            </w:tcBorders>
            <w:shd w:val="clear" w:color="7F7F7F" w:fill="7F7F7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6"/>
                <w:szCs w:val="16"/>
              </w:rPr>
            </w:pPr>
            <w:r w:rsidRPr="000B5AAE">
              <w:rPr>
                <w:rFonts w:ascii="Arial Narrow" w:eastAsia="Times New Roman" w:hAnsi="Arial Narrow"/>
                <w:b/>
                <w:bCs/>
                <w:color w:val="auto"/>
                <w:sz w:val="16"/>
                <w:szCs w:val="16"/>
              </w:rPr>
              <w:t xml:space="preserve"> TOTAL SERVED </w:t>
            </w:r>
          </w:p>
        </w:tc>
      </w:tr>
      <w:tr w:rsidR="000B5AAE" w:rsidRPr="000B5AAE" w:rsidTr="000B5AAE">
        <w:trPr>
          <w:trHeight w:val="255"/>
        </w:trPr>
        <w:tc>
          <w:tcPr>
            <w:tcW w:w="1314" w:type="pct"/>
            <w:gridSpan w:val="2"/>
            <w:vMerge/>
            <w:tcBorders>
              <w:top w:val="single" w:sz="4" w:space="0" w:color="000000"/>
              <w:left w:val="single" w:sz="4" w:space="0" w:color="000000"/>
              <w:bottom w:val="single" w:sz="4" w:space="0" w:color="000000"/>
              <w:right w:val="single" w:sz="4" w:space="0" w:color="000000"/>
            </w:tcBorders>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16"/>
                <w:szCs w:val="16"/>
              </w:rPr>
            </w:pPr>
          </w:p>
        </w:tc>
        <w:tc>
          <w:tcPr>
            <w:tcW w:w="425" w:type="pct"/>
            <w:gridSpan w:val="2"/>
            <w:vMerge/>
            <w:tcBorders>
              <w:top w:val="single" w:sz="4" w:space="0" w:color="000000"/>
              <w:left w:val="single" w:sz="4" w:space="0" w:color="000000"/>
              <w:bottom w:val="single" w:sz="4" w:space="0" w:color="000000"/>
              <w:right w:val="single" w:sz="4" w:space="0" w:color="000000"/>
            </w:tcBorders>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16"/>
                <w:szCs w:val="16"/>
              </w:rPr>
            </w:pPr>
          </w:p>
        </w:tc>
        <w:tc>
          <w:tcPr>
            <w:tcW w:w="766" w:type="pct"/>
            <w:gridSpan w:val="4"/>
            <w:vMerge/>
            <w:tcBorders>
              <w:top w:val="single" w:sz="4" w:space="0" w:color="000000"/>
              <w:left w:val="single" w:sz="4" w:space="0" w:color="000000"/>
              <w:bottom w:val="single" w:sz="4" w:space="0" w:color="000000"/>
              <w:right w:val="single" w:sz="4" w:space="0" w:color="000000"/>
            </w:tcBorders>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16"/>
                <w:szCs w:val="16"/>
              </w:rPr>
            </w:pPr>
          </w:p>
        </w:tc>
        <w:tc>
          <w:tcPr>
            <w:tcW w:w="401" w:type="pct"/>
            <w:gridSpan w:val="2"/>
            <w:vMerge/>
            <w:tcBorders>
              <w:top w:val="single" w:sz="4" w:space="0" w:color="000000"/>
              <w:left w:val="single" w:sz="4" w:space="0" w:color="000000"/>
              <w:bottom w:val="single" w:sz="4" w:space="0" w:color="000000"/>
              <w:right w:val="single" w:sz="4" w:space="0" w:color="000000"/>
            </w:tcBorders>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16"/>
                <w:szCs w:val="16"/>
              </w:rPr>
            </w:pPr>
          </w:p>
        </w:tc>
        <w:tc>
          <w:tcPr>
            <w:tcW w:w="824" w:type="pct"/>
            <w:gridSpan w:val="4"/>
            <w:vMerge/>
            <w:tcBorders>
              <w:top w:val="single" w:sz="4" w:space="0" w:color="000000"/>
              <w:left w:val="single" w:sz="4" w:space="0" w:color="000000"/>
              <w:bottom w:val="single" w:sz="4" w:space="0" w:color="000000"/>
              <w:right w:val="single" w:sz="4" w:space="0" w:color="000000"/>
            </w:tcBorders>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16"/>
                <w:szCs w:val="16"/>
              </w:rPr>
            </w:pPr>
          </w:p>
        </w:tc>
        <w:tc>
          <w:tcPr>
            <w:tcW w:w="445" w:type="pct"/>
            <w:gridSpan w:val="2"/>
            <w:vMerge/>
            <w:tcBorders>
              <w:top w:val="single" w:sz="4" w:space="0" w:color="000000"/>
              <w:left w:val="single" w:sz="4" w:space="0" w:color="000000"/>
              <w:bottom w:val="single" w:sz="4" w:space="0" w:color="000000"/>
              <w:right w:val="single" w:sz="4" w:space="0" w:color="000000"/>
            </w:tcBorders>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16"/>
                <w:szCs w:val="16"/>
              </w:rPr>
            </w:pPr>
          </w:p>
        </w:tc>
        <w:tc>
          <w:tcPr>
            <w:tcW w:w="383" w:type="pct"/>
            <w:gridSpan w:val="2"/>
            <w:tcBorders>
              <w:top w:val="single" w:sz="4" w:space="0" w:color="000000"/>
              <w:left w:val="nil"/>
              <w:bottom w:val="single" w:sz="4" w:space="0" w:color="000000"/>
              <w:right w:val="single" w:sz="4" w:space="0" w:color="000000"/>
            </w:tcBorders>
            <w:shd w:val="clear" w:color="7F7F7F" w:fill="7F7F7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6"/>
                <w:szCs w:val="16"/>
              </w:rPr>
            </w:pPr>
            <w:r w:rsidRPr="000B5AAE">
              <w:rPr>
                <w:rFonts w:ascii="Arial Narrow" w:eastAsia="Times New Roman" w:hAnsi="Arial Narrow"/>
                <w:b/>
                <w:bCs/>
                <w:color w:val="auto"/>
                <w:sz w:val="16"/>
                <w:szCs w:val="16"/>
              </w:rPr>
              <w:t xml:space="preserve"> Families </w:t>
            </w:r>
          </w:p>
        </w:tc>
        <w:tc>
          <w:tcPr>
            <w:tcW w:w="441" w:type="pct"/>
            <w:gridSpan w:val="2"/>
            <w:tcBorders>
              <w:top w:val="single" w:sz="4" w:space="0" w:color="000000"/>
              <w:left w:val="nil"/>
              <w:bottom w:val="single" w:sz="4" w:space="0" w:color="000000"/>
              <w:right w:val="single" w:sz="4" w:space="0" w:color="000000"/>
            </w:tcBorders>
            <w:shd w:val="clear" w:color="7F7F7F" w:fill="7F7F7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6"/>
                <w:szCs w:val="16"/>
              </w:rPr>
            </w:pPr>
            <w:r w:rsidRPr="000B5AAE">
              <w:rPr>
                <w:rFonts w:ascii="Arial Narrow" w:eastAsia="Times New Roman" w:hAnsi="Arial Narrow"/>
                <w:b/>
                <w:bCs/>
                <w:color w:val="auto"/>
                <w:sz w:val="16"/>
                <w:szCs w:val="16"/>
              </w:rPr>
              <w:t xml:space="preserve"> Persons </w:t>
            </w:r>
          </w:p>
        </w:tc>
      </w:tr>
      <w:tr w:rsidR="000B5AAE" w:rsidRPr="000B5AAE" w:rsidTr="000B5AAE">
        <w:trPr>
          <w:trHeight w:val="300"/>
        </w:trPr>
        <w:tc>
          <w:tcPr>
            <w:tcW w:w="1314" w:type="pct"/>
            <w:gridSpan w:val="2"/>
            <w:vMerge/>
            <w:tcBorders>
              <w:top w:val="single" w:sz="4" w:space="0" w:color="000000"/>
              <w:left w:val="single" w:sz="4" w:space="0" w:color="000000"/>
              <w:bottom w:val="single" w:sz="4" w:space="0" w:color="000000"/>
              <w:right w:val="single" w:sz="4" w:space="0" w:color="000000"/>
            </w:tcBorders>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16"/>
                <w:szCs w:val="16"/>
              </w:rPr>
            </w:pPr>
          </w:p>
        </w:tc>
        <w:tc>
          <w:tcPr>
            <w:tcW w:w="425" w:type="pct"/>
            <w:gridSpan w:val="2"/>
            <w:vMerge/>
            <w:tcBorders>
              <w:top w:val="single" w:sz="4" w:space="0" w:color="000000"/>
              <w:left w:val="single" w:sz="4" w:space="0" w:color="000000"/>
              <w:bottom w:val="single" w:sz="4" w:space="0" w:color="000000"/>
              <w:right w:val="single" w:sz="4" w:space="0" w:color="000000"/>
            </w:tcBorders>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16"/>
                <w:szCs w:val="16"/>
              </w:rPr>
            </w:pPr>
          </w:p>
        </w:tc>
        <w:tc>
          <w:tcPr>
            <w:tcW w:w="383" w:type="pct"/>
            <w:gridSpan w:val="2"/>
            <w:tcBorders>
              <w:top w:val="nil"/>
              <w:left w:val="nil"/>
              <w:bottom w:val="single" w:sz="4" w:space="0" w:color="000000"/>
              <w:right w:val="single" w:sz="4" w:space="0" w:color="000000"/>
            </w:tcBorders>
            <w:shd w:val="clear" w:color="7F7F7F" w:fill="7F7F7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6"/>
                <w:szCs w:val="16"/>
              </w:rPr>
            </w:pPr>
            <w:r w:rsidRPr="000B5AAE">
              <w:rPr>
                <w:rFonts w:ascii="Arial Narrow" w:eastAsia="Times New Roman" w:hAnsi="Arial Narrow"/>
                <w:b/>
                <w:bCs/>
                <w:color w:val="auto"/>
                <w:sz w:val="16"/>
                <w:szCs w:val="16"/>
              </w:rPr>
              <w:t xml:space="preserve"> Families </w:t>
            </w:r>
          </w:p>
        </w:tc>
        <w:tc>
          <w:tcPr>
            <w:tcW w:w="383" w:type="pct"/>
            <w:gridSpan w:val="2"/>
            <w:tcBorders>
              <w:top w:val="nil"/>
              <w:left w:val="nil"/>
              <w:bottom w:val="single" w:sz="4" w:space="0" w:color="000000"/>
              <w:right w:val="single" w:sz="4" w:space="0" w:color="000000"/>
            </w:tcBorders>
            <w:shd w:val="clear" w:color="7F7F7F" w:fill="7F7F7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6"/>
                <w:szCs w:val="16"/>
              </w:rPr>
            </w:pPr>
            <w:r w:rsidRPr="000B5AAE">
              <w:rPr>
                <w:rFonts w:ascii="Arial Narrow" w:eastAsia="Times New Roman" w:hAnsi="Arial Narrow"/>
                <w:b/>
                <w:bCs/>
                <w:color w:val="auto"/>
                <w:sz w:val="16"/>
                <w:szCs w:val="16"/>
              </w:rPr>
              <w:t xml:space="preserve"> Persons </w:t>
            </w:r>
          </w:p>
        </w:tc>
        <w:tc>
          <w:tcPr>
            <w:tcW w:w="202"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6"/>
                <w:szCs w:val="16"/>
              </w:rPr>
            </w:pPr>
            <w:r w:rsidRPr="000B5AAE">
              <w:rPr>
                <w:rFonts w:ascii="Arial Narrow" w:eastAsia="Times New Roman" w:hAnsi="Arial Narrow"/>
                <w:b/>
                <w:bCs/>
                <w:color w:val="auto"/>
                <w:sz w:val="16"/>
                <w:szCs w:val="16"/>
              </w:rPr>
              <w:t xml:space="preserve"> Families </w:t>
            </w:r>
          </w:p>
        </w:tc>
        <w:tc>
          <w:tcPr>
            <w:tcW w:w="199" w:type="pct"/>
            <w:vMerge w:val="restart"/>
            <w:tcBorders>
              <w:top w:val="nil"/>
              <w:left w:val="nil"/>
              <w:bottom w:val="single" w:sz="4" w:space="0" w:color="000000"/>
              <w:right w:val="single" w:sz="4" w:space="0" w:color="000000"/>
            </w:tcBorders>
            <w:shd w:val="clear" w:color="7F7F7F" w:fill="7F7F7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6"/>
                <w:szCs w:val="16"/>
              </w:rPr>
            </w:pPr>
            <w:r w:rsidRPr="000B5AAE">
              <w:rPr>
                <w:rFonts w:ascii="Arial Narrow" w:eastAsia="Times New Roman" w:hAnsi="Arial Narrow"/>
                <w:b/>
                <w:bCs/>
                <w:color w:val="auto"/>
                <w:sz w:val="16"/>
                <w:szCs w:val="16"/>
              </w:rPr>
              <w:t xml:space="preserve"> Persons </w:t>
            </w:r>
          </w:p>
        </w:tc>
        <w:tc>
          <w:tcPr>
            <w:tcW w:w="383" w:type="pct"/>
            <w:gridSpan w:val="2"/>
            <w:tcBorders>
              <w:top w:val="nil"/>
              <w:left w:val="nil"/>
              <w:bottom w:val="single" w:sz="4" w:space="0" w:color="000000"/>
              <w:right w:val="single" w:sz="4" w:space="0" w:color="000000"/>
            </w:tcBorders>
            <w:shd w:val="clear" w:color="7F7F7F" w:fill="7F7F7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6"/>
                <w:szCs w:val="16"/>
              </w:rPr>
            </w:pPr>
            <w:r w:rsidRPr="000B5AAE">
              <w:rPr>
                <w:rFonts w:ascii="Arial Narrow" w:eastAsia="Times New Roman" w:hAnsi="Arial Narrow"/>
                <w:b/>
                <w:bCs/>
                <w:color w:val="auto"/>
                <w:sz w:val="16"/>
                <w:szCs w:val="16"/>
              </w:rPr>
              <w:t xml:space="preserve"> Families </w:t>
            </w:r>
          </w:p>
        </w:tc>
        <w:tc>
          <w:tcPr>
            <w:tcW w:w="441" w:type="pct"/>
            <w:gridSpan w:val="2"/>
            <w:tcBorders>
              <w:top w:val="nil"/>
              <w:left w:val="nil"/>
              <w:bottom w:val="single" w:sz="4" w:space="0" w:color="000000"/>
              <w:right w:val="single" w:sz="4" w:space="0" w:color="000000"/>
            </w:tcBorders>
            <w:shd w:val="clear" w:color="7F7F7F" w:fill="7F7F7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6"/>
                <w:szCs w:val="16"/>
              </w:rPr>
            </w:pPr>
            <w:r w:rsidRPr="000B5AAE">
              <w:rPr>
                <w:rFonts w:ascii="Arial Narrow" w:eastAsia="Times New Roman" w:hAnsi="Arial Narrow"/>
                <w:b/>
                <w:bCs/>
                <w:color w:val="auto"/>
                <w:sz w:val="16"/>
                <w:szCs w:val="16"/>
              </w:rPr>
              <w:t xml:space="preserve"> Persons </w:t>
            </w:r>
          </w:p>
        </w:tc>
        <w:tc>
          <w:tcPr>
            <w:tcW w:w="223"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6"/>
                <w:szCs w:val="16"/>
              </w:rPr>
            </w:pPr>
            <w:r w:rsidRPr="000B5AAE">
              <w:rPr>
                <w:rFonts w:ascii="Arial Narrow" w:eastAsia="Times New Roman" w:hAnsi="Arial Narrow"/>
                <w:b/>
                <w:bCs/>
                <w:color w:val="auto"/>
                <w:sz w:val="16"/>
                <w:szCs w:val="16"/>
              </w:rPr>
              <w:t xml:space="preserve"> Families </w:t>
            </w:r>
          </w:p>
        </w:tc>
        <w:tc>
          <w:tcPr>
            <w:tcW w:w="223" w:type="pct"/>
            <w:vMerge w:val="restart"/>
            <w:tcBorders>
              <w:top w:val="nil"/>
              <w:left w:val="nil"/>
              <w:bottom w:val="single" w:sz="4" w:space="0" w:color="000000"/>
              <w:right w:val="single" w:sz="4" w:space="0" w:color="000000"/>
            </w:tcBorders>
            <w:shd w:val="clear" w:color="7F7F7F" w:fill="7F7F7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6"/>
                <w:szCs w:val="16"/>
              </w:rPr>
            </w:pPr>
            <w:r w:rsidRPr="000B5AAE">
              <w:rPr>
                <w:rFonts w:ascii="Arial Narrow" w:eastAsia="Times New Roman" w:hAnsi="Arial Narrow"/>
                <w:b/>
                <w:bCs/>
                <w:color w:val="auto"/>
                <w:sz w:val="16"/>
                <w:szCs w:val="16"/>
              </w:rPr>
              <w:t xml:space="preserve"> Persons </w:t>
            </w:r>
          </w:p>
        </w:tc>
        <w:tc>
          <w:tcPr>
            <w:tcW w:w="383" w:type="pct"/>
            <w:gridSpan w:val="2"/>
            <w:tcBorders>
              <w:top w:val="single" w:sz="4" w:space="0" w:color="000000"/>
              <w:left w:val="nil"/>
              <w:bottom w:val="single" w:sz="4" w:space="0" w:color="000000"/>
              <w:right w:val="single" w:sz="4" w:space="0" w:color="000000"/>
            </w:tcBorders>
            <w:shd w:val="clear" w:color="7F7F7F" w:fill="7F7F7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6"/>
                <w:szCs w:val="16"/>
              </w:rPr>
            </w:pPr>
            <w:r w:rsidRPr="000B5AAE">
              <w:rPr>
                <w:rFonts w:ascii="Arial Narrow" w:eastAsia="Times New Roman" w:hAnsi="Arial Narrow"/>
                <w:b/>
                <w:bCs/>
                <w:color w:val="auto"/>
                <w:sz w:val="16"/>
                <w:szCs w:val="16"/>
              </w:rPr>
              <w:t xml:space="preserve"> Total Families </w:t>
            </w:r>
          </w:p>
        </w:tc>
        <w:tc>
          <w:tcPr>
            <w:tcW w:w="441" w:type="pct"/>
            <w:gridSpan w:val="2"/>
            <w:tcBorders>
              <w:top w:val="single" w:sz="4" w:space="0" w:color="000000"/>
              <w:left w:val="nil"/>
              <w:bottom w:val="single" w:sz="4" w:space="0" w:color="000000"/>
              <w:right w:val="single" w:sz="4" w:space="0" w:color="000000"/>
            </w:tcBorders>
            <w:shd w:val="clear" w:color="7F7F7F" w:fill="7F7F7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6"/>
                <w:szCs w:val="16"/>
              </w:rPr>
            </w:pPr>
            <w:r w:rsidRPr="000B5AAE">
              <w:rPr>
                <w:rFonts w:ascii="Arial Narrow" w:eastAsia="Times New Roman" w:hAnsi="Arial Narrow"/>
                <w:b/>
                <w:bCs/>
                <w:color w:val="auto"/>
                <w:sz w:val="16"/>
                <w:szCs w:val="16"/>
              </w:rPr>
              <w:t xml:space="preserve"> Total Persons </w:t>
            </w:r>
          </w:p>
        </w:tc>
      </w:tr>
      <w:tr w:rsidR="000B5AAE" w:rsidRPr="000B5AAE" w:rsidTr="000B5AAE">
        <w:trPr>
          <w:trHeight w:val="255"/>
        </w:trPr>
        <w:tc>
          <w:tcPr>
            <w:tcW w:w="1314" w:type="pct"/>
            <w:gridSpan w:val="2"/>
            <w:vMerge/>
            <w:tcBorders>
              <w:top w:val="single" w:sz="4" w:space="0" w:color="000000"/>
              <w:left w:val="single" w:sz="4" w:space="0" w:color="000000"/>
              <w:bottom w:val="single" w:sz="4" w:space="0" w:color="000000"/>
              <w:right w:val="single" w:sz="4" w:space="0" w:color="000000"/>
            </w:tcBorders>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16"/>
                <w:szCs w:val="16"/>
              </w:rPr>
            </w:pPr>
          </w:p>
        </w:tc>
        <w:tc>
          <w:tcPr>
            <w:tcW w:w="200" w:type="pct"/>
            <w:tcBorders>
              <w:top w:val="nil"/>
              <w:left w:val="nil"/>
              <w:bottom w:val="single" w:sz="4" w:space="0" w:color="000000"/>
              <w:right w:val="single" w:sz="4" w:space="0" w:color="000000"/>
            </w:tcBorders>
            <w:shd w:val="clear" w:color="7F7F7F" w:fill="7F7F7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6"/>
                <w:szCs w:val="16"/>
              </w:rPr>
            </w:pPr>
            <w:r w:rsidRPr="000B5AAE">
              <w:rPr>
                <w:rFonts w:ascii="Arial Narrow" w:eastAsia="Times New Roman" w:hAnsi="Arial Narrow"/>
                <w:b/>
                <w:bCs/>
                <w:color w:val="auto"/>
                <w:sz w:val="16"/>
                <w:szCs w:val="16"/>
              </w:rPr>
              <w:t xml:space="preserve"> CUM </w:t>
            </w:r>
          </w:p>
        </w:tc>
        <w:tc>
          <w:tcPr>
            <w:tcW w:w="225" w:type="pct"/>
            <w:tcBorders>
              <w:top w:val="nil"/>
              <w:left w:val="nil"/>
              <w:bottom w:val="single" w:sz="4" w:space="0" w:color="000000"/>
              <w:right w:val="single" w:sz="4" w:space="0" w:color="000000"/>
            </w:tcBorders>
            <w:shd w:val="clear" w:color="7F7F7F" w:fill="7F7F7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6"/>
                <w:szCs w:val="16"/>
              </w:rPr>
            </w:pPr>
            <w:r w:rsidRPr="000B5AAE">
              <w:rPr>
                <w:rFonts w:ascii="Arial Narrow" w:eastAsia="Times New Roman" w:hAnsi="Arial Narrow"/>
                <w:b/>
                <w:bCs/>
                <w:color w:val="auto"/>
                <w:sz w:val="16"/>
                <w:szCs w:val="16"/>
              </w:rPr>
              <w:t xml:space="preserve"> NOW </w:t>
            </w:r>
          </w:p>
        </w:tc>
        <w:tc>
          <w:tcPr>
            <w:tcW w:w="191" w:type="pct"/>
            <w:tcBorders>
              <w:top w:val="nil"/>
              <w:left w:val="nil"/>
              <w:bottom w:val="single" w:sz="4" w:space="0" w:color="000000"/>
              <w:right w:val="single" w:sz="4" w:space="0" w:color="000000"/>
            </w:tcBorders>
            <w:shd w:val="clear" w:color="7F7F7F" w:fill="7F7F7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6"/>
                <w:szCs w:val="16"/>
              </w:rPr>
            </w:pPr>
            <w:r w:rsidRPr="000B5AAE">
              <w:rPr>
                <w:rFonts w:ascii="Arial Narrow" w:eastAsia="Times New Roman" w:hAnsi="Arial Narrow"/>
                <w:b/>
                <w:bCs/>
                <w:color w:val="auto"/>
                <w:sz w:val="16"/>
                <w:szCs w:val="16"/>
              </w:rPr>
              <w:t xml:space="preserve"> CUM </w:t>
            </w:r>
          </w:p>
        </w:tc>
        <w:tc>
          <w:tcPr>
            <w:tcW w:w="192" w:type="pct"/>
            <w:tcBorders>
              <w:top w:val="nil"/>
              <w:left w:val="nil"/>
              <w:bottom w:val="single" w:sz="4" w:space="0" w:color="000000"/>
              <w:right w:val="single" w:sz="4" w:space="0" w:color="000000"/>
            </w:tcBorders>
            <w:shd w:val="clear" w:color="7F7F7F" w:fill="7F7F7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6"/>
                <w:szCs w:val="16"/>
              </w:rPr>
            </w:pPr>
            <w:r w:rsidRPr="000B5AAE">
              <w:rPr>
                <w:rFonts w:ascii="Arial Narrow" w:eastAsia="Times New Roman" w:hAnsi="Arial Narrow"/>
                <w:b/>
                <w:bCs/>
                <w:color w:val="auto"/>
                <w:sz w:val="16"/>
                <w:szCs w:val="16"/>
              </w:rPr>
              <w:t xml:space="preserve"> NOW </w:t>
            </w:r>
          </w:p>
        </w:tc>
        <w:tc>
          <w:tcPr>
            <w:tcW w:w="192" w:type="pct"/>
            <w:tcBorders>
              <w:top w:val="nil"/>
              <w:left w:val="nil"/>
              <w:bottom w:val="single" w:sz="4" w:space="0" w:color="000000"/>
              <w:right w:val="single" w:sz="4" w:space="0" w:color="000000"/>
            </w:tcBorders>
            <w:shd w:val="clear" w:color="7F7F7F" w:fill="7F7F7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6"/>
                <w:szCs w:val="16"/>
              </w:rPr>
            </w:pPr>
            <w:r w:rsidRPr="000B5AAE">
              <w:rPr>
                <w:rFonts w:ascii="Arial Narrow" w:eastAsia="Times New Roman" w:hAnsi="Arial Narrow"/>
                <w:b/>
                <w:bCs/>
                <w:color w:val="auto"/>
                <w:sz w:val="16"/>
                <w:szCs w:val="16"/>
              </w:rPr>
              <w:t xml:space="preserve"> CUM </w:t>
            </w:r>
          </w:p>
        </w:tc>
        <w:tc>
          <w:tcPr>
            <w:tcW w:w="192" w:type="pct"/>
            <w:tcBorders>
              <w:top w:val="nil"/>
              <w:left w:val="nil"/>
              <w:bottom w:val="single" w:sz="4" w:space="0" w:color="000000"/>
              <w:right w:val="single" w:sz="4" w:space="0" w:color="000000"/>
            </w:tcBorders>
            <w:shd w:val="clear" w:color="7F7F7F" w:fill="7F7F7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6"/>
                <w:szCs w:val="16"/>
              </w:rPr>
            </w:pPr>
            <w:r w:rsidRPr="000B5AAE">
              <w:rPr>
                <w:rFonts w:ascii="Arial Narrow" w:eastAsia="Times New Roman" w:hAnsi="Arial Narrow"/>
                <w:b/>
                <w:bCs/>
                <w:color w:val="auto"/>
                <w:sz w:val="16"/>
                <w:szCs w:val="16"/>
              </w:rPr>
              <w:t xml:space="preserve"> NOW </w:t>
            </w:r>
          </w:p>
        </w:tc>
        <w:tc>
          <w:tcPr>
            <w:tcW w:w="202" w:type="pct"/>
            <w:vMerge/>
            <w:tcBorders>
              <w:top w:val="nil"/>
              <w:left w:val="single" w:sz="4" w:space="0" w:color="000000"/>
              <w:bottom w:val="single" w:sz="4" w:space="0" w:color="000000"/>
              <w:right w:val="single" w:sz="4" w:space="0" w:color="000000"/>
            </w:tcBorders>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16"/>
                <w:szCs w:val="16"/>
              </w:rPr>
            </w:pPr>
          </w:p>
        </w:tc>
        <w:tc>
          <w:tcPr>
            <w:tcW w:w="199" w:type="pct"/>
            <w:vMerge/>
            <w:tcBorders>
              <w:top w:val="nil"/>
              <w:left w:val="nil"/>
              <w:bottom w:val="single" w:sz="4" w:space="0" w:color="000000"/>
              <w:right w:val="single" w:sz="4" w:space="0" w:color="000000"/>
            </w:tcBorders>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16"/>
                <w:szCs w:val="16"/>
              </w:rPr>
            </w:pPr>
          </w:p>
        </w:tc>
        <w:tc>
          <w:tcPr>
            <w:tcW w:w="192" w:type="pct"/>
            <w:tcBorders>
              <w:top w:val="nil"/>
              <w:left w:val="nil"/>
              <w:bottom w:val="single" w:sz="4" w:space="0" w:color="000000"/>
              <w:right w:val="single" w:sz="4" w:space="0" w:color="000000"/>
            </w:tcBorders>
            <w:shd w:val="clear" w:color="7F7F7F" w:fill="7F7F7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6"/>
                <w:szCs w:val="16"/>
              </w:rPr>
            </w:pPr>
            <w:r w:rsidRPr="000B5AAE">
              <w:rPr>
                <w:rFonts w:ascii="Arial Narrow" w:eastAsia="Times New Roman" w:hAnsi="Arial Narrow"/>
                <w:b/>
                <w:bCs/>
                <w:color w:val="auto"/>
                <w:sz w:val="16"/>
                <w:szCs w:val="16"/>
              </w:rPr>
              <w:t xml:space="preserve"> CUM </w:t>
            </w:r>
          </w:p>
        </w:tc>
        <w:tc>
          <w:tcPr>
            <w:tcW w:w="192" w:type="pct"/>
            <w:tcBorders>
              <w:top w:val="nil"/>
              <w:left w:val="nil"/>
              <w:bottom w:val="single" w:sz="4" w:space="0" w:color="000000"/>
              <w:right w:val="single" w:sz="4" w:space="0" w:color="000000"/>
            </w:tcBorders>
            <w:shd w:val="clear" w:color="7F7F7F" w:fill="7F7F7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6"/>
                <w:szCs w:val="16"/>
              </w:rPr>
            </w:pPr>
            <w:r w:rsidRPr="000B5AAE">
              <w:rPr>
                <w:rFonts w:ascii="Arial Narrow" w:eastAsia="Times New Roman" w:hAnsi="Arial Narrow"/>
                <w:b/>
                <w:bCs/>
                <w:color w:val="auto"/>
                <w:sz w:val="16"/>
                <w:szCs w:val="16"/>
              </w:rPr>
              <w:t xml:space="preserve"> NOW </w:t>
            </w:r>
          </w:p>
        </w:tc>
        <w:tc>
          <w:tcPr>
            <w:tcW w:w="221" w:type="pct"/>
            <w:tcBorders>
              <w:top w:val="nil"/>
              <w:left w:val="nil"/>
              <w:bottom w:val="single" w:sz="4" w:space="0" w:color="000000"/>
              <w:right w:val="single" w:sz="4" w:space="0" w:color="000000"/>
            </w:tcBorders>
            <w:shd w:val="clear" w:color="7F7F7F" w:fill="7F7F7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6"/>
                <w:szCs w:val="16"/>
              </w:rPr>
            </w:pPr>
            <w:r w:rsidRPr="000B5AAE">
              <w:rPr>
                <w:rFonts w:ascii="Arial Narrow" w:eastAsia="Times New Roman" w:hAnsi="Arial Narrow"/>
                <w:b/>
                <w:bCs/>
                <w:color w:val="auto"/>
                <w:sz w:val="16"/>
                <w:szCs w:val="16"/>
              </w:rPr>
              <w:t xml:space="preserve"> CUM </w:t>
            </w:r>
          </w:p>
        </w:tc>
        <w:tc>
          <w:tcPr>
            <w:tcW w:w="221" w:type="pct"/>
            <w:tcBorders>
              <w:top w:val="nil"/>
              <w:left w:val="nil"/>
              <w:bottom w:val="single" w:sz="4" w:space="0" w:color="000000"/>
              <w:right w:val="single" w:sz="4" w:space="0" w:color="000000"/>
            </w:tcBorders>
            <w:shd w:val="clear" w:color="7F7F7F" w:fill="7F7F7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6"/>
                <w:szCs w:val="16"/>
              </w:rPr>
            </w:pPr>
            <w:r w:rsidRPr="000B5AAE">
              <w:rPr>
                <w:rFonts w:ascii="Arial Narrow" w:eastAsia="Times New Roman" w:hAnsi="Arial Narrow"/>
                <w:b/>
                <w:bCs/>
                <w:color w:val="auto"/>
                <w:sz w:val="16"/>
                <w:szCs w:val="16"/>
              </w:rPr>
              <w:t xml:space="preserve"> NOW </w:t>
            </w:r>
          </w:p>
        </w:tc>
        <w:tc>
          <w:tcPr>
            <w:tcW w:w="223" w:type="pct"/>
            <w:vMerge/>
            <w:tcBorders>
              <w:top w:val="nil"/>
              <w:left w:val="single" w:sz="4" w:space="0" w:color="000000"/>
              <w:bottom w:val="single" w:sz="4" w:space="0" w:color="000000"/>
              <w:right w:val="single" w:sz="4" w:space="0" w:color="000000"/>
            </w:tcBorders>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16"/>
                <w:szCs w:val="16"/>
              </w:rPr>
            </w:pPr>
          </w:p>
        </w:tc>
        <w:tc>
          <w:tcPr>
            <w:tcW w:w="223" w:type="pct"/>
            <w:vMerge/>
            <w:tcBorders>
              <w:top w:val="nil"/>
              <w:left w:val="nil"/>
              <w:bottom w:val="single" w:sz="4" w:space="0" w:color="000000"/>
              <w:right w:val="single" w:sz="4" w:space="0" w:color="000000"/>
            </w:tcBorders>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color w:val="auto"/>
                <w:sz w:val="16"/>
                <w:szCs w:val="16"/>
              </w:rPr>
            </w:pPr>
          </w:p>
        </w:tc>
        <w:tc>
          <w:tcPr>
            <w:tcW w:w="192" w:type="pct"/>
            <w:tcBorders>
              <w:top w:val="nil"/>
              <w:left w:val="nil"/>
              <w:bottom w:val="single" w:sz="4" w:space="0" w:color="000000"/>
              <w:right w:val="single" w:sz="4" w:space="0" w:color="000000"/>
            </w:tcBorders>
            <w:shd w:val="clear" w:color="7F7F7F" w:fill="7F7F7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6"/>
                <w:szCs w:val="16"/>
              </w:rPr>
            </w:pPr>
            <w:r w:rsidRPr="000B5AAE">
              <w:rPr>
                <w:rFonts w:ascii="Arial Narrow" w:eastAsia="Times New Roman" w:hAnsi="Arial Narrow"/>
                <w:b/>
                <w:bCs/>
                <w:color w:val="auto"/>
                <w:sz w:val="16"/>
                <w:szCs w:val="16"/>
              </w:rPr>
              <w:t xml:space="preserve"> CUM </w:t>
            </w:r>
          </w:p>
        </w:tc>
        <w:tc>
          <w:tcPr>
            <w:tcW w:w="192" w:type="pct"/>
            <w:tcBorders>
              <w:top w:val="nil"/>
              <w:left w:val="nil"/>
              <w:bottom w:val="single" w:sz="4" w:space="0" w:color="000000"/>
              <w:right w:val="single" w:sz="4" w:space="0" w:color="000000"/>
            </w:tcBorders>
            <w:shd w:val="clear" w:color="7F7F7F" w:fill="7F7F7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6"/>
                <w:szCs w:val="16"/>
              </w:rPr>
            </w:pPr>
            <w:r w:rsidRPr="000B5AAE">
              <w:rPr>
                <w:rFonts w:ascii="Arial Narrow" w:eastAsia="Times New Roman" w:hAnsi="Arial Narrow"/>
                <w:b/>
                <w:bCs/>
                <w:color w:val="auto"/>
                <w:sz w:val="16"/>
                <w:szCs w:val="16"/>
              </w:rPr>
              <w:t xml:space="preserve"> NOW </w:t>
            </w:r>
          </w:p>
        </w:tc>
        <w:tc>
          <w:tcPr>
            <w:tcW w:w="221" w:type="pct"/>
            <w:tcBorders>
              <w:top w:val="nil"/>
              <w:left w:val="nil"/>
              <w:bottom w:val="single" w:sz="4" w:space="0" w:color="000000"/>
              <w:right w:val="single" w:sz="4" w:space="0" w:color="000000"/>
            </w:tcBorders>
            <w:shd w:val="clear" w:color="7F7F7F" w:fill="7F7F7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6"/>
                <w:szCs w:val="16"/>
              </w:rPr>
            </w:pPr>
            <w:r w:rsidRPr="000B5AAE">
              <w:rPr>
                <w:rFonts w:ascii="Arial Narrow" w:eastAsia="Times New Roman" w:hAnsi="Arial Narrow"/>
                <w:b/>
                <w:bCs/>
                <w:color w:val="auto"/>
                <w:sz w:val="16"/>
                <w:szCs w:val="16"/>
              </w:rPr>
              <w:t xml:space="preserve"> CUM </w:t>
            </w:r>
          </w:p>
        </w:tc>
        <w:tc>
          <w:tcPr>
            <w:tcW w:w="221" w:type="pct"/>
            <w:tcBorders>
              <w:top w:val="nil"/>
              <w:left w:val="nil"/>
              <w:bottom w:val="single" w:sz="4" w:space="0" w:color="000000"/>
              <w:right w:val="single" w:sz="4" w:space="0" w:color="000000"/>
            </w:tcBorders>
            <w:shd w:val="clear" w:color="7F7F7F" w:fill="7F7F7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6"/>
                <w:szCs w:val="16"/>
              </w:rPr>
            </w:pPr>
            <w:r w:rsidRPr="000B5AAE">
              <w:rPr>
                <w:rFonts w:ascii="Arial Narrow" w:eastAsia="Times New Roman" w:hAnsi="Arial Narrow"/>
                <w:b/>
                <w:bCs/>
                <w:color w:val="auto"/>
                <w:sz w:val="16"/>
                <w:szCs w:val="16"/>
              </w:rPr>
              <w:t xml:space="preserve"> NOW </w:t>
            </w:r>
          </w:p>
        </w:tc>
      </w:tr>
      <w:tr w:rsidR="000B5AAE" w:rsidRPr="000B5AAE" w:rsidTr="000B5AAE">
        <w:trPr>
          <w:trHeight w:val="210"/>
        </w:trPr>
        <w:tc>
          <w:tcPr>
            <w:tcW w:w="1314" w:type="pct"/>
            <w:gridSpan w:val="2"/>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6"/>
                <w:szCs w:val="16"/>
              </w:rPr>
            </w:pPr>
            <w:r w:rsidRPr="000B5AAE">
              <w:rPr>
                <w:rFonts w:ascii="Arial Narrow" w:eastAsia="Times New Roman" w:hAnsi="Arial Narrow"/>
                <w:b/>
                <w:bCs/>
                <w:color w:val="auto"/>
                <w:sz w:val="16"/>
                <w:szCs w:val="16"/>
              </w:rPr>
              <w:t> </w:t>
            </w:r>
          </w:p>
        </w:tc>
        <w:tc>
          <w:tcPr>
            <w:tcW w:w="200" w:type="pct"/>
            <w:tcBorders>
              <w:top w:val="nil"/>
              <w:left w:val="nil"/>
              <w:bottom w:val="single" w:sz="4" w:space="0" w:color="000000"/>
              <w:right w:val="single" w:sz="4" w:space="0" w:color="000000"/>
            </w:tcBorders>
            <w:shd w:val="clear" w:color="7F7F7F" w:fill="7F7F7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6"/>
                <w:szCs w:val="16"/>
              </w:rPr>
            </w:pPr>
            <w:r w:rsidRPr="000B5AAE">
              <w:rPr>
                <w:rFonts w:ascii="Arial Narrow" w:eastAsia="Times New Roman" w:hAnsi="Arial Narrow"/>
                <w:b/>
                <w:bCs/>
                <w:color w:val="auto"/>
                <w:sz w:val="16"/>
                <w:szCs w:val="16"/>
              </w:rPr>
              <w:t> </w:t>
            </w:r>
          </w:p>
        </w:tc>
        <w:tc>
          <w:tcPr>
            <w:tcW w:w="225" w:type="pct"/>
            <w:tcBorders>
              <w:top w:val="nil"/>
              <w:left w:val="nil"/>
              <w:bottom w:val="single" w:sz="4" w:space="0" w:color="000000"/>
              <w:right w:val="single" w:sz="4" w:space="0" w:color="000000"/>
            </w:tcBorders>
            <w:shd w:val="clear" w:color="7F7F7F" w:fill="7F7F7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6"/>
                <w:szCs w:val="16"/>
              </w:rPr>
            </w:pPr>
            <w:r w:rsidRPr="000B5AAE">
              <w:rPr>
                <w:rFonts w:ascii="Arial Narrow" w:eastAsia="Times New Roman" w:hAnsi="Arial Narrow"/>
                <w:b/>
                <w:bCs/>
                <w:color w:val="auto"/>
                <w:sz w:val="16"/>
                <w:szCs w:val="16"/>
              </w:rPr>
              <w:t> </w:t>
            </w:r>
          </w:p>
        </w:tc>
        <w:tc>
          <w:tcPr>
            <w:tcW w:w="191" w:type="pct"/>
            <w:tcBorders>
              <w:top w:val="nil"/>
              <w:left w:val="nil"/>
              <w:bottom w:val="single" w:sz="4" w:space="0" w:color="000000"/>
              <w:right w:val="single" w:sz="4" w:space="0" w:color="000000"/>
            </w:tcBorders>
            <w:shd w:val="clear" w:color="7F7F7F" w:fill="7F7F7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6"/>
                <w:szCs w:val="16"/>
              </w:rPr>
            </w:pPr>
            <w:r w:rsidRPr="000B5AAE">
              <w:rPr>
                <w:rFonts w:ascii="Arial Narrow" w:eastAsia="Times New Roman" w:hAnsi="Arial Narrow"/>
                <w:b/>
                <w:bCs/>
                <w:color w:val="auto"/>
                <w:sz w:val="16"/>
                <w:szCs w:val="16"/>
              </w:rPr>
              <w:t> </w:t>
            </w:r>
          </w:p>
        </w:tc>
        <w:tc>
          <w:tcPr>
            <w:tcW w:w="192" w:type="pct"/>
            <w:tcBorders>
              <w:top w:val="nil"/>
              <w:left w:val="nil"/>
              <w:bottom w:val="single" w:sz="4" w:space="0" w:color="000000"/>
              <w:right w:val="single" w:sz="4" w:space="0" w:color="000000"/>
            </w:tcBorders>
            <w:shd w:val="clear" w:color="7F7F7F" w:fill="7F7F7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6"/>
                <w:szCs w:val="16"/>
              </w:rPr>
            </w:pPr>
            <w:r w:rsidRPr="000B5AAE">
              <w:rPr>
                <w:rFonts w:ascii="Arial Narrow" w:eastAsia="Times New Roman" w:hAnsi="Arial Narrow"/>
                <w:b/>
                <w:bCs/>
                <w:color w:val="auto"/>
                <w:sz w:val="16"/>
                <w:szCs w:val="16"/>
              </w:rPr>
              <w:t> </w:t>
            </w:r>
          </w:p>
        </w:tc>
        <w:tc>
          <w:tcPr>
            <w:tcW w:w="192" w:type="pct"/>
            <w:tcBorders>
              <w:top w:val="nil"/>
              <w:left w:val="nil"/>
              <w:bottom w:val="single" w:sz="4" w:space="0" w:color="000000"/>
              <w:right w:val="single" w:sz="4" w:space="0" w:color="000000"/>
            </w:tcBorders>
            <w:shd w:val="clear" w:color="7F7F7F" w:fill="7F7F7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6"/>
                <w:szCs w:val="16"/>
              </w:rPr>
            </w:pPr>
            <w:r w:rsidRPr="000B5AAE">
              <w:rPr>
                <w:rFonts w:ascii="Arial Narrow" w:eastAsia="Times New Roman" w:hAnsi="Arial Narrow"/>
                <w:b/>
                <w:bCs/>
                <w:color w:val="auto"/>
                <w:sz w:val="16"/>
                <w:szCs w:val="16"/>
              </w:rPr>
              <w:t> </w:t>
            </w:r>
          </w:p>
        </w:tc>
        <w:tc>
          <w:tcPr>
            <w:tcW w:w="192" w:type="pct"/>
            <w:tcBorders>
              <w:top w:val="nil"/>
              <w:left w:val="nil"/>
              <w:bottom w:val="single" w:sz="4" w:space="0" w:color="000000"/>
              <w:right w:val="single" w:sz="4" w:space="0" w:color="000000"/>
            </w:tcBorders>
            <w:shd w:val="clear" w:color="7F7F7F" w:fill="7F7F7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6"/>
                <w:szCs w:val="16"/>
              </w:rPr>
            </w:pPr>
            <w:r w:rsidRPr="000B5AAE">
              <w:rPr>
                <w:rFonts w:ascii="Arial Narrow" w:eastAsia="Times New Roman" w:hAnsi="Arial Narrow"/>
                <w:b/>
                <w:bCs/>
                <w:color w:val="auto"/>
                <w:sz w:val="16"/>
                <w:szCs w:val="16"/>
              </w:rPr>
              <w:t> </w:t>
            </w:r>
          </w:p>
        </w:tc>
        <w:tc>
          <w:tcPr>
            <w:tcW w:w="202" w:type="pct"/>
            <w:tcBorders>
              <w:top w:val="nil"/>
              <w:left w:val="nil"/>
              <w:bottom w:val="single" w:sz="4" w:space="0" w:color="000000"/>
              <w:right w:val="single" w:sz="4" w:space="0" w:color="000000"/>
            </w:tcBorders>
            <w:shd w:val="clear" w:color="7F7F7F" w:fill="7F7F7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6"/>
                <w:szCs w:val="16"/>
              </w:rPr>
            </w:pPr>
            <w:r w:rsidRPr="000B5AAE">
              <w:rPr>
                <w:rFonts w:ascii="Arial Narrow" w:eastAsia="Times New Roman" w:hAnsi="Arial Narrow"/>
                <w:b/>
                <w:bCs/>
                <w:color w:val="auto"/>
                <w:sz w:val="16"/>
                <w:szCs w:val="16"/>
              </w:rPr>
              <w:t> </w:t>
            </w:r>
          </w:p>
        </w:tc>
        <w:tc>
          <w:tcPr>
            <w:tcW w:w="199" w:type="pct"/>
            <w:tcBorders>
              <w:top w:val="nil"/>
              <w:left w:val="nil"/>
              <w:bottom w:val="single" w:sz="4" w:space="0" w:color="000000"/>
              <w:right w:val="single" w:sz="4" w:space="0" w:color="000000"/>
            </w:tcBorders>
            <w:shd w:val="clear" w:color="7F7F7F" w:fill="7F7F7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6"/>
                <w:szCs w:val="16"/>
              </w:rPr>
            </w:pPr>
            <w:r w:rsidRPr="000B5AAE">
              <w:rPr>
                <w:rFonts w:ascii="Arial Narrow" w:eastAsia="Times New Roman" w:hAnsi="Arial Narrow"/>
                <w:b/>
                <w:bCs/>
                <w:color w:val="auto"/>
                <w:sz w:val="16"/>
                <w:szCs w:val="16"/>
              </w:rPr>
              <w:t> </w:t>
            </w:r>
          </w:p>
        </w:tc>
        <w:tc>
          <w:tcPr>
            <w:tcW w:w="192" w:type="pct"/>
            <w:tcBorders>
              <w:top w:val="nil"/>
              <w:left w:val="nil"/>
              <w:bottom w:val="single" w:sz="4" w:space="0" w:color="000000"/>
              <w:right w:val="single" w:sz="4" w:space="0" w:color="000000"/>
            </w:tcBorders>
            <w:shd w:val="clear" w:color="7F7F7F" w:fill="7F7F7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6"/>
                <w:szCs w:val="16"/>
              </w:rPr>
            </w:pPr>
            <w:r w:rsidRPr="000B5AAE">
              <w:rPr>
                <w:rFonts w:ascii="Arial Narrow" w:eastAsia="Times New Roman" w:hAnsi="Arial Narrow"/>
                <w:b/>
                <w:bCs/>
                <w:color w:val="auto"/>
                <w:sz w:val="16"/>
                <w:szCs w:val="16"/>
              </w:rPr>
              <w:t> </w:t>
            </w:r>
          </w:p>
        </w:tc>
        <w:tc>
          <w:tcPr>
            <w:tcW w:w="192" w:type="pct"/>
            <w:tcBorders>
              <w:top w:val="nil"/>
              <w:left w:val="nil"/>
              <w:bottom w:val="single" w:sz="4" w:space="0" w:color="000000"/>
              <w:right w:val="single" w:sz="4" w:space="0" w:color="000000"/>
            </w:tcBorders>
            <w:shd w:val="clear" w:color="7F7F7F" w:fill="7F7F7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6"/>
                <w:szCs w:val="16"/>
              </w:rPr>
            </w:pPr>
            <w:r w:rsidRPr="000B5AAE">
              <w:rPr>
                <w:rFonts w:ascii="Arial Narrow" w:eastAsia="Times New Roman" w:hAnsi="Arial Narrow"/>
                <w:b/>
                <w:bCs/>
                <w:color w:val="auto"/>
                <w:sz w:val="16"/>
                <w:szCs w:val="16"/>
              </w:rPr>
              <w:t> </w:t>
            </w:r>
          </w:p>
        </w:tc>
        <w:tc>
          <w:tcPr>
            <w:tcW w:w="221" w:type="pct"/>
            <w:tcBorders>
              <w:top w:val="nil"/>
              <w:left w:val="nil"/>
              <w:bottom w:val="single" w:sz="4" w:space="0" w:color="000000"/>
              <w:right w:val="single" w:sz="4" w:space="0" w:color="000000"/>
            </w:tcBorders>
            <w:shd w:val="clear" w:color="7F7F7F" w:fill="7F7F7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6"/>
                <w:szCs w:val="16"/>
              </w:rPr>
            </w:pPr>
            <w:r w:rsidRPr="000B5AAE">
              <w:rPr>
                <w:rFonts w:ascii="Arial Narrow" w:eastAsia="Times New Roman" w:hAnsi="Arial Narrow"/>
                <w:b/>
                <w:bCs/>
                <w:color w:val="auto"/>
                <w:sz w:val="16"/>
                <w:szCs w:val="16"/>
              </w:rPr>
              <w:t> </w:t>
            </w:r>
          </w:p>
        </w:tc>
        <w:tc>
          <w:tcPr>
            <w:tcW w:w="221" w:type="pct"/>
            <w:tcBorders>
              <w:top w:val="nil"/>
              <w:left w:val="nil"/>
              <w:bottom w:val="single" w:sz="4" w:space="0" w:color="000000"/>
              <w:right w:val="single" w:sz="4" w:space="0" w:color="000000"/>
            </w:tcBorders>
            <w:shd w:val="clear" w:color="7F7F7F" w:fill="7F7F7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6"/>
                <w:szCs w:val="16"/>
              </w:rPr>
            </w:pPr>
            <w:r w:rsidRPr="000B5AAE">
              <w:rPr>
                <w:rFonts w:ascii="Arial Narrow" w:eastAsia="Times New Roman" w:hAnsi="Arial Narrow"/>
                <w:b/>
                <w:bCs/>
                <w:color w:val="auto"/>
                <w:sz w:val="16"/>
                <w:szCs w:val="16"/>
              </w:rPr>
              <w:t> </w:t>
            </w:r>
          </w:p>
        </w:tc>
        <w:tc>
          <w:tcPr>
            <w:tcW w:w="223" w:type="pct"/>
            <w:tcBorders>
              <w:top w:val="nil"/>
              <w:left w:val="nil"/>
              <w:bottom w:val="single" w:sz="4" w:space="0" w:color="000000"/>
              <w:right w:val="single" w:sz="4" w:space="0" w:color="000000"/>
            </w:tcBorders>
            <w:shd w:val="clear" w:color="7F7F7F" w:fill="7F7F7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6"/>
                <w:szCs w:val="16"/>
              </w:rPr>
            </w:pPr>
            <w:r w:rsidRPr="000B5AAE">
              <w:rPr>
                <w:rFonts w:ascii="Arial Narrow" w:eastAsia="Times New Roman" w:hAnsi="Arial Narrow"/>
                <w:b/>
                <w:bCs/>
                <w:color w:val="auto"/>
                <w:sz w:val="16"/>
                <w:szCs w:val="16"/>
              </w:rPr>
              <w:t> </w:t>
            </w:r>
          </w:p>
        </w:tc>
        <w:tc>
          <w:tcPr>
            <w:tcW w:w="223" w:type="pct"/>
            <w:tcBorders>
              <w:top w:val="nil"/>
              <w:left w:val="nil"/>
              <w:bottom w:val="single" w:sz="4" w:space="0" w:color="000000"/>
              <w:right w:val="single" w:sz="4" w:space="0" w:color="000000"/>
            </w:tcBorders>
            <w:shd w:val="clear" w:color="7F7F7F" w:fill="7F7F7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6"/>
                <w:szCs w:val="16"/>
              </w:rPr>
            </w:pPr>
            <w:r w:rsidRPr="000B5AAE">
              <w:rPr>
                <w:rFonts w:ascii="Arial Narrow" w:eastAsia="Times New Roman" w:hAnsi="Arial Narrow"/>
                <w:b/>
                <w:bCs/>
                <w:color w:val="auto"/>
                <w:sz w:val="16"/>
                <w:szCs w:val="16"/>
              </w:rPr>
              <w:t> </w:t>
            </w:r>
          </w:p>
        </w:tc>
        <w:tc>
          <w:tcPr>
            <w:tcW w:w="192" w:type="pct"/>
            <w:tcBorders>
              <w:top w:val="nil"/>
              <w:left w:val="nil"/>
              <w:bottom w:val="single" w:sz="4" w:space="0" w:color="000000"/>
              <w:right w:val="single" w:sz="4" w:space="0" w:color="000000"/>
            </w:tcBorders>
            <w:shd w:val="clear" w:color="7F7F7F" w:fill="7F7F7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6"/>
                <w:szCs w:val="16"/>
              </w:rPr>
            </w:pPr>
            <w:r w:rsidRPr="000B5AAE">
              <w:rPr>
                <w:rFonts w:ascii="Arial Narrow" w:eastAsia="Times New Roman" w:hAnsi="Arial Narrow"/>
                <w:b/>
                <w:bCs/>
                <w:color w:val="auto"/>
                <w:sz w:val="16"/>
                <w:szCs w:val="16"/>
              </w:rPr>
              <w:t> </w:t>
            </w:r>
          </w:p>
        </w:tc>
        <w:tc>
          <w:tcPr>
            <w:tcW w:w="192" w:type="pct"/>
            <w:tcBorders>
              <w:top w:val="nil"/>
              <w:left w:val="nil"/>
              <w:bottom w:val="single" w:sz="4" w:space="0" w:color="000000"/>
              <w:right w:val="single" w:sz="4" w:space="0" w:color="000000"/>
            </w:tcBorders>
            <w:shd w:val="clear" w:color="7F7F7F" w:fill="7F7F7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6"/>
                <w:szCs w:val="16"/>
              </w:rPr>
            </w:pPr>
            <w:r w:rsidRPr="000B5AAE">
              <w:rPr>
                <w:rFonts w:ascii="Arial Narrow" w:eastAsia="Times New Roman" w:hAnsi="Arial Narrow"/>
                <w:b/>
                <w:bCs/>
                <w:color w:val="auto"/>
                <w:sz w:val="16"/>
                <w:szCs w:val="16"/>
              </w:rPr>
              <w:t> </w:t>
            </w:r>
          </w:p>
        </w:tc>
        <w:tc>
          <w:tcPr>
            <w:tcW w:w="221" w:type="pct"/>
            <w:tcBorders>
              <w:top w:val="nil"/>
              <w:left w:val="nil"/>
              <w:bottom w:val="single" w:sz="4" w:space="0" w:color="000000"/>
              <w:right w:val="single" w:sz="4" w:space="0" w:color="000000"/>
            </w:tcBorders>
            <w:shd w:val="clear" w:color="7F7F7F" w:fill="7F7F7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6"/>
                <w:szCs w:val="16"/>
              </w:rPr>
            </w:pPr>
            <w:r w:rsidRPr="000B5AAE">
              <w:rPr>
                <w:rFonts w:ascii="Arial Narrow" w:eastAsia="Times New Roman" w:hAnsi="Arial Narrow"/>
                <w:b/>
                <w:bCs/>
                <w:color w:val="auto"/>
                <w:sz w:val="16"/>
                <w:szCs w:val="16"/>
              </w:rPr>
              <w:t> </w:t>
            </w:r>
          </w:p>
        </w:tc>
        <w:tc>
          <w:tcPr>
            <w:tcW w:w="221" w:type="pct"/>
            <w:tcBorders>
              <w:top w:val="nil"/>
              <w:left w:val="nil"/>
              <w:bottom w:val="single" w:sz="4" w:space="0" w:color="000000"/>
              <w:right w:val="single" w:sz="4" w:space="0" w:color="000000"/>
            </w:tcBorders>
            <w:shd w:val="clear" w:color="7F7F7F" w:fill="7F7F7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color w:val="auto"/>
                <w:sz w:val="16"/>
                <w:szCs w:val="16"/>
              </w:rPr>
            </w:pPr>
            <w:r w:rsidRPr="000B5AAE">
              <w:rPr>
                <w:rFonts w:ascii="Arial Narrow" w:eastAsia="Times New Roman" w:hAnsi="Arial Narrow"/>
                <w:b/>
                <w:bCs/>
                <w:color w:val="auto"/>
                <w:sz w:val="16"/>
                <w:szCs w:val="16"/>
              </w:rPr>
              <w:t> </w:t>
            </w:r>
          </w:p>
        </w:tc>
      </w:tr>
      <w:tr w:rsidR="000B5AAE" w:rsidRPr="000B5AAE" w:rsidTr="000B5AAE">
        <w:trPr>
          <w:trHeight w:val="255"/>
        </w:trPr>
        <w:tc>
          <w:tcPr>
            <w:tcW w:w="13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16"/>
                <w:szCs w:val="16"/>
              </w:rPr>
            </w:pPr>
            <w:r w:rsidRPr="000B5AAE">
              <w:rPr>
                <w:rFonts w:ascii="Arial Narrow" w:eastAsia="Times New Roman" w:hAnsi="Arial Narrow"/>
                <w:b/>
                <w:bCs/>
                <w:sz w:val="16"/>
                <w:szCs w:val="16"/>
              </w:rPr>
              <w:t>GRAND TOTAL</w:t>
            </w:r>
          </w:p>
        </w:tc>
        <w:tc>
          <w:tcPr>
            <w:tcW w:w="200" w:type="pct"/>
            <w:tcBorders>
              <w:top w:val="nil"/>
              <w:left w:val="nil"/>
              <w:bottom w:val="single" w:sz="4" w:space="0" w:color="000000"/>
              <w:right w:val="single" w:sz="4" w:space="0" w:color="000000"/>
            </w:tcBorders>
            <w:shd w:val="clear" w:color="A5A5A5" w:fill="A5A5A5"/>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32 </w:t>
            </w:r>
          </w:p>
        </w:tc>
        <w:tc>
          <w:tcPr>
            <w:tcW w:w="225" w:type="pct"/>
            <w:tcBorders>
              <w:top w:val="nil"/>
              <w:left w:val="nil"/>
              <w:bottom w:val="single" w:sz="4" w:space="0" w:color="000000"/>
              <w:right w:val="single" w:sz="4" w:space="0" w:color="000000"/>
            </w:tcBorders>
            <w:shd w:val="clear" w:color="A5A5A5" w:fill="A5A5A5"/>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32 </w:t>
            </w:r>
          </w:p>
        </w:tc>
        <w:tc>
          <w:tcPr>
            <w:tcW w:w="191" w:type="pct"/>
            <w:tcBorders>
              <w:top w:val="nil"/>
              <w:left w:val="nil"/>
              <w:bottom w:val="single" w:sz="4" w:space="0" w:color="000000"/>
              <w:right w:val="single" w:sz="4" w:space="0" w:color="000000"/>
            </w:tcBorders>
            <w:shd w:val="clear" w:color="A5A5A5" w:fill="A5A5A5"/>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439 </w:t>
            </w:r>
          </w:p>
        </w:tc>
        <w:tc>
          <w:tcPr>
            <w:tcW w:w="192" w:type="pct"/>
            <w:tcBorders>
              <w:top w:val="nil"/>
              <w:left w:val="nil"/>
              <w:bottom w:val="single" w:sz="4" w:space="0" w:color="000000"/>
              <w:right w:val="single" w:sz="4" w:space="0" w:color="000000"/>
            </w:tcBorders>
            <w:shd w:val="clear" w:color="A5A5A5" w:fill="A5A5A5"/>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439 </w:t>
            </w:r>
          </w:p>
        </w:tc>
        <w:tc>
          <w:tcPr>
            <w:tcW w:w="192" w:type="pct"/>
            <w:tcBorders>
              <w:top w:val="nil"/>
              <w:left w:val="nil"/>
              <w:bottom w:val="single" w:sz="4" w:space="0" w:color="000000"/>
              <w:right w:val="single" w:sz="4" w:space="0" w:color="000000"/>
            </w:tcBorders>
            <w:shd w:val="clear" w:color="A5A5A5" w:fill="A5A5A5"/>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1,534 </w:t>
            </w:r>
          </w:p>
        </w:tc>
        <w:tc>
          <w:tcPr>
            <w:tcW w:w="192" w:type="pct"/>
            <w:tcBorders>
              <w:top w:val="nil"/>
              <w:left w:val="nil"/>
              <w:bottom w:val="single" w:sz="4" w:space="0" w:color="000000"/>
              <w:right w:val="single" w:sz="4" w:space="0" w:color="000000"/>
            </w:tcBorders>
            <w:shd w:val="clear" w:color="A5A5A5" w:fill="A5A5A5"/>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1,534 </w:t>
            </w:r>
          </w:p>
        </w:tc>
        <w:tc>
          <w:tcPr>
            <w:tcW w:w="202" w:type="pct"/>
            <w:tcBorders>
              <w:top w:val="nil"/>
              <w:left w:val="nil"/>
              <w:bottom w:val="single" w:sz="4" w:space="0" w:color="000000"/>
              <w:right w:val="single" w:sz="4" w:space="0" w:color="000000"/>
            </w:tcBorders>
            <w:shd w:val="clear" w:color="A5A5A5" w:fill="A5A5A5"/>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 </w:t>
            </w:r>
          </w:p>
        </w:tc>
        <w:tc>
          <w:tcPr>
            <w:tcW w:w="199" w:type="pct"/>
            <w:tcBorders>
              <w:top w:val="nil"/>
              <w:left w:val="nil"/>
              <w:bottom w:val="single" w:sz="4" w:space="0" w:color="000000"/>
              <w:right w:val="single" w:sz="4" w:space="0" w:color="000000"/>
            </w:tcBorders>
            <w:shd w:val="clear" w:color="A5A5A5" w:fill="A5A5A5"/>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 </w:t>
            </w:r>
          </w:p>
        </w:tc>
        <w:tc>
          <w:tcPr>
            <w:tcW w:w="192" w:type="pct"/>
            <w:tcBorders>
              <w:top w:val="nil"/>
              <w:left w:val="nil"/>
              <w:bottom w:val="single" w:sz="4" w:space="0" w:color="000000"/>
              <w:right w:val="single" w:sz="4" w:space="0" w:color="000000"/>
            </w:tcBorders>
            <w:shd w:val="clear" w:color="A5A5A5" w:fill="A5A5A5"/>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1,201 </w:t>
            </w:r>
          </w:p>
        </w:tc>
        <w:tc>
          <w:tcPr>
            <w:tcW w:w="192" w:type="pct"/>
            <w:tcBorders>
              <w:top w:val="nil"/>
              <w:left w:val="nil"/>
              <w:bottom w:val="single" w:sz="4" w:space="0" w:color="000000"/>
              <w:right w:val="single" w:sz="4" w:space="0" w:color="000000"/>
            </w:tcBorders>
            <w:shd w:val="clear" w:color="A5A5A5" w:fill="A5A5A5"/>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1,201 </w:t>
            </w:r>
          </w:p>
        </w:tc>
        <w:tc>
          <w:tcPr>
            <w:tcW w:w="221" w:type="pct"/>
            <w:tcBorders>
              <w:top w:val="nil"/>
              <w:left w:val="nil"/>
              <w:bottom w:val="single" w:sz="4" w:space="0" w:color="000000"/>
              <w:right w:val="single" w:sz="4" w:space="0" w:color="000000"/>
            </w:tcBorders>
            <w:shd w:val="clear" w:color="A5A5A5" w:fill="A5A5A5"/>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2,908 </w:t>
            </w:r>
          </w:p>
        </w:tc>
        <w:tc>
          <w:tcPr>
            <w:tcW w:w="221" w:type="pct"/>
            <w:tcBorders>
              <w:top w:val="nil"/>
              <w:left w:val="nil"/>
              <w:bottom w:val="single" w:sz="4" w:space="0" w:color="000000"/>
              <w:right w:val="single" w:sz="4" w:space="0" w:color="000000"/>
            </w:tcBorders>
            <w:shd w:val="clear" w:color="A5A5A5" w:fill="A5A5A5"/>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2,908 </w:t>
            </w:r>
          </w:p>
        </w:tc>
        <w:tc>
          <w:tcPr>
            <w:tcW w:w="223" w:type="pct"/>
            <w:tcBorders>
              <w:top w:val="nil"/>
              <w:left w:val="nil"/>
              <w:bottom w:val="single" w:sz="4" w:space="0" w:color="000000"/>
              <w:right w:val="single" w:sz="4" w:space="0" w:color="000000"/>
            </w:tcBorders>
            <w:shd w:val="clear" w:color="A5A5A5" w:fill="A5A5A5"/>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 </w:t>
            </w:r>
          </w:p>
        </w:tc>
        <w:tc>
          <w:tcPr>
            <w:tcW w:w="223" w:type="pct"/>
            <w:tcBorders>
              <w:top w:val="nil"/>
              <w:left w:val="nil"/>
              <w:bottom w:val="single" w:sz="4" w:space="0" w:color="000000"/>
              <w:right w:val="single" w:sz="4" w:space="0" w:color="000000"/>
            </w:tcBorders>
            <w:shd w:val="clear" w:color="A5A5A5" w:fill="A5A5A5"/>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 </w:t>
            </w:r>
          </w:p>
        </w:tc>
        <w:tc>
          <w:tcPr>
            <w:tcW w:w="192" w:type="pct"/>
            <w:tcBorders>
              <w:top w:val="nil"/>
              <w:left w:val="nil"/>
              <w:bottom w:val="single" w:sz="4" w:space="0" w:color="000000"/>
              <w:right w:val="single" w:sz="4" w:space="0" w:color="000000"/>
            </w:tcBorders>
            <w:shd w:val="clear" w:color="A5A5A5" w:fill="A5A5A5"/>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1,640 </w:t>
            </w:r>
          </w:p>
        </w:tc>
        <w:tc>
          <w:tcPr>
            <w:tcW w:w="192" w:type="pct"/>
            <w:tcBorders>
              <w:top w:val="nil"/>
              <w:left w:val="nil"/>
              <w:bottom w:val="single" w:sz="4" w:space="0" w:color="000000"/>
              <w:right w:val="single" w:sz="4" w:space="0" w:color="000000"/>
            </w:tcBorders>
            <w:shd w:val="clear" w:color="A5A5A5" w:fill="A5A5A5"/>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1,640 </w:t>
            </w:r>
          </w:p>
        </w:tc>
        <w:tc>
          <w:tcPr>
            <w:tcW w:w="221" w:type="pct"/>
            <w:tcBorders>
              <w:top w:val="nil"/>
              <w:left w:val="nil"/>
              <w:bottom w:val="single" w:sz="4" w:space="0" w:color="000000"/>
              <w:right w:val="single" w:sz="4" w:space="0" w:color="000000"/>
            </w:tcBorders>
            <w:shd w:val="clear" w:color="A5A5A5" w:fill="A5A5A5"/>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4,442 </w:t>
            </w:r>
          </w:p>
        </w:tc>
        <w:tc>
          <w:tcPr>
            <w:tcW w:w="221" w:type="pct"/>
            <w:tcBorders>
              <w:top w:val="nil"/>
              <w:left w:val="nil"/>
              <w:bottom w:val="single" w:sz="4" w:space="0" w:color="000000"/>
              <w:right w:val="single" w:sz="4" w:space="0" w:color="000000"/>
            </w:tcBorders>
            <w:shd w:val="clear" w:color="A5A5A5" w:fill="A5A5A5"/>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4,442 </w:t>
            </w:r>
          </w:p>
        </w:tc>
      </w:tr>
      <w:tr w:rsidR="000B5AAE" w:rsidRPr="000B5AAE" w:rsidTr="000B5AAE">
        <w:trPr>
          <w:trHeight w:val="255"/>
        </w:trPr>
        <w:tc>
          <w:tcPr>
            <w:tcW w:w="131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16"/>
                <w:szCs w:val="16"/>
              </w:rPr>
            </w:pPr>
            <w:r w:rsidRPr="000B5AAE">
              <w:rPr>
                <w:rFonts w:ascii="Arial Narrow" w:eastAsia="Times New Roman" w:hAnsi="Arial Narrow"/>
                <w:b/>
                <w:bCs/>
                <w:sz w:val="16"/>
                <w:szCs w:val="16"/>
              </w:rPr>
              <w:t>REGION I</w:t>
            </w:r>
          </w:p>
        </w:tc>
        <w:tc>
          <w:tcPr>
            <w:tcW w:w="200" w:type="pct"/>
            <w:tcBorders>
              <w:top w:val="nil"/>
              <w:left w:val="nil"/>
              <w:bottom w:val="single" w:sz="4" w:space="0" w:color="000000"/>
              <w:right w:val="single" w:sz="4" w:space="0" w:color="000000"/>
            </w:tcBorders>
            <w:shd w:val="clear" w:color="BFBFBF" w:fill="BFBFB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1 </w:t>
            </w:r>
          </w:p>
        </w:tc>
        <w:tc>
          <w:tcPr>
            <w:tcW w:w="225" w:type="pct"/>
            <w:tcBorders>
              <w:top w:val="nil"/>
              <w:left w:val="nil"/>
              <w:bottom w:val="single" w:sz="4" w:space="0" w:color="000000"/>
              <w:right w:val="single" w:sz="4" w:space="0" w:color="000000"/>
            </w:tcBorders>
            <w:shd w:val="clear" w:color="BFBFBF" w:fill="BFBFB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1 </w:t>
            </w:r>
          </w:p>
        </w:tc>
        <w:tc>
          <w:tcPr>
            <w:tcW w:w="191" w:type="pct"/>
            <w:tcBorders>
              <w:top w:val="nil"/>
              <w:left w:val="nil"/>
              <w:bottom w:val="single" w:sz="4" w:space="0" w:color="000000"/>
              <w:right w:val="single" w:sz="4" w:space="0" w:color="000000"/>
            </w:tcBorders>
            <w:shd w:val="clear" w:color="BFBFBF" w:fill="BFBFB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58 </w:t>
            </w:r>
          </w:p>
        </w:tc>
        <w:tc>
          <w:tcPr>
            <w:tcW w:w="192" w:type="pct"/>
            <w:tcBorders>
              <w:top w:val="nil"/>
              <w:left w:val="nil"/>
              <w:bottom w:val="single" w:sz="4" w:space="0" w:color="000000"/>
              <w:right w:val="single" w:sz="4" w:space="0" w:color="000000"/>
            </w:tcBorders>
            <w:shd w:val="clear" w:color="BFBFBF" w:fill="BFBFB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58 </w:t>
            </w:r>
          </w:p>
        </w:tc>
        <w:tc>
          <w:tcPr>
            <w:tcW w:w="192" w:type="pct"/>
            <w:tcBorders>
              <w:top w:val="nil"/>
              <w:left w:val="nil"/>
              <w:bottom w:val="single" w:sz="4" w:space="0" w:color="000000"/>
              <w:right w:val="single" w:sz="4" w:space="0" w:color="000000"/>
            </w:tcBorders>
            <w:shd w:val="clear" w:color="BFBFBF" w:fill="BFBFB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119 </w:t>
            </w:r>
          </w:p>
        </w:tc>
        <w:tc>
          <w:tcPr>
            <w:tcW w:w="192" w:type="pct"/>
            <w:tcBorders>
              <w:top w:val="nil"/>
              <w:left w:val="nil"/>
              <w:bottom w:val="single" w:sz="4" w:space="0" w:color="000000"/>
              <w:right w:val="single" w:sz="4" w:space="0" w:color="000000"/>
            </w:tcBorders>
            <w:shd w:val="clear" w:color="BFBFBF" w:fill="BFBFB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119 </w:t>
            </w:r>
          </w:p>
        </w:tc>
        <w:tc>
          <w:tcPr>
            <w:tcW w:w="202" w:type="pct"/>
            <w:tcBorders>
              <w:top w:val="nil"/>
              <w:left w:val="nil"/>
              <w:bottom w:val="single" w:sz="4" w:space="0" w:color="000000"/>
              <w:right w:val="single" w:sz="4" w:space="0" w:color="000000"/>
            </w:tcBorders>
            <w:shd w:val="clear" w:color="BFBFBF" w:fill="BFBFB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 </w:t>
            </w:r>
          </w:p>
        </w:tc>
        <w:tc>
          <w:tcPr>
            <w:tcW w:w="199" w:type="pct"/>
            <w:tcBorders>
              <w:top w:val="nil"/>
              <w:left w:val="nil"/>
              <w:bottom w:val="single" w:sz="4" w:space="0" w:color="000000"/>
              <w:right w:val="single" w:sz="4" w:space="0" w:color="000000"/>
            </w:tcBorders>
            <w:shd w:val="clear" w:color="BFBFBF" w:fill="BFBFB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 </w:t>
            </w:r>
          </w:p>
        </w:tc>
        <w:tc>
          <w:tcPr>
            <w:tcW w:w="192" w:type="pct"/>
            <w:tcBorders>
              <w:top w:val="nil"/>
              <w:left w:val="nil"/>
              <w:bottom w:val="single" w:sz="4" w:space="0" w:color="000000"/>
              <w:right w:val="single" w:sz="4" w:space="0" w:color="000000"/>
            </w:tcBorders>
            <w:shd w:val="clear" w:color="BFBFBF" w:fill="BFBFB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 </w:t>
            </w:r>
          </w:p>
        </w:tc>
        <w:tc>
          <w:tcPr>
            <w:tcW w:w="192" w:type="pct"/>
            <w:tcBorders>
              <w:top w:val="nil"/>
              <w:left w:val="nil"/>
              <w:bottom w:val="single" w:sz="4" w:space="0" w:color="000000"/>
              <w:right w:val="single" w:sz="4" w:space="0" w:color="000000"/>
            </w:tcBorders>
            <w:shd w:val="clear" w:color="BFBFBF" w:fill="BFBFB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 </w:t>
            </w:r>
          </w:p>
        </w:tc>
        <w:tc>
          <w:tcPr>
            <w:tcW w:w="221" w:type="pct"/>
            <w:tcBorders>
              <w:top w:val="nil"/>
              <w:left w:val="nil"/>
              <w:bottom w:val="single" w:sz="4" w:space="0" w:color="000000"/>
              <w:right w:val="single" w:sz="4" w:space="0" w:color="000000"/>
            </w:tcBorders>
            <w:shd w:val="clear" w:color="BFBFBF" w:fill="BFBFB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 </w:t>
            </w:r>
          </w:p>
        </w:tc>
        <w:tc>
          <w:tcPr>
            <w:tcW w:w="221" w:type="pct"/>
            <w:tcBorders>
              <w:top w:val="nil"/>
              <w:left w:val="nil"/>
              <w:bottom w:val="single" w:sz="4" w:space="0" w:color="000000"/>
              <w:right w:val="single" w:sz="4" w:space="0" w:color="000000"/>
            </w:tcBorders>
            <w:shd w:val="clear" w:color="BFBFBF" w:fill="BFBFB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 </w:t>
            </w:r>
          </w:p>
        </w:tc>
        <w:tc>
          <w:tcPr>
            <w:tcW w:w="223" w:type="pct"/>
            <w:tcBorders>
              <w:top w:val="nil"/>
              <w:left w:val="nil"/>
              <w:bottom w:val="single" w:sz="4" w:space="0" w:color="000000"/>
              <w:right w:val="single" w:sz="4" w:space="0" w:color="000000"/>
            </w:tcBorders>
            <w:shd w:val="clear" w:color="BFBFBF" w:fill="BFBFBF"/>
            <w:vAlign w:val="bottom"/>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 </w:t>
            </w:r>
          </w:p>
        </w:tc>
        <w:tc>
          <w:tcPr>
            <w:tcW w:w="223" w:type="pct"/>
            <w:tcBorders>
              <w:top w:val="nil"/>
              <w:left w:val="nil"/>
              <w:bottom w:val="single" w:sz="4" w:space="0" w:color="000000"/>
              <w:right w:val="single" w:sz="4" w:space="0" w:color="000000"/>
            </w:tcBorders>
            <w:shd w:val="clear" w:color="BFBFBF" w:fill="BFBFBF"/>
            <w:vAlign w:val="bottom"/>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 </w:t>
            </w:r>
          </w:p>
        </w:tc>
        <w:tc>
          <w:tcPr>
            <w:tcW w:w="192" w:type="pct"/>
            <w:tcBorders>
              <w:top w:val="nil"/>
              <w:left w:val="nil"/>
              <w:bottom w:val="single" w:sz="4" w:space="0" w:color="000000"/>
              <w:right w:val="single" w:sz="4" w:space="0" w:color="000000"/>
            </w:tcBorders>
            <w:shd w:val="clear" w:color="BFBFBF" w:fill="BFBFB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58 </w:t>
            </w:r>
          </w:p>
        </w:tc>
        <w:tc>
          <w:tcPr>
            <w:tcW w:w="192" w:type="pct"/>
            <w:tcBorders>
              <w:top w:val="nil"/>
              <w:left w:val="nil"/>
              <w:bottom w:val="single" w:sz="4" w:space="0" w:color="000000"/>
              <w:right w:val="single" w:sz="4" w:space="0" w:color="000000"/>
            </w:tcBorders>
            <w:shd w:val="clear" w:color="BFBFBF" w:fill="BFBFB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58 </w:t>
            </w:r>
          </w:p>
        </w:tc>
        <w:tc>
          <w:tcPr>
            <w:tcW w:w="221" w:type="pct"/>
            <w:tcBorders>
              <w:top w:val="nil"/>
              <w:left w:val="nil"/>
              <w:bottom w:val="single" w:sz="4" w:space="0" w:color="000000"/>
              <w:right w:val="single" w:sz="4" w:space="0" w:color="000000"/>
            </w:tcBorders>
            <w:shd w:val="clear" w:color="BFBFBF" w:fill="BFBFB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119 </w:t>
            </w:r>
          </w:p>
        </w:tc>
        <w:tc>
          <w:tcPr>
            <w:tcW w:w="221" w:type="pct"/>
            <w:tcBorders>
              <w:top w:val="nil"/>
              <w:left w:val="nil"/>
              <w:bottom w:val="single" w:sz="4" w:space="0" w:color="000000"/>
              <w:right w:val="single" w:sz="4" w:space="0" w:color="000000"/>
            </w:tcBorders>
            <w:shd w:val="clear" w:color="BFBFBF" w:fill="BFBFB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119 </w:t>
            </w:r>
          </w:p>
        </w:tc>
      </w:tr>
      <w:tr w:rsidR="000B5AAE" w:rsidRPr="000B5AAE" w:rsidTr="000B5AAE">
        <w:trPr>
          <w:trHeight w:val="255"/>
        </w:trPr>
        <w:tc>
          <w:tcPr>
            <w:tcW w:w="13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16"/>
                <w:szCs w:val="16"/>
              </w:rPr>
            </w:pPr>
            <w:r w:rsidRPr="000B5AAE">
              <w:rPr>
                <w:rFonts w:ascii="Arial Narrow" w:eastAsia="Times New Roman" w:hAnsi="Arial Narrow"/>
                <w:b/>
                <w:bCs/>
                <w:sz w:val="16"/>
                <w:szCs w:val="16"/>
              </w:rPr>
              <w:t>La Union</w:t>
            </w:r>
          </w:p>
        </w:tc>
        <w:tc>
          <w:tcPr>
            <w:tcW w:w="200" w:type="pct"/>
            <w:tcBorders>
              <w:top w:val="nil"/>
              <w:left w:val="nil"/>
              <w:bottom w:val="single" w:sz="4" w:space="0" w:color="000000"/>
              <w:right w:val="single" w:sz="4" w:space="0" w:color="000000"/>
            </w:tcBorders>
            <w:shd w:val="clear" w:color="D8D8D8" w:fill="D8D8D8"/>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1 </w:t>
            </w:r>
          </w:p>
        </w:tc>
        <w:tc>
          <w:tcPr>
            <w:tcW w:w="225" w:type="pct"/>
            <w:tcBorders>
              <w:top w:val="nil"/>
              <w:left w:val="nil"/>
              <w:bottom w:val="single" w:sz="4" w:space="0" w:color="000000"/>
              <w:right w:val="single" w:sz="4" w:space="0" w:color="000000"/>
            </w:tcBorders>
            <w:shd w:val="clear" w:color="D8D8D8" w:fill="D8D8D8"/>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1 </w:t>
            </w:r>
          </w:p>
        </w:tc>
        <w:tc>
          <w:tcPr>
            <w:tcW w:w="191" w:type="pct"/>
            <w:tcBorders>
              <w:top w:val="nil"/>
              <w:left w:val="nil"/>
              <w:bottom w:val="single" w:sz="4" w:space="0" w:color="000000"/>
              <w:right w:val="single" w:sz="4" w:space="0" w:color="000000"/>
            </w:tcBorders>
            <w:shd w:val="clear" w:color="D8D8D8" w:fill="D8D8D8"/>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58 </w:t>
            </w:r>
          </w:p>
        </w:tc>
        <w:tc>
          <w:tcPr>
            <w:tcW w:w="192" w:type="pct"/>
            <w:tcBorders>
              <w:top w:val="nil"/>
              <w:left w:val="nil"/>
              <w:bottom w:val="single" w:sz="4" w:space="0" w:color="000000"/>
              <w:right w:val="single" w:sz="4" w:space="0" w:color="000000"/>
            </w:tcBorders>
            <w:shd w:val="clear" w:color="D8D8D8" w:fill="D8D8D8"/>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58 </w:t>
            </w:r>
          </w:p>
        </w:tc>
        <w:tc>
          <w:tcPr>
            <w:tcW w:w="192" w:type="pct"/>
            <w:tcBorders>
              <w:top w:val="nil"/>
              <w:left w:val="nil"/>
              <w:bottom w:val="single" w:sz="4" w:space="0" w:color="000000"/>
              <w:right w:val="single" w:sz="4" w:space="0" w:color="000000"/>
            </w:tcBorders>
            <w:shd w:val="clear" w:color="D8D8D8" w:fill="D8D8D8"/>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119 </w:t>
            </w:r>
          </w:p>
        </w:tc>
        <w:tc>
          <w:tcPr>
            <w:tcW w:w="192" w:type="pct"/>
            <w:tcBorders>
              <w:top w:val="nil"/>
              <w:left w:val="nil"/>
              <w:bottom w:val="single" w:sz="4" w:space="0" w:color="000000"/>
              <w:right w:val="single" w:sz="4" w:space="0" w:color="000000"/>
            </w:tcBorders>
            <w:shd w:val="clear" w:color="D8D8D8" w:fill="D8D8D8"/>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119 </w:t>
            </w:r>
          </w:p>
        </w:tc>
        <w:tc>
          <w:tcPr>
            <w:tcW w:w="202" w:type="pct"/>
            <w:tcBorders>
              <w:top w:val="nil"/>
              <w:left w:val="nil"/>
              <w:bottom w:val="single" w:sz="4" w:space="0" w:color="000000"/>
              <w:right w:val="single" w:sz="4" w:space="0" w:color="000000"/>
            </w:tcBorders>
            <w:shd w:val="clear" w:color="D8D8D8" w:fill="D8D8D8"/>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 </w:t>
            </w:r>
          </w:p>
        </w:tc>
        <w:tc>
          <w:tcPr>
            <w:tcW w:w="199" w:type="pct"/>
            <w:tcBorders>
              <w:top w:val="nil"/>
              <w:left w:val="nil"/>
              <w:bottom w:val="single" w:sz="4" w:space="0" w:color="000000"/>
              <w:right w:val="single" w:sz="4" w:space="0" w:color="000000"/>
            </w:tcBorders>
            <w:shd w:val="clear" w:color="D8D8D8" w:fill="D8D8D8"/>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 </w:t>
            </w:r>
          </w:p>
        </w:tc>
        <w:tc>
          <w:tcPr>
            <w:tcW w:w="192" w:type="pct"/>
            <w:tcBorders>
              <w:top w:val="nil"/>
              <w:left w:val="nil"/>
              <w:bottom w:val="single" w:sz="4" w:space="0" w:color="000000"/>
              <w:right w:val="single" w:sz="4" w:space="0" w:color="000000"/>
            </w:tcBorders>
            <w:shd w:val="clear" w:color="D8D8D8" w:fill="D8D8D8"/>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 </w:t>
            </w:r>
          </w:p>
        </w:tc>
        <w:tc>
          <w:tcPr>
            <w:tcW w:w="192" w:type="pct"/>
            <w:tcBorders>
              <w:top w:val="nil"/>
              <w:left w:val="nil"/>
              <w:bottom w:val="single" w:sz="4" w:space="0" w:color="000000"/>
              <w:right w:val="single" w:sz="4" w:space="0" w:color="000000"/>
            </w:tcBorders>
            <w:shd w:val="clear" w:color="D8D8D8" w:fill="D8D8D8"/>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 </w:t>
            </w:r>
          </w:p>
        </w:tc>
        <w:tc>
          <w:tcPr>
            <w:tcW w:w="221" w:type="pct"/>
            <w:tcBorders>
              <w:top w:val="nil"/>
              <w:left w:val="nil"/>
              <w:bottom w:val="single" w:sz="4" w:space="0" w:color="000000"/>
              <w:right w:val="single" w:sz="4" w:space="0" w:color="000000"/>
            </w:tcBorders>
            <w:shd w:val="clear" w:color="D8D8D8" w:fill="D8D8D8"/>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 </w:t>
            </w:r>
          </w:p>
        </w:tc>
        <w:tc>
          <w:tcPr>
            <w:tcW w:w="221" w:type="pct"/>
            <w:tcBorders>
              <w:top w:val="nil"/>
              <w:left w:val="nil"/>
              <w:bottom w:val="single" w:sz="4" w:space="0" w:color="000000"/>
              <w:right w:val="single" w:sz="4" w:space="0" w:color="000000"/>
            </w:tcBorders>
            <w:shd w:val="clear" w:color="D8D8D8" w:fill="D8D8D8"/>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 </w:t>
            </w:r>
          </w:p>
        </w:tc>
        <w:tc>
          <w:tcPr>
            <w:tcW w:w="223" w:type="pct"/>
            <w:tcBorders>
              <w:top w:val="nil"/>
              <w:left w:val="nil"/>
              <w:bottom w:val="single" w:sz="4" w:space="0" w:color="000000"/>
              <w:right w:val="single" w:sz="4" w:space="0" w:color="000000"/>
            </w:tcBorders>
            <w:shd w:val="clear" w:color="D8D8D8" w:fill="D8D8D8"/>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 </w:t>
            </w:r>
          </w:p>
        </w:tc>
        <w:tc>
          <w:tcPr>
            <w:tcW w:w="223" w:type="pct"/>
            <w:tcBorders>
              <w:top w:val="nil"/>
              <w:left w:val="nil"/>
              <w:bottom w:val="single" w:sz="4" w:space="0" w:color="000000"/>
              <w:right w:val="single" w:sz="4" w:space="0" w:color="000000"/>
            </w:tcBorders>
            <w:shd w:val="clear" w:color="D8D8D8" w:fill="D8D8D8"/>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 </w:t>
            </w:r>
          </w:p>
        </w:tc>
        <w:tc>
          <w:tcPr>
            <w:tcW w:w="192" w:type="pct"/>
            <w:tcBorders>
              <w:top w:val="nil"/>
              <w:left w:val="nil"/>
              <w:bottom w:val="single" w:sz="4" w:space="0" w:color="000000"/>
              <w:right w:val="single" w:sz="4" w:space="0" w:color="000000"/>
            </w:tcBorders>
            <w:shd w:val="clear" w:color="D8D8D8" w:fill="D8D8D8"/>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58 </w:t>
            </w:r>
          </w:p>
        </w:tc>
        <w:tc>
          <w:tcPr>
            <w:tcW w:w="192" w:type="pct"/>
            <w:tcBorders>
              <w:top w:val="nil"/>
              <w:left w:val="nil"/>
              <w:bottom w:val="single" w:sz="4" w:space="0" w:color="000000"/>
              <w:right w:val="single" w:sz="4" w:space="0" w:color="000000"/>
            </w:tcBorders>
            <w:shd w:val="clear" w:color="D8D8D8" w:fill="D8D8D8"/>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58 </w:t>
            </w:r>
          </w:p>
        </w:tc>
        <w:tc>
          <w:tcPr>
            <w:tcW w:w="221" w:type="pct"/>
            <w:tcBorders>
              <w:top w:val="nil"/>
              <w:left w:val="nil"/>
              <w:bottom w:val="single" w:sz="4" w:space="0" w:color="000000"/>
              <w:right w:val="single" w:sz="4" w:space="0" w:color="000000"/>
            </w:tcBorders>
            <w:shd w:val="clear" w:color="D8D8D8" w:fill="D8D8D8"/>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119 </w:t>
            </w:r>
          </w:p>
        </w:tc>
        <w:tc>
          <w:tcPr>
            <w:tcW w:w="221" w:type="pct"/>
            <w:tcBorders>
              <w:top w:val="nil"/>
              <w:left w:val="nil"/>
              <w:bottom w:val="single" w:sz="4" w:space="0" w:color="000000"/>
              <w:right w:val="single" w:sz="4" w:space="0" w:color="000000"/>
            </w:tcBorders>
            <w:shd w:val="clear" w:color="D8D8D8" w:fill="D8D8D8"/>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119 </w:t>
            </w:r>
          </w:p>
        </w:tc>
      </w:tr>
      <w:tr w:rsidR="000B5AAE" w:rsidRPr="000B5AAE" w:rsidTr="000B5AAE">
        <w:trPr>
          <w:trHeight w:val="255"/>
        </w:trPr>
        <w:tc>
          <w:tcPr>
            <w:tcW w:w="56" w:type="pct"/>
            <w:tcBorders>
              <w:top w:val="nil"/>
              <w:left w:val="single" w:sz="4" w:space="0" w:color="000000"/>
              <w:bottom w:val="single" w:sz="4" w:space="0" w:color="000000"/>
              <w:right w:val="nil"/>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6"/>
                <w:szCs w:val="16"/>
              </w:rPr>
            </w:pPr>
            <w:r w:rsidRPr="000B5AAE">
              <w:rPr>
                <w:rFonts w:ascii="Arial Narrow" w:eastAsia="Times New Roman" w:hAnsi="Arial Narrow"/>
                <w:i/>
                <w:iCs/>
                <w:sz w:val="16"/>
                <w:szCs w:val="16"/>
              </w:rPr>
              <w:t> </w:t>
            </w:r>
          </w:p>
        </w:tc>
        <w:tc>
          <w:tcPr>
            <w:tcW w:w="1258"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16"/>
                <w:szCs w:val="16"/>
              </w:rPr>
            </w:pPr>
            <w:proofErr w:type="spellStart"/>
            <w:r w:rsidRPr="000B5AAE">
              <w:rPr>
                <w:rFonts w:ascii="Arial Narrow" w:eastAsia="Times New Roman" w:hAnsi="Arial Narrow"/>
                <w:i/>
                <w:iCs/>
                <w:sz w:val="16"/>
                <w:szCs w:val="16"/>
              </w:rPr>
              <w:t>Bangar</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6"/>
                <w:szCs w:val="16"/>
              </w:rPr>
            </w:pPr>
            <w:r w:rsidRPr="000B5AAE">
              <w:rPr>
                <w:rFonts w:ascii="Arial Narrow" w:eastAsia="Times New Roman" w:hAnsi="Arial Narrow"/>
                <w:i/>
                <w:iCs/>
                <w:sz w:val="16"/>
                <w:szCs w:val="16"/>
              </w:rPr>
              <w:t xml:space="preserve">               1 </w:t>
            </w:r>
          </w:p>
        </w:tc>
        <w:tc>
          <w:tcPr>
            <w:tcW w:w="225"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6"/>
                <w:szCs w:val="16"/>
              </w:rPr>
            </w:pPr>
            <w:r w:rsidRPr="000B5AAE">
              <w:rPr>
                <w:rFonts w:ascii="Arial Narrow" w:eastAsia="Times New Roman" w:hAnsi="Arial Narrow"/>
                <w:i/>
                <w:iCs/>
                <w:sz w:val="16"/>
                <w:szCs w:val="16"/>
              </w:rPr>
              <w:t xml:space="preserve">                  1 </w:t>
            </w:r>
          </w:p>
        </w:tc>
        <w:tc>
          <w:tcPr>
            <w:tcW w:w="191"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6"/>
                <w:szCs w:val="16"/>
              </w:rPr>
            </w:pPr>
            <w:r w:rsidRPr="000B5AAE">
              <w:rPr>
                <w:rFonts w:ascii="Arial Narrow" w:eastAsia="Times New Roman" w:hAnsi="Arial Narrow"/>
                <w:i/>
                <w:iCs/>
                <w:sz w:val="16"/>
                <w:szCs w:val="16"/>
              </w:rPr>
              <w:t xml:space="preserve">            58 </w:t>
            </w:r>
          </w:p>
        </w:tc>
        <w:tc>
          <w:tcPr>
            <w:tcW w:w="192"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6"/>
                <w:szCs w:val="16"/>
              </w:rPr>
            </w:pPr>
            <w:r w:rsidRPr="000B5AAE">
              <w:rPr>
                <w:rFonts w:ascii="Arial Narrow" w:eastAsia="Times New Roman" w:hAnsi="Arial Narrow"/>
                <w:i/>
                <w:iCs/>
                <w:sz w:val="16"/>
                <w:szCs w:val="16"/>
              </w:rPr>
              <w:t xml:space="preserve">            58 </w:t>
            </w:r>
          </w:p>
        </w:tc>
        <w:tc>
          <w:tcPr>
            <w:tcW w:w="192"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6"/>
                <w:szCs w:val="16"/>
              </w:rPr>
            </w:pPr>
            <w:r w:rsidRPr="000B5AAE">
              <w:rPr>
                <w:rFonts w:ascii="Arial Narrow" w:eastAsia="Times New Roman" w:hAnsi="Arial Narrow"/>
                <w:i/>
                <w:iCs/>
                <w:sz w:val="16"/>
                <w:szCs w:val="16"/>
              </w:rPr>
              <w:t xml:space="preserve">          119 </w:t>
            </w:r>
          </w:p>
        </w:tc>
        <w:tc>
          <w:tcPr>
            <w:tcW w:w="192"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6"/>
                <w:szCs w:val="16"/>
              </w:rPr>
            </w:pPr>
            <w:r w:rsidRPr="000B5AAE">
              <w:rPr>
                <w:rFonts w:ascii="Arial Narrow" w:eastAsia="Times New Roman" w:hAnsi="Arial Narrow"/>
                <w:i/>
                <w:iCs/>
                <w:sz w:val="16"/>
                <w:szCs w:val="16"/>
              </w:rPr>
              <w:t xml:space="preserve">          119 </w:t>
            </w:r>
          </w:p>
        </w:tc>
        <w:tc>
          <w:tcPr>
            <w:tcW w:w="202"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6"/>
                <w:szCs w:val="16"/>
              </w:rPr>
            </w:pPr>
            <w:r w:rsidRPr="000B5AAE">
              <w:rPr>
                <w:rFonts w:ascii="Arial Narrow" w:eastAsia="Times New Roman" w:hAnsi="Arial Narrow"/>
                <w:i/>
                <w:iCs/>
                <w:sz w:val="16"/>
                <w:szCs w:val="16"/>
              </w:rPr>
              <w:t xml:space="preserve">               - </w:t>
            </w:r>
          </w:p>
        </w:tc>
        <w:tc>
          <w:tcPr>
            <w:tcW w:w="199"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6"/>
                <w:szCs w:val="16"/>
              </w:rPr>
            </w:pPr>
            <w:r w:rsidRPr="000B5AAE">
              <w:rPr>
                <w:rFonts w:ascii="Arial Narrow" w:eastAsia="Times New Roman" w:hAnsi="Arial Narrow"/>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6"/>
                <w:szCs w:val="16"/>
              </w:rPr>
            </w:pPr>
            <w:r w:rsidRPr="000B5AAE">
              <w:rPr>
                <w:rFonts w:ascii="Arial Narrow" w:eastAsia="Times New Roman" w:hAnsi="Arial Narrow"/>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6"/>
                <w:szCs w:val="16"/>
              </w:rPr>
            </w:pPr>
            <w:r w:rsidRPr="000B5AAE">
              <w:rPr>
                <w:rFonts w:ascii="Arial Narrow" w:eastAsia="Times New Roman" w:hAnsi="Arial Narrow"/>
                <w:i/>
                <w:iCs/>
                <w:sz w:val="16"/>
                <w:szCs w:val="16"/>
              </w:rPr>
              <w:t xml:space="preserve">               - </w:t>
            </w:r>
          </w:p>
        </w:tc>
        <w:tc>
          <w:tcPr>
            <w:tcW w:w="221"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6"/>
                <w:szCs w:val="16"/>
              </w:rPr>
            </w:pPr>
            <w:r w:rsidRPr="000B5AAE">
              <w:rPr>
                <w:rFonts w:ascii="Arial Narrow" w:eastAsia="Times New Roman" w:hAnsi="Arial Narrow"/>
                <w:i/>
                <w:iCs/>
                <w:sz w:val="16"/>
                <w:szCs w:val="16"/>
              </w:rPr>
              <w:t xml:space="preserve">                  - </w:t>
            </w:r>
          </w:p>
        </w:tc>
        <w:tc>
          <w:tcPr>
            <w:tcW w:w="221"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6"/>
                <w:szCs w:val="16"/>
              </w:rPr>
            </w:pPr>
            <w:r w:rsidRPr="000B5AAE">
              <w:rPr>
                <w:rFonts w:ascii="Arial Narrow" w:eastAsia="Times New Roman" w:hAnsi="Arial Narrow"/>
                <w:i/>
                <w:iCs/>
                <w:sz w:val="16"/>
                <w:szCs w:val="16"/>
              </w:rPr>
              <w:t xml:space="preserve">                  - </w:t>
            </w:r>
          </w:p>
        </w:tc>
        <w:tc>
          <w:tcPr>
            <w:tcW w:w="223"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6"/>
                <w:szCs w:val="16"/>
              </w:rPr>
            </w:pPr>
            <w:r w:rsidRPr="000B5AAE">
              <w:rPr>
                <w:rFonts w:ascii="Arial Narrow" w:eastAsia="Times New Roman" w:hAnsi="Arial Narrow"/>
                <w:i/>
                <w:iCs/>
                <w:sz w:val="16"/>
                <w:szCs w:val="16"/>
              </w:rPr>
              <w:t xml:space="preserve">                  - </w:t>
            </w:r>
          </w:p>
        </w:tc>
        <w:tc>
          <w:tcPr>
            <w:tcW w:w="223"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6"/>
                <w:szCs w:val="16"/>
              </w:rPr>
            </w:pPr>
            <w:r w:rsidRPr="000B5AAE">
              <w:rPr>
                <w:rFonts w:ascii="Arial Narrow" w:eastAsia="Times New Roman" w:hAnsi="Arial Narrow"/>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6"/>
                <w:szCs w:val="16"/>
              </w:rPr>
            </w:pPr>
            <w:r w:rsidRPr="000B5AAE">
              <w:rPr>
                <w:rFonts w:ascii="Arial Narrow" w:eastAsia="Times New Roman" w:hAnsi="Arial Narrow"/>
                <w:i/>
                <w:iCs/>
                <w:sz w:val="16"/>
                <w:szCs w:val="16"/>
              </w:rPr>
              <w:t xml:space="preserve">            58 </w:t>
            </w:r>
          </w:p>
        </w:tc>
        <w:tc>
          <w:tcPr>
            <w:tcW w:w="192"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6"/>
                <w:szCs w:val="16"/>
              </w:rPr>
            </w:pPr>
            <w:r w:rsidRPr="000B5AAE">
              <w:rPr>
                <w:rFonts w:ascii="Arial Narrow" w:eastAsia="Times New Roman" w:hAnsi="Arial Narrow"/>
                <w:i/>
                <w:iCs/>
                <w:sz w:val="16"/>
                <w:szCs w:val="16"/>
              </w:rPr>
              <w:t xml:space="preserve">            58 </w:t>
            </w:r>
          </w:p>
        </w:tc>
        <w:tc>
          <w:tcPr>
            <w:tcW w:w="221"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6"/>
                <w:szCs w:val="16"/>
              </w:rPr>
            </w:pPr>
            <w:r w:rsidRPr="000B5AAE">
              <w:rPr>
                <w:rFonts w:ascii="Arial Narrow" w:eastAsia="Times New Roman" w:hAnsi="Arial Narrow"/>
                <w:i/>
                <w:iCs/>
                <w:sz w:val="16"/>
                <w:szCs w:val="16"/>
              </w:rPr>
              <w:t xml:space="preserve">             119 </w:t>
            </w:r>
          </w:p>
        </w:tc>
        <w:tc>
          <w:tcPr>
            <w:tcW w:w="221"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16"/>
                <w:szCs w:val="16"/>
              </w:rPr>
            </w:pPr>
            <w:r w:rsidRPr="000B5AAE">
              <w:rPr>
                <w:rFonts w:ascii="Arial Narrow" w:eastAsia="Times New Roman" w:hAnsi="Arial Narrow"/>
                <w:i/>
                <w:iCs/>
                <w:sz w:val="16"/>
                <w:szCs w:val="16"/>
              </w:rPr>
              <w:t xml:space="preserve">             119 </w:t>
            </w:r>
          </w:p>
        </w:tc>
      </w:tr>
      <w:tr w:rsidR="000B5AAE" w:rsidRPr="000B5AAE" w:rsidTr="000B5AAE">
        <w:trPr>
          <w:trHeight w:val="255"/>
        </w:trPr>
        <w:tc>
          <w:tcPr>
            <w:tcW w:w="131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16"/>
                <w:szCs w:val="16"/>
              </w:rPr>
            </w:pPr>
            <w:r w:rsidRPr="000B5AAE">
              <w:rPr>
                <w:rFonts w:ascii="Arial Narrow" w:eastAsia="Times New Roman" w:hAnsi="Arial Narrow"/>
                <w:b/>
                <w:bCs/>
                <w:sz w:val="16"/>
                <w:szCs w:val="16"/>
              </w:rPr>
              <w:t>REGION III</w:t>
            </w:r>
          </w:p>
        </w:tc>
        <w:tc>
          <w:tcPr>
            <w:tcW w:w="200" w:type="pct"/>
            <w:tcBorders>
              <w:top w:val="nil"/>
              <w:left w:val="nil"/>
              <w:bottom w:val="single" w:sz="4" w:space="0" w:color="000000"/>
              <w:right w:val="single" w:sz="4" w:space="0" w:color="000000"/>
            </w:tcBorders>
            <w:shd w:val="clear" w:color="BFBFBF" w:fill="BFBFB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31 </w:t>
            </w:r>
          </w:p>
        </w:tc>
        <w:tc>
          <w:tcPr>
            <w:tcW w:w="225" w:type="pct"/>
            <w:tcBorders>
              <w:top w:val="nil"/>
              <w:left w:val="nil"/>
              <w:bottom w:val="single" w:sz="4" w:space="0" w:color="000000"/>
              <w:right w:val="single" w:sz="4" w:space="0" w:color="000000"/>
            </w:tcBorders>
            <w:shd w:val="clear" w:color="BFBFBF" w:fill="BFBFB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31 </w:t>
            </w:r>
          </w:p>
        </w:tc>
        <w:tc>
          <w:tcPr>
            <w:tcW w:w="191" w:type="pct"/>
            <w:tcBorders>
              <w:top w:val="nil"/>
              <w:left w:val="nil"/>
              <w:bottom w:val="single" w:sz="4" w:space="0" w:color="000000"/>
              <w:right w:val="single" w:sz="4" w:space="0" w:color="000000"/>
            </w:tcBorders>
            <w:shd w:val="clear" w:color="BFBFBF" w:fill="BFBFB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381 </w:t>
            </w:r>
          </w:p>
        </w:tc>
        <w:tc>
          <w:tcPr>
            <w:tcW w:w="192" w:type="pct"/>
            <w:tcBorders>
              <w:top w:val="nil"/>
              <w:left w:val="nil"/>
              <w:bottom w:val="single" w:sz="4" w:space="0" w:color="000000"/>
              <w:right w:val="single" w:sz="4" w:space="0" w:color="000000"/>
            </w:tcBorders>
            <w:shd w:val="clear" w:color="BFBFBF" w:fill="BFBFB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381 </w:t>
            </w:r>
          </w:p>
        </w:tc>
        <w:tc>
          <w:tcPr>
            <w:tcW w:w="192" w:type="pct"/>
            <w:tcBorders>
              <w:top w:val="nil"/>
              <w:left w:val="nil"/>
              <w:bottom w:val="single" w:sz="4" w:space="0" w:color="000000"/>
              <w:right w:val="single" w:sz="4" w:space="0" w:color="000000"/>
            </w:tcBorders>
            <w:shd w:val="clear" w:color="BFBFBF" w:fill="BFBFB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1,415 </w:t>
            </w:r>
          </w:p>
        </w:tc>
        <w:tc>
          <w:tcPr>
            <w:tcW w:w="192" w:type="pct"/>
            <w:tcBorders>
              <w:top w:val="nil"/>
              <w:left w:val="nil"/>
              <w:bottom w:val="single" w:sz="4" w:space="0" w:color="000000"/>
              <w:right w:val="single" w:sz="4" w:space="0" w:color="000000"/>
            </w:tcBorders>
            <w:shd w:val="clear" w:color="BFBFBF" w:fill="BFBFB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1,415 </w:t>
            </w:r>
          </w:p>
        </w:tc>
        <w:tc>
          <w:tcPr>
            <w:tcW w:w="202" w:type="pct"/>
            <w:tcBorders>
              <w:top w:val="nil"/>
              <w:left w:val="nil"/>
              <w:bottom w:val="single" w:sz="4" w:space="0" w:color="000000"/>
              <w:right w:val="single" w:sz="4" w:space="0" w:color="000000"/>
            </w:tcBorders>
            <w:shd w:val="clear" w:color="BFBFBF" w:fill="BFBFB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 </w:t>
            </w:r>
          </w:p>
        </w:tc>
        <w:tc>
          <w:tcPr>
            <w:tcW w:w="199" w:type="pct"/>
            <w:tcBorders>
              <w:top w:val="nil"/>
              <w:left w:val="nil"/>
              <w:bottom w:val="single" w:sz="4" w:space="0" w:color="000000"/>
              <w:right w:val="single" w:sz="4" w:space="0" w:color="000000"/>
            </w:tcBorders>
            <w:shd w:val="clear" w:color="BFBFBF" w:fill="BFBFB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 </w:t>
            </w:r>
          </w:p>
        </w:tc>
        <w:tc>
          <w:tcPr>
            <w:tcW w:w="192" w:type="pct"/>
            <w:tcBorders>
              <w:top w:val="nil"/>
              <w:left w:val="nil"/>
              <w:bottom w:val="single" w:sz="4" w:space="0" w:color="000000"/>
              <w:right w:val="single" w:sz="4" w:space="0" w:color="000000"/>
            </w:tcBorders>
            <w:shd w:val="clear" w:color="BFBFBF" w:fill="BFBFB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1,201 </w:t>
            </w:r>
          </w:p>
        </w:tc>
        <w:tc>
          <w:tcPr>
            <w:tcW w:w="192" w:type="pct"/>
            <w:tcBorders>
              <w:top w:val="nil"/>
              <w:left w:val="nil"/>
              <w:bottom w:val="single" w:sz="4" w:space="0" w:color="000000"/>
              <w:right w:val="single" w:sz="4" w:space="0" w:color="000000"/>
            </w:tcBorders>
            <w:shd w:val="clear" w:color="BFBFBF" w:fill="BFBFB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1,201 </w:t>
            </w:r>
          </w:p>
        </w:tc>
        <w:tc>
          <w:tcPr>
            <w:tcW w:w="221" w:type="pct"/>
            <w:tcBorders>
              <w:top w:val="nil"/>
              <w:left w:val="nil"/>
              <w:bottom w:val="single" w:sz="4" w:space="0" w:color="000000"/>
              <w:right w:val="single" w:sz="4" w:space="0" w:color="000000"/>
            </w:tcBorders>
            <w:shd w:val="clear" w:color="BFBFBF" w:fill="BFBFB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2,908 </w:t>
            </w:r>
          </w:p>
        </w:tc>
        <w:tc>
          <w:tcPr>
            <w:tcW w:w="221" w:type="pct"/>
            <w:tcBorders>
              <w:top w:val="nil"/>
              <w:left w:val="nil"/>
              <w:bottom w:val="single" w:sz="4" w:space="0" w:color="000000"/>
              <w:right w:val="single" w:sz="4" w:space="0" w:color="000000"/>
            </w:tcBorders>
            <w:shd w:val="clear" w:color="BFBFBF" w:fill="BFBFB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2,908 </w:t>
            </w:r>
          </w:p>
        </w:tc>
        <w:tc>
          <w:tcPr>
            <w:tcW w:w="223" w:type="pct"/>
            <w:tcBorders>
              <w:top w:val="nil"/>
              <w:left w:val="nil"/>
              <w:bottom w:val="single" w:sz="4" w:space="0" w:color="000000"/>
              <w:right w:val="single" w:sz="4" w:space="0" w:color="000000"/>
            </w:tcBorders>
            <w:shd w:val="clear" w:color="BFBFBF" w:fill="BFBFB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 </w:t>
            </w:r>
          </w:p>
        </w:tc>
        <w:tc>
          <w:tcPr>
            <w:tcW w:w="223" w:type="pct"/>
            <w:tcBorders>
              <w:top w:val="nil"/>
              <w:left w:val="nil"/>
              <w:bottom w:val="single" w:sz="4" w:space="0" w:color="000000"/>
              <w:right w:val="single" w:sz="4" w:space="0" w:color="000000"/>
            </w:tcBorders>
            <w:shd w:val="clear" w:color="BFBFBF" w:fill="BFBFB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 </w:t>
            </w:r>
          </w:p>
        </w:tc>
        <w:tc>
          <w:tcPr>
            <w:tcW w:w="192" w:type="pct"/>
            <w:tcBorders>
              <w:top w:val="nil"/>
              <w:left w:val="nil"/>
              <w:bottom w:val="single" w:sz="4" w:space="0" w:color="000000"/>
              <w:right w:val="single" w:sz="4" w:space="0" w:color="000000"/>
            </w:tcBorders>
            <w:shd w:val="clear" w:color="BFBFBF" w:fill="BFBFB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1,582 </w:t>
            </w:r>
          </w:p>
        </w:tc>
        <w:tc>
          <w:tcPr>
            <w:tcW w:w="192" w:type="pct"/>
            <w:tcBorders>
              <w:top w:val="nil"/>
              <w:left w:val="nil"/>
              <w:bottom w:val="single" w:sz="4" w:space="0" w:color="000000"/>
              <w:right w:val="single" w:sz="4" w:space="0" w:color="000000"/>
            </w:tcBorders>
            <w:shd w:val="clear" w:color="BFBFBF" w:fill="BFBFB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1,582 </w:t>
            </w:r>
          </w:p>
        </w:tc>
        <w:tc>
          <w:tcPr>
            <w:tcW w:w="221" w:type="pct"/>
            <w:tcBorders>
              <w:top w:val="nil"/>
              <w:left w:val="nil"/>
              <w:bottom w:val="single" w:sz="4" w:space="0" w:color="000000"/>
              <w:right w:val="single" w:sz="4" w:space="0" w:color="000000"/>
            </w:tcBorders>
            <w:shd w:val="clear" w:color="BFBFBF" w:fill="BFBFB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4,323 </w:t>
            </w:r>
          </w:p>
        </w:tc>
        <w:tc>
          <w:tcPr>
            <w:tcW w:w="221" w:type="pct"/>
            <w:tcBorders>
              <w:top w:val="nil"/>
              <w:left w:val="nil"/>
              <w:bottom w:val="single" w:sz="4" w:space="0" w:color="000000"/>
              <w:right w:val="single" w:sz="4" w:space="0" w:color="000000"/>
            </w:tcBorders>
            <w:shd w:val="clear" w:color="BFBFBF" w:fill="BFBFBF"/>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4,323 </w:t>
            </w:r>
          </w:p>
        </w:tc>
      </w:tr>
      <w:tr w:rsidR="000B5AAE" w:rsidRPr="000B5AAE" w:rsidTr="000B5AAE">
        <w:trPr>
          <w:trHeight w:val="255"/>
        </w:trPr>
        <w:tc>
          <w:tcPr>
            <w:tcW w:w="13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16"/>
                <w:szCs w:val="16"/>
              </w:rPr>
            </w:pPr>
            <w:r w:rsidRPr="000B5AAE">
              <w:rPr>
                <w:rFonts w:ascii="Arial Narrow" w:eastAsia="Times New Roman" w:hAnsi="Arial Narrow"/>
                <w:b/>
                <w:bCs/>
                <w:sz w:val="16"/>
                <w:szCs w:val="16"/>
              </w:rPr>
              <w:t>Aurora</w:t>
            </w:r>
          </w:p>
        </w:tc>
        <w:tc>
          <w:tcPr>
            <w:tcW w:w="200" w:type="pct"/>
            <w:tcBorders>
              <w:top w:val="nil"/>
              <w:left w:val="nil"/>
              <w:bottom w:val="single" w:sz="4" w:space="0" w:color="000000"/>
              <w:right w:val="single" w:sz="4" w:space="0" w:color="000000"/>
            </w:tcBorders>
            <w:shd w:val="clear" w:color="D8D8D8" w:fill="D8D8D8"/>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31 </w:t>
            </w:r>
          </w:p>
        </w:tc>
        <w:tc>
          <w:tcPr>
            <w:tcW w:w="225" w:type="pct"/>
            <w:tcBorders>
              <w:top w:val="nil"/>
              <w:left w:val="nil"/>
              <w:bottom w:val="single" w:sz="4" w:space="0" w:color="000000"/>
              <w:right w:val="single" w:sz="4" w:space="0" w:color="000000"/>
            </w:tcBorders>
            <w:shd w:val="clear" w:color="D8D8D8" w:fill="D8D8D8"/>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31 </w:t>
            </w:r>
          </w:p>
        </w:tc>
        <w:tc>
          <w:tcPr>
            <w:tcW w:w="191" w:type="pct"/>
            <w:tcBorders>
              <w:top w:val="nil"/>
              <w:left w:val="nil"/>
              <w:bottom w:val="single" w:sz="4" w:space="0" w:color="000000"/>
              <w:right w:val="single" w:sz="4" w:space="0" w:color="000000"/>
            </w:tcBorders>
            <w:shd w:val="clear" w:color="D8D8D8" w:fill="D8D8D8"/>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381 </w:t>
            </w:r>
          </w:p>
        </w:tc>
        <w:tc>
          <w:tcPr>
            <w:tcW w:w="192" w:type="pct"/>
            <w:tcBorders>
              <w:top w:val="nil"/>
              <w:left w:val="nil"/>
              <w:bottom w:val="single" w:sz="4" w:space="0" w:color="000000"/>
              <w:right w:val="single" w:sz="4" w:space="0" w:color="000000"/>
            </w:tcBorders>
            <w:shd w:val="clear" w:color="D8D8D8" w:fill="D8D8D8"/>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381 </w:t>
            </w:r>
          </w:p>
        </w:tc>
        <w:tc>
          <w:tcPr>
            <w:tcW w:w="192" w:type="pct"/>
            <w:tcBorders>
              <w:top w:val="nil"/>
              <w:left w:val="nil"/>
              <w:bottom w:val="single" w:sz="4" w:space="0" w:color="000000"/>
              <w:right w:val="single" w:sz="4" w:space="0" w:color="000000"/>
            </w:tcBorders>
            <w:shd w:val="clear" w:color="D8D8D8" w:fill="D8D8D8"/>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1,415 </w:t>
            </w:r>
          </w:p>
        </w:tc>
        <w:tc>
          <w:tcPr>
            <w:tcW w:w="192" w:type="pct"/>
            <w:tcBorders>
              <w:top w:val="nil"/>
              <w:left w:val="nil"/>
              <w:bottom w:val="single" w:sz="4" w:space="0" w:color="000000"/>
              <w:right w:val="single" w:sz="4" w:space="0" w:color="000000"/>
            </w:tcBorders>
            <w:shd w:val="clear" w:color="D8D8D8" w:fill="D8D8D8"/>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1,415 </w:t>
            </w:r>
          </w:p>
        </w:tc>
        <w:tc>
          <w:tcPr>
            <w:tcW w:w="202" w:type="pct"/>
            <w:tcBorders>
              <w:top w:val="nil"/>
              <w:left w:val="nil"/>
              <w:bottom w:val="single" w:sz="4" w:space="0" w:color="000000"/>
              <w:right w:val="single" w:sz="4" w:space="0" w:color="000000"/>
            </w:tcBorders>
            <w:shd w:val="clear" w:color="D8D8D8" w:fill="D8D8D8"/>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 </w:t>
            </w:r>
          </w:p>
        </w:tc>
        <w:tc>
          <w:tcPr>
            <w:tcW w:w="199" w:type="pct"/>
            <w:tcBorders>
              <w:top w:val="nil"/>
              <w:left w:val="nil"/>
              <w:bottom w:val="single" w:sz="4" w:space="0" w:color="000000"/>
              <w:right w:val="single" w:sz="4" w:space="0" w:color="000000"/>
            </w:tcBorders>
            <w:shd w:val="clear" w:color="D8D8D8" w:fill="D8D8D8"/>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 </w:t>
            </w:r>
          </w:p>
        </w:tc>
        <w:tc>
          <w:tcPr>
            <w:tcW w:w="192" w:type="pct"/>
            <w:tcBorders>
              <w:top w:val="nil"/>
              <w:left w:val="nil"/>
              <w:bottom w:val="single" w:sz="4" w:space="0" w:color="000000"/>
              <w:right w:val="single" w:sz="4" w:space="0" w:color="000000"/>
            </w:tcBorders>
            <w:shd w:val="clear" w:color="D8D8D8" w:fill="D8D8D8"/>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1,201 </w:t>
            </w:r>
          </w:p>
        </w:tc>
        <w:tc>
          <w:tcPr>
            <w:tcW w:w="192" w:type="pct"/>
            <w:tcBorders>
              <w:top w:val="nil"/>
              <w:left w:val="nil"/>
              <w:bottom w:val="single" w:sz="4" w:space="0" w:color="000000"/>
              <w:right w:val="single" w:sz="4" w:space="0" w:color="000000"/>
            </w:tcBorders>
            <w:shd w:val="clear" w:color="D8D8D8" w:fill="D8D8D8"/>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1,201 </w:t>
            </w:r>
          </w:p>
        </w:tc>
        <w:tc>
          <w:tcPr>
            <w:tcW w:w="221" w:type="pct"/>
            <w:tcBorders>
              <w:top w:val="nil"/>
              <w:left w:val="nil"/>
              <w:bottom w:val="single" w:sz="4" w:space="0" w:color="000000"/>
              <w:right w:val="single" w:sz="4" w:space="0" w:color="000000"/>
            </w:tcBorders>
            <w:shd w:val="clear" w:color="D8D8D8" w:fill="D8D8D8"/>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2,908 </w:t>
            </w:r>
          </w:p>
        </w:tc>
        <w:tc>
          <w:tcPr>
            <w:tcW w:w="221" w:type="pct"/>
            <w:tcBorders>
              <w:top w:val="nil"/>
              <w:left w:val="nil"/>
              <w:bottom w:val="single" w:sz="4" w:space="0" w:color="000000"/>
              <w:right w:val="single" w:sz="4" w:space="0" w:color="000000"/>
            </w:tcBorders>
            <w:shd w:val="clear" w:color="D8D8D8" w:fill="D8D8D8"/>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2,908 </w:t>
            </w:r>
          </w:p>
        </w:tc>
        <w:tc>
          <w:tcPr>
            <w:tcW w:w="223" w:type="pct"/>
            <w:tcBorders>
              <w:top w:val="nil"/>
              <w:left w:val="nil"/>
              <w:bottom w:val="single" w:sz="4" w:space="0" w:color="000000"/>
              <w:right w:val="single" w:sz="4" w:space="0" w:color="000000"/>
            </w:tcBorders>
            <w:shd w:val="clear" w:color="D8D8D8" w:fill="D8D8D8"/>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 </w:t>
            </w:r>
          </w:p>
        </w:tc>
        <w:tc>
          <w:tcPr>
            <w:tcW w:w="223" w:type="pct"/>
            <w:tcBorders>
              <w:top w:val="nil"/>
              <w:left w:val="nil"/>
              <w:bottom w:val="single" w:sz="4" w:space="0" w:color="000000"/>
              <w:right w:val="single" w:sz="4" w:space="0" w:color="000000"/>
            </w:tcBorders>
            <w:shd w:val="clear" w:color="D8D8D8" w:fill="D8D8D8"/>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 </w:t>
            </w:r>
          </w:p>
        </w:tc>
        <w:tc>
          <w:tcPr>
            <w:tcW w:w="192" w:type="pct"/>
            <w:tcBorders>
              <w:top w:val="nil"/>
              <w:left w:val="nil"/>
              <w:bottom w:val="single" w:sz="4" w:space="0" w:color="000000"/>
              <w:right w:val="single" w:sz="4" w:space="0" w:color="000000"/>
            </w:tcBorders>
            <w:shd w:val="clear" w:color="D8D8D8" w:fill="D8D8D8"/>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1,582 </w:t>
            </w:r>
          </w:p>
        </w:tc>
        <w:tc>
          <w:tcPr>
            <w:tcW w:w="192" w:type="pct"/>
            <w:tcBorders>
              <w:top w:val="nil"/>
              <w:left w:val="nil"/>
              <w:bottom w:val="single" w:sz="4" w:space="0" w:color="000000"/>
              <w:right w:val="single" w:sz="4" w:space="0" w:color="000000"/>
            </w:tcBorders>
            <w:shd w:val="clear" w:color="D8D8D8" w:fill="D8D8D8"/>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1,582 </w:t>
            </w:r>
          </w:p>
        </w:tc>
        <w:tc>
          <w:tcPr>
            <w:tcW w:w="221" w:type="pct"/>
            <w:tcBorders>
              <w:top w:val="nil"/>
              <w:left w:val="nil"/>
              <w:bottom w:val="single" w:sz="4" w:space="0" w:color="000000"/>
              <w:right w:val="single" w:sz="4" w:space="0" w:color="000000"/>
            </w:tcBorders>
            <w:shd w:val="clear" w:color="D8D8D8" w:fill="D8D8D8"/>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4,323 </w:t>
            </w:r>
          </w:p>
        </w:tc>
        <w:tc>
          <w:tcPr>
            <w:tcW w:w="221" w:type="pct"/>
            <w:tcBorders>
              <w:top w:val="nil"/>
              <w:left w:val="nil"/>
              <w:bottom w:val="single" w:sz="4" w:space="0" w:color="000000"/>
              <w:right w:val="single" w:sz="4" w:space="0" w:color="000000"/>
            </w:tcBorders>
            <w:shd w:val="clear" w:color="D8D8D8" w:fill="D8D8D8"/>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16"/>
                <w:szCs w:val="16"/>
              </w:rPr>
            </w:pPr>
            <w:r w:rsidRPr="000B5AAE">
              <w:rPr>
                <w:rFonts w:ascii="Arial Narrow" w:eastAsia="Times New Roman" w:hAnsi="Arial Narrow"/>
                <w:b/>
                <w:bCs/>
                <w:sz w:val="16"/>
                <w:szCs w:val="16"/>
              </w:rPr>
              <w:t xml:space="preserve">           4,323 </w:t>
            </w:r>
          </w:p>
        </w:tc>
      </w:tr>
      <w:tr w:rsidR="000B5AAE" w:rsidRPr="000B5AAE" w:rsidTr="000B5AAE">
        <w:trPr>
          <w:trHeight w:val="255"/>
        </w:trPr>
        <w:tc>
          <w:tcPr>
            <w:tcW w:w="56" w:type="pct"/>
            <w:tcBorders>
              <w:top w:val="nil"/>
              <w:left w:val="single" w:sz="4" w:space="0" w:color="000000"/>
              <w:bottom w:val="single" w:sz="4" w:space="0" w:color="000000"/>
              <w:right w:val="nil"/>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6"/>
                <w:szCs w:val="16"/>
              </w:rPr>
            </w:pPr>
            <w:r w:rsidRPr="000B5AAE">
              <w:rPr>
                <w:rFonts w:ascii="Arial Narrow" w:eastAsia="Times New Roman" w:hAnsi="Arial Narrow"/>
                <w:sz w:val="16"/>
                <w:szCs w:val="16"/>
              </w:rPr>
              <w:t> </w:t>
            </w:r>
          </w:p>
        </w:tc>
        <w:tc>
          <w:tcPr>
            <w:tcW w:w="1258"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16"/>
                <w:szCs w:val="16"/>
              </w:rPr>
            </w:pPr>
            <w:proofErr w:type="spellStart"/>
            <w:r w:rsidRPr="000B5AAE">
              <w:rPr>
                <w:rFonts w:ascii="Arial Narrow" w:eastAsia="Times New Roman" w:hAnsi="Arial Narrow"/>
                <w:i/>
                <w:iCs/>
                <w:sz w:val="16"/>
                <w:szCs w:val="16"/>
              </w:rPr>
              <w:t>Casiguran</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20 </w:t>
            </w:r>
          </w:p>
        </w:tc>
        <w:tc>
          <w:tcPr>
            <w:tcW w:w="225"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20 </w:t>
            </w:r>
          </w:p>
        </w:tc>
        <w:tc>
          <w:tcPr>
            <w:tcW w:w="191"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144 </w:t>
            </w:r>
          </w:p>
        </w:tc>
        <w:tc>
          <w:tcPr>
            <w:tcW w:w="192"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144 </w:t>
            </w:r>
          </w:p>
        </w:tc>
        <w:tc>
          <w:tcPr>
            <w:tcW w:w="192"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544 </w:t>
            </w:r>
          </w:p>
        </w:tc>
        <w:tc>
          <w:tcPr>
            <w:tcW w:w="192"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544 </w:t>
            </w:r>
          </w:p>
        </w:tc>
        <w:tc>
          <w:tcPr>
            <w:tcW w:w="202"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 </w:t>
            </w:r>
          </w:p>
        </w:tc>
        <w:tc>
          <w:tcPr>
            <w:tcW w:w="199"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40 </w:t>
            </w:r>
          </w:p>
        </w:tc>
        <w:tc>
          <w:tcPr>
            <w:tcW w:w="192"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40 </w:t>
            </w:r>
          </w:p>
        </w:tc>
        <w:tc>
          <w:tcPr>
            <w:tcW w:w="221"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130 </w:t>
            </w:r>
          </w:p>
        </w:tc>
        <w:tc>
          <w:tcPr>
            <w:tcW w:w="221"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130 </w:t>
            </w:r>
          </w:p>
        </w:tc>
        <w:tc>
          <w:tcPr>
            <w:tcW w:w="223"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 </w:t>
            </w:r>
          </w:p>
        </w:tc>
        <w:tc>
          <w:tcPr>
            <w:tcW w:w="223"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184 </w:t>
            </w:r>
          </w:p>
        </w:tc>
        <w:tc>
          <w:tcPr>
            <w:tcW w:w="192"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184 </w:t>
            </w:r>
          </w:p>
        </w:tc>
        <w:tc>
          <w:tcPr>
            <w:tcW w:w="221"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674 </w:t>
            </w:r>
          </w:p>
        </w:tc>
        <w:tc>
          <w:tcPr>
            <w:tcW w:w="221"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674 </w:t>
            </w:r>
          </w:p>
        </w:tc>
      </w:tr>
      <w:tr w:rsidR="000B5AAE" w:rsidRPr="000B5AAE" w:rsidTr="000B5AAE">
        <w:trPr>
          <w:trHeight w:val="255"/>
        </w:trPr>
        <w:tc>
          <w:tcPr>
            <w:tcW w:w="56" w:type="pct"/>
            <w:tcBorders>
              <w:top w:val="nil"/>
              <w:left w:val="single" w:sz="4" w:space="0" w:color="000000"/>
              <w:bottom w:val="single" w:sz="4" w:space="0" w:color="000000"/>
              <w:right w:val="nil"/>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6"/>
                <w:szCs w:val="16"/>
              </w:rPr>
            </w:pPr>
            <w:r w:rsidRPr="000B5AAE">
              <w:rPr>
                <w:rFonts w:ascii="Arial Narrow" w:eastAsia="Times New Roman" w:hAnsi="Arial Narrow"/>
                <w:sz w:val="16"/>
                <w:szCs w:val="16"/>
              </w:rPr>
              <w:t> </w:t>
            </w:r>
          </w:p>
        </w:tc>
        <w:tc>
          <w:tcPr>
            <w:tcW w:w="1258"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16"/>
                <w:szCs w:val="16"/>
              </w:rPr>
            </w:pPr>
            <w:proofErr w:type="spellStart"/>
            <w:r w:rsidRPr="000B5AAE">
              <w:rPr>
                <w:rFonts w:ascii="Arial Narrow" w:eastAsia="Times New Roman" w:hAnsi="Arial Narrow"/>
                <w:i/>
                <w:iCs/>
                <w:sz w:val="16"/>
                <w:szCs w:val="16"/>
              </w:rPr>
              <w:t>Dilasag</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5 </w:t>
            </w:r>
          </w:p>
        </w:tc>
        <w:tc>
          <w:tcPr>
            <w:tcW w:w="225"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5 </w:t>
            </w:r>
          </w:p>
        </w:tc>
        <w:tc>
          <w:tcPr>
            <w:tcW w:w="191"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131 </w:t>
            </w:r>
          </w:p>
        </w:tc>
        <w:tc>
          <w:tcPr>
            <w:tcW w:w="192"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131 </w:t>
            </w:r>
          </w:p>
        </w:tc>
        <w:tc>
          <w:tcPr>
            <w:tcW w:w="192"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599 </w:t>
            </w:r>
          </w:p>
        </w:tc>
        <w:tc>
          <w:tcPr>
            <w:tcW w:w="192"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599 </w:t>
            </w:r>
          </w:p>
        </w:tc>
        <w:tc>
          <w:tcPr>
            <w:tcW w:w="202"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 </w:t>
            </w:r>
          </w:p>
        </w:tc>
        <w:tc>
          <w:tcPr>
            <w:tcW w:w="199"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1,152 </w:t>
            </w:r>
          </w:p>
        </w:tc>
        <w:tc>
          <w:tcPr>
            <w:tcW w:w="192"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1,152 </w:t>
            </w:r>
          </w:p>
        </w:tc>
        <w:tc>
          <w:tcPr>
            <w:tcW w:w="221"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2,745 </w:t>
            </w:r>
          </w:p>
        </w:tc>
        <w:tc>
          <w:tcPr>
            <w:tcW w:w="221"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2,745 </w:t>
            </w:r>
          </w:p>
        </w:tc>
        <w:tc>
          <w:tcPr>
            <w:tcW w:w="223"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 </w:t>
            </w:r>
          </w:p>
        </w:tc>
        <w:tc>
          <w:tcPr>
            <w:tcW w:w="223"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1,283 </w:t>
            </w:r>
          </w:p>
        </w:tc>
        <w:tc>
          <w:tcPr>
            <w:tcW w:w="192"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1,283 </w:t>
            </w:r>
          </w:p>
        </w:tc>
        <w:tc>
          <w:tcPr>
            <w:tcW w:w="221"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3,344 </w:t>
            </w:r>
          </w:p>
        </w:tc>
        <w:tc>
          <w:tcPr>
            <w:tcW w:w="221"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3,344 </w:t>
            </w:r>
          </w:p>
        </w:tc>
      </w:tr>
      <w:tr w:rsidR="000B5AAE" w:rsidRPr="000B5AAE" w:rsidTr="000B5AAE">
        <w:trPr>
          <w:trHeight w:val="255"/>
        </w:trPr>
        <w:tc>
          <w:tcPr>
            <w:tcW w:w="56" w:type="pct"/>
            <w:tcBorders>
              <w:top w:val="nil"/>
              <w:left w:val="single" w:sz="4" w:space="0" w:color="000000"/>
              <w:bottom w:val="single" w:sz="4" w:space="0" w:color="000000"/>
              <w:right w:val="nil"/>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6"/>
                <w:szCs w:val="16"/>
              </w:rPr>
            </w:pPr>
            <w:r w:rsidRPr="000B5AAE">
              <w:rPr>
                <w:rFonts w:ascii="Arial Narrow" w:eastAsia="Times New Roman" w:hAnsi="Arial Narrow"/>
                <w:sz w:val="16"/>
                <w:szCs w:val="16"/>
              </w:rPr>
              <w:t> </w:t>
            </w:r>
          </w:p>
        </w:tc>
        <w:tc>
          <w:tcPr>
            <w:tcW w:w="1258"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16"/>
                <w:szCs w:val="16"/>
              </w:rPr>
            </w:pPr>
            <w:proofErr w:type="spellStart"/>
            <w:r w:rsidRPr="000B5AAE">
              <w:rPr>
                <w:rFonts w:ascii="Arial Narrow" w:eastAsia="Times New Roman" w:hAnsi="Arial Narrow"/>
                <w:i/>
                <w:iCs/>
                <w:sz w:val="16"/>
                <w:szCs w:val="16"/>
              </w:rPr>
              <w:t>Dinalungan</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4 </w:t>
            </w:r>
          </w:p>
        </w:tc>
        <w:tc>
          <w:tcPr>
            <w:tcW w:w="225"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4 </w:t>
            </w:r>
          </w:p>
        </w:tc>
        <w:tc>
          <w:tcPr>
            <w:tcW w:w="191"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95 </w:t>
            </w:r>
          </w:p>
        </w:tc>
        <w:tc>
          <w:tcPr>
            <w:tcW w:w="192"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95 </w:t>
            </w:r>
          </w:p>
        </w:tc>
        <w:tc>
          <w:tcPr>
            <w:tcW w:w="192"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226 </w:t>
            </w:r>
          </w:p>
        </w:tc>
        <w:tc>
          <w:tcPr>
            <w:tcW w:w="192"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226 </w:t>
            </w:r>
          </w:p>
        </w:tc>
        <w:tc>
          <w:tcPr>
            <w:tcW w:w="202"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 </w:t>
            </w:r>
          </w:p>
        </w:tc>
        <w:tc>
          <w:tcPr>
            <w:tcW w:w="199"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 </w:t>
            </w:r>
          </w:p>
        </w:tc>
        <w:tc>
          <w:tcPr>
            <w:tcW w:w="221"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 </w:t>
            </w:r>
          </w:p>
        </w:tc>
        <w:tc>
          <w:tcPr>
            <w:tcW w:w="221"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 </w:t>
            </w:r>
          </w:p>
        </w:tc>
        <w:tc>
          <w:tcPr>
            <w:tcW w:w="223"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 </w:t>
            </w:r>
          </w:p>
        </w:tc>
        <w:tc>
          <w:tcPr>
            <w:tcW w:w="223"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95 </w:t>
            </w:r>
          </w:p>
        </w:tc>
        <w:tc>
          <w:tcPr>
            <w:tcW w:w="192"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95 </w:t>
            </w:r>
          </w:p>
        </w:tc>
        <w:tc>
          <w:tcPr>
            <w:tcW w:w="221"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226 </w:t>
            </w:r>
          </w:p>
        </w:tc>
        <w:tc>
          <w:tcPr>
            <w:tcW w:w="221"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226 </w:t>
            </w:r>
          </w:p>
        </w:tc>
      </w:tr>
      <w:tr w:rsidR="000B5AAE" w:rsidRPr="000B5AAE" w:rsidTr="000B5AAE">
        <w:trPr>
          <w:trHeight w:val="255"/>
        </w:trPr>
        <w:tc>
          <w:tcPr>
            <w:tcW w:w="56" w:type="pct"/>
            <w:tcBorders>
              <w:top w:val="nil"/>
              <w:left w:val="single" w:sz="4" w:space="0" w:color="000000"/>
              <w:bottom w:val="single" w:sz="4" w:space="0" w:color="000000"/>
              <w:right w:val="nil"/>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16"/>
                <w:szCs w:val="16"/>
              </w:rPr>
            </w:pPr>
            <w:r w:rsidRPr="000B5AAE">
              <w:rPr>
                <w:rFonts w:ascii="Arial Narrow" w:eastAsia="Times New Roman" w:hAnsi="Arial Narrow"/>
                <w:sz w:val="16"/>
                <w:szCs w:val="16"/>
              </w:rPr>
              <w:t> </w:t>
            </w:r>
          </w:p>
        </w:tc>
        <w:tc>
          <w:tcPr>
            <w:tcW w:w="1258"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16"/>
                <w:szCs w:val="16"/>
              </w:rPr>
            </w:pPr>
            <w:proofErr w:type="spellStart"/>
            <w:r w:rsidRPr="000B5AAE">
              <w:rPr>
                <w:rFonts w:ascii="Arial Narrow" w:eastAsia="Times New Roman" w:hAnsi="Arial Narrow"/>
                <w:i/>
                <w:iCs/>
                <w:sz w:val="16"/>
                <w:szCs w:val="16"/>
              </w:rPr>
              <w:t>Dipaculao</w:t>
            </w:r>
            <w:proofErr w:type="spellEnd"/>
          </w:p>
        </w:tc>
        <w:tc>
          <w:tcPr>
            <w:tcW w:w="200"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2 </w:t>
            </w:r>
          </w:p>
        </w:tc>
        <w:tc>
          <w:tcPr>
            <w:tcW w:w="225"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2 </w:t>
            </w:r>
          </w:p>
        </w:tc>
        <w:tc>
          <w:tcPr>
            <w:tcW w:w="191"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11 </w:t>
            </w:r>
          </w:p>
        </w:tc>
        <w:tc>
          <w:tcPr>
            <w:tcW w:w="192"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11 </w:t>
            </w:r>
          </w:p>
        </w:tc>
        <w:tc>
          <w:tcPr>
            <w:tcW w:w="192"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46 </w:t>
            </w:r>
          </w:p>
        </w:tc>
        <w:tc>
          <w:tcPr>
            <w:tcW w:w="192"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46 </w:t>
            </w:r>
          </w:p>
        </w:tc>
        <w:tc>
          <w:tcPr>
            <w:tcW w:w="202"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 </w:t>
            </w:r>
          </w:p>
        </w:tc>
        <w:tc>
          <w:tcPr>
            <w:tcW w:w="199"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9 </w:t>
            </w:r>
          </w:p>
        </w:tc>
        <w:tc>
          <w:tcPr>
            <w:tcW w:w="192"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9 </w:t>
            </w:r>
          </w:p>
        </w:tc>
        <w:tc>
          <w:tcPr>
            <w:tcW w:w="221"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33 </w:t>
            </w:r>
          </w:p>
        </w:tc>
        <w:tc>
          <w:tcPr>
            <w:tcW w:w="221"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33 </w:t>
            </w:r>
          </w:p>
        </w:tc>
        <w:tc>
          <w:tcPr>
            <w:tcW w:w="223"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 </w:t>
            </w:r>
          </w:p>
        </w:tc>
        <w:tc>
          <w:tcPr>
            <w:tcW w:w="223"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20 </w:t>
            </w:r>
          </w:p>
        </w:tc>
        <w:tc>
          <w:tcPr>
            <w:tcW w:w="192"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20 </w:t>
            </w:r>
          </w:p>
        </w:tc>
        <w:tc>
          <w:tcPr>
            <w:tcW w:w="221"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79 </w:t>
            </w:r>
          </w:p>
        </w:tc>
        <w:tc>
          <w:tcPr>
            <w:tcW w:w="221" w:type="pct"/>
            <w:tcBorders>
              <w:top w:val="nil"/>
              <w:left w:val="nil"/>
              <w:bottom w:val="single" w:sz="4" w:space="0" w:color="000000"/>
              <w:right w:val="single" w:sz="4" w:space="0" w:color="000000"/>
            </w:tcBorders>
            <w:shd w:val="clear" w:color="auto" w:fill="auto"/>
            <w:vAlign w:val="center"/>
            <w:hideMark/>
          </w:tcPr>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color w:val="auto"/>
                <w:sz w:val="16"/>
                <w:szCs w:val="16"/>
              </w:rPr>
            </w:pPr>
            <w:r w:rsidRPr="000B5AAE">
              <w:rPr>
                <w:rFonts w:ascii="Arial Narrow" w:eastAsia="Times New Roman" w:hAnsi="Arial Narrow"/>
                <w:i/>
                <w:iCs/>
                <w:color w:val="auto"/>
                <w:sz w:val="16"/>
                <w:szCs w:val="16"/>
              </w:rPr>
              <w:t xml:space="preserve">               79 </w:t>
            </w:r>
          </w:p>
        </w:tc>
      </w:tr>
    </w:tbl>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vanish/>
          <w:sz w:val="20"/>
          <w:szCs w:val="20"/>
        </w:rPr>
      </w:pPr>
      <w:r w:rsidRPr="000B5AAE">
        <w:rPr>
          <w:rFonts w:ascii="Arial Narrow" w:eastAsia="Times New Roman" w:hAnsi="Arial Narrow"/>
          <w:b/>
          <w:bCs/>
          <w:vanish/>
          <w:sz w:val="20"/>
          <w:szCs w:val="20"/>
        </w:rPr>
        <w:t xml:space="preserve">                   - </w:t>
      </w:r>
    </w:p>
    <w:p w:rsidR="000B5AAE" w:rsidRPr="000B5AAE" w:rsidRDefault="000B5AAE" w:rsidP="000B5AA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vanish/>
          <w:sz w:val="20"/>
          <w:szCs w:val="20"/>
        </w:rPr>
      </w:pPr>
      <w:r w:rsidRPr="000B5AAE">
        <w:rPr>
          <w:rFonts w:ascii="Arial Narrow" w:eastAsia="Times New Roman" w:hAnsi="Arial Narrow"/>
          <w:b/>
          <w:bCs/>
          <w:vanish/>
          <w:sz w:val="20"/>
          <w:szCs w:val="20"/>
        </w:rPr>
        <w:t xml:space="preserve">                   - </w:t>
      </w:r>
    </w:p>
    <w:p w:rsidR="000B5AAE" w:rsidRPr="00CE7C6C" w:rsidRDefault="000B5AAE" w:rsidP="009F6373">
      <w:pPr>
        <w:spacing w:after="0" w:line="240" w:lineRule="auto"/>
        <w:contextualSpacing/>
        <w:rPr>
          <w:rFonts w:ascii="Arial" w:eastAsia="Arial" w:hAnsi="Arial" w:cs="Arial"/>
          <w:sz w:val="24"/>
          <w:szCs w:val="24"/>
        </w:rPr>
      </w:pPr>
    </w:p>
    <w:sectPr w:rsidR="000B5AAE" w:rsidRPr="00CE7C6C" w:rsidSect="00E1071E">
      <w:headerReference w:type="default" r:id="rId8"/>
      <w:footerReference w:type="default" r:id="rId9"/>
      <w:pgSz w:w="16839" w:h="11907" w:orient="landscape" w:code="9"/>
      <w:pgMar w:top="1080" w:right="720" w:bottom="720" w:left="72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98C" w:rsidRDefault="00B5198C">
      <w:pPr>
        <w:spacing w:after="0" w:line="240" w:lineRule="auto"/>
      </w:pPr>
      <w:r>
        <w:separator/>
      </w:r>
    </w:p>
  </w:endnote>
  <w:endnote w:type="continuationSeparator" w:id="0">
    <w:p w:rsidR="00B5198C" w:rsidRDefault="00B51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altName w:val="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EEC" w:rsidRDefault="00895EEC" w:rsidP="005C26A2">
    <w:pPr>
      <w:pBdr>
        <w:bottom w:val="single" w:sz="6" w:space="1" w:color="auto"/>
      </w:pBdr>
      <w:tabs>
        <w:tab w:val="left" w:pos="2371"/>
        <w:tab w:val="center" w:pos="5233"/>
      </w:tabs>
      <w:spacing w:after="0" w:line="240" w:lineRule="auto"/>
      <w:contextualSpacing/>
      <w:jc w:val="right"/>
      <w:rPr>
        <w:sz w:val="16"/>
        <w:szCs w:val="16"/>
      </w:rPr>
    </w:pPr>
  </w:p>
  <w:p w:rsidR="00895EEC" w:rsidRDefault="00895EEC" w:rsidP="005C26A2">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7</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7</w:t>
    </w:r>
    <w:r>
      <w:rPr>
        <w:b/>
        <w:sz w:val="16"/>
        <w:szCs w:val="16"/>
      </w:rPr>
      <w:fldChar w:fldCharType="end"/>
    </w:r>
    <w:r>
      <w:rPr>
        <w:sz w:val="16"/>
        <w:szCs w:val="16"/>
      </w:rPr>
      <w:t xml:space="preserve">| </w:t>
    </w:r>
    <w:r w:rsidRPr="00F34EA4">
      <w:rPr>
        <w:rFonts w:ascii="Arial" w:eastAsia="Arial" w:hAnsi="Arial" w:cs="Arial"/>
        <w:sz w:val="16"/>
        <w:szCs w:val="16"/>
      </w:rPr>
      <w:t xml:space="preserve">DSWD DROMIC </w:t>
    </w:r>
    <w:r>
      <w:rPr>
        <w:rFonts w:ascii="Arial" w:eastAsia="Arial" w:hAnsi="Arial" w:cs="Arial"/>
        <w:sz w:val="16"/>
        <w:szCs w:val="16"/>
      </w:rPr>
      <w:t xml:space="preserve">Report #5 on Typhoon “ROSITA” [I.N. YUTU] as of 30 October </w:t>
    </w:r>
    <w:r w:rsidRPr="00F34EA4">
      <w:rPr>
        <w:rFonts w:ascii="Arial" w:eastAsia="Arial" w:hAnsi="Arial" w:cs="Arial"/>
        <w:sz w:val="16"/>
        <w:szCs w:val="16"/>
      </w:rPr>
      <w:t xml:space="preserve">2018, </w:t>
    </w:r>
    <w:r>
      <w:rPr>
        <w:rFonts w:ascii="Arial" w:eastAsia="Arial" w:hAnsi="Arial" w:cs="Arial"/>
        <w:sz w:val="16"/>
        <w:szCs w:val="16"/>
      </w:rPr>
      <w:t>7AM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98C" w:rsidRDefault="00B5198C">
      <w:pPr>
        <w:spacing w:after="0" w:line="240" w:lineRule="auto"/>
      </w:pPr>
      <w:r>
        <w:separator/>
      </w:r>
    </w:p>
  </w:footnote>
  <w:footnote w:type="continuationSeparator" w:id="0">
    <w:p w:rsidR="00B5198C" w:rsidRDefault="00B51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EEC" w:rsidRDefault="00895EEC"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12576D8E" wp14:editId="3F129590">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895EEC" w:rsidRDefault="00895EEC" w:rsidP="00192CDE">
    <w:pPr>
      <w:tabs>
        <w:tab w:val="center" w:pos="4680"/>
        <w:tab w:val="right" w:pos="9360"/>
      </w:tabs>
      <w:spacing w:after="0" w:line="240" w:lineRule="auto"/>
    </w:pPr>
    <w:r>
      <w:rPr>
        <w:noProof/>
      </w:rPr>
      <w:drawing>
        <wp:inline distT="0" distB="0" distL="0" distR="0" wp14:anchorId="470078E6" wp14:editId="782AE33F">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895EEC" w:rsidRDefault="00895EEC" w:rsidP="00192CDE">
    <w:pPr>
      <w:pBdr>
        <w:bottom w:val="single" w:sz="6" w:space="1" w:color="000000"/>
      </w:pBdr>
      <w:tabs>
        <w:tab w:val="center" w:pos="4680"/>
        <w:tab w:val="right" w:pos="9360"/>
      </w:tabs>
      <w:spacing w:after="0" w:line="240" w:lineRule="auto"/>
      <w:jc w:val="center"/>
    </w:pPr>
  </w:p>
  <w:p w:rsidR="00895EEC" w:rsidRDefault="00895EEC">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2FA6"/>
    <w:multiLevelType w:val="hybridMultilevel"/>
    <w:tmpl w:val="CE7C218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6B61A73"/>
    <w:multiLevelType w:val="multilevel"/>
    <w:tmpl w:val="E4DE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65096"/>
    <w:multiLevelType w:val="multilevel"/>
    <w:tmpl w:val="94BA3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891468"/>
    <w:multiLevelType w:val="multilevel"/>
    <w:tmpl w:val="02A84FC4"/>
    <w:lvl w:ilvl="0">
      <w:start w:val="1"/>
      <w:numFmt w:val="upperRoman"/>
      <w:lvlText w:val="%1."/>
      <w:lvlJc w:val="right"/>
      <w:pPr>
        <w:ind w:left="720" w:hanging="360"/>
      </w:pPr>
      <w:rPr>
        <w:b/>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551172"/>
    <w:multiLevelType w:val="hybridMultilevel"/>
    <w:tmpl w:val="97029612"/>
    <w:lvl w:ilvl="0" w:tplc="A49208B0">
      <w:start w:val="50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6" w15:restartNumberingAfterBreak="0">
    <w:nsid w:val="3C6E07F8"/>
    <w:multiLevelType w:val="multilevel"/>
    <w:tmpl w:val="D67039A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F613F9A"/>
    <w:multiLevelType w:val="multilevel"/>
    <w:tmpl w:val="02A84FC4"/>
    <w:lvl w:ilvl="0">
      <w:start w:val="1"/>
      <w:numFmt w:val="upperRoman"/>
      <w:lvlText w:val="%1."/>
      <w:lvlJc w:val="right"/>
      <w:pPr>
        <w:ind w:left="720" w:hanging="360"/>
      </w:pPr>
      <w:rPr>
        <w:b/>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58506B5"/>
    <w:multiLevelType w:val="multilevel"/>
    <w:tmpl w:val="02A84FC4"/>
    <w:lvl w:ilvl="0">
      <w:start w:val="1"/>
      <w:numFmt w:val="upperRoman"/>
      <w:lvlText w:val="%1."/>
      <w:lvlJc w:val="right"/>
      <w:pPr>
        <w:ind w:left="720" w:hanging="360"/>
      </w:pPr>
      <w:rPr>
        <w:b/>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B0B0A31"/>
    <w:multiLevelType w:val="hybridMultilevel"/>
    <w:tmpl w:val="ED78BD20"/>
    <w:lvl w:ilvl="0" w:tplc="8CC610D4">
      <w:start w:val="50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619567DD"/>
    <w:multiLevelType w:val="multilevel"/>
    <w:tmpl w:val="B10A7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BE1D9D"/>
    <w:multiLevelType w:val="hybridMultilevel"/>
    <w:tmpl w:val="F642C8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11"/>
  </w:num>
  <w:num w:numId="5">
    <w:abstractNumId w:val="1"/>
  </w:num>
  <w:num w:numId="6">
    <w:abstractNumId w:val="2"/>
  </w:num>
  <w:num w:numId="7">
    <w:abstractNumId w:val="10"/>
  </w:num>
  <w:num w:numId="8">
    <w:abstractNumId w:val="8"/>
  </w:num>
  <w:num w:numId="9">
    <w:abstractNumId w:val="3"/>
  </w:num>
  <w:num w:numId="10">
    <w:abstractNumId w:val="4"/>
  </w:num>
  <w:num w:numId="11">
    <w:abstractNumId w:val="9"/>
  </w:num>
  <w:num w:numId="1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55"/>
    <w:rsid w:val="00005CB0"/>
    <w:rsid w:val="000132B4"/>
    <w:rsid w:val="00020ECE"/>
    <w:rsid w:val="000234D2"/>
    <w:rsid w:val="00026080"/>
    <w:rsid w:val="000408C0"/>
    <w:rsid w:val="00044A86"/>
    <w:rsid w:val="000762A0"/>
    <w:rsid w:val="000812AC"/>
    <w:rsid w:val="00085176"/>
    <w:rsid w:val="00093515"/>
    <w:rsid w:val="000962B5"/>
    <w:rsid w:val="00096FF5"/>
    <w:rsid w:val="00097C1F"/>
    <w:rsid w:val="000A1C46"/>
    <w:rsid w:val="000B5AAE"/>
    <w:rsid w:val="000C196B"/>
    <w:rsid w:val="000C6698"/>
    <w:rsid w:val="000D1A9D"/>
    <w:rsid w:val="000E09D8"/>
    <w:rsid w:val="000E381D"/>
    <w:rsid w:val="000F10AC"/>
    <w:rsid w:val="000F1F6C"/>
    <w:rsid w:val="000F3578"/>
    <w:rsid w:val="00114D5E"/>
    <w:rsid w:val="00122989"/>
    <w:rsid w:val="00125678"/>
    <w:rsid w:val="00150801"/>
    <w:rsid w:val="00152CAC"/>
    <w:rsid w:val="00153232"/>
    <w:rsid w:val="00153ED1"/>
    <w:rsid w:val="00155355"/>
    <w:rsid w:val="001606A4"/>
    <w:rsid w:val="001618E9"/>
    <w:rsid w:val="00162223"/>
    <w:rsid w:val="00163E15"/>
    <w:rsid w:val="00171DE9"/>
    <w:rsid w:val="00172BA8"/>
    <w:rsid w:val="00174E88"/>
    <w:rsid w:val="00182E76"/>
    <w:rsid w:val="001836FA"/>
    <w:rsid w:val="0018499D"/>
    <w:rsid w:val="00192CDE"/>
    <w:rsid w:val="00194BAC"/>
    <w:rsid w:val="00197C40"/>
    <w:rsid w:val="001A0E5C"/>
    <w:rsid w:val="001A5783"/>
    <w:rsid w:val="001C045C"/>
    <w:rsid w:val="001D01A8"/>
    <w:rsid w:val="001E08FA"/>
    <w:rsid w:val="001E26B4"/>
    <w:rsid w:val="002147BF"/>
    <w:rsid w:val="002233C1"/>
    <w:rsid w:val="00224A0B"/>
    <w:rsid w:val="002338D6"/>
    <w:rsid w:val="00235815"/>
    <w:rsid w:val="00245235"/>
    <w:rsid w:val="0024676B"/>
    <w:rsid w:val="00252A46"/>
    <w:rsid w:val="002541B5"/>
    <w:rsid w:val="002550AB"/>
    <w:rsid w:val="00261033"/>
    <w:rsid w:val="00265D5C"/>
    <w:rsid w:val="00265DF5"/>
    <w:rsid w:val="00280BEA"/>
    <w:rsid w:val="00284FBC"/>
    <w:rsid w:val="00287526"/>
    <w:rsid w:val="00292871"/>
    <w:rsid w:val="00293BBD"/>
    <w:rsid w:val="00294E5E"/>
    <w:rsid w:val="00295FEF"/>
    <w:rsid w:val="002B4508"/>
    <w:rsid w:val="002C1E7D"/>
    <w:rsid w:val="002C5FCF"/>
    <w:rsid w:val="002D3418"/>
    <w:rsid w:val="002F5178"/>
    <w:rsid w:val="002F713F"/>
    <w:rsid w:val="00305764"/>
    <w:rsid w:val="003113B1"/>
    <w:rsid w:val="003152F8"/>
    <w:rsid w:val="00317493"/>
    <w:rsid w:val="003277B9"/>
    <w:rsid w:val="00331650"/>
    <w:rsid w:val="00341112"/>
    <w:rsid w:val="00343E00"/>
    <w:rsid w:val="003478E6"/>
    <w:rsid w:val="003569D0"/>
    <w:rsid w:val="00364FB5"/>
    <w:rsid w:val="00366D42"/>
    <w:rsid w:val="003705B0"/>
    <w:rsid w:val="00376584"/>
    <w:rsid w:val="00377F27"/>
    <w:rsid w:val="00383309"/>
    <w:rsid w:val="00384E5A"/>
    <w:rsid w:val="003870A7"/>
    <w:rsid w:val="00390877"/>
    <w:rsid w:val="00391318"/>
    <w:rsid w:val="00395E08"/>
    <w:rsid w:val="00397271"/>
    <w:rsid w:val="003A3565"/>
    <w:rsid w:val="003B1652"/>
    <w:rsid w:val="003B46D8"/>
    <w:rsid w:val="003B524C"/>
    <w:rsid w:val="003B6ADE"/>
    <w:rsid w:val="003C707B"/>
    <w:rsid w:val="003C7DE1"/>
    <w:rsid w:val="003D09A9"/>
    <w:rsid w:val="003D357A"/>
    <w:rsid w:val="003D4AAB"/>
    <w:rsid w:val="003D4DF7"/>
    <w:rsid w:val="003E27EE"/>
    <w:rsid w:val="003F0D46"/>
    <w:rsid w:val="00402969"/>
    <w:rsid w:val="004033F8"/>
    <w:rsid w:val="00410300"/>
    <w:rsid w:val="004134A7"/>
    <w:rsid w:val="00425689"/>
    <w:rsid w:val="0042628C"/>
    <w:rsid w:val="004334A9"/>
    <w:rsid w:val="00446AAF"/>
    <w:rsid w:val="00447043"/>
    <w:rsid w:val="00452BBE"/>
    <w:rsid w:val="0045417C"/>
    <w:rsid w:val="00456B0E"/>
    <w:rsid w:val="00460779"/>
    <w:rsid w:val="004620C5"/>
    <w:rsid w:val="0046391D"/>
    <w:rsid w:val="004701D4"/>
    <w:rsid w:val="004801A8"/>
    <w:rsid w:val="00485FAA"/>
    <w:rsid w:val="004867BA"/>
    <w:rsid w:val="00490703"/>
    <w:rsid w:val="00495369"/>
    <w:rsid w:val="004B6A6E"/>
    <w:rsid w:val="004B6B6D"/>
    <w:rsid w:val="004C55DA"/>
    <w:rsid w:val="004D1392"/>
    <w:rsid w:val="004E2DCF"/>
    <w:rsid w:val="004F27B7"/>
    <w:rsid w:val="004F33FB"/>
    <w:rsid w:val="005073A3"/>
    <w:rsid w:val="005101BD"/>
    <w:rsid w:val="0051518E"/>
    <w:rsid w:val="00543A35"/>
    <w:rsid w:val="00543D61"/>
    <w:rsid w:val="00544DE0"/>
    <w:rsid w:val="00546DEE"/>
    <w:rsid w:val="005567E7"/>
    <w:rsid w:val="00557D52"/>
    <w:rsid w:val="0056425D"/>
    <w:rsid w:val="00565AC4"/>
    <w:rsid w:val="00580432"/>
    <w:rsid w:val="00583D8D"/>
    <w:rsid w:val="00586C36"/>
    <w:rsid w:val="0059459E"/>
    <w:rsid w:val="00594DB7"/>
    <w:rsid w:val="005A4EFD"/>
    <w:rsid w:val="005B3702"/>
    <w:rsid w:val="005C25C9"/>
    <w:rsid w:val="005C26A2"/>
    <w:rsid w:val="005F0ABA"/>
    <w:rsid w:val="006018E5"/>
    <w:rsid w:val="0060485F"/>
    <w:rsid w:val="00606AB1"/>
    <w:rsid w:val="00611D34"/>
    <w:rsid w:val="00632650"/>
    <w:rsid w:val="006348B0"/>
    <w:rsid w:val="00636A32"/>
    <w:rsid w:val="00637CFE"/>
    <w:rsid w:val="00646FEA"/>
    <w:rsid w:val="006552C0"/>
    <w:rsid w:val="0065723E"/>
    <w:rsid w:val="00660954"/>
    <w:rsid w:val="00661764"/>
    <w:rsid w:val="00667EC5"/>
    <w:rsid w:val="00670EB7"/>
    <w:rsid w:val="00672031"/>
    <w:rsid w:val="00676AC7"/>
    <w:rsid w:val="00695D36"/>
    <w:rsid w:val="0069611E"/>
    <w:rsid w:val="00696FAF"/>
    <w:rsid w:val="006A5EF9"/>
    <w:rsid w:val="006A73E5"/>
    <w:rsid w:val="006B6490"/>
    <w:rsid w:val="006C3732"/>
    <w:rsid w:val="006D67C6"/>
    <w:rsid w:val="006E08CA"/>
    <w:rsid w:val="006E23E1"/>
    <w:rsid w:val="006E6AC7"/>
    <w:rsid w:val="006F0A84"/>
    <w:rsid w:val="00701F97"/>
    <w:rsid w:val="007029A9"/>
    <w:rsid w:val="007034AE"/>
    <w:rsid w:val="00703E20"/>
    <w:rsid w:val="00724F05"/>
    <w:rsid w:val="00725D9A"/>
    <w:rsid w:val="00730D1D"/>
    <w:rsid w:val="00742851"/>
    <w:rsid w:val="0074516B"/>
    <w:rsid w:val="00752F0C"/>
    <w:rsid w:val="00764162"/>
    <w:rsid w:val="007650E4"/>
    <w:rsid w:val="00777580"/>
    <w:rsid w:val="007B1691"/>
    <w:rsid w:val="007B3DBB"/>
    <w:rsid w:val="007B3E6C"/>
    <w:rsid w:val="007C6311"/>
    <w:rsid w:val="007C69A0"/>
    <w:rsid w:val="007D613E"/>
    <w:rsid w:val="007D707B"/>
    <w:rsid w:val="007E1ED0"/>
    <w:rsid w:val="007F2FAD"/>
    <w:rsid w:val="00802BDE"/>
    <w:rsid w:val="0080446A"/>
    <w:rsid w:val="00810D26"/>
    <w:rsid w:val="00811932"/>
    <w:rsid w:val="00813B96"/>
    <w:rsid w:val="00814660"/>
    <w:rsid w:val="0081704F"/>
    <w:rsid w:val="008175EC"/>
    <w:rsid w:val="00822750"/>
    <w:rsid w:val="0082339E"/>
    <w:rsid w:val="0082465B"/>
    <w:rsid w:val="0082574B"/>
    <w:rsid w:val="008263D0"/>
    <w:rsid w:val="0082725D"/>
    <w:rsid w:val="00843EB6"/>
    <w:rsid w:val="00854CB5"/>
    <w:rsid w:val="008626A4"/>
    <w:rsid w:val="00863692"/>
    <w:rsid w:val="00863807"/>
    <w:rsid w:val="008748D8"/>
    <w:rsid w:val="00876F3E"/>
    <w:rsid w:val="0087788A"/>
    <w:rsid w:val="00885E31"/>
    <w:rsid w:val="00895EEC"/>
    <w:rsid w:val="008C5231"/>
    <w:rsid w:val="008E4DF8"/>
    <w:rsid w:val="008F379C"/>
    <w:rsid w:val="008F5202"/>
    <w:rsid w:val="008F5738"/>
    <w:rsid w:val="008F5D6F"/>
    <w:rsid w:val="0090173D"/>
    <w:rsid w:val="00903158"/>
    <w:rsid w:val="0090783F"/>
    <w:rsid w:val="00916F11"/>
    <w:rsid w:val="009244C0"/>
    <w:rsid w:val="0093050B"/>
    <w:rsid w:val="00931CF2"/>
    <w:rsid w:val="00932578"/>
    <w:rsid w:val="00945FC4"/>
    <w:rsid w:val="00954D0D"/>
    <w:rsid w:val="009808F1"/>
    <w:rsid w:val="00984253"/>
    <w:rsid w:val="009A5F9E"/>
    <w:rsid w:val="009B16FB"/>
    <w:rsid w:val="009B3D59"/>
    <w:rsid w:val="009C7C3C"/>
    <w:rsid w:val="009E27AF"/>
    <w:rsid w:val="009F0D31"/>
    <w:rsid w:val="009F1782"/>
    <w:rsid w:val="009F6373"/>
    <w:rsid w:val="00A10651"/>
    <w:rsid w:val="00A14AF1"/>
    <w:rsid w:val="00A177FC"/>
    <w:rsid w:val="00A254E0"/>
    <w:rsid w:val="00A26DFC"/>
    <w:rsid w:val="00A329E3"/>
    <w:rsid w:val="00A35FC5"/>
    <w:rsid w:val="00A360D4"/>
    <w:rsid w:val="00A3643A"/>
    <w:rsid w:val="00A440A6"/>
    <w:rsid w:val="00A55D0B"/>
    <w:rsid w:val="00A566DA"/>
    <w:rsid w:val="00A6302A"/>
    <w:rsid w:val="00A73F06"/>
    <w:rsid w:val="00A804E3"/>
    <w:rsid w:val="00A81C78"/>
    <w:rsid w:val="00A8201C"/>
    <w:rsid w:val="00A834B4"/>
    <w:rsid w:val="00A8461F"/>
    <w:rsid w:val="00A91B96"/>
    <w:rsid w:val="00A92D93"/>
    <w:rsid w:val="00AA0B15"/>
    <w:rsid w:val="00AA35BA"/>
    <w:rsid w:val="00AB1012"/>
    <w:rsid w:val="00AB4B4D"/>
    <w:rsid w:val="00AB730C"/>
    <w:rsid w:val="00AC54BD"/>
    <w:rsid w:val="00AD0CEC"/>
    <w:rsid w:val="00AD1686"/>
    <w:rsid w:val="00AE1766"/>
    <w:rsid w:val="00AE2EEB"/>
    <w:rsid w:val="00AE65BF"/>
    <w:rsid w:val="00AF1029"/>
    <w:rsid w:val="00AF2DE5"/>
    <w:rsid w:val="00B0423A"/>
    <w:rsid w:val="00B10486"/>
    <w:rsid w:val="00B109AC"/>
    <w:rsid w:val="00B1591C"/>
    <w:rsid w:val="00B17164"/>
    <w:rsid w:val="00B238F1"/>
    <w:rsid w:val="00B27212"/>
    <w:rsid w:val="00B34276"/>
    <w:rsid w:val="00B34D3A"/>
    <w:rsid w:val="00B35A11"/>
    <w:rsid w:val="00B5198C"/>
    <w:rsid w:val="00B571E4"/>
    <w:rsid w:val="00B62D76"/>
    <w:rsid w:val="00B6304C"/>
    <w:rsid w:val="00B70A42"/>
    <w:rsid w:val="00B74CEE"/>
    <w:rsid w:val="00B77009"/>
    <w:rsid w:val="00B866CB"/>
    <w:rsid w:val="00B932C1"/>
    <w:rsid w:val="00B9372F"/>
    <w:rsid w:val="00B951A0"/>
    <w:rsid w:val="00BA01A8"/>
    <w:rsid w:val="00BB574D"/>
    <w:rsid w:val="00BB7E09"/>
    <w:rsid w:val="00BC2501"/>
    <w:rsid w:val="00BC533B"/>
    <w:rsid w:val="00BD10D0"/>
    <w:rsid w:val="00BD5A8C"/>
    <w:rsid w:val="00BE1AB9"/>
    <w:rsid w:val="00BE5C3A"/>
    <w:rsid w:val="00BF1333"/>
    <w:rsid w:val="00BF20DB"/>
    <w:rsid w:val="00BF2BA8"/>
    <w:rsid w:val="00BF6524"/>
    <w:rsid w:val="00C00C48"/>
    <w:rsid w:val="00C050DB"/>
    <w:rsid w:val="00C33267"/>
    <w:rsid w:val="00C43BDA"/>
    <w:rsid w:val="00C455D0"/>
    <w:rsid w:val="00C47CBF"/>
    <w:rsid w:val="00C53D82"/>
    <w:rsid w:val="00C60386"/>
    <w:rsid w:val="00C62B62"/>
    <w:rsid w:val="00C63453"/>
    <w:rsid w:val="00C6532B"/>
    <w:rsid w:val="00C67BB2"/>
    <w:rsid w:val="00C768F0"/>
    <w:rsid w:val="00C97BF8"/>
    <w:rsid w:val="00CA065E"/>
    <w:rsid w:val="00CA2D0F"/>
    <w:rsid w:val="00CA4BCD"/>
    <w:rsid w:val="00CA4E4D"/>
    <w:rsid w:val="00CB1BC9"/>
    <w:rsid w:val="00CB22FC"/>
    <w:rsid w:val="00CD2EC0"/>
    <w:rsid w:val="00CE7C6C"/>
    <w:rsid w:val="00CF30C3"/>
    <w:rsid w:val="00CF6CA2"/>
    <w:rsid w:val="00CF786F"/>
    <w:rsid w:val="00D018CB"/>
    <w:rsid w:val="00D01F5A"/>
    <w:rsid w:val="00D1471A"/>
    <w:rsid w:val="00D278C1"/>
    <w:rsid w:val="00D307D8"/>
    <w:rsid w:val="00D325D1"/>
    <w:rsid w:val="00D43941"/>
    <w:rsid w:val="00D524FF"/>
    <w:rsid w:val="00D63FBA"/>
    <w:rsid w:val="00D84AD0"/>
    <w:rsid w:val="00D87869"/>
    <w:rsid w:val="00D93477"/>
    <w:rsid w:val="00D93FEC"/>
    <w:rsid w:val="00DA0433"/>
    <w:rsid w:val="00DA1FDD"/>
    <w:rsid w:val="00DA4074"/>
    <w:rsid w:val="00DC0B44"/>
    <w:rsid w:val="00DC45D6"/>
    <w:rsid w:val="00DD4155"/>
    <w:rsid w:val="00DE1846"/>
    <w:rsid w:val="00DE1C9A"/>
    <w:rsid w:val="00DE2C1A"/>
    <w:rsid w:val="00DE3688"/>
    <w:rsid w:val="00DF2BCD"/>
    <w:rsid w:val="00DF32D2"/>
    <w:rsid w:val="00DF3FD0"/>
    <w:rsid w:val="00DF434E"/>
    <w:rsid w:val="00E060F9"/>
    <w:rsid w:val="00E1071E"/>
    <w:rsid w:val="00E238AB"/>
    <w:rsid w:val="00E25AF1"/>
    <w:rsid w:val="00E32DE0"/>
    <w:rsid w:val="00E44A97"/>
    <w:rsid w:val="00E47B18"/>
    <w:rsid w:val="00E50999"/>
    <w:rsid w:val="00E5517C"/>
    <w:rsid w:val="00E67372"/>
    <w:rsid w:val="00E67F2F"/>
    <w:rsid w:val="00E72E81"/>
    <w:rsid w:val="00E8358D"/>
    <w:rsid w:val="00E8443D"/>
    <w:rsid w:val="00E86B1E"/>
    <w:rsid w:val="00E90FE4"/>
    <w:rsid w:val="00EA0A6E"/>
    <w:rsid w:val="00EA1D50"/>
    <w:rsid w:val="00EA2336"/>
    <w:rsid w:val="00EA6B39"/>
    <w:rsid w:val="00EB3223"/>
    <w:rsid w:val="00EB32AD"/>
    <w:rsid w:val="00EB48F7"/>
    <w:rsid w:val="00EC077D"/>
    <w:rsid w:val="00EC1B28"/>
    <w:rsid w:val="00EC359A"/>
    <w:rsid w:val="00EC7F58"/>
    <w:rsid w:val="00ED018D"/>
    <w:rsid w:val="00ED3A01"/>
    <w:rsid w:val="00ED56CF"/>
    <w:rsid w:val="00EF2DCC"/>
    <w:rsid w:val="00EF3E07"/>
    <w:rsid w:val="00F0291A"/>
    <w:rsid w:val="00F0378F"/>
    <w:rsid w:val="00F10727"/>
    <w:rsid w:val="00F119B5"/>
    <w:rsid w:val="00F1590E"/>
    <w:rsid w:val="00F22E7D"/>
    <w:rsid w:val="00F22F9C"/>
    <w:rsid w:val="00F26583"/>
    <w:rsid w:val="00F34CE0"/>
    <w:rsid w:val="00F34EA4"/>
    <w:rsid w:val="00F35454"/>
    <w:rsid w:val="00F4079B"/>
    <w:rsid w:val="00F42732"/>
    <w:rsid w:val="00F444E9"/>
    <w:rsid w:val="00F55241"/>
    <w:rsid w:val="00F561FC"/>
    <w:rsid w:val="00F611D2"/>
    <w:rsid w:val="00F613F1"/>
    <w:rsid w:val="00F67B1D"/>
    <w:rsid w:val="00F70DBA"/>
    <w:rsid w:val="00F733D9"/>
    <w:rsid w:val="00F74B2E"/>
    <w:rsid w:val="00F9074A"/>
    <w:rsid w:val="00F91779"/>
    <w:rsid w:val="00F93A1A"/>
    <w:rsid w:val="00FA71E5"/>
    <w:rsid w:val="00FB27EE"/>
    <w:rsid w:val="00FB6498"/>
    <w:rsid w:val="00FC192D"/>
    <w:rsid w:val="00FD3CA7"/>
    <w:rsid w:val="00FE6EC9"/>
    <w:rsid w:val="00FF2507"/>
    <w:rsid w:val="00FF252D"/>
    <w:rsid w:val="00FF466F"/>
    <w:rsid w:val="00FF5635"/>
    <w:rsid w:val="00FF6004"/>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AFDFB"/>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GridTable2-Accent1">
    <w:name w:val="Grid Table 2 Accent 1"/>
    <w:basedOn w:val="TableNormal"/>
    <w:uiPriority w:val="47"/>
    <w:rsid w:val="00AE65BF"/>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3705B0"/>
    <w:rPr>
      <w:color w:val="800080" w:themeColor="followedHyperlink"/>
      <w:u w:val="single"/>
    </w:rPr>
  </w:style>
  <w:style w:type="character" w:customStyle="1" w:styleId="ListParagraphChar">
    <w:name w:val="List Paragraph Char"/>
    <w:link w:val="ListParagraph"/>
    <w:uiPriority w:val="34"/>
    <w:locked/>
    <w:rsid w:val="005F0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979">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60951623">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1355184">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79731206">
      <w:bodyDiv w:val="1"/>
      <w:marLeft w:val="0"/>
      <w:marRight w:val="0"/>
      <w:marTop w:val="0"/>
      <w:marBottom w:val="0"/>
      <w:divBdr>
        <w:top w:val="none" w:sz="0" w:space="0" w:color="auto"/>
        <w:left w:val="none" w:sz="0" w:space="0" w:color="auto"/>
        <w:bottom w:val="none" w:sz="0" w:space="0" w:color="auto"/>
        <w:right w:val="none" w:sz="0" w:space="0" w:color="auto"/>
      </w:divBdr>
      <w:divsChild>
        <w:div w:id="1338847803">
          <w:marLeft w:val="0"/>
          <w:marRight w:val="0"/>
          <w:marTop w:val="0"/>
          <w:marBottom w:val="0"/>
          <w:divBdr>
            <w:top w:val="none" w:sz="0" w:space="0" w:color="auto"/>
            <w:left w:val="none" w:sz="0" w:space="0" w:color="auto"/>
            <w:bottom w:val="none" w:sz="0" w:space="0" w:color="auto"/>
            <w:right w:val="none" w:sz="0" w:space="0" w:color="auto"/>
          </w:divBdr>
          <w:divsChild>
            <w:div w:id="819347346">
              <w:marLeft w:val="-225"/>
              <w:marRight w:val="-225"/>
              <w:marTop w:val="0"/>
              <w:marBottom w:val="0"/>
              <w:divBdr>
                <w:top w:val="none" w:sz="0" w:space="0" w:color="auto"/>
                <w:left w:val="none" w:sz="0" w:space="0" w:color="auto"/>
                <w:bottom w:val="none" w:sz="0" w:space="0" w:color="auto"/>
                <w:right w:val="none" w:sz="0" w:space="0" w:color="auto"/>
              </w:divBdr>
              <w:divsChild>
                <w:div w:id="1587110847">
                  <w:marLeft w:val="0"/>
                  <w:marRight w:val="0"/>
                  <w:marTop w:val="0"/>
                  <w:marBottom w:val="0"/>
                  <w:divBdr>
                    <w:top w:val="none" w:sz="0" w:space="0" w:color="auto"/>
                    <w:left w:val="none" w:sz="0" w:space="0" w:color="auto"/>
                    <w:bottom w:val="none" w:sz="0" w:space="0" w:color="auto"/>
                    <w:right w:val="none" w:sz="0" w:space="0" w:color="auto"/>
                  </w:divBdr>
                  <w:divsChild>
                    <w:div w:id="1685402533">
                      <w:marLeft w:val="0"/>
                      <w:marRight w:val="0"/>
                      <w:marTop w:val="0"/>
                      <w:marBottom w:val="0"/>
                      <w:divBdr>
                        <w:top w:val="none" w:sz="0" w:space="0" w:color="auto"/>
                        <w:left w:val="none" w:sz="0" w:space="0" w:color="auto"/>
                        <w:bottom w:val="none" w:sz="0" w:space="0" w:color="auto"/>
                        <w:right w:val="none" w:sz="0" w:space="0" w:color="auto"/>
                      </w:divBdr>
                      <w:divsChild>
                        <w:div w:id="210306678">
                          <w:marLeft w:val="0"/>
                          <w:marRight w:val="0"/>
                          <w:marTop w:val="0"/>
                          <w:marBottom w:val="0"/>
                          <w:divBdr>
                            <w:top w:val="none" w:sz="0" w:space="0" w:color="auto"/>
                            <w:left w:val="none" w:sz="0" w:space="0" w:color="auto"/>
                            <w:bottom w:val="none" w:sz="0" w:space="0" w:color="auto"/>
                            <w:right w:val="none" w:sz="0" w:space="0" w:color="auto"/>
                          </w:divBdr>
                          <w:divsChild>
                            <w:div w:id="1902056263">
                              <w:marLeft w:val="0"/>
                              <w:marRight w:val="0"/>
                              <w:marTop w:val="0"/>
                              <w:marBottom w:val="0"/>
                              <w:divBdr>
                                <w:top w:val="none" w:sz="0" w:space="0" w:color="auto"/>
                                <w:left w:val="none" w:sz="0" w:space="0" w:color="auto"/>
                                <w:bottom w:val="none" w:sz="0" w:space="0" w:color="auto"/>
                                <w:right w:val="none" w:sz="0" w:space="0" w:color="auto"/>
                              </w:divBdr>
                              <w:divsChild>
                                <w:div w:id="1053239612">
                                  <w:marLeft w:val="-225"/>
                                  <w:marRight w:val="-225"/>
                                  <w:marTop w:val="0"/>
                                  <w:marBottom w:val="0"/>
                                  <w:divBdr>
                                    <w:top w:val="none" w:sz="0" w:space="0" w:color="auto"/>
                                    <w:left w:val="none" w:sz="0" w:space="0" w:color="auto"/>
                                    <w:bottom w:val="none" w:sz="0" w:space="0" w:color="auto"/>
                                    <w:right w:val="none" w:sz="0" w:space="0" w:color="auto"/>
                                  </w:divBdr>
                                  <w:divsChild>
                                    <w:div w:id="1174298822">
                                      <w:marLeft w:val="0"/>
                                      <w:marRight w:val="0"/>
                                      <w:marTop w:val="0"/>
                                      <w:marBottom w:val="0"/>
                                      <w:divBdr>
                                        <w:top w:val="single" w:sz="2" w:space="0" w:color="DDDDDD"/>
                                        <w:left w:val="single" w:sz="2" w:space="0" w:color="DDDDDD"/>
                                        <w:bottom w:val="single" w:sz="2" w:space="0" w:color="DDDDDD"/>
                                        <w:right w:val="single" w:sz="2" w:space="0" w:color="DDDDDD"/>
                                      </w:divBdr>
                                      <w:divsChild>
                                        <w:div w:id="1231235217">
                                          <w:marLeft w:val="0"/>
                                          <w:marRight w:val="0"/>
                                          <w:marTop w:val="0"/>
                                          <w:marBottom w:val="0"/>
                                          <w:divBdr>
                                            <w:top w:val="none" w:sz="0" w:space="0" w:color="auto"/>
                                            <w:left w:val="none" w:sz="0" w:space="0" w:color="auto"/>
                                            <w:bottom w:val="none" w:sz="0" w:space="0" w:color="auto"/>
                                            <w:right w:val="none" w:sz="0" w:space="0" w:color="auto"/>
                                          </w:divBdr>
                                          <w:divsChild>
                                            <w:div w:id="1992909196">
                                              <w:marLeft w:val="-225"/>
                                              <w:marRight w:val="-225"/>
                                              <w:marTop w:val="0"/>
                                              <w:marBottom w:val="0"/>
                                              <w:divBdr>
                                                <w:top w:val="none" w:sz="0" w:space="0" w:color="auto"/>
                                                <w:left w:val="none" w:sz="0" w:space="0" w:color="auto"/>
                                                <w:bottom w:val="none" w:sz="0" w:space="0" w:color="auto"/>
                                                <w:right w:val="none" w:sz="0" w:space="0" w:color="auto"/>
                                              </w:divBdr>
                                              <w:divsChild>
                                                <w:div w:id="1661809261">
                                                  <w:marLeft w:val="0"/>
                                                  <w:marRight w:val="0"/>
                                                  <w:marTop w:val="0"/>
                                                  <w:marBottom w:val="0"/>
                                                  <w:divBdr>
                                                    <w:top w:val="none" w:sz="0" w:space="0" w:color="auto"/>
                                                    <w:left w:val="none" w:sz="0" w:space="0" w:color="auto"/>
                                                    <w:bottom w:val="none" w:sz="0" w:space="0" w:color="auto"/>
                                                    <w:right w:val="none" w:sz="0" w:space="0" w:color="auto"/>
                                                  </w:divBdr>
                                                </w:div>
                                                <w:div w:id="675618131">
                                                  <w:marLeft w:val="0"/>
                                                  <w:marRight w:val="0"/>
                                                  <w:marTop w:val="0"/>
                                                  <w:marBottom w:val="0"/>
                                                  <w:divBdr>
                                                    <w:top w:val="none" w:sz="0" w:space="0" w:color="auto"/>
                                                    <w:left w:val="none" w:sz="0" w:space="0" w:color="auto"/>
                                                    <w:bottom w:val="none" w:sz="0" w:space="0" w:color="auto"/>
                                                    <w:right w:val="none" w:sz="0" w:space="0" w:color="auto"/>
                                                  </w:divBdr>
                                                </w:div>
                                              </w:divsChild>
                                            </w:div>
                                            <w:div w:id="1962422395">
                                              <w:marLeft w:val="-225"/>
                                              <w:marRight w:val="-225"/>
                                              <w:marTop w:val="0"/>
                                              <w:marBottom w:val="0"/>
                                              <w:divBdr>
                                                <w:top w:val="none" w:sz="0" w:space="0" w:color="auto"/>
                                                <w:left w:val="none" w:sz="0" w:space="0" w:color="auto"/>
                                                <w:bottom w:val="none" w:sz="0" w:space="0" w:color="auto"/>
                                                <w:right w:val="none" w:sz="0" w:space="0" w:color="auto"/>
                                              </w:divBdr>
                                              <w:divsChild>
                                                <w:div w:id="1411344337">
                                                  <w:marLeft w:val="0"/>
                                                  <w:marRight w:val="0"/>
                                                  <w:marTop w:val="0"/>
                                                  <w:marBottom w:val="0"/>
                                                  <w:divBdr>
                                                    <w:top w:val="none" w:sz="0" w:space="0" w:color="auto"/>
                                                    <w:left w:val="none" w:sz="0" w:space="0" w:color="auto"/>
                                                    <w:bottom w:val="none" w:sz="0" w:space="0" w:color="auto"/>
                                                    <w:right w:val="none" w:sz="0" w:space="0" w:color="auto"/>
                                                  </w:divBdr>
                                                  <w:divsChild>
                                                    <w:div w:id="66806722">
                                                      <w:marLeft w:val="0"/>
                                                      <w:marRight w:val="0"/>
                                                      <w:marTop w:val="0"/>
                                                      <w:marBottom w:val="0"/>
                                                      <w:divBdr>
                                                        <w:top w:val="none" w:sz="0" w:space="0" w:color="auto"/>
                                                        <w:left w:val="none" w:sz="0" w:space="0" w:color="auto"/>
                                                        <w:bottom w:val="none" w:sz="0" w:space="0" w:color="auto"/>
                                                        <w:right w:val="none" w:sz="0" w:space="0" w:color="auto"/>
                                                      </w:divBdr>
                                                      <w:divsChild>
                                                        <w:div w:id="1569728958">
                                                          <w:marLeft w:val="0"/>
                                                          <w:marRight w:val="0"/>
                                                          <w:marTop w:val="0"/>
                                                          <w:marBottom w:val="0"/>
                                                          <w:divBdr>
                                                            <w:top w:val="none" w:sz="0" w:space="0" w:color="auto"/>
                                                            <w:left w:val="none" w:sz="0" w:space="0" w:color="auto"/>
                                                            <w:bottom w:val="none" w:sz="0" w:space="0" w:color="auto"/>
                                                            <w:right w:val="none" w:sz="0" w:space="0" w:color="auto"/>
                                                          </w:divBdr>
                                                        </w:div>
                                                        <w:div w:id="1775131891">
                                                          <w:marLeft w:val="0"/>
                                                          <w:marRight w:val="0"/>
                                                          <w:marTop w:val="0"/>
                                                          <w:marBottom w:val="0"/>
                                                          <w:divBdr>
                                                            <w:top w:val="none" w:sz="0" w:space="0" w:color="auto"/>
                                                            <w:left w:val="none" w:sz="0" w:space="0" w:color="auto"/>
                                                            <w:bottom w:val="none" w:sz="0" w:space="0" w:color="auto"/>
                                                            <w:right w:val="none" w:sz="0" w:space="0" w:color="auto"/>
                                                          </w:divBdr>
                                                        </w:div>
                                                      </w:divsChild>
                                                    </w:div>
                                                    <w:div w:id="40252544">
                                                      <w:marLeft w:val="0"/>
                                                      <w:marRight w:val="0"/>
                                                      <w:marTop w:val="0"/>
                                                      <w:marBottom w:val="300"/>
                                                      <w:divBdr>
                                                        <w:top w:val="none" w:sz="0" w:space="0" w:color="auto"/>
                                                        <w:left w:val="none" w:sz="0" w:space="0" w:color="auto"/>
                                                        <w:bottom w:val="none" w:sz="0" w:space="0" w:color="auto"/>
                                                        <w:right w:val="none" w:sz="0" w:space="0" w:color="auto"/>
                                                      </w:divBdr>
                                                      <w:divsChild>
                                                        <w:div w:id="974338876">
                                                          <w:marLeft w:val="0"/>
                                                          <w:marRight w:val="0"/>
                                                          <w:marTop w:val="0"/>
                                                          <w:marBottom w:val="150"/>
                                                          <w:divBdr>
                                                            <w:top w:val="none" w:sz="0" w:space="0" w:color="auto"/>
                                                            <w:left w:val="none" w:sz="0" w:space="0" w:color="auto"/>
                                                            <w:bottom w:val="none" w:sz="0" w:space="0" w:color="auto"/>
                                                            <w:right w:val="none" w:sz="0" w:space="0" w:color="auto"/>
                                                          </w:divBdr>
                                                        </w:div>
                                                        <w:div w:id="51580879">
                                                          <w:marLeft w:val="0"/>
                                                          <w:marRight w:val="0"/>
                                                          <w:marTop w:val="0"/>
                                                          <w:marBottom w:val="0"/>
                                                          <w:divBdr>
                                                            <w:top w:val="none" w:sz="0" w:space="0" w:color="auto"/>
                                                            <w:left w:val="none" w:sz="0" w:space="0" w:color="auto"/>
                                                            <w:bottom w:val="none" w:sz="0" w:space="0" w:color="auto"/>
                                                            <w:right w:val="none" w:sz="0" w:space="0" w:color="auto"/>
                                                          </w:divBdr>
                                                        </w:div>
                                                      </w:divsChild>
                                                    </w:div>
                                                    <w:div w:id="29306822">
                                                      <w:marLeft w:val="0"/>
                                                      <w:marRight w:val="0"/>
                                                      <w:marTop w:val="0"/>
                                                      <w:marBottom w:val="0"/>
                                                      <w:divBdr>
                                                        <w:top w:val="none" w:sz="0" w:space="0" w:color="auto"/>
                                                        <w:left w:val="none" w:sz="0" w:space="0" w:color="auto"/>
                                                        <w:bottom w:val="none" w:sz="0" w:space="0" w:color="auto"/>
                                                        <w:right w:val="none" w:sz="0" w:space="0" w:color="auto"/>
                                                      </w:divBdr>
                                                      <w:divsChild>
                                                        <w:div w:id="1014497725">
                                                          <w:marLeft w:val="0"/>
                                                          <w:marRight w:val="0"/>
                                                          <w:marTop w:val="0"/>
                                                          <w:marBottom w:val="0"/>
                                                          <w:divBdr>
                                                            <w:top w:val="none" w:sz="0" w:space="0" w:color="auto"/>
                                                            <w:left w:val="none" w:sz="0" w:space="0" w:color="auto"/>
                                                            <w:bottom w:val="none" w:sz="0" w:space="0" w:color="auto"/>
                                                            <w:right w:val="none" w:sz="0" w:space="0" w:color="auto"/>
                                                          </w:divBdr>
                                                        </w:div>
                                                        <w:div w:id="83684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348">
                                                  <w:marLeft w:val="0"/>
                                                  <w:marRight w:val="0"/>
                                                  <w:marTop w:val="0"/>
                                                  <w:marBottom w:val="0"/>
                                                  <w:divBdr>
                                                    <w:top w:val="none" w:sz="0" w:space="0" w:color="auto"/>
                                                    <w:left w:val="none" w:sz="0" w:space="0" w:color="auto"/>
                                                    <w:bottom w:val="none" w:sz="0" w:space="0" w:color="auto"/>
                                                    <w:right w:val="none" w:sz="0" w:space="0" w:color="auto"/>
                                                  </w:divBdr>
                                                  <w:divsChild>
                                                    <w:div w:id="630742756">
                                                      <w:marLeft w:val="0"/>
                                                      <w:marRight w:val="0"/>
                                                      <w:marTop w:val="0"/>
                                                      <w:marBottom w:val="300"/>
                                                      <w:divBdr>
                                                        <w:top w:val="none" w:sz="0" w:space="0" w:color="auto"/>
                                                        <w:left w:val="none" w:sz="0" w:space="0" w:color="auto"/>
                                                        <w:bottom w:val="none" w:sz="0" w:space="0" w:color="auto"/>
                                                        <w:right w:val="none" w:sz="0" w:space="0" w:color="auto"/>
                                                      </w:divBdr>
                                                      <w:divsChild>
                                                        <w:div w:id="1941447093">
                                                          <w:marLeft w:val="0"/>
                                                          <w:marRight w:val="0"/>
                                                          <w:marTop w:val="0"/>
                                                          <w:marBottom w:val="150"/>
                                                          <w:divBdr>
                                                            <w:top w:val="none" w:sz="0" w:space="0" w:color="auto"/>
                                                            <w:left w:val="none" w:sz="0" w:space="0" w:color="auto"/>
                                                            <w:bottom w:val="none" w:sz="0" w:space="0" w:color="auto"/>
                                                            <w:right w:val="none" w:sz="0" w:space="0" w:color="auto"/>
                                                          </w:divBdr>
                                                        </w:div>
                                                        <w:div w:id="18029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081029">
                                              <w:marLeft w:val="-225"/>
                                              <w:marRight w:val="-225"/>
                                              <w:marTop w:val="0"/>
                                              <w:marBottom w:val="0"/>
                                              <w:divBdr>
                                                <w:top w:val="none" w:sz="0" w:space="0" w:color="auto"/>
                                                <w:left w:val="none" w:sz="0" w:space="0" w:color="auto"/>
                                                <w:bottom w:val="none" w:sz="0" w:space="0" w:color="auto"/>
                                                <w:right w:val="none" w:sz="0" w:space="0" w:color="auto"/>
                                              </w:divBdr>
                                              <w:divsChild>
                                                <w:div w:id="62027124">
                                                  <w:marLeft w:val="0"/>
                                                  <w:marRight w:val="0"/>
                                                  <w:marTop w:val="0"/>
                                                  <w:marBottom w:val="0"/>
                                                  <w:divBdr>
                                                    <w:top w:val="none" w:sz="0" w:space="0" w:color="auto"/>
                                                    <w:left w:val="none" w:sz="0" w:space="0" w:color="auto"/>
                                                    <w:bottom w:val="none" w:sz="0" w:space="0" w:color="auto"/>
                                                    <w:right w:val="none" w:sz="0" w:space="0" w:color="auto"/>
                                                  </w:divBdr>
                                                  <w:divsChild>
                                                    <w:div w:id="1148942364">
                                                      <w:marLeft w:val="0"/>
                                                      <w:marRight w:val="0"/>
                                                      <w:marTop w:val="0"/>
                                                      <w:marBottom w:val="300"/>
                                                      <w:divBdr>
                                                        <w:top w:val="none" w:sz="0" w:space="0" w:color="auto"/>
                                                        <w:left w:val="none" w:sz="0" w:space="0" w:color="auto"/>
                                                        <w:bottom w:val="none" w:sz="0" w:space="0" w:color="auto"/>
                                                        <w:right w:val="none" w:sz="0" w:space="0" w:color="auto"/>
                                                      </w:divBdr>
                                                      <w:divsChild>
                                                        <w:div w:id="19125039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08547864">
                                              <w:marLeft w:val="-225"/>
                                              <w:marRight w:val="-225"/>
                                              <w:marTop w:val="0"/>
                                              <w:marBottom w:val="0"/>
                                              <w:divBdr>
                                                <w:top w:val="none" w:sz="0" w:space="0" w:color="auto"/>
                                                <w:left w:val="none" w:sz="0" w:space="0" w:color="auto"/>
                                                <w:bottom w:val="none" w:sz="0" w:space="0" w:color="auto"/>
                                                <w:right w:val="none" w:sz="0" w:space="0" w:color="auto"/>
                                              </w:divBdr>
                                              <w:divsChild>
                                                <w:div w:id="2005737499">
                                                  <w:marLeft w:val="0"/>
                                                  <w:marRight w:val="0"/>
                                                  <w:marTop w:val="0"/>
                                                  <w:marBottom w:val="0"/>
                                                  <w:divBdr>
                                                    <w:top w:val="none" w:sz="0" w:space="0" w:color="auto"/>
                                                    <w:left w:val="none" w:sz="0" w:space="0" w:color="auto"/>
                                                    <w:bottom w:val="none" w:sz="0" w:space="0" w:color="auto"/>
                                                    <w:right w:val="none" w:sz="0" w:space="0" w:color="auto"/>
                                                  </w:divBdr>
                                                  <w:divsChild>
                                                    <w:div w:id="1479692407">
                                                      <w:marLeft w:val="0"/>
                                                      <w:marRight w:val="0"/>
                                                      <w:marTop w:val="0"/>
                                                      <w:marBottom w:val="0"/>
                                                      <w:divBdr>
                                                        <w:top w:val="none" w:sz="0" w:space="0" w:color="auto"/>
                                                        <w:left w:val="none" w:sz="0" w:space="0" w:color="auto"/>
                                                        <w:bottom w:val="none" w:sz="0" w:space="0" w:color="auto"/>
                                                        <w:right w:val="none" w:sz="0" w:space="0" w:color="auto"/>
                                                      </w:divBdr>
                                                      <w:divsChild>
                                                        <w:div w:id="12178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6949230">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2770624">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86803173">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07253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9175807">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2894577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298777">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160865">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5038504">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7459094">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A6A24-C4F3-4DC5-99E3-FCD7F9F4D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2364</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Austin A. Aspillaga</dc:creator>
  <cp:lastModifiedBy>Joel R. Aldea</cp:lastModifiedBy>
  <cp:revision>5</cp:revision>
  <dcterms:created xsi:type="dcterms:W3CDTF">2018-10-29T22:05:00Z</dcterms:created>
  <dcterms:modified xsi:type="dcterms:W3CDTF">2018-10-29T22:58:00Z</dcterms:modified>
</cp:coreProperties>
</file>