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2FE7CE" w14:textId="470DDD77" w:rsidR="00393D07"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4411B3">
        <w:rPr>
          <w:rFonts w:ascii="Arial" w:eastAsia="Arial" w:hAnsi="Arial" w:cs="Arial"/>
          <w:b/>
          <w:sz w:val="32"/>
          <w:szCs w:val="24"/>
        </w:rPr>
        <w:t>2</w:t>
      </w:r>
      <w:r w:rsidR="001E5944">
        <w:rPr>
          <w:rFonts w:ascii="Arial" w:eastAsia="Arial" w:hAnsi="Arial" w:cs="Arial"/>
          <w:b/>
          <w:sz w:val="32"/>
          <w:szCs w:val="24"/>
        </w:rPr>
        <w:t xml:space="preserve">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w:t>
      </w:r>
    </w:p>
    <w:p w14:paraId="3E81F720" w14:textId="1FD51DDC" w:rsidR="00AE3539"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r w:rsidRPr="002D6344">
        <w:rPr>
          <w:rFonts w:ascii="Arial" w:eastAsia="Arial" w:hAnsi="Arial" w:cs="Arial"/>
          <w:b/>
          <w:sz w:val="32"/>
          <w:szCs w:val="24"/>
        </w:rPr>
        <w:t xml:space="preserve">in </w:t>
      </w:r>
      <w:proofErr w:type="spellStart"/>
      <w:r w:rsidR="00357104">
        <w:rPr>
          <w:rFonts w:ascii="Arial" w:eastAsia="Arial" w:hAnsi="Arial" w:cs="Arial"/>
          <w:b/>
          <w:sz w:val="32"/>
          <w:szCs w:val="24"/>
        </w:rPr>
        <w:t>Brgy</w:t>
      </w:r>
      <w:proofErr w:type="spellEnd"/>
      <w:r w:rsidR="00357104">
        <w:rPr>
          <w:rFonts w:ascii="Arial" w:eastAsia="Arial" w:hAnsi="Arial" w:cs="Arial"/>
          <w:b/>
          <w:sz w:val="32"/>
          <w:szCs w:val="24"/>
        </w:rPr>
        <w:t xml:space="preserve">. </w:t>
      </w:r>
      <w:proofErr w:type="spellStart"/>
      <w:r w:rsidR="00357104">
        <w:rPr>
          <w:rFonts w:ascii="Arial" w:eastAsia="Arial" w:hAnsi="Arial" w:cs="Arial"/>
          <w:b/>
          <w:sz w:val="32"/>
          <w:szCs w:val="24"/>
        </w:rPr>
        <w:t>Kamputhaw</w:t>
      </w:r>
      <w:proofErr w:type="spellEnd"/>
      <w:r w:rsidR="00357104">
        <w:rPr>
          <w:rFonts w:ascii="Arial" w:eastAsia="Arial" w:hAnsi="Arial" w:cs="Arial"/>
          <w:b/>
          <w:sz w:val="32"/>
          <w:szCs w:val="24"/>
        </w:rPr>
        <w:t>, Cebu City</w:t>
      </w:r>
    </w:p>
    <w:p w14:paraId="1808A9E3" w14:textId="6D62AEE3"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4411B3">
        <w:rPr>
          <w:rFonts w:ascii="Arial" w:eastAsia="Arial" w:hAnsi="Arial" w:cs="Arial"/>
          <w:sz w:val="24"/>
          <w:szCs w:val="24"/>
        </w:rPr>
        <w:t>12</w:t>
      </w:r>
      <w:r w:rsidR="00E32DA2">
        <w:rPr>
          <w:rFonts w:ascii="Arial" w:eastAsia="Arial" w:hAnsi="Arial" w:cs="Arial"/>
          <w:sz w:val="24"/>
          <w:szCs w:val="24"/>
        </w:rPr>
        <w:t xml:space="preserve"> </w:t>
      </w:r>
      <w:r w:rsidR="00776A1F">
        <w:rPr>
          <w:rFonts w:ascii="Arial" w:eastAsia="Arial" w:hAnsi="Arial" w:cs="Arial"/>
          <w:sz w:val="24"/>
          <w:szCs w:val="24"/>
        </w:rPr>
        <w:t>December</w:t>
      </w:r>
      <w:r w:rsidR="00ED336C">
        <w:rPr>
          <w:rFonts w:ascii="Arial" w:eastAsia="Arial" w:hAnsi="Arial" w:cs="Arial"/>
          <w:sz w:val="24"/>
          <w:szCs w:val="24"/>
        </w:rPr>
        <w:t xml:space="preserve"> 2018</w:t>
      </w:r>
      <w:r w:rsidR="001149A2" w:rsidRPr="002D6344">
        <w:rPr>
          <w:rFonts w:ascii="Arial" w:eastAsia="Arial" w:hAnsi="Arial" w:cs="Arial"/>
          <w:sz w:val="24"/>
          <w:szCs w:val="24"/>
        </w:rPr>
        <w:t xml:space="preserve">, </w:t>
      </w:r>
      <w:r w:rsidR="00776A1F">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21EC75" w14:textId="51D13AE3" w:rsidR="009C3611" w:rsidRDefault="00E97EC4" w:rsidP="00F066B0">
      <w:pPr>
        <w:spacing w:after="0" w:line="240" w:lineRule="auto"/>
        <w:jc w:val="both"/>
        <w:rPr>
          <w:rFonts w:ascii="Arial" w:eastAsia="Arial" w:hAnsi="Arial" w:cs="Arial"/>
          <w:i/>
          <w:color w:val="0070C0"/>
          <w:sz w:val="16"/>
          <w:szCs w:val="24"/>
        </w:rPr>
      </w:pPr>
      <w:r w:rsidRPr="00E97EC4">
        <w:rPr>
          <w:rFonts w:ascii="Arial" w:eastAsia="Arial" w:hAnsi="Arial" w:cs="Arial"/>
          <w:sz w:val="24"/>
          <w:szCs w:val="24"/>
        </w:rPr>
        <w:t xml:space="preserve">On </w:t>
      </w:r>
      <w:r w:rsidR="00313FED">
        <w:rPr>
          <w:rFonts w:ascii="Arial" w:eastAsia="Arial" w:hAnsi="Arial" w:cs="Arial"/>
          <w:sz w:val="24"/>
          <w:szCs w:val="24"/>
        </w:rPr>
        <w:t>0</w:t>
      </w:r>
      <w:r w:rsidR="00357104">
        <w:rPr>
          <w:rFonts w:ascii="Arial" w:eastAsia="Arial" w:hAnsi="Arial" w:cs="Arial"/>
          <w:sz w:val="24"/>
          <w:szCs w:val="24"/>
        </w:rPr>
        <w:t>5</w:t>
      </w:r>
      <w:r w:rsidRPr="00E97EC4">
        <w:rPr>
          <w:rFonts w:ascii="Arial" w:eastAsia="Arial" w:hAnsi="Arial" w:cs="Arial"/>
          <w:sz w:val="24"/>
          <w:szCs w:val="24"/>
        </w:rPr>
        <w:t xml:space="preserve"> </w:t>
      </w:r>
      <w:r w:rsidR="00776A1F">
        <w:rPr>
          <w:rFonts w:ascii="Arial" w:eastAsia="Arial" w:hAnsi="Arial" w:cs="Arial"/>
          <w:sz w:val="24"/>
          <w:szCs w:val="24"/>
        </w:rPr>
        <w:t>December</w:t>
      </w:r>
      <w:r w:rsidR="0058313A">
        <w:rPr>
          <w:rFonts w:ascii="Arial" w:eastAsia="Arial" w:hAnsi="Arial" w:cs="Arial"/>
          <w:sz w:val="24"/>
          <w:szCs w:val="24"/>
        </w:rPr>
        <w:t xml:space="preserve"> 2018</w:t>
      </w:r>
      <w:r w:rsidRPr="00E97EC4">
        <w:rPr>
          <w:rFonts w:ascii="Arial" w:eastAsia="Arial" w:hAnsi="Arial" w:cs="Arial"/>
          <w:sz w:val="24"/>
          <w:szCs w:val="24"/>
        </w:rPr>
        <w:t xml:space="preserve"> at around </w:t>
      </w:r>
      <w:r w:rsidR="00357104">
        <w:rPr>
          <w:rFonts w:ascii="Arial" w:eastAsia="Arial" w:hAnsi="Arial" w:cs="Arial"/>
          <w:sz w:val="24"/>
          <w:szCs w:val="24"/>
        </w:rPr>
        <w:t>10</w:t>
      </w:r>
      <w:r w:rsidR="006B7F71">
        <w:rPr>
          <w:rFonts w:ascii="Arial" w:eastAsia="Arial" w:hAnsi="Arial" w:cs="Arial"/>
          <w:sz w:val="24"/>
          <w:szCs w:val="24"/>
        </w:rPr>
        <w:t>:</w:t>
      </w:r>
      <w:r w:rsidR="00357104">
        <w:rPr>
          <w:rFonts w:ascii="Arial" w:eastAsia="Arial" w:hAnsi="Arial" w:cs="Arial"/>
          <w:sz w:val="24"/>
          <w:szCs w:val="24"/>
        </w:rPr>
        <w:t>2</w:t>
      </w:r>
      <w:r w:rsidR="00776A1F">
        <w:rPr>
          <w:rFonts w:ascii="Arial" w:eastAsia="Arial" w:hAnsi="Arial" w:cs="Arial"/>
          <w:sz w:val="24"/>
          <w:szCs w:val="24"/>
        </w:rPr>
        <w:t>0</w:t>
      </w:r>
      <w:r w:rsidR="006B7F71">
        <w:rPr>
          <w:rFonts w:ascii="Arial" w:eastAsia="Arial" w:hAnsi="Arial" w:cs="Arial"/>
          <w:sz w:val="24"/>
          <w:szCs w:val="24"/>
        </w:rPr>
        <w:t xml:space="preserve"> </w:t>
      </w:r>
      <w:r w:rsidR="00357104">
        <w:rPr>
          <w:rFonts w:ascii="Arial" w:eastAsia="Arial" w:hAnsi="Arial" w:cs="Arial"/>
          <w:sz w:val="24"/>
          <w:szCs w:val="24"/>
        </w:rPr>
        <w:t>A</w:t>
      </w:r>
      <w:r w:rsidRPr="00E97EC4">
        <w:rPr>
          <w:rFonts w:ascii="Arial" w:eastAsia="Arial" w:hAnsi="Arial" w:cs="Arial"/>
          <w:sz w:val="24"/>
          <w:szCs w:val="24"/>
        </w:rPr>
        <w:t xml:space="preserve">M, a fire broke out </w:t>
      </w:r>
      <w:r w:rsidR="00357104">
        <w:rPr>
          <w:rFonts w:ascii="Arial" w:eastAsia="Arial" w:hAnsi="Arial" w:cs="Arial"/>
          <w:sz w:val="24"/>
          <w:szCs w:val="24"/>
        </w:rPr>
        <w:t>at</w:t>
      </w:r>
      <w:r w:rsidRPr="00E97EC4">
        <w:rPr>
          <w:rFonts w:ascii="Arial" w:eastAsia="Arial" w:hAnsi="Arial" w:cs="Arial"/>
          <w:sz w:val="24"/>
          <w:szCs w:val="24"/>
        </w:rPr>
        <w:t xml:space="preserve"> </w:t>
      </w:r>
      <w:proofErr w:type="spellStart"/>
      <w:r w:rsidR="00357104">
        <w:rPr>
          <w:rFonts w:ascii="Arial" w:eastAsia="Arial" w:hAnsi="Arial" w:cs="Arial"/>
          <w:sz w:val="24"/>
          <w:szCs w:val="24"/>
        </w:rPr>
        <w:t>Sitio</w:t>
      </w:r>
      <w:proofErr w:type="spellEnd"/>
      <w:r w:rsidR="00357104">
        <w:rPr>
          <w:rFonts w:ascii="Arial" w:eastAsia="Arial" w:hAnsi="Arial" w:cs="Arial"/>
          <w:sz w:val="24"/>
          <w:szCs w:val="24"/>
        </w:rPr>
        <w:t xml:space="preserve"> </w:t>
      </w:r>
      <w:proofErr w:type="spellStart"/>
      <w:r w:rsidR="00357104">
        <w:rPr>
          <w:rFonts w:ascii="Arial" w:eastAsia="Arial" w:hAnsi="Arial" w:cs="Arial"/>
          <w:sz w:val="24"/>
          <w:szCs w:val="24"/>
        </w:rPr>
        <w:t>Purok</w:t>
      </w:r>
      <w:proofErr w:type="spellEnd"/>
      <w:r w:rsidR="00357104">
        <w:rPr>
          <w:rFonts w:ascii="Arial" w:eastAsia="Arial" w:hAnsi="Arial" w:cs="Arial"/>
          <w:sz w:val="24"/>
          <w:szCs w:val="24"/>
        </w:rPr>
        <w:t xml:space="preserve"> 3 in </w:t>
      </w:r>
      <w:proofErr w:type="spellStart"/>
      <w:r w:rsidR="00357104">
        <w:rPr>
          <w:rFonts w:ascii="Arial" w:eastAsia="Arial" w:hAnsi="Arial" w:cs="Arial"/>
          <w:sz w:val="24"/>
          <w:szCs w:val="24"/>
        </w:rPr>
        <w:t>Brgy</w:t>
      </w:r>
      <w:proofErr w:type="spellEnd"/>
      <w:r w:rsidR="00357104">
        <w:rPr>
          <w:rFonts w:ascii="Arial" w:eastAsia="Arial" w:hAnsi="Arial" w:cs="Arial"/>
          <w:sz w:val="24"/>
          <w:szCs w:val="24"/>
        </w:rPr>
        <w:t xml:space="preserve">. </w:t>
      </w:r>
      <w:proofErr w:type="spellStart"/>
      <w:r w:rsidR="00357104">
        <w:rPr>
          <w:rFonts w:ascii="Arial" w:eastAsia="Arial" w:hAnsi="Arial" w:cs="Arial"/>
          <w:sz w:val="24"/>
          <w:szCs w:val="24"/>
        </w:rPr>
        <w:t>Kamputhaw</w:t>
      </w:r>
      <w:proofErr w:type="spellEnd"/>
      <w:r w:rsidR="00357104">
        <w:rPr>
          <w:rFonts w:ascii="Arial" w:eastAsia="Arial" w:hAnsi="Arial" w:cs="Arial"/>
          <w:sz w:val="24"/>
          <w:szCs w:val="24"/>
        </w:rPr>
        <w:t>, Cebu City</w:t>
      </w:r>
      <w:r w:rsidR="00313FED">
        <w:rPr>
          <w:rFonts w:ascii="Arial" w:eastAsia="Arial" w:hAnsi="Arial" w:cs="Arial"/>
          <w:sz w:val="24"/>
          <w:szCs w:val="24"/>
        </w:rPr>
        <w:t>, Cebu</w:t>
      </w:r>
      <w:r w:rsidR="00F066B0">
        <w:rPr>
          <w:rFonts w:ascii="Arial" w:eastAsia="Arial" w:hAnsi="Arial" w:cs="Arial"/>
          <w:sz w:val="24"/>
          <w:szCs w:val="24"/>
        </w:rPr>
        <w:t xml:space="preserve">. </w:t>
      </w:r>
      <w:r w:rsidR="007A4F6E">
        <w:rPr>
          <w:rFonts w:ascii="Arial" w:eastAsia="Arial" w:hAnsi="Arial" w:cs="Arial"/>
          <w:sz w:val="24"/>
          <w:szCs w:val="24"/>
        </w:rPr>
        <w:t>The cause of the fire has yet to be determined.</w:t>
      </w:r>
    </w:p>
    <w:p w14:paraId="0899B43E" w14:textId="45798424"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7A4F6E">
        <w:rPr>
          <w:rFonts w:ascii="Arial" w:eastAsia="Arial" w:hAnsi="Arial" w:cs="Arial"/>
          <w:i/>
          <w:color w:val="0070C0"/>
          <w:sz w:val="16"/>
          <w:szCs w:val="24"/>
        </w:rPr>
        <w:t>VII</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361"/>
        <w:gridCol w:w="4260"/>
        <w:gridCol w:w="1731"/>
        <w:gridCol w:w="1421"/>
        <w:gridCol w:w="1417"/>
      </w:tblGrid>
      <w:tr w:rsidR="004411B3" w:rsidRPr="004411B3" w14:paraId="1FADA02D" w14:textId="77777777" w:rsidTr="004411B3">
        <w:trPr>
          <w:trHeight w:val="66"/>
        </w:trPr>
        <w:tc>
          <w:tcPr>
            <w:tcW w:w="25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A70B265"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REGION / PROVINCE / MUNICIPALITY </w:t>
            </w:r>
          </w:p>
        </w:tc>
        <w:tc>
          <w:tcPr>
            <w:tcW w:w="248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078A70E"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NUMBER OF AFFECTED </w:t>
            </w:r>
          </w:p>
        </w:tc>
      </w:tr>
      <w:tr w:rsidR="004411B3" w:rsidRPr="004411B3" w14:paraId="4CC2FC69" w14:textId="77777777" w:rsidTr="004411B3">
        <w:trPr>
          <w:trHeight w:val="66"/>
        </w:trPr>
        <w:tc>
          <w:tcPr>
            <w:tcW w:w="2514" w:type="pct"/>
            <w:gridSpan w:val="2"/>
            <w:vMerge/>
            <w:tcBorders>
              <w:top w:val="single" w:sz="4" w:space="0" w:color="000000"/>
              <w:left w:val="single" w:sz="4" w:space="0" w:color="000000"/>
              <w:bottom w:val="single" w:sz="4" w:space="0" w:color="000000"/>
              <w:right w:val="single" w:sz="4" w:space="0" w:color="000000"/>
            </w:tcBorders>
            <w:vAlign w:val="center"/>
            <w:hideMark/>
          </w:tcPr>
          <w:p w14:paraId="0A95D542" w14:textId="77777777" w:rsidR="004411B3" w:rsidRPr="004411B3" w:rsidRDefault="004411B3" w:rsidP="004411B3">
            <w:pPr>
              <w:widowControl/>
              <w:spacing w:after="0" w:line="240" w:lineRule="auto"/>
              <w:rPr>
                <w:rFonts w:ascii="Arial Narrow" w:eastAsia="Times New Roman" w:hAnsi="Arial Narrow" w:cs="Times New Roman"/>
                <w:b/>
                <w:bCs/>
                <w:sz w:val="20"/>
                <w:szCs w:val="20"/>
              </w:rPr>
            </w:pPr>
          </w:p>
        </w:tc>
        <w:tc>
          <w:tcPr>
            <w:tcW w:w="942" w:type="pct"/>
            <w:tcBorders>
              <w:top w:val="nil"/>
              <w:left w:val="single" w:sz="4" w:space="0" w:color="000000"/>
              <w:bottom w:val="single" w:sz="4" w:space="0" w:color="000000"/>
              <w:right w:val="single" w:sz="4" w:space="0" w:color="auto"/>
            </w:tcBorders>
            <w:shd w:val="clear" w:color="7F7F7F" w:fill="7F7F7F"/>
            <w:vAlign w:val="center"/>
            <w:hideMark/>
          </w:tcPr>
          <w:p w14:paraId="31230C9C"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Barangays </w:t>
            </w:r>
          </w:p>
        </w:tc>
        <w:tc>
          <w:tcPr>
            <w:tcW w:w="7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8A78907"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E40888A"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Persons </w:t>
            </w:r>
          </w:p>
        </w:tc>
      </w:tr>
      <w:tr w:rsidR="004411B3" w:rsidRPr="004411B3" w14:paraId="0A703969"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23ABB" w14:textId="77777777" w:rsidR="004411B3" w:rsidRPr="004411B3" w:rsidRDefault="004411B3" w:rsidP="004411B3">
            <w:pPr>
              <w:widowControl/>
              <w:spacing w:after="0" w:line="240" w:lineRule="auto"/>
              <w:jc w:val="center"/>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GRAND TOTAL</w:t>
            </w:r>
          </w:p>
        </w:tc>
        <w:tc>
          <w:tcPr>
            <w:tcW w:w="942" w:type="pct"/>
            <w:tcBorders>
              <w:top w:val="nil"/>
              <w:left w:val="nil"/>
              <w:bottom w:val="single" w:sz="4" w:space="0" w:color="000000"/>
              <w:right w:val="single" w:sz="4" w:space="0" w:color="000000"/>
            </w:tcBorders>
            <w:shd w:val="clear" w:color="A5A5A5" w:fill="A5A5A5"/>
            <w:vAlign w:val="center"/>
            <w:hideMark/>
          </w:tcPr>
          <w:p w14:paraId="2C83CA36"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A5A5A5" w:fill="A5A5A5"/>
            <w:vAlign w:val="center"/>
            <w:hideMark/>
          </w:tcPr>
          <w:p w14:paraId="56F14EE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A5A5A5" w:fill="A5A5A5"/>
            <w:vAlign w:val="center"/>
            <w:hideMark/>
          </w:tcPr>
          <w:p w14:paraId="026C291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3B25CE17"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572886"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REGION VII</w:t>
            </w:r>
          </w:p>
        </w:tc>
        <w:tc>
          <w:tcPr>
            <w:tcW w:w="942" w:type="pct"/>
            <w:tcBorders>
              <w:top w:val="nil"/>
              <w:left w:val="nil"/>
              <w:bottom w:val="single" w:sz="4" w:space="0" w:color="000000"/>
              <w:right w:val="single" w:sz="4" w:space="0" w:color="000000"/>
            </w:tcBorders>
            <w:shd w:val="clear" w:color="BFBFBF" w:fill="BFBFBF"/>
            <w:vAlign w:val="center"/>
            <w:hideMark/>
          </w:tcPr>
          <w:p w14:paraId="40BA49B4"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BFBFBF" w:fill="BFBFBF"/>
            <w:vAlign w:val="center"/>
            <w:hideMark/>
          </w:tcPr>
          <w:p w14:paraId="45AA4F5A"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BFBFBF" w:fill="BFBFBF"/>
            <w:vAlign w:val="center"/>
            <w:hideMark/>
          </w:tcPr>
          <w:p w14:paraId="31B3007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716C73EF"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021AC"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Cebu</w:t>
            </w:r>
          </w:p>
        </w:tc>
        <w:tc>
          <w:tcPr>
            <w:tcW w:w="942" w:type="pct"/>
            <w:tcBorders>
              <w:top w:val="nil"/>
              <w:left w:val="nil"/>
              <w:bottom w:val="single" w:sz="4" w:space="0" w:color="000000"/>
              <w:right w:val="single" w:sz="4" w:space="0" w:color="000000"/>
            </w:tcBorders>
            <w:shd w:val="clear" w:color="D8D8D8" w:fill="D8D8D8"/>
            <w:vAlign w:val="center"/>
            <w:hideMark/>
          </w:tcPr>
          <w:p w14:paraId="66F88ABD"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D8D8D8" w:fill="D8D8D8"/>
            <w:vAlign w:val="center"/>
            <w:hideMark/>
          </w:tcPr>
          <w:p w14:paraId="67EF6AE5"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D8D8D8" w:fill="D8D8D8"/>
            <w:vAlign w:val="center"/>
            <w:hideMark/>
          </w:tcPr>
          <w:p w14:paraId="66E4C52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18702FAC" w14:textId="77777777" w:rsidTr="004411B3">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8A880F2"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 </w:t>
            </w:r>
          </w:p>
        </w:tc>
        <w:tc>
          <w:tcPr>
            <w:tcW w:w="2318" w:type="pct"/>
            <w:tcBorders>
              <w:top w:val="nil"/>
              <w:left w:val="nil"/>
              <w:bottom w:val="single" w:sz="4" w:space="0" w:color="000000"/>
              <w:right w:val="single" w:sz="4" w:space="0" w:color="000000"/>
            </w:tcBorders>
            <w:shd w:val="clear" w:color="auto" w:fill="auto"/>
            <w:vAlign w:val="center"/>
            <w:hideMark/>
          </w:tcPr>
          <w:p w14:paraId="2367BE20"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Cebu City (capital)</w:t>
            </w:r>
          </w:p>
        </w:tc>
        <w:tc>
          <w:tcPr>
            <w:tcW w:w="942" w:type="pct"/>
            <w:tcBorders>
              <w:top w:val="nil"/>
              <w:left w:val="nil"/>
              <w:bottom w:val="single" w:sz="4" w:space="0" w:color="000000"/>
              <w:right w:val="single" w:sz="4" w:space="0" w:color="000000"/>
            </w:tcBorders>
            <w:shd w:val="clear" w:color="auto" w:fill="auto"/>
            <w:vAlign w:val="center"/>
            <w:hideMark/>
          </w:tcPr>
          <w:p w14:paraId="5DF58EEA"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1 </w:t>
            </w:r>
          </w:p>
        </w:tc>
        <w:tc>
          <w:tcPr>
            <w:tcW w:w="773" w:type="pct"/>
            <w:tcBorders>
              <w:top w:val="nil"/>
              <w:left w:val="nil"/>
              <w:bottom w:val="single" w:sz="4" w:space="0" w:color="000000"/>
              <w:right w:val="single" w:sz="4" w:space="0" w:color="000000"/>
            </w:tcBorders>
            <w:shd w:val="clear" w:color="auto" w:fill="auto"/>
            <w:vAlign w:val="center"/>
            <w:hideMark/>
          </w:tcPr>
          <w:p w14:paraId="3078972D"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226 </w:t>
            </w:r>
          </w:p>
        </w:tc>
        <w:tc>
          <w:tcPr>
            <w:tcW w:w="771" w:type="pct"/>
            <w:tcBorders>
              <w:top w:val="nil"/>
              <w:left w:val="nil"/>
              <w:bottom w:val="single" w:sz="4" w:space="0" w:color="000000"/>
              <w:right w:val="single" w:sz="4" w:space="0" w:color="000000"/>
            </w:tcBorders>
            <w:shd w:val="clear" w:color="auto" w:fill="auto"/>
            <w:vAlign w:val="center"/>
            <w:hideMark/>
          </w:tcPr>
          <w:p w14:paraId="1D4C6FF8"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775 </w:t>
            </w:r>
          </w:p>
        </w:tc>
      </w:tr>
    </w:tbl>
    <w:p w14:paraId="11350B34"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118646CF" w14:textId="3F731984" w:rsidR="00BC2AFC" w:rsidRDefault="00BC2AFC" w:rsidP="00BC2AFC">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7E0B4B">
        <w:rPr>
          <w:rFonts w:ascii="Arial" w:eastAsia="Arial" w:hAnsi="Arial" w:cs="Arial"/>
          <w:i/>
          <w:color w:val="0070C0"/>
          <w:sz w:val="16"/>
          <w:szCs w:val="24"/>
        </w:rPr>
        <w:t>VI</w:t>
      </w:r>
      <w:r w:rsidR="004A129A">
        <w:rPr>
          <w:rFonts w:ascii="Arial" w:eastAsia="Arial" w:hAnsi="Arial" w:cs="Arial"/>
          <w:i/>
          <w:color w:val="0070C0"/>
          <w:sz w:val="16"/>
          <w:szCs w:val="24"/>
        </w:rPr>
        <w:t>I</w:t>
      </w:r>
    </w:p>
    <w:p w14:paraId="483EE16F" w14:textId="77777777" w:rsidR="00375C00" w:rsidRDefault="00375C00" w:rsidP="00BC2AFC">
      <w:pPr>
        <w:spacing w:after="0" w:line="240" w:lineRule="auto"/>
        <w:ind w:left="357"/>
        <w:jc w:val="right"/>
        <w:rPr>
          <w:rFonts w:ascii="Arial" w:eastAsia="Arial" w:hAnsi="Arial" w:cs="Arial"/>
          <w:i/>
          <w:color w:val="0070C0"/>
          <w:sz w:val="16"/>
          <w:szCs w:val="24"/>
        </w:rPr>
      </w:pPr>
    </w:p>
    <w:p w14:paraId="77844DBD" w14:textId="0EAA4EE3" w:rsidR="00375C00" w:rsidRDefault="004411B3" w:rsidP="00375C00">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809"/>
        <w:gridCol w:w="3875"/>
        <w:gridCol w:w="995"/>
        <w:gridCol w:w="1661"/>
        <w:gridCol w:w="1856"/>
      </w:tblGrid>
      <w:tr w:rsidR="004411B3" w:rsidRPr="004411B3" w14:paraId="78A74C8E" w14:textId="77777777" w:rsidTr="004411B3">
        <w:trPr>
          <w:trHeight w:val="66"/>
        </w:trPr>
        <w:tc>
          <w:tcPr>
            <w:tcW w:w="25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7C1741"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REGION / PROVINCE / MUNICIPALITY </w:t>
            </w:r>
          </w:p>
        </w:tc>
        <w:tc>
          <w:tcPr>
            <w:tcW w:w="24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294FC7F"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NO. OF DAMAGED HOUSES </w:t>
            </w:r>
          </w:p>
        </w:tc>
      </w:tr>
      <w:tr w:rsidR="004411B3" w:rsidRPr="004411B3" w14:paraId="45E7D4E7" w14:textId="77777777" w:rsidTr="004411B3">
        <w:trPr>
          <w:trHeight w:val="20"/>
        </w:trPr>
        <w:tc>
          <w:tcPr>
            <w:tcW w:w="25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2E5B59E" w14:textId="77777777" w:rsidR="004411B3" w:rsidRPr="004411B3" w:rsidRDefault="004411B3" w:rsidP="004411B3">
            <w:pPr>
              <w:widowControl/>
              <w:spacing w:after="0" w:line="240" w:lineRule="auto"/>
              <w:rPr>
                <w:rFonts w:ascii="Arial Narrow" w:eastAsia="Times New Roman" w:hAnsi="Arial Narrow" w:cs="Times New Roman"/>
                <w:b/>
                <w:bCs/>
                <w:sz w:val="20"/>
                <w:szCs w:val="20"/>
              </w:rPr>
            </w:pPr>
          </w:p>
        </w:tc>
        <w:tc>
          <w:tcPr>
            <w:tcW w:w="541" w:type="pct"/>
            <w:tcBorders>
              <w:top w:val="single" w:sz="4" w:space="0" w:color="auto"/>
              <w:left w:val="nil"/>
              <w:bottom w:val="single" w:sz="4" w:space="0" w:color="000000"/>
              <w:right w:val="single" w:sz="4" w:space="0" w:color="000000"/>
            </w:tcBorders>
            <w:shd w:val="clear" w:color="7F7F7F" w:fill="7F7F7F"/>
            <w:vAlign w:val="center"/>
            <w:hideMark/>
          </w:tcPr>
          <w:p w14:paraId="3175338F"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vAlign w:val="center"/>
            <w:hideMark/>
          </w:tcPr>
          <w:p w14:paraId="7847C186"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vAlign w:val="center"/>
            <w:hideMark/>
          </w:tcPr>
          <w:p w14:paraId="73D823F1"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Partially </w:t>
            </w:r>
          </w:p>
        </w:tc>
      </w:tr>
      <w:tr w:rsidR="004411B3" w:rsidRPr="004411B3" w14:paraId="41D0893F"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8624E" w14:textId="77777777" w:rsidR="004411B3" w:rsidRPr="004411B3" w:rsidRDefault="004411B3" w:rsidP="004411B3">
            <w:pPr>
              <w:widowControl/>
              <w:spacing w:after="0" w:line="240" w:lineRule="auto"/>
              <w:jc w:val="center"/>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7B504A3C"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A5A5A5" w:fill="A5A5A5"/>
            <w:vAlign w:val="center"/>
            <w:hideMark/>
          </w:tcPr>
          <w:p w14:paraId="523CE265"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A5A5A5" w:fill="A5A5A5"/>
            <w:vAlign w:val="center"/>
            <w:hideMark/>
          </w:tcPr>
          <w:p w14:paraId="04C62D9D"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3F18EB1A"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2E0BFA"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REGION VII</w:t>
            </w:r>
          </w:p>
        </w:tc>
        <w:tc>
          <w:tcPr>
            <w:tcW w:w="541" w:type="pct"/>
            <w:tcBorders>
              <w:top w:val="nil"/>
              <w:left w:val="nil"/>
              <w:bottom w:val="single" w:sz="4" w:space="0" w:color="000000"/>
              <w:right w:val="single" w:sz="4" w:space="0" w:color="000000"/>
            </w:tcBorders>
            <w:shd w:val="clear" w:color="BFBFBF" w:fill="BFBFBF"/>
            <w:vAlign w:val="center"/>
            <w:hideMark/>
          </w:tcPr>
          <w:p w14:paraId="198E6AB6"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BFBFBF" w:fill="BFBFBF"/>
            <w:vAlign w:val="center"/>
            <w:hideMark/>
          </w:tcPr>
          <w:p w14:paraId="07A0896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BFBFBF" w:fill="BFBFBF"/>
            <w:vAlign w:val="center"/>
            <w:hideMark/>
          </w:tcPr>
          <w:p w14:paraId="34C3301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178282BA"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00AE1"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Cebu</w:t>
            </w:r>
          </w:p>
        </w:tc>
        <w:tc>
          <w:tcPr>
            <w:tcW w:w="541" w:type="pct"/>
            <w:tcBorders>
              <w:top w:val="nil"/>
              <w:left w:val="nil"/>
              <w:bottom w:val="single" w:sz="4" w:space="0" w:color="000000"/>
              <w:right w:val="single" w:sz="4" w:space="0" w:color="000000"/>
            </w:tcBorders>
            <w:shd w:val="clear" w:color="D8D8D8" w:fill="D8D8D8"/>
            <w:vAlign w:val="center"/>
            <w:hideMark/>
          </w:tcPr>
          <w:p w14:paraId="2EAE29B0"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D8D8D8" w:fill="D8D8D8"/>
            <w:vAlign w:val="center"/>
            <w:hideMark/>
          </w:tcPr>
          <w:p w14:paraId="6A82178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D8D8D8" w:fill="D8D8D8"/>
            <w:vAlign w:val="center"/>
            <w:hideMark/>
          </w:tcPr>
          <w:p w14:paraId="1BCCB683"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44D3F530" w14:textId="77777777" w:rsidTr="004411B3">
        <w:trPr>
          <w:trHeight w:val="20"/>
        </w:trPr>
        <w:tc>
          <w:tcPr>
            <w:tcW w:w="440" w:type="pct"/>
            <w:tcBorders>
              <w:top w:val="nil"/>
              <w:left w:val="single" w:sz="4" w:space="0" w:color="000000"/>
              <w:bottom w:val="single" w:sz="4" w:space="0" w:color="000000"/>
              <w:right w:val="nil"/>
            </w:tcBorders>
            <w:shd w:val="clear" w:color="auto" w:fill="auto"/>
            <w:vAlign w:val="center"/>
            <w:hideMark/>
          </w:tcPr>
          <w:p w14:paraId="04DDE9D3"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 </w:t>
            </w:r>
          </w:p>
        </w:tc>
        <w:tc>
          <w:tcPr>
            <w:tcW w:w="2107" w:type="pct"/>
            <w:tcBorders>
              <w:top w:val="nil"/>
              <w:left w:val="nil"/>
              <w:bottom w:val="single" w:sz="4" w:space="0" w:color="000000"/>
              <w:right w:val="single" w:sz="4" w:space="0" w:color="000000"/>
            </w:tcBorders>
            <w:shd w:val="clear" w:color="auto" w:fill="auto"/>
            <w:vAlign w:val="center"/>
            <w:hideMark/>
          </w:tcPr>
          <w:p w14:paraId="505FE55F"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Cebu City (capital)</w:t>
            </w:r>
          </w:p>
        </w:tc>
        <w:tc>
          <w:tcPr>
            <w:tcW w:w="541" w:type="pct"/>
            <w:tcBorders>
              <w:top w:val="nil"/>
              <w:left w:val="nil"/>
              <w:bottom w:val="single" w:sz="4" w:space="0" w:color="000000"/>
              <w:right w:val="single" w:sz="4" w:space="0" w:color="000000"/>
            </w:tcBorders>
            <w:shd w:val="clear" w:color="auto" w:fill="auto"/>
            <w:vAlign w:val="center"/>
            <w:hideMark/>
          </w:tcPr>
          <w:p w14:paraId="09EF3D50"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77 </w:t>
            </w:r>
          </w:p>
        </w:tc>
        <w:tc>
          <w:tcPr>
            <w:tcW w:w="903" w:type="pct"/>
            <w:tcBorders>
              <w:top w:val="nil"/>
              <w:left w:val="nil"/>
              <w:bottom w:val="single" w:sz="4" w:space="0" w:color="000000"/>
              <w:right w:val="single" w:sz="4" w:space="0" w:color="000000"/>
            </w:tcBorders>
            <w:shd w:val="clear" w:color="auto" w:fill="auto"/>
            <w:vAlign w:val="center"/>
            <w:hideMark/>
          </w:tcPr>
          <w:p w14:paraId="3A0FEAB3"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72 </w:t>
            </w:r>
          </w:p>
        </w:tc>
        <w:tc>
          <w:tcPr>
            <w:tcW w:w="1009" w:type="pct"/>
            <w:tcBorders>
              <w:top w:val="nil"/>
              <w:left w:val="nil"/>
              <w:bottom w:val="single" w:sz="4" w:space="0" w:color="000000"/>
              <w:right w:val="single" w:sz="4" w:space="0" w:color="000000"/>
            </w:tcBorders>
            <w:shd w:val="clear" w:color="auto" w:fill="auto"/>
            <w:vAlign w:val="center"/>
            <w:hideMark/>
          </w:tcPr>
          <w:p w14:paraId="0FAB9731"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5 </w:t>
            </w:r>
          </w:p>
        </w:tc>
      </w:tr>
    </w:tbl>
    <w:p w14:paraId="5303241A" w14:textId="77777777" w:rsidR="00375C00" w:rsidRPr="002D6344" w:rsidRDefault="00375C00" w:rsidP="00375C00">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3A8CD7C8" w14:textId="66CD91BD" w:rsidR="00375C00" w:rsidRPr="002D6344" w:rsidRDefault="00375C00" w:rsidP="00375C00">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7E0B4B">
        <w:rPr>
          <w:rFonts w:ascii="Arial" w:eastAsia="Arial" w:hAnsi="Arial" w:cs="Arial"/>
          <w:i/>
          <w:color w:val="0070C0"/>
          <w:sz w:val="16"/>
          <w:szCs w:val="24"/>
        </w:rPr>
        <w:t>DSWD-FO VI</w:t>
      </w:r>
      <w:r>
        <w:rPr>
          <w:rFonts w:ascii="Arial" w:eastAsia="Arial" w:hAnsi="Arial" w:cs="Arial"/>
          <w:i/>
          <w:color w:val="0070C0"/>
          <w:sz w:val="16"/>
          <w:szCs w:val="24"/>
        </w:rPr>
        <w:t>I</w:t>
      </w:r>
    </w:p>
    <w:p w14:paraId="10F84F4C" w14:textId="77777777" w:rsidR="004A129A" w:rsidRPr="004A129A" w:rsidRDefault="004A129A" w:rsidP="004A129A">
      <w:pPr>
        <w:spacing w:after="0" w:line="240" w:lineRule="auto"/>
        <w:rPr>
          <w:rFonts w:ascii="Arial" w:eastAsia="Arial" w:hAnsi="Arial" w:cs="Arial"/>
          <w:b/>
          <w:color w:val="002060"/>
          <w:szCs w:val="24"/>
        </w:rPr>
      </w:pPr>
    </w:p>
    <w:p w14:paraId="1C91DF05" w14:textId="77777777" w:rsidR="004A129A" w:rsidRPr="004A129A" w:rsidRDefault="004A129A" w:rsidP="004A129A">
      <w:pPr>
        <w:pStyle w:val="ListParagraph"/>
        <w:spacing w:after="0" w:line="240" w:lineRule="auto"/>
        <w:ind w:left="502"/>
        <w:rPr>
          <w:rFonts w:ascii="Arial" w:eastAsia="Arial" w:hAnsi="Arial" w:cs="Arial"/>
          <w:b/>
          <w:color w:val="002060"/>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31AC8EF0" w:rsidR="00985089" w:rsidRPr="002D6344" w:rsidRDefault="004411B3" w:rsidP="00AE35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12</w:t>
            </w:r>
            <w:r w:rsidR="00702671">
              <w:rPr>
                <w:rFonts w:ascii="Arial" w:eastAsia="Arial" w:hAnsi="Arial" w:cs="Arial"/>
                <w:color w:val="0070C0"/>
                <w:sz w:val="20"/>
                <w:szCs w:val="24"/>
              </w:rPr>
              <w:t xml:space="preserve"> </w:t>
            </w:r>
            <w:r w:rsidR="00AE3539">
              <w:rPr>
                <w:rFonts w:ascii="Arial" w:eastAsia="Arial" w:hAnsi="Arial" w:cs="Arial"/>
                <w:color w:val="0070C0"/>
                <w:sz w:val="20"/>
                <w:szCs w:val="24"/>
              </w:rPr>
              <w:t>December</w:t>
            </w:r>
            <w:r w:rsidR="00702671">
              <w:rPr>
                <w:rFonts w:ascii="Arial" w:eastAsia="Arial" w:hAnsi="Arial" w:cs="Arial"/>
                <w:color w:val="0070C0"/>
                <w:sz w:val="20"/>
                <w:szCs w:val="24"/>
              </w:rPr>
              <w:t xml:space="preserve"> </w:t>
            </w:r>
            <w:r w:rsidR="00985089"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71B69E1A" w:rsidR="00985089" w:rsidRPr="00E97EC4" w:rsidRDefault="00E97EC4" w:rsidP="002F564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5924AF">
              <w:rPr>
                <w:rFonts w:ascii="Arial" w:eastAsia="Arial" w:hAnsi="Arial" w:cs="Arial"/>
                <w:color w:val="0070C0"/>
                <w:sz w:val="20"/>
                <w:szCs w:val="24"/>
              </w:rPr>
              <w:t>VI</w:t>
            </w:r>
            <w:r w:rsidR="002F5643">
              <w:rPr>
                <w:rFonts w:ascii="Arial" w:eastAsia="Arial" w:hAnsi="Arial" w:cs="Arial"/>
                <w:color w:val="0070C0"/>
                <w:sz w:val="20"/>
                <w:szCs w:val="24"/>
              </w:rPr>
              <w:t xml:space="preserve">I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14442993"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4A129A">
        <w:rPr>
          <w:rFonts w:ascii="Arial" w:eastAsia="Arial" w:hAnsi="Arial" w:cs="Arial"/>
          <w:b/>
          <w:sz w:val="24"/>
          <w:szCs w:val="24"/>
        </w:rPr>
        <w:t>VII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0EC2F004" w:rsidR="001149A2" w:rsidRPr="002D6344" w:rsidRDefault="004411B3" w:rsidP="00AE35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12</w:t>
            </w:r>
            <w:r w:rsidR="00A87502">
              <w:rPr>
                <w:rFonts w:ascii="Arial" w:eastAsia="Arial" w:hAnsi="Arial" w:cs="Arial"/>
                <w:color w:val="0070C0"/>
                <w:sz w:val="20"/>
                <w:szCs w:val="24"/>
              </w:rPr>
              <w:t xml:space="preserve"> </w:t>
            </w:r>
            <w:r w:rsidR="00AE3539">
              <w:rPr>
                <w:rFonts w:ascii="Arial" w:eastAsia="Arial" w:hAnsi="Arial" w:cs="Arial"/>
                <w:color w:val="0070C0"/>
                <w:sz w:val="20"/>
                <w:szCs w:val="24"/>
              </w:rPr>
              <w:t>December</w:t>
            </w:r>
            <w:r w:rsidR="00A87502">
              <w:rPr>
                <w:rFonts w:ascii="Arial" w:eastAsia="Arial" w:hAnsi="Arial" w:cs="Arial"/>
                <w:color w:val="0070C0"/>
                <w:sz w:val="20"/>
                <w:szCs w:val="24"/>
              </w:rPr>
              <w:t xml:space="preserve"> </w:t>
            </w:r>
            <w:r w:rsidR="001149A2"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C477C0" w14:textId="77777777" w:rsidR="004411B3" w:rsidRPr="004411B3" w:rsidRDefault="004411B3" w:rsidP="004411B3">
            <w:pPr>
              <w:widowControl/>
              <w:numPr>
                <w:ilvl w:val="0"/>
                <w:numId w:val="3"/>
              </w:numPr>
              <w:spacing w:after="0" w:line="240" w:lineRule="auto"/>
              <w:ind w:left="339"/>
              <w:contextualSpacing/>
              <w:jc w:val="both"/>
              <w:rPr>
                <w:rFonts w:ascii="Arial" w:eastAsia="Arial" w:hAnsi="Arial" w:cs="Arial"/>
                <w:color w:val="0070C0"/>
                <w:sz w:val="20"/>
                <w:szCs w:val="24"/>
              </w:rPr>
            </w:pPr>
            <w:bookmarkStart w:id="1" w:name="_2et92p0" w:colFirst="0" w:colLast="0"/>
            <w:bookmarkEnd w:id="1"/>
            <w:r w:rsidRPr="004411B3">
              <w:rPr>
                <w:rFonts w:ascii="Arial" w:eastAsia="Arial" w:hAnsi="Arial" w:cs="Arial"/>
                <w:color w:val="0070C0"/>
                <w:sz w:val="20"/>
                <w:szCs w:val="24"/>
              </w:rPr>
              <w:t>Residents who were displaced are now appealing to the city government to allow them to reconstruct their houses even if the property is owned by the University of the Philippines Cebu (UP Cebu).</w:t>
            </w:r>
          </w:p>
          <w:p w14:paraId="54DE7BFE" w14:textId="42B092D7" w:rsidR="004411B3" w:rsidRPr="004411B3" w:rsidRDefault="004411B3" w:rsidP="004411B3">
            <w:pPr>
              <w:widowControl/>
              <w:numPr>
                <w:ilvl w:val="0"/>
                <w:numId w:val="3"/>
              </w:numPr>
              <w:spacing w:after="0" w:line="240" w:lineRule="auto"/>
              <w:ind w:left="339"/>
              <w:contextualSpacing/>
              <w:jc w:val="both"/>
              <w:rPr>
                <w:rFonts w:ascii="Arial" w:eastAsia="Arial" w:hAnsi="Arial" w:cs="Arial"/>
                <w:color w:val="0070C0"/>
                <w:sz w:val="20"/>
                <w:szCs w:val="24"/>
              </w:rPr>
            </w:pPr>
            <w:r w:rsidRPr="004411B3">
              <w:rPr>
                <w:rFonts w:ascii="Arial" w:eastAsia="Arial" w:hAnsi="Arial" w:cs="Arial"/>
                <w:color w:val="0070C0"/>
                <w:sz w:val="20"/>
                <w:szCs w:val="24"/>
              </w:rPr>
              <w:t>DSWD FO7 is now currently processing for the request of augmentation support for the affected families.</w:t>
            </w:r>
          </w:p>
          <w:p w14:paraId="3FC8A6F2" w14:textId="6CB91E6A"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t>The fire raged for more than six hours as it destroyed 107 houses in the densely populated interior of the area.</w:t>
            </w:r>
          </w:p>
          <w:p w14:paraId="5421738C" w14:textId="47A5D427" w:rsidR="00F066B0"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proofErr w:type="spellStart"/>
            <w:r w:rsidRPr="004411B3">
              <w:rPr>
                <w:rFonts w:ascii="Arial" w:eastAsia="Arial" w:hAnsi="Arial" w:cs="Arial"/>
                <w:sz w:val="20"/>
                <w:szCs w:val="24"/>
              </w:rPr>
              <w:t>Kamputhaw</w:t>
            </w:r>
            <w:proofErr w:type="spellEnd"/>
            <w:r w:rsidRPr="004411B3">
              <w:rPr>
                <w:rFonts w:ascii="Arial" w:eastAsia="Arial" w:hAnsi="Arial" w:cs="Arial"/>
                <w:sz w:val="20"/>
                <w:szCs w:val="24"/>
              </w:rPr>
              <w:t xml:space="preserve"> Barangay Captain said they will declare a state of calamity to secure funding from the Cebu City government.</w:t>
            </w:r>
          </w:p>
          <w:p w14:paraId="457560BF" w14:textId="77777777"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t>Cebu City Social Welfare Services are processing the financial aid for the families who will each receive P20,000.00 cash assistance.</w:t>
            </w:r>
          </w:p>
          <w:p w14:paraId="64A764A5" w14:textId="77777777"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t>City government thru DSWD are providing affected families with hot meals, relief packs and other immediate needs.</w:t>
            </w:r>
          </w:p>
          <w:p w14:paraId="1061E0DF" w14:textId="7B83F076" w:rsidR="00EE423D" w:rsidRPr="00F066B0" w:rsidRDefault="00EE423D" w:rsidP="008C6892">
            <w:pPr>
              <w:widowControl/>
              <w:numPr>
                <w:ilvl w:val="0"/>
                <w:numId w:val="3"/>
              </w:numPr>
              <w:spacing w:after="0" w:line="240" w:lineRule="auto"/>
              <w:ind w:left="339"/>
              <w:contextualSpacing/>
              <w:jc w:val="both"/>
              <w:rPr>
                <w:rFonts w:ascii="Arial" w:eastAsia="Arial" w:hAnsi="Arial" w:cs="Arial"/>
                <w:color w:val="0070C0"/>
                <w:sz w:val="20"/>
                <w:szCs w:val="24"/>
              </w:rPr>
            </w:pPr>
            <w:r w:rsidRPr="004411B3">
              <w:rPr>
                <w:rFonts w:ascii="Arial" w:eastAsia="Arial" w:hAnsi="Arial" w:cs="Arial"/>
                <w:sz w:val="20"/>
                <w:szCs w:val="24"/>
              </w:rPr>
              <w:lastRenderedPageBreak/>
              <w:t>DSWD FO-VII will continues to closely coordinate with the city government thru the DSW</w:t>
            </w:r>
            <w:r w:rsidR="008C6892" w:rsidRPr="004411B3">
              <w:rPr>
                <w:rFonts w:ascii="Arial" w:eastAsia="Arial" w:hAnsi="Arial" w:cs="Arial"/>
                <w:sz w:val="20"/>
                <w:szCs w:val="24"/>
              </w:rPr>
              <w:t>S</w:t>
            </w:r>
            <w:r w:rsidRPr="004411B3">
              <w:rPr>
                <w:rFonts w:ascii="Arial" w:eastAsia="Arial" w:hAnsi="Arial" w:cs="Arial"/>
                <w:sz w:val="20"/>
                <w:szCs w:val="24"/>
              </w:rPr>
              <w:t xml:space="preserve"> for additional information and/or any support needed</w:t>
            </w:r>
            <w:r w:rsidR="008C6892" w:rsidRPr="004411B3">
              <w:rPr>
                <w:rFonts w:ascii="Arial" w:eastAsia="Arial" w:hAnsi="Arial" w:cs="Arial"/>
                <w:sz w:val="20"/>
                <w:szCs w:val="24"/>
              </w:rPr>
              <w:t>.</w:t>
            </w:r>
          </w:p>
        </w:tc>
      </w:tr>
    </w:tbl>
    <w:p w14:paraId="384F45C6" w14:textId="0A988D1F" w:rsidR="00C9090C" w:rsidRDefault="00C9090C" w:rsidP="001149A2">
      <w:pPr>
        <w:spacing w:after="0" w:line="240" w:lineRule="auto"/>
        <w:jc w:val="center"/>
        <w:rPr>
          <w:rFonts w:ascii="Arial" w:eastAsia="Arial" w:hAnsi="Arial" w:cs="Arial"/>
          <w:i/>
          <w:sz w:val="24"/>
          <w:szCs w:val="24"/>
        </w:rPr>
      </w:pPr>
    </w:p>
    <w:p w14:paraId="196A859A" w14:textId="25E9F4B3" w:rsidR="00CD1243" w:rsidRDefault="00CD1243" w:rsidP="00CD1243">
      <w:pPr>
        <w:spacing w:after="0" w:line="240" w:lineRule="auto"/>
        <w:rPr>
          <w:rFonts w:ascii="Arial" w:eastAsia="Arial" w:hAnsi="Arial" w:cs="Arial"/>
          <w:sz w:val="24"/>
          <w:szCs w:val="24"/>
        </w:rPr>
      </w:pPr>
    </w:p>
    <w:p w14:paraId="58EC83EE" w14:textId="189D7F9A" w:rsidR="008C6892" w:rsidRPr="00CD1243" w:rsidRDefault="008C6892" w:rsidP="00CD1243">
      <w:pPr>
        <w:spacing w:after="0" w:line="240" w:lineRule="auto"/>
        <w:rPr>
          <w:rFonts w:ascii="Arial" w:eastAsia="Arial" w:hAnsi="Arial" w:cs="Arial"/>
          <w:sz w:val="24"/>
          <w:szCs w:val="24"/>
        </w:rPr>
      </w:pPr>
    </w:p>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0816537C" w14:textId="296E7A51" w:rsidR="00B75DA9" w:rsidRPr="009F6591"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5924AF">
        <w:rPr>
          <w:rFonts w:ascii="Arial" w:eastAsia="Arial" w:hAnsi="Arial" w:cs="Arial"/>
          <w:i/>
          <w:color w:val="263238"/>
          <w:sz w:val="20"/>
          <w:szCs w:val="24"/>
        </w:rPr>
        <w:t>V</w:t>
      </w:r>
      <w:r w:rsidR="004A129A">
        <w:rPr>
          <w:rFonts w:ascii="Arial" w:eastAsia="Arial" w:hAnsi="Arial" w:cs="Arial"/>
          <w:i/>
          <w:color w:val="263238"/>
          <w:sz w:val="20"/>
          <w:szCs w:val="24"/>
        </w:rPr>
        <w:t>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provided.</w:t>
      </w:r>
    </w:p>
    <w:p w14:paraId="4DB7BDEA" w14:textId="6BA20881" w:rsidR="00C9090C" w:rsidRDefault="00C9090C" w:rsidP="00C16E9F">
      <w:pPr>
        <w:spacing w:after="0" w:line="240" w:lineRule="auto"/>
        <w:jc w:val="both"/>
        <w:rPr>
          <w:rFonts w:ascii="Arial" w:eastAsia="Arial" w:hAnsi="Arial" w:cs="Arial"/>
          <w:i/>
          <w:color w:val="263238"/>
          <w:sz w:val="24"/>
          <w:szCs w:val="24"/>
        </w:rPr>
      </w:pPr>
    </w:p>
    <w:p w14:paraId="422D271D" w14:textId="77777777" w:rsidR="007E0B4B" w:rsidRPr="002D6344" w:rsidRDefault="007E0B4B"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20860304" w:rsidR="00C9090C" w:rsidRPr="00FA665B" w:rsidRDefault="004411B3"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4F532A90"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bookmarkStart w:id="2" w:name="_GoBack"/>
      <w:bookmarkEnd w:id="2"/>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4C62" w14:textId="77777777" w:rsidR="004C2EC8" w:rsidRDefault="004C2EC8">
      <w:pPr>
        <w:spacing w:after="0" w:line="240" w:lineRule="auto"/>
      </w:pPr>
      <w:r>
        <w:separator/>
      </w:r>
    </w:p>
  </w:endnote>
  <w:endnote w:type="continuationSeparator" w:id="0">
    <w:p w14:paraId="263B2752" w14:textId="77777777" w:rsidR="004C2EC8" w:rsidRDefault="004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7F0CDC87"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411B3">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411B3">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1E5944">
      <w:rPr>
        <w:rFonts w:ascii="Arial" w:eastAsia="Arial" w:hAnsi="Arial" w:cs="Arial"/>
        <w:sz w:val="14"/>
        <w:szCs w:val="14"/>
      </w:rPr>
      <w:t>#</w:t>
    </w:r>
    <w:r w:rsidR="004411B3">
      <w:rPr>
        <w:rFonts w:ascii="Arial" w:eastAsia="Arial" w:hAnsi="Arial" w:cs="Arial"/>
        <w:sz w:val="14"/>
        <w:szCs w:val="14"/>
      </w:rPr>
      <w:t>2</w:t>
    </w:r>
    <w:r w:rsidR="00662BAE">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proofErr w:type="spellStart"/>
    <w:r w:rsidR="00357104">
      <w:rPr>
        <w:rFonts w:ascii="Arial" w:eastAsia="Arial" w:hAnsi="Arial" w:cs="Arial"/>
        <w:sz w:val="14"/>
        <w:szCs w:val="14"/>
      </w:rPr>
      <w:t>Brgy</w:t>
    </w:r>
    <w:proofErr w:type="spellEnd"/>
    <w:r w:rsidR="00357104">
      <w:rPr>
        <w:rFonts w:ascii="Arial" w:eastAsia="Arial" w:hAnsi="Arial" w:cs="Arial"/>
        <w:sz w:val="14"/>
        <w:szCs w:val="14"/>
      </w:rPr>
      <w:t xml:space="preserve">. </w:t>
    </w:r>
    <w:proofErr w:type="spellStart"/>
    <w:r w:rsidR="00357104">
      <w:rPr>
        <w:rFonts w:ascii="Arial" w:eastAsia="Arial" w:hAnsi="Arial" w:cs="Arial"/>
        <w:sz w:val="14"/>
        <w:szCs w:val="14"/>
      </w:rPr>
      <w:t>Kamputhaw</w:t>
    </w:r>
    <w:proofErr w:type="spellEnd"/>
    <w:r w:rsidR="00357104">
      <w:rPr>
        <w:rFonts w:ascii="Arial" w:eastAsia="Arial" w:hAnsi="Arial" w:cs="Arial"/>
        <w:sz w:val="14"/>
        <w:szCs w:val="14"/>
      </w:rPr>
      <w:t>, Cebu City</w:t>
    </w:r>
    <w:r w:rsidR="004A129A">
      <w:rPr>
        <w:rFonts w:ascii="Arial" w:eastAsia="Arial" w:hAnsi="Arial" w:cs="Arial"/>
        <w:sz w:val="14"/>
        <w:szCs w:val="14"/>
      </w:rPr>
      <w:t xml:space="preserve"> </w:t>
    </w:r>
    <w:r w:rsidR="00D0357D">
      <w:rPr>
        <w:rFonts w:ascii="Arial" w:eastAsia="Arial" w:hAnsi="Arial" w:cs="Arial"/>
        <w:sz w:val="14"/>
        <w:szCs w:val="14"/>
      </w:rPr>
      <w:t xml:space="preserve">as of </w:t>
    </w:r>
    <w:r w:rsidR="004411B3">
      <w:rPr>
        <w:rFonts w:ascii="Arial" w:eastAsia="Arial" w:hAnsi="Arial" w:cs="Arial"/>
        <w:sz w:val="14"/>
        <w:szCs w:val="14"/>
      </w:rPr>
      <w:t>12</w:t>
    </w:r>
    <w:r w:rsidR="002F5643">
      <w:rPr>
        <w:rFonts w:ascii="Arial" w:eastAsia="Arial" w:hAnsi="Arial" w:cs="Arial"/>
        <w:sz w:val="14"/>
        <w:szCs w:val="14"/>
      </w:rPr>
      <w:t xml:space="preserve"> </w:t>
    </w:r>
    <w:r w:rsidR="00AE3539">
      <w:rPr>
        <w:rFonts w:ascii="Arial" w:eastAsia="Arial" w:hAnsi="Arial" w:cs="Arial"/>
        <w:sz w:val="14"/>
        <w:szCs w:val="14"/>
      </w:rPr>
      <w:t>December</w:t>
    </w:r>
    <w:r w:rsidR="0058313A">
      <w:rPr>
        <w:rFonts w:ascii="Arial" w:eastAsia="Arial" w:hAnsi="Arial" w:cs="Arial"/>
        <w:sz w:val="14"/>
        <w:szCs w:val="14"/>
      </w:rPr>
      <w:t xml:space="preserve"> </w:t>
    </w:r>
    <w:r w:rsidR="001149A2" w:rsidRPr="001149A2">
      <w:rPr>
        <w:rFonts w:ascii="Arial" w:eastAsia="Arial" w:hAnsi="Arial" w:cs="Arial"/>
        <w:sz w:val="14"/>
        <w:szCs w:val="14"/>
      </w:rPr>
      <w:t xml:space="preserve">2018, </w:t>
    </w:r>
    <w:r w:rsidR="00AE3539">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1A6A" w14:textId="77777777" w:rsidR="004C2EC8" w:rsidRDefault="004C2EC8">
      <w:pPr>
        <w:spacing w:after="0" w:line="240" w:lineRule="auto"/>
      </w:pPr>
      <w:r>
        <w:separator/>
      </w:r>
    </w:p>
  </w:footnote>
  <w:footnote w:type="continuationSeparator" w:id="0">
    <w:p w14:paraId="0EE1BAE8" w14:textId="77777777" w:rsidR="004C2EC8" w:rsidRDefault="004C2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E38E9"/>
    <w:rsid w:val="000F4719"/>
    <w:rsid w:val="00103995"/>
    <w:rsid w:val="001149A2"/>
    <w:rsid w:val="00135103"/>
    <w:rsid w:val="00155842"/>
    <w:rsid w:val="001847A6"/>
    <w:rsid w:val="00186433"/>
    <w:rsid w:val="001B2088"/>
    <w:rsid w:val="001B4682"/>
    <w:rsid w:val="001B6619"/>
    <w:rsid w:val="001B76F6"/>
    <w:rsid w:val="001E5944"/>
    <w:rsid w:val="001F0486"/>
    <w:rsid w:val="00204FE4"/>
    <w:rsid w:val="00222413"/>
    <w:rsid w:val="00250D5A"/>
    <w:rsid w:val="00282674"/>
    <w:rsid w:val="002851FF"/>
    <w:rsid w:val="00293BD3"/>
    <w:rsid w:val="00293CD5"/>
    <w:rsid w:val="002941CA"/>
    <w:rsid w:val="002B44BD"/>
    <w:rsid w:val="002B79B5"/>
    <w:rsid w:val="002C7968"/>
    <w:rsid w:val="002D320D"/>
    <w:rsid w:val="002D6344"/>
    <w:rsid w:val="002D7DFE"/>
    <w:rsid w:val="002F5643"/>
    <w:rsid w:val="002F57CF"/>
    <w:rsid w:val="00313FED"/>
    <w:rsid w:val="003169F2"/>
    <w:rsid w:val="0031795A"/>
    <w:rsid w:val="0035250A"/>
    <w:rsid w:val="00357104"/>
    <w:rsid w:val="00371C7A"/>
    <w:rsid w:val="00375C00"/>
    <w:rsid w:val="0039157E"/>
    <w:rsid w:val="00393D07"/>
    <w:rsid w:val="003C3015"/>
    <w:rsid w:val="003F0F20"/>
    <w:rsid w:val="00412747"/>
    <w:rsid w:val="004147EC"/>
    <w:rsid w:val="00415BD0"/>
    <w:rsid w:val="00416CD0"/>
    <w:rsid w:val="00422596"/>
    <w:rsid w:val="00422948"/>
    <w:rsid w:val="004347A5"/>
    <w:rsid w:val="004411B3"/>
    <w:rsid w:val="004664E2"/>
    <w:rsid w:val="00474826"/>
    <w:rsid w:val="004A129A"/>
    <w:rsid w:val="004A4E86"/>
    <w:rsid w:val="004B48A7"/>
    <w:rsid w:val="004B6643"/>
    <w:rsid w:val="004C2EC8"/>
    <w:rsid w:val="004C3428"/>
    <w:rsid w:val="004C4558"/>
    <w:rsid w:val="004E58E2"/>
    <w:rsid w:val="004F3CA8"/>
    <w:rsid w:val="0058313A"/>
    <w:rsid w:val="005838F4"/>
    <w:rsid w:val="00590B6B"/>
    <w:rsid w:val="005924AF"/>
    <w:rsid w:val="005B7B3E"/>
    <w:rsid w:val="0061793C"/>
    <w:rsid w:val="00651F59"/>
    <w:rsid w:val="00662BAE"/>
    <w:rsid w:val="00672917"/>
    <w:rsid w:val="0069788A"/>
    <w:rsid w:val="006A6903"/>
    <w:rsid w:val="006B7F71"/>
    <w:rsid w:val="006C7E5F"/>
    <w:rsid w:val="006F0656"/>
    <w:rsid w:val="006F7673"/>
    <w:rsid w:val="00702671"/>
    <w:rsid w:val="00721CF9"/>
    <w:rsid w:val="007313BB"/>
    <w:rsid w:val="0073140C"/>
    <w:rsid w:val="0073758B"/>
    <w:rsid w:val="007550BB"/>
    <w:rsid w:val="00776A1F"/>
    <w:rsid w:val="00794161"/>
    <w:rsid w:val="007965D4"/>
    <w:rsid w:val="007A4F6E"/>
    <w:rsid w:val="007B50B5"/>
    <w:rsid w:val="007D6598"/>
    <w:rsid w:val="007D6982"/>
    <w:rsid w:val="007E0B4B"/>
    <w:rsid w:val="007E75A9"/>
    <w:rsid w:val="00806045"/>
    <w:rsid w:val="0081334A"/>
    <w:rsid w:val="0082655B"/>
    <w:rsid w:val="008524BB"/>
    <w:rsid w:val="00871F0E"/>
    <w:rsid w:val="008A0185"/>
    <w:rsid w:val="008B1217"/>
    <w:rsid w:val="008C6892"/>
    <w:rsid w:val="008C69B2"/>
    <w:rsid w:val="008C6D94"/>
    <w:rsid w:val="008E4068"/>
    <w:rsid w:val="008F1FFB"/>
    <w:rsid w:val="00901E90"/>
    <w:rsid w:val="009112F7"/>
    <w:rsid w:val="0091510D"/>
    <w:rsid w:val="00927484"/>
    <w:rsid w:val="009279A3"/>
    <w:rsid w:val="00931158"/>
    <w:rsid w:val="00970CF8"/>
    <w:rsid w:val="00975BF1"/>
    <w:rsid w:val="009804E3"/>
    <w:rsid w:val="009808ED"/>
    <w:rsid w:val="00982647"/>
    <w:rsid w:val="00985089"/>
    <w:rsid w:val="009A7847"/>
    <w:rsid w:val="009B5C96"/>
    <w:rsid w:val="009C3611"/>
    <w:rsid w:val="009D7FD6"/>
    <w:rsid w:val="009E122F"/>
    <w:rsid w:val="009F6591"/>
    <w:rsid w:val="00A055F1"/>
    <w:rsid w:val="00A1706A"/>
    <w:rsid w:val="00A3013B"/>
    <w:rsid w:val="00A63054"/>
    <w:rsid w:val="00A820CC"/>
    <w:rsid w:val="00A8218F"/>
    <w:rsid w:val="00A87502"/>
    <w:rsid w:val="00A90A4C"/>
    <w:rsid w:val="00A9177A"/>
    <w:rsid w:val="00A919D1"/>
    <w:rsid w:val="00A9551D"/>
    <w:rsid w:val="00A96E8B"/>
    <w:rsid w:val="00AA0D7C"/>
    <w:rsid w:val="00AA5B99"/>
    <w:rsid w:val="00AB701D"/>
    <w:rsid w:val="00AC4062"/>
    <w:rsid w:val="00AC5192"/>
    <w:rsid w:val="00AE3539"/>
    <w:rsid w:val="00B17722"/>
    <w:rsid w:val="00B31859"/>
    <w:rsid w:val="00B40F59"/>
    <w:rsid w:val="00B56338"/>
    <w:rsid w:val="00B62851"/>
    <w:rsid w:val="00B75DA9"/>
    <w:rsid w:val="00B865A2"/>
    <w:rsid w:val="00B86763"/>
    <w:rsid w:val="00BB2F4A"/>
    <w:rsid w:val="00BC2AFC"/>
    <w:rsid w:val="00BC57D7"/>
    <w:rsid w:val="00C018FB"/>
    <w:rsid w:val="00C039EE"/>
    <w:rsid w:val="00C16E9F"/>
    <w:rsid w:val="00C2287F"/>
    <w:rsid w:val="00C61BA3"/>
    <w:rsid w:val="00C71876"/>
    <w:rsid w:val="00C71B5A"/>
    <w:rsid w:val="00C81BAD"/>
    <w:rsid w:val="00C9090C"/>
    <w:rsid w:val="00C9415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418EA"/>
    <w:rsid w:val="00E476B6"/>
    <w:rsid w:val="00E56999"/>
    <w:rsid w:val="00E61798"/>
    <w:rsid w:val="00E755D3"/>
    <w:rsid w:val="00E8312E"/>
    <w:rsid w:val="00E97EC4"/>
    <w:rsid w:val="00EC1834"/>
    <w:rsid w:val="00EC24DD"/>
    <w:rsid w:val="00ED336C"/>
    <w:rsid w:val="00EE423D"/>
    <w:rsid w:val="00EE4D06"/>
    <w:rsid w:val="00EE646E"/>
    <w:rsid w:val="00EF0E3A"/>
    <w:rsid w:val="00EF2BE1"/>
    <w:rsid w:val="00EF34B8"/>
    <w:rsid w:val="00F066B0"/>
    <w:rsid w:val="00F63AF5"/>
    <w:rsid w:val="00F75D3D"/>
    <w:rsid w:val="00F90196"/>
    <w:rsid w:val="00FA665B"/>
    <w:rsid w:val="00FC3E81"/>
    <w:rsid w:val="00FC545B"/>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85A9-2047-4F8E-AEDE-54460E5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2018-12-12T09:40:00Z</dcterms:created>
  <dcterms:modified xsi:type="dcterms:W3CDTF">2018-12-12T09:40:00Z</dcterms:modified>
</cp:coreProperties>
</file>