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25EC2D" w14:textId="67096998" w:rsidR="00E33FCF" w:rsidRDefault="001149A2" w:rsidP="007E4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F24B77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485F03">
        <w:rPr>
          <w:rFonts w:ascii="Arial" w:eastAsia="Arial" w:hAnsi="Arial" w:cs="Arial"/>
          <w:b/>
          <w:sz w:val="32"/>
          <w:szCs w:val="32"/>
        </w:rPr>
        <w:t>Bombing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 Incident in</w:t>
      </w:r>
    </w:p>
    <w:p w14:paraId="4195C99D" w14:textId="3A6D0630" w:rsidR="00F24B77" w:rsidRDefault="00485F03" w:rsidP="007E4E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Talon-Talon,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Zambonga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City.</w:t>
      </w:r>
    </w:p>
    <w:p w14:paraId="1808A9E3" w14:textId="48FECA8B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B5580C">
        <w:rPr>
          <w:rFonts w:ascii="Arial" w:eastAsia="Arial" w:hAnsi="Arial" w:cs="Arial"/>
          <w:sz w:val="24"/>
          <w:szCs w:val="24"/>
        </w:rPr>
        <w:t>30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F24B77">
        <w:rPr>
          <w:rFonts w:ascii="Arial" w:eastAsia="Arial" w:hAnsi="Arial" w:cs="Arial"/>
          <w:sz w:val="24"/>
          <w:szCs w:val="24"/>
        </w:rPr>
        <w:t>January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CA73C9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485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65BA4B" w14:textId="77777777" w:rsidR="00485F03" w:rsidRDefault="00485F03" w:rsidP="00485F03">
      <w:pPr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January 30, 2019, a grenade explosion transpired at a Mosque in Barangay Talon-Talon,</w:t>
      </w:r>
    </w:p>
    <w:p w14:paraId="7AF5FE33" w14:textId="77777777" w:rsidR="00485F03" w:rsidRDefault="00485F03" w:rsidP="00485F03">
      <w:pPr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Zamboanga City. According to the city’s police office, the attack in the mosque took place at</w:t>
      </w:r>
    </w:p>
    <w:p w14:paraId="0015D377" w14:textId="58624B9C" w:rsidR="00485F03" w:rsidRDefault="00485F03" w:rsidP="00485F03">
      <w:pPr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12:20 am.</w:t>
      </w:r>
    </w:p>
    <w:p w14:paraId="1127695E" w14:textId="77777777" w:rsidR="00485F03" w:rsidRDefault="00485F03" w:rsidP="00485F03">
      <w:pPr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least two (2) people were killed while seven (7) others were wounded due to the said</w:t>
      </w:r>
    </w:p>
    <w:p w14:paraId="59D47A33" w14:textId="77777777" w:rsidR="00485F03" w:rsidRDefault="00485F03" w:rsidP="00485F03">
      <w:pPr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incident, the </w:t>
      </w:r>
      <w:r w:rsidRPr="00485F03">
        <w:rPr>
          <w:rFonts w:ascii="Arial" w:eastAsia="Arial" w:hAnsi="Arial" w:cs="Arial"/>
          <w:sz w:val="24"/>
          <w:szCs w:val="24"/>
        </w:rPr>
        <w:t>wounded individuals were brought immediatel</w:t>
      </w:r>
      <w:r>
        <w:rPr>
          <w:rFonts w:ascii="Arial" w:eastAsia="Arial" w:hAnsi="Arial" w:cs="Arial"/>
          <w:sz w:val="24"/>
          <w:szCs w:val="24"/>
        </w:rPr>
        <w:t>y to the Zamboanga City Medical</w:t>
      </w:r>
    </w:p>
    <w:p w14:paraId="4DFB9622" w14:textId="388E5F94" w:rsidR="00485F03" w:rsidRDefault="00485F03" w:rsidP="00BF54A7">
      <w:pPr>
        <w:spacing w:after="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Center for </w:t>
      </w:r>
      <w:r w:rsidRPr="00485F03">
        <w:rPr>
          <w:rFonts w:ascii="Arial" w:eastAsia="Arial" w:hAnsi="Arial" w:cs="Arial"/>
          <w:sz w:val="24"/>
          <w:szCs w:val="24"/>
        </w:rPr>
        <w:t>immediate medical attention. The victims are from</w:t>
      </w:r>
      <w:r>
        <w:rPr>
          <w:rFonts w:ascii="Arial" w:eastAsia="Arial" w:hAnsi="Arial" w:cs="Arial"/>
          <w:sz w:val="24"/>
          <w:szCs w:val="24"/>
        </w:rPr>
        <w:t xml:space="preserve"> Lamitan, Basilan. </w:t>
      </w:r>
    </w:p>
    <w:p w14:paraId="0899B43E" w14:textId="2956C023" w:rsidR="001149A2" w:rsidRDefault="001149A2" w:rsidP="00485F0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85F03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2B6A7F34" w14:textId="1616D7B0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55D3E87" w14:textId="2EDE92BC" w:rsidR="00DF04A0" w:rsidRDefault="00DF04A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EA2F108" w14:textId="77777777" w:rsidR="00DF04A0" w:rsidRDefault="00DF04A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603F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603F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6C72F80" w:rsidR="00985089" w:rsidRPr="002D6344" w:rsidRDefault="00603F41" w:rsidP="00603F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30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E887159" w:rsidR="00A424AB" w:rsidRPr="00603F41" w:rsidRDefault="00E97EC4" w:rsidP="00BF54A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BF54A7">
              <w:rPr>
                <w:rFonts w:ascii="Arial" w:eastAsia="Arial" w:hAnsi="Arial" w:cs="Arial"/>
                <w:color w:val="0070C0"/>
                <w:sz w:val="20"/>
                <w:szCs w:val="24"/>
              </w:rPr>
              <w:t>IX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603F41">
      <w:pPr>
        <w:widowControl/>
        <w:pBdr>
          <w:top w:val="none" w:sz="0" w:space="1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A983AF6" w:rsidR="001149A2" w:rsidRPr="002D6344" w:rsidRDefault="001149A2" w:rsidP="00603F41">
      <w:pPr>
        <w:widowControl/>
        <w:pBdr>
          <w:top w:val="none" w:sz="0" w:space="1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03F41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603F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603F4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603F41">
        <w:trPr>
          <w:trHeight w:val="734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CC2D133" w:rsidR="001149A2" w:rsidRPr="00BF54A7" w:rsidRDefault="00BF54A7" w:rsidP="00BF54A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30 </w:t>
            </w:r>
            <w:r w:rsidR="00093334" w:rsidRPr="00BF54A7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6E233B" w14:textId="77777777" w:rsidR="00A424AB" w:rsidRDefault="00603F41" w:rsidP="00603F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65" w:hanging="265"/>
              <w:jc w:val="both"/>
              <w:rPr>
                <w:rFonts w:ascii="Arial" w:hAnsi="Arial" w:cs="Arial"/>
                <w:color w:val="0070C0"/>
                <w:sz w:val="20"/>
              </w:rPr>
            </w:pPr>
            <w:bookmarkStart w:id="2" w:name="_2et92p0" w:colFirst="0" w:colLast="0"/>
            <w:bookmarkEnd w:id="2"/>
            <w:r w:rsidRPr="00603F41">
              <w:rPr>
                <w:rFonts w:ascii="Arial" w:hAnsi="Arial" w:cs="Arial"/>
                <w:color w:val="0070C0"/>
                <w:sz w:val="20"/>
              </w:rPr>
              <w:t>The DSWD FO IX social workers coordinated the Medical Social Services head and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603F41">
              <w:rPr>
                <w:rFonts w:ascii="Arial" w:hAnsi="Arial" w:cs="Arial"/>
                <w:color w:val="0070C0"/>
                <w:sz w:val="20"/>
              </w:rPr>
              <w:t>conducted assessment to assist the seven (7) wounded individuals who are currently admitted in Zamboanga City Medical Center (ZCMC), and to provide needed medical assistance.</w:t>
            </w:r>
          </w:p>
          <w:p w14:paraId="6BE38ED7" w14:textId="77777777" w:rsidR="00603F41" w:rsidRDefault="00603F41" w:rsidP="00603F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2" w:hanging="272"/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603F41">
              <w:rPr>
                <w:rFonts w:ascii="Arial" w:hAnsi="Arial" w:cs="Arial"/>
                <w:color w:val="0070C0"/>
                <w:sz w:val="20"/>
              </w:rPr>
              <w:t>The DSWD-CIU provided immediately family food packs and hygiene kit.</w:t>
            </w:r>
          </w:p>
          <w:p w14:paraId="1061E0DF" w14:textId="6BEFD6E0" w:rsidR="00603F41" w:rsidRPr="00603F41" w:rsidRDefault="00603F41" w:rsidP="00603F4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2" w:hanging="272"/>
              <w:jc w:val="both"/>
              <w:rPr>
                <w:rFonts w:ascii="Arial" w:hAnsi="Arial" w:cs="Arial"/>
                <w:color w:val="0070C0"/>
                <w:sz w:val="20"/>
              </w:rPr>
            </w:pPr>
            <w:r w:rsidRPr="00603F41">
              <w:rPr>
                <w:rFonts w:ascii="Arial" w:hAnsi="Arial" w:cs="Arial"/>
                <w:color w:val="0070C0"/>
                <w:sz w:val="20"/>
              </w:rPr>
              <w:t>The Disaster Response Management Division is in coordination with the City Social</w:t>
            </w:r>
            <w:r>
              <w:rPr>
                <w:rFonts w:ascii="Arial" w:hAnsi="Arial" w:cs="Arial"/>
                <w:color w:val="0070C0"/>
                <w:sz w:val="20"/>
              </w:rPr>
              <w:t xml:space="preserve"> </w:t>
            </w:r>
            <w:r w:rsidRPr="00603F41">
              <w:rPr>
                <w:rFonts w:ascii="Arial" w:hAnsi="Arial" w:cs="Arial"/>
                <w:color w:val="0070C0"/>
                <w:sz w:val="20"/>
              </w:rPr>
              <w:t>Welfare and Development Field Office IV for any relevant updates.</w:t>
            </w:r>
          </w:p>
        </w:tc>
      </w:tr>
    </w:tbl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57172C9E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603F41">
        <w:rPr>
          <w:rFonts w:ascii="Arial" w:eastAsia="Arial" w:hAnsi="Arial" w:cs="Arial"/>
          <w:i/>
          <w:color w:val="263238"/>
          <w:sz w:val="20"/>
          <w:szCs w:val="24"/>
        </w:rPr>
        <w:t>IX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23CF140" w:rsidR="00C9090C" w:rsidRPr="00FA665B" w:rsidRDefault="00603F41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4A2D2" w14:textId="77777777" w:rsidR="009F4E3D" w:rsidRDefault="009F4E3D">
      <w:pPr>
        <w:spacing w:after="0" w:line="240" w:lineRule="auto"/>
      </w:pPr>
      <w:r>
        <w:separator/>
      </w:r>
    </w:p>
  </w:endnote>
  <w:endnote w:type="continuationSeparator" w:id="0">
    <w:p w14:paraId="646F4662" w14:textId="77777777" w:rsidR="009F4E3D" w:rsidRDefault="009F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09D55A4D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274EB7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274EB7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F24B77" w:rsidRPr="00F24B77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485F03">
      <w:rPr>
        <w:rFonts w:ascii="Arial" w:eastAsia="Arial" w:hAnsi="Arial" w:cs="Arial"/>
        <w:sz w:val="14"/>
        <w:szCs w:val="18"/>
      </w:rPr>
      <w:t>Bombing</w:t>
    </w:r>
    <w:r w:rsidR="00E33FCF" w:rsidRPr="00F24B77">
      <w:rPr>
        <w:rFonts w:ascii="Arial" w:eastAsia="Arial" w:hAnsi="Arial" w:cs="Arial"/>
        <w:sz w:val="14"/>
        <w:szCs w:val="18"/>
      </w:rPr>
      <w:t xml:space="preserve">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485F03">
      <w:rPr>
        <w:rFonts w:ascii="Arial" w:eastAsia="Arial" w:hAnsi="Arial" w:cs="Arial"/>
        <w:sz w:val="14"/>
        <w:szCs w:val="18"/>
      </w:rPr>
      <w:t>Brgy</w:t>
    </w:r>
    <w:proofErr w:type="spellEnd"/>
    <w:r w:rsidR="00485F03">
      <w:rPr>
        <w:rFonts w:ascii="Arial" w:eastAsia="Arial" w:hAnsi="Arial" w:cs="Arial"/>
        <w:sz w:val="14"/>
        <w:szCs w:val="18"/>
      </w:rPr>
      <w:t>. Talon-Talon, Zamboanga City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603F41">
      <w:rPr>
        <w:rFonts w:ascii="Arial" w:eastAsia="Arial" w:hAnsi="Arial" w:cs="Arial"/>
        <w:sz w:val="14"/>
        <w:szCs w:val="18"/>
      </w:rPr>
      <w:t>30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January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65029D" w:rsidRPr="00F24B77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AB810" w14:textId="77777777" w:rsidR="009F4E3D" w:rsidRDefault="009F4E3D">
      <w:pPr>
        <w:spacing w:after="0" w:line="240" w:lineRule="auto"/>
      </w:pPr>
      <w:r>
        <w:separator/>
      </w:r>
    </w:p>
  </w:footnote>
  <w:footnote w:type="continuationSeparator" w:id="0">
    <w:p w14:paraId="2C0761F5" w14:textId="77777777" w:rsidR="009F4E3D" w:rsidRDefault="009F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ACF"/>
    <w:multiLevelType w:val="hybridMultilevel"/>
    <w:tmpl w:val="FE0E20E8"/>
    <w:lvl w:ilvl="0" w:tplc="F75045B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A3B1B"/>
    <w:rsid w:val="000E2AEE"/>
    <w:rsid w:val="000E38E9"/>
    <w:rsid w:val="000E3EB7"/>
    <w:rsid w:val="000F4719"/>
    <w:rsid w:val="00103995"/>
    <w:rsid w:val="00105C0B"/>
    <w:rsid w:val="001149A2"/>
    <w:rsid w:val="001322D8"/>
    <w:rsid w:val="00135103"/>
    <w:rsid w:val="0014302E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43402"/>
    <w:rsid w:val="00250D5A"/>
    <w:rsid w:val="00262F03"/>
    <w:rsid w:val="002741A1"/>
    <w:rsid w:val="00274EB7"/>
    <w:rsid w:val="00275C6A"/>
    <w:rsid w:val="00282674"/>
    <w:rsid w:val="002851FF"/>
    <w:rsid w:val="00293BD3"/>
    <w:rsid w:val="00293CD5"/>
    <w:rsid w:val="002941CA"/>
    <w:rsid w:val="00296F40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61C86"/>
    <w:rsid w:val="00371C7A"/>
    <w:rsid w:val="00375AE7"/>
    <w:rsid w:val="00375C00"/>
    <w:rsid w:val="00387EBD"/>
    <w:rsid w:val="00391201"/>
    <w:rsid w:val="0039157E"/>
    <w:rsid w:val="00393D07"/>
    <w:rsid w:val="00393EED"/>
    <w:rsid w:val="003C3015"/>
    <w:rsid w:val="003F0F20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4826"/>
    <w:rsid w:val="00475561"/>
    <w:rsid w:val="00485F03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64400"/>
    <w:rsid w:val="0058313A"/>
    <w:rsid w:val="005838F4"/>
    <w:rsid w:val="00590B6B"/>
    <w:rsid w:val="005924AF"/>
    <w:rsid w:val="00596FC3"/>
    <w:rsid w:val="005A2012"/>
    <w:rsid w:val="005B7B3E"/>
    <w:rsid w:val="005F7749"/>
    <w:rsid w:val="00603F41"/>
    <w:rsid w:val="00604C05"/>
    <w:rsid w:val="0061793C"/>
    <w:rsid w:val="0065029D"/>
    <w:rsid w:val="00651F59"/>
    <w:rsid w:val="00662BAE"/>
    <w:rsid w:val="006650DE"/>
    <w:rsid w:val="00672917"/>
    <w:rsid w:val="0069788A"/>
    <w:rsid w:val="006A6903"/>
    <w:rsid w:val="006B6DC3"/>
    <w:rsid w:val="006B7F71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50B5"/>
    <w:rsid w:val="007D6598"/>
    <w:rsid w:val="007D6982"/>
    <w:rsid w:val="007E0B4B"/>
    <w:rsid w:val="007E0F16"/>
    <w:rsid w:val="007E4E5E"/>
    <w:rsid w:val="007E75A9"/>
    <w:rsid w:val="007F5B94"/>
    <w:rsid w:val="008027EB"/>
    <w:rsid w:val="00806045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B32"/>
    <w:rsid w:val="008F1FFB"/>
    <w:rsid w:val="00901E90"/>
    <w:rsid w:val="009112F7"/>
    <w:rsid w:val="0091510D"/>
    <w:rsid w:val="00927484"/>
    <w:rsid w:val="009279A3"/>
    <w:rsid w:val="00931158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4E3D"/>
    <w:rsid w:val="009F6591"/>
    <w:rsid w:val="00A055F1"/>
    <w:rsid w:val="00A1443E"/>
    <w:rsid w:val="00A1706A"/>
    <w:rsid w:val="00A3013B"/>
    <w:rsid w:val="00A3080E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C1F"/>
    <w:rsid w:val="00AE10F8"/>
    <w:rsid w:val="00AE3539"/>
    <w:rsid w:val="00B17722"/>
    <w:rsid w:val="00B274F2"/>
    <w:rsid w:val="00B31859"/>
    <w:rsid w:val="00B40F59"/>
    <w:rsid w:val="00B5580C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BF54A7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F10D1"/>
    <w:rsid w:val="00D0357D"/>
    <w:rsid w:val="00D05A14"/>
    <w:rsid w:val="00D10EA4"/>
    <w:rsid w:val="00D517A7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DF04A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B77"/>
    <w:rsid w:val="00F56ECD"/>
    <w:rsid w:val="00F63AF5"/>
    <w:rsid w:val="00F702AC"/>
    <w:rsid w:val="00F75D3D"/>
    <w:rsid w:val="00F90196"/>
    <w:rsid w:val="00FA639D"/>
    <w:rsid w:val="00FA665B"/>
    <w:rsid w:val="00FC3E81"/>
    <w:rsid w:val="00FC545B"/>
    <w:rsid w:val="00FC7CDE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57B1-7E61-4360-ABDF-725FE452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2019-01-30T03:38:00Z</dcterms:created>
  <dcterms:modified xsi:type="dcterms:W3CDTF">2019-01-30T03:38:00Z</dcterms:modified>
</cp:coreProperties>
</file>