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9C4896" w:rsidRDefault="00FB3CED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DSWD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DROMIC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Report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#</w:t>
      </w:r>
      <w:r w:rsidR="00923CE2">
        <w:rPr>
          <w:rFonts w:ascii="Arial" w:eastAsia="Arial" w:hAnsi="Arial" w:cs="Arial"/>
          <w:b/>
          <w:sz w:val="32"/>
          <w:szCs w:val="24"/>
        </w:rPr>
        <w:t>8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on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FB3CED" w:rsidRPr="009C4896" w:rsidRDefault="0047604A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Tropical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Depression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“USMAN</w:t>
      </w:r>
      <w:r w:rsidR="00FB3CED" w:rsidRPr="009C4896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9C4896" w:rsidRDefault="00FB3CED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as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923CE2">
        <w:rPr>
          <w:rFonts w:ascii="Arial" w:eastAsia="Arial" w:hAnsi="Arial" w:cs="Arial"/>
          <w:sz w:val="24"/>
          <w:szCs w:val="24"/>
        </w:rPr>
        <w:t>02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January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2019</w:t>
      </w:r>
      <w:r w:rsidRPr="009C4896">
        <w:rPr>
          <w:rFonts w:ascii="Arial" w:eastAsia="Arial" w:hAnsi="Arial" w:cs="Arial"/>
          <w:sz w:val="24"/>
          <w:szCs w:val="24"/>
        </w:rPr>
        <w:t>,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FE212F">
        <w:rPr>
          <w:rFonts w:ascii="Arial" w:eastAsia="Arial" w:hAnsi="Arial" w:cs="Arial"/>
          <w:sz w:val="24"/>
          <w:szCs w:val="24"/>
        </w:rPr>
        <w:t>4</w:t>
      </w:r>
      <w:r w:rsidRPr="009C4896">
        <w:rPr>
          <w:rFonts w:ascii="Arial" w:eastAsia="Arial" w:hAnsi="Arial" w:cs="Arial"/>
          <w:sz w:val="24"/>
          <w:szCs w:val="24"/>
        </w:rPr>
        <w:t>PM</w:t>
      </w:r>
    </w:p>
    <w:p w:rsidR="00FB3CED" w:rsidRDefault="00FB3CED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9C4896" w:rsidRPr="009C4896" w:rsidRDefault="009C4896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7B6A65" w:rsidRDefault="00FB3CED" w:rsidP="00881D0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9C4896">
        <w:rPr>
          <w:rFonts w:ascii="Arial" w:hAnsi="Arial" w:cs="Arial"/>
          <w:b/>
          <w:color w:val="002060"/>
          <w:sz w:val="28"/>
        </w:rPr>
        <w:t>Situation</w:t>
      </w:r>
      <w:r w:rsidR="00652084">
        <w:rPr>
          <w:rFonts w:ascii="Arial" w:hAnsi="Arial" w:cs="Arial"/>
          <w:b/>
          <w:color w:val="002060"/>
          <w:sz w:val="28"/>
        </w:rPr>
        <w:t xml:space="preserve"> </w:t>
      </w:r>
      <w:r w:rsidRPr="009C4896">
        <w:rPr>
          <w:rFonts w:ascii="Arial" w:hAnsi="Arial" w:cs="Arial"/>
          <w:b/>
          <w:color w:val="002060"/>
          <w:sz w:val="28"/>
        </w:rPr>
        <w:t>Overview</w:t>
      </w:r>
    </w:p>
    <w:p w:rsidR="00881D02" w:rsidRPr="00881D02" w:rsidRDefault="00881D02" w:rsidP="00881D0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B1A27" w:rsidRPr="009C4896" w:rsidRDefault="00FB1A27" w:rsidP="00EC71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9C4896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color w:val="auto"/>
          <w:sz w:val="24"/>
          <w:szCs w:val="24"/>
        </w:rPr>
        <w:t>A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total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of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D7BD7" w:rsidRPr="001D7BD7">
        <w:rPr>
          <w:rFonts w:ascii="Arial" w:eastAsia="Arial" w:hAnsi="Arial" w:cs="Arial"/>
          <w:b/>
          <w:color w:val="0070C0"/>
          <w:sz w:val="24"/>
          <w:szCs w:val="24"/>
        </w:rPr>
        <w:t xml:space="preserve">75,099 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B7407" w:rsidRPr="00BB74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D7BD7" w:rsidRPr="001D7BD7">
        <w:rPr>
          <w:rFonts w:ascii="Arial" w:eastAsia="Arial" w:hAnsi="Arial" w:cs="Arial"/>
          <w:b/>
          <w:color w:val="0070C0"/>
          <w:sz w:val="24"/>
          <w:szCs w:val="24"/>
        </w:rPr>
        <w:t xml:space="preserve">307,898 </w:t>
      </w:r>
      <w:r w:rsidRPr="00BB74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were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D7BD7" w:rsidRPr="001D7BD7">
        <w:rPr>
          <w:rFonts w:ascii="Arial" w:eastAsia="Arial" w:hAnsi="Arial" w:cs="Arial"/>
          <w:b/>
          <w:color w:val="0070C0"/>
          <w:sz w:val="24"/>
          <w:szCs w:val="24"/>
        </w:rPr>
        <w:t>612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BB7407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D7BD7"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="006633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and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633CC" w:rsidRPr="001603D6">
        <w:rPr>
          <w:rFonts w:ascii="Arial" w:eastAsia="Arial" w:hAnsi="Arial" w:cs="Arial"/>
          <w:b/>
          <w:color w:val="auto"/>
          <w:sz w:val="24"/>
          <w:szCs w:val="24"/>
        </w:rPr>
        <w:t>12</w:t>
      </w:r>
      <w:r w:rsidR="00652084" w:rsidRPr="001603D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603D6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1603D6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CC76ED" w:rsidRPr="001603D6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52084" w:rsidRPr="001603D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9C4896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5447EC" w:rsidRPr="009C4896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BB7407" w:rsidRPr="00BB7407">
        <w:rPr>
          <w:rFonts w:ascii="Arial" w:eastAsia="Arial" w:hAnsi="Arial" w:cs="Arial"/>
          <w:color w:val="auto"/>
          <w:sz w:val="24"/>
          <w:szCs w:val="24"/>
        </w:rPr>
        <w:t>, and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MIMAROPA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1</w:t>
      </w:r>
      <w:r w:rsidR="002D6754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1C1B50">
        <w:rPr>
          <w:rFonts w:ascii="Arial" w:eastAsia="Arial" w:hAnsi="Arial" w:cs="Arial"/>
          <w:color w:val="auto"/>
          <w:sz w:val="24"/>
          <w:szCs w:val="24"/>
        </w:rPr>
        <w:t>Annex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>
        <w:rPr>
          <w:rFonts w:ascii="Arial" w:eastAsia="Arial" w:hAnsi="Arial" w:cs="Arial"/>
          <w:color w:val="auto"/>
          <w:sz w:val="24"/>
          <w:szCs w:val="24"/>
        </w:rPr>
        <w:t>A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for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FB1A27" w:rsidRPr="009C4896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Pr="001B19C4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1B19C4">
        <w:rPr>
          <w:rFonts w:ascii="Arial" w:eastAsia="Arial" w:hAnsi="Arial" w:cs="Arial"/>
          <w:b/>
          <w:i/>
          <w:sz w:val="20"/>
          <w:szCs w:val="24"/>
        </w:rPr>
        <w:t>Table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1.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Areas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and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Number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of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/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Persons</w:t>
      </w:r>
      <w:r w:rsidR="00652084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</w:p>
    <w:tbl>
      <w:tblPr>
        <w:tblW w:w="486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2"/>
        <w:gridCol w:w="1652"/>
        <w:gridCol w:w="1652"/>
        <w:gridCol w:w="1652"/>
        <w:gridCol w:w="1341"/>
        <w:gridCol w:w="1338"/>
      </w:tblGrid>
      <w:tr w:rsidR="00923CE2" w:rsidTr="00923CE2">
        <w:trPr>
          <w:trHeight w:hRule="exact" w:val="288"/>
        </w:trPr>
        <w:tc>
          <w:tcPr>
            <w:tcW w:w="2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3CE2" w:rsidRDefault="00923CE2" w:rsidP="00923C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3CE2" w:rsidRDefault="00923CE2" w:rsidP="00923C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23CE2" w:rsidTr="001D7BD7">
        <w:trPr>
          <w:trHeight w:hRule="exact" w:val="101"/>
        </w:trPr>
        <w:tc>
          <w:tcPr>
            <w:tcW w:w="2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23CE2" w:rsidTr="00923CE2">
        <w:trPr>
          <w:trHeight w:hRule="exact" w:val="288"/>
        </w:trPr>
        <w:tc>
          <w:tcPr>
            <w:tcW w:w="2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3CE2" w:rsidRDefault="00923CE2" w:rsidP="00923C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3CE2" w:rsidRDefault="00923CE2" w:rsidP="00923CE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3CE2" w:rsidRDefault="00923CE2" w:rsidP="00923CE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3CE2" w:rsidRDefault="00923CE2" w:rsidP="00923C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3CE2" w:rsidRDefault="00923CE2" w:rsidP="00923C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3CE2" w:rsidTr="00923CE2">
        <w:trPr>
          <w:trHeight w:hRule="exact" w:val="288"/>
        </w:trPr>
        <w:tc>
          <w:tcPr>
            <w:tcW w:w="2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23CE2" w:rsidTr="00923CE2">
        <w:trPr>
          <w:trHeight w:hRule="exact" w:val="288"/>
        </w:trPr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CE2" w:rsidRDefault="00923CE2" w:rsidP="00923CE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612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923CE2" w:rsidRDefault="001D7BD7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75,099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307,898 </w:t>
            </w:r>
          </w:p>
        </w:tc>
      </w:tr>
      <w:tr w:rsidR="00923CE2" w:rsidTr="00923CE2">
        <w:trPr>
          <w:trHeight w:hRule="exact" w:val="288"/>
        </w:trPr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1,641 </w:t>
            </w:r>
          </w:p>
        </w:tc>
      </w:tr>
      <w:tr w:rsidR="00923CE2" w:rsidTr="00923CE2">
        <w:trPr>
          <w:trHeight w:hRule="exact" w:val="288"/>
        </w:trPr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3,065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12,907 </w:t>
            </w:r>
          </w:p>
        </w:tc>
      </w:tr>
      <w:tr w:rsidR="00923CE2" w:rsidTr="00923CE2">
        <w:trPr>
          <w:trHeight w:hRule="exact" w:val="288"/>
        </w:trPr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22,959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108,615 </w:t>
            </w:r>
          </w:p>
        </w:tc>
      </w:tr>
      <w:tr w:rsidR="00923CE2" w:rsidTr="00923CE2">
        <w:trPr>
          <w:trHeight w:hRule="exact" w:val="288"/>
        </w:trPr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283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48,680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E2" w:rsidRDefault="00923CE2" w:rsidP="00923CE2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184,735 </w:t>
            </w:r>
          </w:p>
        </w:tc>
      </w:tr>
    </w:tbl>
    <w:p w:rsidR="00F0338D" w:rsidRPr="00026410" w:rsidRDefault="00F0338D" w:rsidP="00026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0338D" w:rsidRDefault="00DB3548" w:rsidP="00DB35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DB3548">
        <w:rPr>
          <w:rFonts w:ascii="Arial" w:eastAsia="Arial" w:hAnsi="Arial" w:cs="Arial"/>
          <w:i/>
          <w:color w:val="auto"/>
          <w:sz w:val="16"/>
          <w:szCs w:val="24"/>
        </w:rPr>
        <w:t>*The decrease in the data was due to the validation of FOs.</w:t>
      </w:r>
    </w:p>
    <w:p w:rsidR="001603D6" w:rsidRPr="00DB3548" w:rsidRDefault="001603D6" w:rsidP="00DB35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C6007A" w:rsidRPr="00F23136" w:rsidRDefault="00FB1A2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F23136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9D07DB" w:rsidRDefault="009D07D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3724CB" w:rsidRDefault="00FB1A27" w:rsidP="003724C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2</w:t>
      </w:r>
      <w:r w:rsidR="002D6754">
        <w:rPr>
          <w:rFonts w:ascii="Arial" w:eastAsia="Arial" w:hAnsi="Arial" w:cs="Arial"/>
          <w:color w:val="auto"/>
          <w:sz w:val="24"/>
          <w:szCs w:val="24"/>
        </w:rPr>
        <w:t>;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Annex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B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for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3724CB" w:rsidRDefault="003724CB" w:rsidP="003724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24CB" w:rsidRPr="003724CB" w:rsidRDefault="003724CB" w:rsidP="003724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2.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Number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of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Served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/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Persons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Inside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and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Outside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6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676"/>
        <w:gridCol w:w="769"/>
        <w:gridCol w:w="647"/>
        <w:gridCol w:w="650"/>
        <w:gridCol w:w="647"/>
        <w:gridCol w:w="650"/>
        <w:gridCol w:w="647"/>
        <w:gridCol w:w="650"/>
        <w:gridCol w:w="647"/>
        <w:gridCol w:w="650"/>
        <w:gridCol w:w="748"/>
        <w:gridCol w:w="748"/>
        <w:gridCol w:w="748"/>
        <w:gridCol w:w="748"/>
        <w:gridCol w:w="647"/>
        <w:gridCol w:w="650"/>
        <w:gridCol w:w="748"/>
        <w:gridCol w:w="727"/>
      </w:tblGrid>
      <w:tr w:rsidR="00BC217D" w:rsidRPr="00BC217D" w:rsidTr="00BC217D">
        <w:trPr>
          <w:trHeight w:hRule="exact" w:val="288"/>
        </w:trPr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3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SERVED </w:t>
            </w:r>
          </w:p>
        </w:tc>
      </w:tr>
      <w:tr w:rsidR="00BC217D" w:rsidRPr="00BC217D" w:rsidTr="00BC217D">
        <w:trPr>
          <w:trHeight w:hRule="exact" w:val="288"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3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</w:tr>
      <w:tr w:rsidR="00BC217D" w:rsidRPr="00BC217D" w:rsidTr="00BC217D">
        <w:trPr>
          <w:trHeight w:hRule="exact" w:val="288"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Persons </w:t>
            </w:r>
          </w:p>
        </w:tc>
      </w:tr>
      <w:tr w:rsidR="00BC217D" w:rsidRPr="00BC217D" w:rsidTr="00BC217D">
        <w:trPr>
          <w:trHeight w:hRule="exact" w:val="288"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</w:tr>
      <w:tr w:rsidR="00BC217D" w:rsidRPr="00BC217D" w:rsidTr="00BC217D">
        <w:trPr>
          <w:trHeight w:hRule="exact" w:val="288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16,705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5,781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72,147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28,991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10,924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43,156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29,689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10,844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116,172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55,274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18,845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60,898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46,394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16,625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188,319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84,265</w:t>
            </w:r>
          </w:p>
        </w:tc>
      </w:tr>
      <w:tr w:rsidR="00BC217D" w:rsidRPr="00BC217D" w:rsidTr="00BC217D">
        <w:trPr>
          <w:trHeight w:hRule="exact" w:val="288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1,646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1,402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1,671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244</w:t>
            </w:r>
          </w:p>
        </w:tc>
      </w:tr>
      <w:tr w:rsidR="00BC217D" w:rsidRPr="00BC217D" w:rsidTr="00BC217D">
        <w:trPr>
          <w:trHeight w:hRule="exact" w:val="288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REGION MIMAROPA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2,845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11,887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2,840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11,865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3,040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12,782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</w:tr>
      <w:tr w:rsidR="00BC217D" w:rsidRPr="00BC217D" w:rsidTr="00BC217D">
        <w:trPr>
          <w:trHeight w:hRule="exact" w:val="288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REGION V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10,883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5,541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47,746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28,025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5,342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19,721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12,076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10,417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60,869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53,566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1,659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7,303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22,959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15,958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108,615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81,591</w:t>
            </w:r>
          </w:p>
        </w:tc>
      </w:tr>
      <w:tr w:rsidR="00BC217D" w:rsidRPr="00BC217D" w:rsidTr="00BC217D">
        <w:trPr>
          <w:trHeight w:hRule="exact" w:val="288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REGION VIII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2,587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10,868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2,412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10,168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17,413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54,383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1,708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16,986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52,675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65,251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7D" w:rsidRPr="00BC217D" w:rsidRDefault="00BC217D" w:rsidP="00BC21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C217D">
              <w:rPr>
                <w:rFonts w:ascii="Arial Narrow" w:hAnsi="Arial Narrow"/>
                <w:b/>
                <w:bCs/>
                <w:sz w:val="16"/>
                <w:szCs w:val="16"/>
              </w:rPr>
              <w:t>2,408</w:t>
            </w:r>
          </w:p>
        </w:tc>
      </w:tr>
    </w:tbl>
    <w:p w:rsidR="005447EC" w:rsidRDefault="005447EC" w:rsidP="004738C0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23136" w:rsidRPr="00F23136" w:rsidRDefault="00DB3548" w:rsidP="00EC712F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</w:t>
      </w:r>
      <w:r w:rsidRPr="00DB3548">
        <w:rPr>
          <w:rFonts w:ascii="Arial" w:eastAsia="Arial" w:hAnsi="Arial" w:cs="Arial"/>
          <w:i/>
          <w:color w:val="auto"/>
          <w:sz w:val="16"/>
          <w:szCs w:val="24"/>
        </w:rPr>
        <w:t>The decrease in the data was due to the validation of FOs.</w:t>
      </w:r>
    </w:p>
    <w:p w:rsidR="00FB1A27" w:rsidRPr="00F23136" w:rsidRDefault="00FB1A2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Pr="009C4896" w:rsidRDefault="003B108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F486B" w:rsidRPr="00FF486B" w:rsidRDefault="00B64311" w:rsidP="00FF486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FF486B" w:rsidRDefault="00B64311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There </w:t>
      </w:r>
      <w:r w:rsidRPr="00B97EE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="00AA206D" w:rsidRPr="00AA206D">
        <w:rPr>
          <w:rFonts w:ascii="Arial" w:eastAsia="Arial" w:hAnsi="Arial" w:cs="Arial"/>
          <w:b/>
          <w:color w:val="0070C0"/>
          <w:sz w:val="24"/>
          <w:szCs w:val="24"/>
        </w:rPr>
        <w:t>2,896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B97EE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reported in Regions </w:t>
      </w:r>
      <w:r>
        <w:rPr>
          <w:rFonts w:ascii="Arial" w:eastAsia="Arial" w:hAnsi="Arial" w:cs="Arial"/>
          <w:color w:val="auto"/>
          <w:sz w:val="24"/>
          <w:szCs w:val="24"/>
        </w:rPr>
        <w:t>CALABARZON</w:t>
      </w:r>
      <w:r w:rsidR="006C0444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6C0444" w:rsidRPr="00B97EED">
        <w:rPr>
          <w:rFonts w:ascii="Arial" w:eastAsia="Arial" w:hAnsi="Arial" w:cs="Arial"/>
          <w:color w:val="auto"/>
          <w:sz w:val="24"/>
          <w:szCs w:val="24"/>
        </w:rPr>
        <w:t>MIMAROPA</w:t>
      </w:r>
      <w:r w:rsidR="006C0444" w:rsidRPr="006C0444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="006C0444">
        <w:rPr>
          <w:rFonts w:ascii="Arial" w:eastAsia="Arial" w:hAnsi="Arial" w:cs="Arial"/>
          <w:color w:val="auto"/>
          <w:sz w:val="24"/>
          <w:szCs w:val="24"/>
        </w:rPr>
        <w:t>and Region VIII</w:t>
      </w:r>
      <w:r w:rsidR="002466CC">
        <w:rPr>
          <w:rFonts w:ascii="Arial" w:eastAsia="Arial" w:hAnsi="Arial" w:cs="Arial"/>
          <w:color w:val="auto"/>
          <w:sz w:val="24"/>
          <w:szCs w:val="24"/>
        </w:rPr>
        <w:t>,</w:t>
      </w: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 of which, </w:t>
      </w:r>
      <w:r w:rsidR="00AA206D" w:rsidRPr="00AA206D">
        <w:rPr>
          <w:rFonts w:ascii="Arial" w:eastAsia="Arial" w:hAnsi="Arial" w:cs="Arial"/>
          <w:b/>
          <w:color w:val="0070C0"/>
          <w:sz w:val="24"/>
          <w:szCs w:val="24"/>
        </w:rPr>
        <w:t xml:space="preserve">698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 are totally damaged</w:t>
      </w:r>
      <w:r w:rsidRPr="00B97EED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AA206D" w:rsidRPr="00AA206D">
        <w:rPr>
          <w:rFonts w:ascii="Arial" w:eastAsia="Arial" w:hAnsi="Arial" w:cs="Arial"/>
          <w:b/>
          <w:color w:val="0070C0"/>
          <w:sz w:val="24"/>
          <w:szCs w:val="24"/>
        </w:rPr>
        <w:t xml:space="preserve">2,198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 are partially damaged</w:t>
      </w:r>
      <w:r w:rsidRPr="00AA20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(see Table 3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B64311" w:rsidRDefault="00B64311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3</w:t>
      </w:r>
      <w:r w:rsidRPr="003724CB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Damaged Houses</w:t>
      </w:r>
    </w:p>
    <w:tbl>
      <w:tblPr>
        <w:tblW w:w="490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  <w:gridCol w:w="1287"/>
        <w:gridCol w:w="1550"/>
        <w:gridCol w:w="1852"/>
      </w:tblGrid>
      <w:tr w:rsidR="00C019D6" w:rsidTr="00C019D6">
        <w:trPr>
          <w:trHeight w:hRule="exact" w:val="288"/>
        </w:trPr>
        <w:tc>
          <w:tcPr>
            <w:tcW w:w="3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019D6" w:rsidTr="00C019D6">
        <w:trPr>
          <w:trHeight w:hRule="exact" w:val="288"/>
        </w:trPr>
        <w:tc>
          <w:tcPr>
            <w:tcW w:w="3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019D6" w:rsidTr="00C019D6">
        <w:trPr>
          <w:trHeight w:hRule="exact" w:val="76"/>
        </w:trPr>
        <w:tc>
          <w:tcPr>
            <w:tcW w:w="3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019D6" w:rsidTr="00C019D6">
        <w:trPr>
          <w:trHeight w:hRule="exact" w:val="288"/>
        </w:trPr>
        <w:tc>
          <w:tcPr>
            <w:tcW w:w="3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019D6" w:rsidTr="00C019D6">
        <w:trPr>
          <w:trHeight w:hRule="exact" w:val="288"/>
        </w:trPr>
        <w:tc>
          <w:tcPr>
            <w:tcW w:w="3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2,896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698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2,198 </w:t>
            </w:r>
          </w:p>
        </w:tc>
      </w:tr>
      <w:tr w:rsidR="00C019D6" w:rsidTr="00C019D6">
        <w:trPr>
          <w:trHeight w:hRule="exact" w:val="288"/>
        </w:trPr>
        <w:tc>
          <w:tcPr>
            <w:tcW w:w="3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C019D6" w:rsidTr="00C019D6">
        <w:trPr>
          <w:trHeight w:hRule="exact" w:val="288"/>
        </w:trPr>
        <w:tc>
          <w:tcPr>
            <w:tcW w:w="3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210 </w:t>
            </w:r>
          </w:p>
        </w:tc>
      </w:tr>
      <w:tr w:rsidR="00C019D6" w:rsidTr="00C019D6">
        <w:trPr>
          <w:trHeight w:hRule="exact" w:val="288"/>
        </w:trPr>
        <w:tc>
          <w:tcPr>
            <w:tcW w:w="3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2,630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D6" w:rsidRDefault="00C019D6" w:rsidP="00C019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1,985 </w:t>
            </w:r>
          </w:p>
        </w:tc>
      </w:tr>
    </w:tbl>
    <w:p w:rsidR="00FF486B" w:rsidRDefault="00FF486B" w:rsidP="00FF486B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FF486B" w:rsidRPr="00F23136" w:rsidRDefault="00D2536C" w:rsidP="00D2536C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ab/>
        <w:t>*The decrease in the data was due to the validation of FOs.</w:t>
      </w:r>
    </w:p>
    <w:p w:rsidR="00FF486B" w:rsidRPr="00F23136" w:rsidRDefault="00FF486B" w:rsidP="00FF486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F486B" w:rsidRPr="00FF486B" w:rsidRDefault="00FF486B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C019D6" w:rsidRDefault="00C019D6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C10B0" w:rsidRDefault="002D6754" w:rsidP="00BC10B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Summary of Assistance Provided </w:t>
      </w:r>
      <w:r w:rsidRPr="002D6754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>
        <w:rPr>
          <w:rFonts w:ascii="Arial" w:eastAsia="Arial" w:hAnsi="Arial" w:cs="Arial"/>
          <w:color w:val="auto"/>
          <w:sz w:val="24"/>
          <w:szCs w:val="24"/>
        </w:rPr>
        <w:t>ee Table 4</w:t>
      </w:r>
      <w:r w:rsidRPr="002D6754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5E22DC" w:rsidRDefault="005E22DC" w:rsidP="005E2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E22DC" w:rsidRPr="005E22DC" w:rsidRDefault="005E22DC" w:rsidP="005E22DC">
      <w:pPr>
        <w:pStyle w:val="NormalWeb"/>
        <w:spacing w:beforeAutospacing="0" w:afterAutospacing="0"/>
        <w:ind w:left="540"/>
        <w:jc w:val="both"/>
        <w:rPr>
          <w:rFonts w:eastAsia="Times New Roman"/>
          <w:color w:val="000000"/>
          <w:lang w:val="en-PH" w:eastAsia="en-PH"/>
        </w:rPr>
      </w:pPr>
      <w:r>
        <w:rPr>
          <w:rFonts w:ascii="Arial" w:eastAsia="Arial" w:hAnsi="Arial" w:cs="Arial"/>
        </w:rPr>
        <w:t>A total of</w:t>
      </w:r>
      <w:r w:rsidRPr="005E22DC">
        <w:rPr>
          <w:rFonts w:ascii="Arial" w:eastAsia="Arial" w:hAnsi="Arial" w:cs="Arial"/>
        </w:rPr>
        <w:t xml:space="preserve"> </w:t>
      </w:r>
      <w:r w:rsidRPr="005E22DC">
        <w:rPr>
          <w:rFonts w:ascii="Arial" w:eastAsia="Arial" w:hAnsi="Arial" w:cs="Arial"/>
          <w:b/>
          <w:color w:val="0070C0"/>
        </w:rPr>
        <w:t>9,254,782.00</w:t>
      </w:r>
      <w:r w:rsidRPr="005E22DC"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</w:rPr>
        <w:t xml:space="preserve">of assistance was provided by; </w:t>
      </w:r>
      <w:r w:rsidRPr="005E22DC">
        <w:rPr>
          <w:rFonts w:ascii="Arial" w:eastAsia="Arial" w:hAnsi="Arial" w:cs="Arial"/>
          <w:b/>
        </w:rPr>
        <w:t>DSWD</w:t>
      </w:r>
      <w:r>
        <w:rPr>
          <w:rFonts w:ascii="Arial" w:eastAsia="Arial" w:hAnsi="Arial" w:cs="Arial"/>
        </w:rPr>
        <w:t xml:space="preserve"> </w:t>
      </w:r>
      <w:r w:rsidRPr="005E22DC">
        <w:rPr>
          <w:rFonts w:ascii="Arial" w:eastAsia="Arial" w:hAnsi="Arial" w:cs="Arial"/>
          <w:b/>
          <w:color w:val="0070C0"/>
        </w:rPr>
        <w:t>7,395,780.00</w:t>
      </w:r>
      <w:r>
        <w:rPr>
          <w:rFonts w:ascii="Arial" w:eastAsia="Arial" w:hAnsi="Arial" w:cs="Arial"/>
        </w:rPr>
        <w:t xml:space="preserve">, </w:t>
      </w:r>
      <w:r w:rsidRPr="005E22DC">
        <w:rPr>
          <w:rFonts w:ascii="Arial" w:eastAsia="Arial" w:hAnsi="Arial" w:cs="Arial"/>
          <w:b/>
        </w:rPr>
        <w:t>LGU</w:t>
      </w:r>
      <w:r w:rsidRPr="005E22DC">
        <w:rPr>
          <w:rFonts w:ascii="Arial" w:eastAsia="Arial" w:hAnsi="Arial" w:cs="Arial"/>
          <w:b/>
          <w:color w:val="0070C0"/>
        </w:rPr>
        <w:t xml:space="preserve"> 1,579,852.00</w:t>
      </w:r>
      <w:r>
        <w:rPr>
          <w:rFonts w:ascii="Arial" w:eastAsia="Arial" w:hAnsi="Arial" w:cs="Arial"/>
          <w:color w:val="0070C0"/>
        </w:rPr>
        <w:t xml:space="preserve">, </w:t>
      </w:r>
      <w:r w:rsidRPr="005E22DC"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</w:rPr>
        <w:t xml:space="preserve">NGOs </w:t>
      </w:r>
      <w:r w:rsidRPr="005E22DC">
        <w:rPr>
          <w:rFonts w:ascii="Arial" w:eastAsia="Arial" w:hAnsi="Arial" w:cs="Arial"/>
          <w:b/>
          <w:color w:val="0070C0"/>
        </w:rPr>
        <w:t>279,150.00</w:t>
      </w:r>
      <w:r>
        <w:rPr>
          <w:rFonts w:ascii="Arial" w:eastAsia="Arial" w:hAnsi="Arial" w:cs="Arial"/>
          <w:b/>
          <w:color w:val="0070C0"/>
        </w:rPr>
        <w:t xml:space="preserve">. </w:t>
      </w:r>
      <w:r w:rsidRPr="005E22DC">
        <w:rPr>
          <w:rFonts w:ascii="Arial" w:eastAsia="Times New Roman" w:hAnsi="Arial" w:cs="Arial"/>
          <w:color w:val="000000"/>
          <w:lang w:val="en-PH" w:eastAsia="en-PH"/>
        </w:rPr>
        <w:t>(see Table 4; Annex D for details).</w:t>
      </w:r>
    </w:p>
    <w:p w:rsidR="005E22DC" w:rsidRPr="005E22DC" w:rsidRDefault="005E22DC" w:rsidP="005E2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D6754" w:rsidRPr="00BC10B0" w:rsidRDefault="00BC10B0" w:rsidP="00BC10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C10B0">
        <w:rPr>
          <w:rFonts w:ascii="Arial" w:eastAsia="Arial" w:hAnsi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W w:w="486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1410"/>
        <w:gridCol w:w="1652"/>
        <w:gridCol w:w="1314"/>
        <w:gridCol w:w="1557"/>
        <w:gridCol w:w="1581"/>
      </w:tblGrid>
      <w:tr w:rsidR="00F95B02" w:rsidTr="005E22DC">
        <w:trPr>
          <w:trHeight w:hRule="exact" w:val="288"/>
        </w:trPr>
        <w:tc>
          <w:tcPr>
            <w:tcW w:w="2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95B02" w:rsidRDefault="00F95B02" w:rsidP="00F95B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95B02" w:rsidRDefault="00F95B02" w:rsidP="00F95B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95B02" w:rsidTr="005E22DC">
        <w:trPr>
          <w:trHeight w:hRule="exact" w:val="288"/>
        </w:trPr>
        <w:tc>
          <w:tcPr>
            <w:tcW w:w="2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B02" w:rsidRDefault="00F95B02" w:rsidP="00F95B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1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B02" w:rsidRDefault="00F95B02" w:rsidP="00F95B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95B02" w:rsidTr="005E22DC">
        <w:trPr>
          <w:trHeight w:hRule="exact" w:val="288"/>
        </w:trPr>
        <w:tc>
          <w:tcPr>
            <w:tcW w:w="2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B02" w:rsidRDefault="00F95B02" w:rsidP="00F95B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1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B02" w:rsidRDefault="00F95B02" w:rsidP="00F95B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95B02" w:rsidTr="005E22DC">
        <w:trPr>
          <w:trHeight w:hRule="exact" w:val="288"/>
        </w:trPr>
        <w:tc>
          <w:tcPr>
            <w:tcW w:w="2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B02" w:rsidRDefault="00F95B02" w:rsidP="00F95B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95B02" w:rsidRDefault="00F95B02" w:rsidP="00F95B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95B02" w:rsidRDefault="00F95B02" w:rsidP="00F95B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95B02" w:rsidRDefault="00F95B02" w:rsidP="00F95B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95B02" w:rsidRDefault="00F95B02" w:rsidP="00F95B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95B02" w:rsidRDefault="00F95B02" w:rsidP="00F95B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95B02" w:rsidTr="005E22DC">
        <w:trPr>
          <w:trHeight w:hRule="exact" w:val="288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95B02" w:rsidRDefault="00F95B02" w:rsidP="00F95B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  <w:p w:rsidR="00F95B02" w:rsidRDefault="00F95B02" w:rsidP="00F95B0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7,395,780.00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1,579,852.00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279,150.00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9,254,782.00 </w:t>
            </w:r>
          </w:p>
        </w:tc>
      </w:tr>
      <w:tr w:rsidR="00F95B02" w:rsidTr="005E22DC">
        <w:trPr>
          <w:trHeight w:hRule="exact" w:val="288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449,872.00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325,398.00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955,270.00 </w:t>
            </w:r>
          </w:p>
        </w:tc>
      </w:tr>
      <w:tr w:rsidR="00F95B02" w:rsidTr="005E22DC">
        <w:trPr>
          <w:trHeight w:hRule="exact" w:val="288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6,944,108.00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481,402.00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99,150.00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7,524,660.00 </w:t>
            </w:r>
          </w:p>
        </w:tc>
      </w:tr>
      <w:tr w:rsidR="00F95B02" w:rsidTr="005E22DC">
        <w:trPr>
          <w:trHeight w:hRule="exact" w:val="288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1,800.00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773,052.00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B02" w:rsidRDefault="00F95B02" w:rsidP="00F95B0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774,852.00 </w:t>
            </w:r>
          </w:p>
        </w:tc>
      </w:tr>
    </w:tbl>
    <w:p w:rsidR="00CB7C77" w:rsidRDefault="00CB7C77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CB7C77" w:rsidRDefault="00CB7C77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 Relief assistance were provided to stranded passengers at Odiongan Port</w:t>
      </w:r>
      <w:r w:rsidR="000957EC">
        <w:rPr>
          <w:rFonts w:ascii="Arial" w:eastAsia="Arial" w:hAnsi="Arial" w:cs="Arial"/>
          <w:i/>
          <w:color w:val="auto"/>
          <w:sz w:val="16"/>
          <w:szCs w:val="24"/>
        </w:rPr>
        <w:t>, Tagapul-an, Hinabangan, Pinabacdao, Maydolong, Tacloban and Pinabacdao.</w:t>
      </w:r>
    </w:p>
    <w:p w:rsidR="0026572C" w:rsidRPr="00F23136" w:rsidRDefault="0026572C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CB7C77" w:rsidRPr="00F23136" w:rsidRDefault="00CB7C77" w:rsidP="00CB7C7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>
        <w:rPr>
          <w:rFonts w:ascii="Arial" w:eastAsia="Arial" w:hAnsi="Arial" w:cs="Arial"/>
          <w:i/>
          <w:color w:val="002060"/>
          <w:sz w:val="16"/>
          <w:szCs w:val="24"/>
        </w:rPr>
        <w:t xml:space="preserve">DSWD-FOs and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D6754" w:rsidRPr="002D6754" w:rsidRDefault="002D6754" w:rsidP="002D67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B1087" w:rsidRDefault="003B1087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5E22DC" w:rsidRDefault="005E22DC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5E22DC" w:rsidRDefault="005E22DC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5E22DC" w:rsidRDefault="005E22DC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5E22DC" w:rsidRDefault="005E22DC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5E22DC" w:rsidRDefault="005E22DC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5E22DC" w:rsidRDefault="005E22DC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5E22DC" w:rsidRDefault="005E22DC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5E22DC" w:rsidRDefault="005E22DC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3CED" w:rsidRPr="00811973" w:rsidRDefault="00FB3CED" w:rsidP="00EC712F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811973">
        <w:rPr>
          <w:rFonts w:ascii="Arial" w:hAnsi="Arial" w:cs="Arial"/>
          <w:color w:val="002060"/>
          <w:sz w:val="28"/>
          <w:szCs w:val="24"/>
        </w:rPr>
        <w:lastRenderedPageBreak/>
        <w:t>Situational</w:t>
      </w:r>
      <w:r w:rsidR="00652084">
        <w:rPr>
          <w:rFonts w:ascii="Arial" w:hAnsi="Arial" w:cs="Arial"/>
          <w:color w:val="002060"/>
          <w:sz w:val="28"/>
          <w:szCs w:val="24"/>
        </w:rPr>
        <w:t xml:space="preserve"> </w:t>
      </w:r>
      <w:r w:rsidRPr="00811973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9C4896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9C4896" w:rsidRDefault="00FB3CED" w:rsidP="00EC71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F365C8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C712F" w:rsidRPr="00F365C8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5C373B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01 January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C712F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7B6A65" w:rsidRPr="009C4896" w:rsidRDefault="007B6A65" w:rsidP="00EC712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81483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81483" w:rsidRPr="00F365C8" w:rsidTr="00881483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1483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1483" w:rsidP="008814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together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trained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CCCM,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PSP,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RETT,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Warehousing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deployment.</w:t>
            </w:r>
          </w:p>
          <w:p w:rsidR="00881483" w:rsidRPr="002F6360" w:rsidRDefault="00881483" w:rsidP="008814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conducting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efforts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meals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residents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Usman.</w:t>
            </w:r>
          </w:p>
          <w:p w:rsidR="00881483" w:rsidRPr="002F6360" w:rsidRDefault="00881483" w:rsidP="00EC71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mobilized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personn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strengthen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government’s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coordination.</w:t>
            </w:r>
          </w:p>
          <w:p w:rsidR="00240E21" w:rsidRPr="002F6360" w:rsidRDefault="00240E21" w:rsidP="00240E2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conducting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profiling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sought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temporary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prioritized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meals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response.</w:t>
            </w:r>
          </w:p>
          <w:p w:rsidR="00240E21" w:rsidRPr="002F6360" w:rsidRDefault="00D41649" w:rsidP="00240E2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mobilized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trained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CCCM,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PSP,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Management.</w:t>
            </w:r>
          </w:p>
          <w:p w:rsidR="00D41649" w:rsidRPr="002F6360" w:rsidRDefault="00D41649" w:rsidP="00D416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maintains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MSWDOs.</w:t>
            </w:r>
          </w:p>
          <w:p w:rsidR="00D41649" w:rsidRPr="002F6360" w:rsidRDefault="00D41649" w:rsidP="00D416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activities.</w:t>
            </w:r>
          </w:p>
        </w:tc>
      </w:tr>
    </w:tbl>
    <w:p w:rsidR="007B6A65" w:rsidRPr="009C4896" w:rsidRDefault="007B6A65" w:rsidP="00884A8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84A8B" w:rsidRPr="00F365C8" w:rsidTr="00806614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4A8B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4A8B" w:rsidP="00EC71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884A8B" w:rsidRPr="002F6360" w:rsidRDefault="00884A8B" w:rsidP="00884A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agencies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response.</w:t>
            </w:r>
          </w:p>
          <w:p w:rsidR="004C0A41" w:rsidRPr="002F6360" w:rsidRDefault="00884A8B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further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population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order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makers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basis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intervention.</w:t>
            </w:r>
          </w:p>
          <w:p w:rsidR="004C0A41" w:rsidRPr="002F6360" w:rsidRDefault="004C0A41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R/P/C/MQRT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awareness,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necessary.</w:t>
            </w:r>
          </w:p>
          <w:p w:rsidR="00884A8B" w:rsidRPr="002F6360" w:rsidRDefault="004C0A41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ensure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curated/captured,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validated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verified.</w:t>
            </w:r>
          </w:p>
        </w:tc>
      </w:tr>
    </w:tbl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F365C8" w:rsidRDefault="00F365C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B04A8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247798" w:rsidRPr="00F365C8" w:rsidTr="00B04A8A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98" w:rsidRPr="002F6360" w:rsidRDefault="00B04A8A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47798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47798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8FE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ongoing.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equipment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redeployment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arises.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on-standby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and/or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P/MAT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six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AB4E8D" w:rsidRDefault="00AB4E8D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1C1B50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6F6E9C" w:rsidRPr="002F6360" w:rsidTr="001C1B50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ED" w:rsidRPr="002F6360" w:rsidRDefault="00AB4E8D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16BED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16BED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ED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call.</w:t>
            </w:r>
          </w:p>
          <w:p w:rsidR="00EF7283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PDRRMO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Aklan,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Aklan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River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terminated.</w:t>
            </w:r>
          </w:p>
          <w:p w:rsidR="00EF7283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Water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flooded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barangays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Capiz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subside.</w:t>
            </w:r>
          </w:p>
          <w:p w:rsidR="00EF7283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IDPs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8E241F" w:rsidRPr="002F6360" w:rsidRDefault="008E241F" w:rsidP="00EC712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6F6E9C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E522A9" w:rsidRPr="00F365C8" w:rsidTr="006F6E9C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2A9" w:rsidRPr="002F6360" w:rsidRDefault="006F6E9C" w:rsidP="006F6E9C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29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="00E522A9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22A9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E8" w:rsidRPr="002F6360" w:rsidRDefault="00C4209A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Following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downgrading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Usman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LPA,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PCG-Central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ordered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lifting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suspension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trips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types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vessels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watercrafts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previously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suspended.</w:t>
            </w:r>
          </w:p>
          <w:p w:rsidR="00F85DE8" w:rsidRPr="002F6360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2,000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different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trips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suspended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Thursday,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27.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camps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house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many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remained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ports.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morning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declaration,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assisted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ferried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camps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trips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resumed.</w:t>
            </w:r>
          </w:p>
          <w:p w:rsidR="00F85DE8" w:rsidRPr="002F6360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previously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Bogo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Daanbantayan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eventually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returned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homes.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camps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closed.</w:t>
            </w:r>
          </w:p>
          <w:p w:rsidR="00F85DE8" w:rsidRPr="002F6360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However,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local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government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units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LDRRMO,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feedback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eventualities.</w:t>
            </w:r>
          </w:p>
        </w:tc>
      </w:tr>
    </w:tbl>
    <w:p w:rsidR="00B275C5" w:rsidRDefault="00B275C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Pr="009C489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80D21" w:rsidRPr="009C4896" w:rsidRDefault="00B275C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16"/>
        <w:gridCol w:w="12573"/>
      </w:tblGrid>
      <w:tr w:rsidR="008E241F" w:rsidRPr="00F365C8" w:rsidTr="006F6E9C">
        <w:trPr>
          <w:trHeight w:val="5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F365C8" w:rsidRDefault="008E241F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F365C8" w:rsidRDefault="008E241F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148E7" w:rsidRPr="00F365C8" w:rsidTr="006F6E9C">
        <w:trPr>
          <w:trHeight w:val="5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48E7" w:rsidRPr="008B6A58" w:rsidRDefault="003148E7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8B6A58">
              <w:rPr>
                <w:rFonts w:ascii="Arial" w:hAnsi="Arial" w:cs="Arial"/>
                <w:color w:val="0070C0"/>
                <w:sz w:val="20"/>
                <w:szCs w:val="24"/>
              </w:rPr>
              <w:t>02 January 2019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B6A58" w:rsidRPr="00924F1C" w:rsidRDefault="003148E7" w:rsidP="00924F1C">
            <w:pPr>
              <w:pStyle w:val="ListParagraph"/>
              <w:numPr>
                <w:ilvl w:val="0"/>
                <w:numId w:val="4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7" w:hanging="32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B6A58">
              <w:rPr>
                <w:rFonts w:ascii="Arial" w:eastAsia="Arial" w:hAnsi="Arial" w:cs="Arial"/>
                <w:color w:val="0070C0"/>
                <w:sz w:val="20"/>
                <w:szCs w:val="24"/>
              </w:rPr>
              <w:t>DSWD staff had a meeting today to discuss relief distribution in Northern Samar</w:t>
            </w:r>
            <w:r w:rsidRPr="008B6A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6A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particularly in the Municipalities of Lope De Vega and Catarman. An initial of </w:t>
            </w:r>
            <w:r w:rsidRPr="008B6A5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1,200</w:t>
            </w:r>
            <w:r w:rsidRPr="008B6A5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8B6A5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Family Food Packs</w:t>
            </w:r>
            <w:r w:rsidRPr="008B6A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will be dispatched today at the RROC. The </w:t>
            </w:r>
            <w:r w:rsidRPr="008B6A5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800 FFPs</w:t>
            </w:r>
            <w:r w:rsidRPr="008B6A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will be for the</w:t>
            </w:r>
            <w:r w:rsidRPr="008B6A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6A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families in the Municipality of Lope De Vega, while the </w:t>
            </w:r>
            <w:r w:rsidRPr="008B6A5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400 FFPs</w:t>
            </w:r>
            <w:r w:rsidRPr="008B6A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will be for the</w:t>
            </w:r>
            <w:r w:rsidRPr="008B6A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6A5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families in the Municipality of Catarman.</w:t>
            </w:r>
          </w:p>
        </w:tc>
      </w:tr>
      <w:tr w:rsidR="00487D8C" w:rsidRPr="00F365C8" w:rsidTr="006F6E9C">
        <w:trPr>
          <w:trHeight w:val="5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7D8C" w:rsidRPr="008A5166" w:rsidRDefault="00487D8C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8A5166">
              <w:rPr>
                <w:rFonts w:ascii="Arial" w:hAnsi="Arial" w:cs="Arial"/>
                <w:color w:val="auto"/>
                <w:sz w:val="20"/>
                <w:szCs w:val="24"/>
              </w:rPr>
              <w:t>31 December 2018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7D8C" w:rsidRDefault="00487D8C" w:rsidP="00487D8C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7" w:hanging="32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166">
              <w:rPr>
                <w:rFonts w:ascii="Arial" w:eastAsia="Arial" w:hAnsi="Arial" w:cs="Arial"/>
                <w:color w:val="auto"/>
                <w:sz w:val="20"/>
                <w:szCs w:val="24"/>
              </w:rPr>
              <w:t>Some of the LGUs with reported Pre-Emptive Evacuation provided relief goods to the displaced families.</w:t>
            </w:r>
          </w:p>
          <w:p w:rsidR="008A5166" w:rsidRDefault="008A5166" w:rsidP="008A5166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3" w:hanging="323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166">
              <w:rPr>
                <w:rFonts w:ascii="Arial" w:eastAsia="Arial" w:hAnsi="Arial" w:cs="Arial"/>
                <w:color w:val="auto"/>
                <w:sz w:val="20"/>
                <w:szCs w:val="24"/>
              </w:rPr>
              <w:t>DSWD will conduct relief distribution in Lope De Vega, North Samar whenever road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A5166">
              <w:rPr>
                <w:rFonts w:ascii="Arial" w:eastAsia="Arial" w:hAnsi="Arial" w:cs="Arial"/>
                <w:color w:val="auto"/>
                <w:sz w:val="20"/>
                <w:szCs w:val="24"/>
              </w:rPr>
              <w:t>clearing is done both Calbayog City and Catarman access roads.</w:t>
            </w:r>
          </w:p>
          <w:p w:rsidR="00E0427A" w:rsidRDefault="00E0427A" w:rsidP="00DA78C3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3"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</w:p>
          <w:p w:rsidR="00060B8A" w:rsidRPr="003148E7" w:rsidRDefault="004F191E" w:rsidP="00B079BA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3"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3148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There were</w:t>
            </w:r>
            <w:r w:rsidR="00DA78C3" w:rsidRPr="003148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5,575 families or 20,728 individuals w</w:t>
            </w:r>
            <w:r w:rsidR="004E459A" w:rsidRPr="003148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ho were pre-emptively evacuated </w:t>
            </w:r>
            <w:r w:rsidR="00DA78C3" w:rsidRPr="003148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in </w:t>
            </w:r>
            <w:r w:rsidR="009D27AF" w:rsidRPr="003148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100</w:t>
            </w:r>
            <w:r w:rsidR="00B079BA" w:rsidRPr="003148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DA78C3" w:rsidRPr="003148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evacuation centers in Biliran, Eastern Samar</w:t>
            </w:r>
            <w:r w:rsidR="009D27AF" w:rsidRPr="003148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 Western Samar</w:t>
            </w:r>
            <w:r w:rsidR="00DA78C3" w:rsidRPr="003148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and Leyte.</w:t>
            </w:r>
          </w:p>
          <w:tbl>
            <w:tblPr>
              <w:tblW w:w="4325" w:type="pct"/>
              <w:tblInd w:w="833" w:type="dxa"/>
              <w:tblLook w:val="04A0" w:firstRow="1" w:lastRow="0" w:firstColumn="1" w:lastColumn="0" w:noHBand="0" w:noVBand="1"/>
            </w:tblPr>
            <w:tblGrid>
              <w:gridCol w:w="328"/>
              <w:gridCol w:w="3111"/>
              <w:gridCol w:w="1698"/>
              <w:gridCol w:w="2127"/>
              <w:gridCol w:w="1846"/>
              <w:gridCol w:w="1558"/>
            </w:tblGrid>
            <w:tr w:rsidR="00DA78C3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REGION / PROVINCE / MUNICIPALITY </w:t>
                  </w:r>
                </w:p>
              </w:tc>
              <w:tc>
                <w:tcPr>
                  <w:tcW w:w="2658" w:type="pct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NUMBER OF AFFECTED </w:t>
                  </w:r>
                </w:p>
              </w:tc>
              <w:tc>
                <w:tcPr>
                  <w:tcW w:w="7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NUMBER OF EVACUATION CENTERS (ECs) </w:t>
                  </w:r>
                </w:p>
              </w:tc>
            </w:tr>
            <w:tr w:rsidR="00DA78C3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2658" w:type="pct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73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</w:tr>
            <w:tr w:rsidR="00DA78C3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796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Barangays </w:t>
                  </w:r>
                </w:p>
              </w:tc>
              <w:tc>
                <w:tcPr>
                  <w:tcW w:w="997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Families </w:t>
                  </w:r>
                </w:p>
              </w:tc>
              <w:tc>
                <w:tcPr>
                  <w:tcW w:w="865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Persons </w:t>
                  </w:r>
                </w:p>
              </w:tc>
              <w:tc>
                <w:tcPr>
                  <w:tcW w:w="730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796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997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865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CUM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GRAND TOTAL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105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5,575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20,728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100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REGION VIII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105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5,575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20,728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100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Biliran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38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1,046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3,714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50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Almeria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 3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 149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 697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Kawayan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13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477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1,447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14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Naval (capital)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4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109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500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Biliran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6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28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83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7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Cabucgayan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155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556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Maripipi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128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431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26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Eastern Samar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46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4,159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15,459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35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Giporlos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13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210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801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22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Hernani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5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Maydolong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32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3,948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14,653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12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Leyte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18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289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1,309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Palo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21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91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Tacloban City (capital)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13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129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531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6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Barugo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2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56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278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2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Dulag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80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400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Jaro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3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9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Western Samar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3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81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246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4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Hinabangan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38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2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San Sebastian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2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72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208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2 </w:t>
                  </w:r>
                </w:p>
              </w:tc>
            </w:tr>
          </w:tbl>
          <w:p w:rsidR="00DA78C3" w:rsidRPr="008A5166" w:rsidRDefault="00DA78C3" w:rsidP="00DA78C3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  <w:tr w:rsidR="00881483" w:rsidRPr="00F365C8" w:rsidTr="00E93DB2">
        <w:trPr>
          <w:trHeight w:val="85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2F6360" w:rsidRDefault="007416F0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E241F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E241F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52084"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2F6360" w:rsidRDefault="008E241F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Inmarsat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Satellite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Equipment’s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last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26,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followi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deployment</w:t>
            </w:r>
            <w:r w:rsidR="007E525A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:</w:t>
            </w:r>
          </w:p>
          <w:p w:rsidR="007E525A" w:rsidRPr="002F6360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Eastern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Samar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Global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Express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(GT)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Terminal</w:t>
            </w:r>
          </w:p>
          <w:p w:rsidR="007E525A" w:rsidRPr="002F6360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Biliran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Explorer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710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(Manual)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Broadband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Global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Network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(BGAN)</w:t>
            </w:r>
          </w:p>
          <w:p w:rsidR="007E525A" w:rsidRPr="002F6360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Western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Samar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MCD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4800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“Football”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(Automatic)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Push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Button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Internet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Access</w:t>
            </w:r>
          </w:p>
          <w:p w:rsidR="00122CBC" w:rsidRPr="002F6360" w:rsidRDefault="00122CBC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iSatPhone</w:t>
            </w:r>
          </w:p>
          <w:p w:rsidR="00122CBC" w:rsidRPr="002F6360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DRMD-PDOs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assigned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and/or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P/C/MDRRMOs.</w:t>
            </w:r>
          </w:p>
          <w:p w:rsidR="00122CBC" w:rsidRPr="002F6360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RDRRMC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122CBC" w:rsidRPr="002F6360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DRMD-DRIMS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QRTs,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consolidation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</w:p>
          <w:p w:rsidR="003F686A" w:rsidRPr="002F6360" w:rsidRDefault="003F686A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Resource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ensures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readiness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dispatching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commodities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whenever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7416F0" w:rsidRPr="002F6360" w:rsidRDefault="007416F0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vehicles:</w:t>
            </w:r>
          </w:p>
          <w:tbl>
            <w:tblPr>
              <w:tblStyle w:val="GridTable4-Accent5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3438"/>
              <w:gridCol w:w="3216"/>
              <w:gridCol w:w="3105"/>
            </w:tblGrid>
            <w:tr w:rsidR="00881483" w:rsidRPr="002F6360" w:rsidTr="007416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Ports/Terminals</w:t>
                  </w:r>
                </w:p>
              </w:tc>
              <w:tc>
                <w:tcPr>
                  <w:tcW w:w="1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No.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Of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Vehicles</w:t>
                  </w:r>
                </w:p>
              </w:tc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Recorded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Stranded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Families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Recorded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Stranded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Individuals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Benit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Port,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Southern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129-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Rolling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Cargo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(Including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bachelor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bus)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105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480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Liloan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Port,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Southern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135-Rolling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Cargo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3-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Ships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Allen,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Northern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Samar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62-Bus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135-Light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Cars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96-Trucking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2,502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Sta.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Clara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66-Truck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49-Bus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91Light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1,988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Dapdap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9-Truck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0-Bus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16-Light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Ormoc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City,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4-Shipping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Vessels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Boat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and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Buses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Calbayog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Port,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Calbayog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8-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Motorized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Banka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210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881483" w:rsidP="007416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>143</w:t>
                  </w:r>
                  <w:r w:rsidR="00652084"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>5,556</w:t>
                  </w:r>
                </w:p>
              </w:tc>
            </w:tr>
          </w:tbl>
          <w:p w:rsidR="007416F0" w:rsidRPr="002F6360" w:rsidRDefault="007416F0" w:rsidP="00881483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</w:tbl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9C6EDE" w:rsidRDefault="009C6EDE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C6EDE" w:rsidRDefault="009C6EDE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54EBF" w:rsidRPr="009C4896" w:rsidRDefault="00D54EBF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9C4896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F365C8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740886" w:rsidRPr="002F6360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29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EC71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</w:p>
          <w:p w:rsidR="00D54EBF" w:rsidRPr="002F6360" w:rsidRDefault="00E93DB2" w:rsidP="00E93D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652084"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7B6A65" w:rsidRPr="002F6360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F365C8" w:rsidRDefault="00F365C8" w:rsidP="00EC712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B3CED" w:rsidRPr="00B803CD" w:rsidRDefault="00FB3CED" w:rsidP="00EC712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B803CD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Operations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Monitoring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Information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Center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(DROMIC)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DSWD-DRMB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closely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coordinating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with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concerned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DSWD-Field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Offices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any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significant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preparedness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Pr="009C4896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9C4896" w:rsidRDefault="00FB3CED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9C4896" w:rsidRDefault="002F6360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D60185" w:rsidRDefault="00FB3CED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Releasing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Officer</w:t>
      </w:r>
    </w:p>
    <w:p w:rsidR="003C13D9" w:rsidRDefault="003C13D9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C13D9" w:rsidRDefault="003C13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3C13D9" w:rsidRDefault="003C13D9" w:rsidP="003C1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C13D9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A.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Areas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and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Number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of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/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Persons</w:t>
      </w:r>
    </w:p>
    <w:p w:rsidR="000B7EDB" w:rsidRDefault="000B7EDB" w:rsidP="003C1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7697"/>
        <w:gridCol w:w="1650"/>
        <w:gridCol w:w="1653"/>
        <w:gridCol w:w="1650"/>
        <w:gridCol w:w="1339"/>
        <w:gridCol w:w="1339"/>
      </w:tblGrid>
      <w:tr w:rsidR="005E22DC" w:rsidTr="005E22DC">
        <w:trPr>
          <w:trHeight w:hRule="exact" w:val="288"/>
          <w:tblHeader/>
        </w:trPr>
        <w:tc>
          <w:tcPr>
            <w:tcW w:w="2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22DC" w:rsidRDefault="005E22DC" w:rsidP="005E22D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22DC" w:rsidRDefault="005E22DC" w:rsidP="005E22D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E22DC" w:rsidTr="005E22DC">
        <w:trPr>
          <w:trHeight w:hRule="exact" w:val="145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7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E22DC" w:rsidTr="005E22DC">
        <w:trPr>
          <w:trHeight w:hRule="exact" w:val="288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22DC" w:rsidRDefault="005E22DC" w:rsidP="005E22D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22DC" w:rsidRDefault="005E22DC" w:rsidP="005E22DC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22DC" w:rsidRDefault="005E22DC" w:rsidP="005E22DC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22DC" w:rsidRDefault="005E22DC" w:rsidP="005E22D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22DC" w:rsidRDefault="005E22DC" w:rsidP="005E22D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E22DC" w:rsidTr="005E22DC">
        <w:trPr>
          <w:trHeight w:hRule="exact" w:val="288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22DC" w:rsidRDefault="005E22DC" w:rsidP="005E22D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75,099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307,898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1,641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322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1,319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163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132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215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3,065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12,907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2,937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12,379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3,496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289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3,324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1,242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241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1,350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306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528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528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22,959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108,615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3,691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14,412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617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2,912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1,371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5,205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797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823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3,525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18,627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91,609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1,697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7,712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602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2,344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447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603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157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745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1,423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3,746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660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13,865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73,256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221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372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109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415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462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1,873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292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854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383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Masbate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154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217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48,680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184,735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1,276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667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124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374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Balangkayan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38,066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165,293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1,344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6,720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2,748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Capul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17,392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80,461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3,818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14,750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8,504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35,708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241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3,877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17,188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1,288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1,491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3,969 </w:t>
            </w:r>
          </w:p>
        </w:tc>
      </w:tr>
      <w:tr w:rsidR="005E22DC" w:rsidTr="005E22DC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10,292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18,166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9,018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13,160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268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1,720 </w:t>
            </w:r>
          </w:p>
        </w:tc>
      </w:tr>
      <w:tr w:rsidR="005E22DC" w:rsidTr="005E22DC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  <w:ind w:left="-196" w:firstLine="196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2DC" w:rsidRDefault="005E22DC" w:rsidP="005E22DC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2DC" w:rsidRDefault="005E22DC" w:rsidP="005E22D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3,018 </w:t>
            </w:r>
          </w:p>
        </w:tc>
      </w:tr>
    </w:tbl>
    <w:p w:rsidR="003724CB" w:rsidRDefault="003724C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r w:rsidR="005E22DC"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:rsidR="003724CB" w:rsidRPr="003724CB" w:rsidRDefault="003724CB" w:rsidP="00372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ANNEX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Served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/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Persons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Inside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and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Outside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ECs</w:t>
      </w:r>
    </w:p>
    <w:p w:rsidR="00802256" w:rsidRDefault="00802256" w:rsidP="00DB3548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962"/>
        <w:gridCol w:w="675"/>
        <w:gridCol w:w="763"/>
        <w:gridCol w:w="646"/>
        <w:gridCol w:w="646"/>
        <w:gridCol w:w="646"/>
        <w:gridCol w:w="649"/>
        <w:gridCol w:w="646"/>
        <w:gridCol w:w="649"/>
        <w:gridCol w:w="646"/>
        <w:gridCol w:w="649"/>
        <w:gridCol w:w="748"/>
        <w:gridCol w:w="748"/>
        <w:gridCol w:w="748"/>
        <w:gridCol w:w="748"/>
        <w:gridCol w:w="646"/>
        <w:gridCol w:w="649"/>
        <w:gridCol w:w="748"/>
        <w:gridCol w:w="733"/>
      </w:tblGrid>
      <w:tr w:rsidR="009D797D" w:rsidRPr="009D797D" w:rsidTr="009D797D">
        <w:trPr>
          <w:trHeight w:hRule="exact" w:val="288"/>
          <w:tblHeader/>
        </w:trPr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4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0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SERVED </w:t>
            </w:r>
          </w:p>
        </w:tc>
      </w:tr>
      <w:tr w:rsidR="009D797D" w:rsidRPr="009D797D" w:rsidTr="009D797D">
        <w:trPr>
          <w:trHeight w:hRule="exact" w:val="288"/>
          <w:tblHeader/>
        </w:trPr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</w:tr>
      <w:tr w:rsidR="009D797D" w:rsidRPr="009D797D" w:rsidTr="009D797D">
        <w:trPr>
          <w:trHeight w:hRule="exact" w:val="288"/>
          <w:tblHeader/>
        </w:trPr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Families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Persons </w:t>
            </w:r>
          </w:p>
        </w:tc>
      </w:tr>
      <w:tr w:rsidR="009D797D" w:rsidRPr="009D797D" w:rsidTr="009D797D">
        <w:trPr>
          <w:trHeight w:hRule="exact" w:val="288"/>
          <w:tblHeader/>
        </w:trPr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16,705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5,781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72,147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28,991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10,924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43,156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29,689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10,844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116,172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55,274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18,845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60,898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46,394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16,625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188,319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84,265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1,646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1,402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1,671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244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238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58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Calauan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Liliw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Pangil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1,324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1,318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1,349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Lopez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Macalelon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Mauban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REGION MIMAROPA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2,845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11,887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2,840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11,865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3,040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12,782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2,717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11,359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2,712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11,337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2,912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12,254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3,231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3,231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3,496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Bansud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285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Bongabong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3,324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3,324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3,324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City of Calapan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1,097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1,097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259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Gloria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Naujan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Pinamalayan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1,350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1,350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Pola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335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Socorro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306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REGION V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10,883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5,541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47,746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28,025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5,342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19,721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12,076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10,417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60,869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53,566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1,659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7,303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22,959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15,958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108,615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81,591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Albay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3,225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12,637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3,056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11,862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1,775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1,278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3,691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14,412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2,053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Bacacay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Camalig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Guinobatan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2,912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872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2,912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872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2,912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Libon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1,013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3,962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874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3,336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1,243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1,243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1,371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5,205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1,869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Malilipot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Malinao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435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Manito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Pio Duran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Polangui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Tiwi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3,490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777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3,355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3,525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170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Camarines 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7,317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5,372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33,787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27,250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1,945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6,537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11,310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10,041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57,822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52,288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1,269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5,534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18,627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15,413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91,609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79,538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Baao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1,819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1,001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1,361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5,893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1,065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1,086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4,828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1,697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7,712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1,883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Bato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1,717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1,717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2,344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2,344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Bombon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Buhi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603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Bula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Cabusao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54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Calabanga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Camaligan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Canaman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606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732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Caramoan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1,423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3,746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1,423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3,746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1,423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3,746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Goa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85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Iriga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4,345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4,345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22,873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22,873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9,520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9,520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50,383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50,383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13,865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13,865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73,256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73,256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Lagonoy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Lupi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Magarao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Naga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Pasacao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109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Tinambac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415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Catanduanes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1,045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1,045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1,873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Bato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268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San Andres (Calolbon)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175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268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Virac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Masbate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City of Masbate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Mobo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San Fernando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Uson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Sorsogon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Irosin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REGION VIII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2,587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10,868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2,412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10,168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17,413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54,383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1,708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16,986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52,675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65,251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2,408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Eastern Samar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498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Maslog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Sulat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Northern Samar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2,307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9,693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2,132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8,993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12,004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54,085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1,708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11,577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52,377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14,311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63,778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2,408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Bobon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276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Catarman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1,214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5,562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1,209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5,542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8,305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39,267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8,305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39,267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9,519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44,829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20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Lavezares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Lope de Vega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1,456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3,347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13,294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1,708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2,920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11,586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3,818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14,750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2,388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Gamay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San Roque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1,528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1,528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1,524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1,524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706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3,052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Western Samar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5,382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5,382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5,552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797D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Calbayog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5,340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5,340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5,357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San Jorge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Calbiga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9D797D" w:rsidRPr="009D797D" w:rsidTr="009D797D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D797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405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7D" w:rsidRPr="009D797D" w:rsidRDefault="009D797D" w:rsidP="009D797D">
            <w:pPr>
              <w:spacing w:line="24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D797D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</w:tr>
    </w:tbl>
    <w:p w:rsidR="00802256" w:rsidRDefault="00802256" w:rsidP="009D797D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02256" w:rsidRDefault="00802256" w:rsidP="00B82888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15158B" w:rsidRDefault="0015158B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02256" w:rsidRDefault="00802256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ANNEX </w:t>
      </w:r>
      <w:r w:rsidR="0015158B">
        <w:rPr>
          <w:rFonts w:ascii="Arial" w:eastAsia="Arial" w:hAnsi="Arial" w:cs="Arial"/>
          <w:b/>
          <w:sz w:val="24"/>
          <w:szCs w:val="24"/>
        </w:rPr>
        <w:t>C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z w:val="24"/>
          <w:szCs w:val="24"/>
        </w:rPr>
        <w:t xml:space="preserve"> Damaged Houses</w:t>
      </w:r>
    </w:p>
    <w:p w:rsidR="000B7EDB" w:rsidRPr="003724CB" w:rsidRDefault="000B7EDB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8015"/>
        <w:gridCol w:w="1594"/>
        <w:gridCol w:w="2684"/>
        <w:gridCol w:w="2998"/>
      </w:tblGrid>
      <w:tr w:rsidR="00BD24E9" w:rsidTr="00B03A47">
        <w:trPr>
          <w:trHeight w:hRule="exact" w:val="288"/>
          <w:tblHeader/>
        </w:trPr>
        <w:tc>
          <w:tcPr>
            <w:tcW w:w="26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D24E9" w:rsidRDefault="00BD24E9" w:rsidP="00BD24E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D24E9" w:rsidRDefault="00BD24E9" w:rsidP="00BD24E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D24E9" w:rsidTr="00B03A47">
        <w:trPr>
          <w:trHeight w:hRule="exact" w:val="288"/>
          <w:tblHeader/>
        </w:trPr>
        <w:tc>
          <w:tcPr>
            <w:tcW w:w="26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D24E9" w:rsidTr="00B03A47">
        <w:trPr>
          <w:trHeight w:hRule="exact" w:val="70"/>
          <w:tblHeader/>
        </w:trPr>
        <w:tc>
          <w:tcPr>
            <w:tcW w:w="26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D24E9" w:rsidTr="00B03A47">
        <w:trPr>
          <w:trHeight w:hRule="exact" w:val="288"/>
          <w:tblHeader/>
        </w:trPr>
        <w:tc>
          <w:tcPr>
            <w:tcW w:w="26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D24E9" w:rsidRDefault="00BD24E9" w:rsidP="00BD24E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D24E9" w:rsidRDefault="00BD24E9" w:rsidP="00BD24E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D24E9" w:rsidRDefault="00BD24E9" w:rsidP="00BD24E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D24E9" w:rsidTr="00BD24E9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4E9" w:rsidRDefault="00BD24E9" w:rsidP="00BD24E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2,896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698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2,198 </w:t>
            </w:r>
          </w:p>
        </w:tc>
      </w:tr>
      <w:tr w:rsidR="00BD24E9" w:rsidTr="00BD24E9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BD24E9" w:rsidTr="00BD24E9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BD24E9" w:rsidTr="00BD24E9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BD24E9" w:rsidTr="00BD24E9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210 </w:t>
            </w:r>
          </w:p>
        </w:tc>
      </w:tr>
      <w:tr w:rsidR="00BD24E9" w:rsidTr="00BD24E9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210 </w:t>
            </w:r>
          </w:p>
        </w:tc>
      </w:tr>
      <w:tr w:rsidR="00BD24E9" w:rsidTr="00BD24E9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BD24E9" w:rsidTr="00BD24E9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BD24E9" w:rsidTr="00BD24E9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D24E9" w:rsidTr="00BD24E9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BD24E9" w:rsidTr="00BD24E9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D24E9" w:rsidTr="00BD24E9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2,630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1,985 </w:t>
            </w:r>
          </w:p>
        </w:tc>
      </w:tr>
      <w:tr w:rsidR="00BD24E9" w:rsidTr="00BD24E9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2,630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1,985 </w:t>
            </w:r>
          </w:p>
        </w:tc>
      </w:tr>
      <w:tr w:rsidR="00BD24E9" w:rsidTr="00BD24E9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550 </w:t>
            </w:r>
          </w:p>
        </w:tc>
      </w:tr>
      <w:tr w:rsidR="00BD24E9" w:rsidTr="00BD24E9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1,870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439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1,431 </w:t>
            </w:r>
          </w:p>
        </w:tc>
      </w:tr>
      <w:tr w:rsidR="00BD24E9" w:rsidTr="00BD24E9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4E9" w:rsidRDefault="00BD24E9" w:rsidP="00BD24E9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802256" w:rsidRDefault="00802256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BD24E9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0B7EDB" w:rsidRDefault="000B7EDB" w:rsidP="00852D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2D4E" w:rsidRDefault="00852D4E" w:rsidP="00852D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D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E06D8">
        <w:rPr>
          <w:rFonts w:ascii="Arial" w:eastAsia="Arial" w:hAnsi="Arial" w:cs="Arial"/>
          <w:b/>
          <w:sz w:val="24"/>
          <w:szCs w:val="24"/>
        </w:rPr>
        <w:t>COST OF ASSISTANCE PROVIDED</w:t>
      </w:r>
    </w:p>
    <w:p w:rsidR="000B7EDB" w:rsidRDefault="000B7EDB" w:rsidP="00852D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7685"/>
        <w:gridCol w:w="1625"/>
        <w:gridCol w:w="1600"/>
        <w:gridCol w:w="1339"/>
        <w:gridCol w:w="1530"/>
        <w:gridCol w:w="1548"/>
      </w:tblGrid>
      <w:tr w:rsidR="000E06D8" w:rsidTr="00E27B93">
        <w:trPr>
          <w:trHeight w:hRule="exact" w:val="288"/>
          <w:tblHeader/>
        </w:trPr>
        <w:tc>
          <w:tcPr>
            <w:tcW w:w="25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E06D8" w:rsidRDefault="000E06D8" w:rsidP="000E06D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E06D8" w:rsidRDefault="000E06D8" w:rsidP="000E06D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E06D8" w:rsidTr="00E27B93">
        <w:trPr>
          <w:trHeight w:hRule="exact" w:val="288"/>
          <w:tblHeader/>
        </w:trPr>
        <w:tc>
          <w:tcPr>
            <w:tcW w:w="25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8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E06D8" w:rsidTr="00E27B93">
        <w:trPr>
          <w:trHeight w:hRule="exact" w:val="70"/>
          <w:tblHeader/>
        </w:trPr>
        <w:tc>
          <w:tcPr>
            <w:tcW w:w="25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8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E06D8" w:rsidTr="00E27B93">
        <w:trPr>
          <w:trHeight w:hRule="exact" w:val="288"/>
          <w:tblHeader/>
        </w:trPr>
        <w:tc>
          <w:tcPr>
            <w:tcW w:w="25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E06D8" w:rsidRDefault="000E06D8" w:rsidP="000E06D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E06D8" w:rsidRDefault="000E06D8" w:rsidP="000E06D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E06D8" w:rsidRDefault="000E06D8" w:rsidP="000E06D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E06D8" w:rsidRDefault="000E06D8" w:rsidP="000E06D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E06D8" w:rsidRDefault="000E06D8" w:rsidP="000E06D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06D8" w:rsidRDefault="000E06D8" w:rsidP="000E06D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7,395,780.00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1,579,852.00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279,150.00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9,254,782.00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449,872.00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325,398.00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955,270.00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317,392.00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288,298.00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605,690.00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125,400.00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117,107.00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242,507.00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30,932.00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3,250.00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34,182.00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176.00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176.00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12,958.00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36,019.00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48,977.00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79,002.00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79,002.00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103,740.00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103,740.00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28,006.00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28,006.00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69,100.00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69,100.00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125,400.00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25,600.00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151,000.00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125,400.00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25,600.00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151,000.00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7,080.00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11,500.00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198,580.00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7,080.00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11,500.00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198,580.00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6,944,108.00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481,402.00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99,150.00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7,524,660.00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2,774,924.00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300,287.00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93,600.00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3,168,811.00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166,272.00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166,272.00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1,129,410.00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1,223,010.00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56,854.00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56,854.00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134,015.00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134,015.00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1,588,660.00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1,588,660.00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3,975,620.00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41,056.00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5,550.00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4,022,226.00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35,056.00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35,056.00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238,920.00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238,920.00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6,000.00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5,550.00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11,550.00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3,736,700.00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3,736,700.00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22,934.00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22,934.00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10,764.00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10,764.00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2,520.00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2,520.00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8,850.00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8,850.00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800.00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4,225.00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4,225.00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Cataingan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4,225.00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4,225.00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193,564.00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112,900.00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306,464.00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3,900.00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3,900.00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99,820.00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109,000.00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208,820.00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93,744.00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93,744.00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1,800.00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773,052.00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774,852.00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25,060.00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25,060.00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Maydolong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25,060.00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25,060.00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20,300.00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20,300.00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Tacloban City (capital)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20,300.00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20,300.00 </w:t>
            </w:r>
          </w:p>
        </w:tc>
      </w:tr>
      <w:tr w:rsidR="000E06D8" w:rsidTr="000E06D8">
        <w:trPr>
          <w:trHeight w:hRule="exact" w:val="288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1,800.00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727,692.00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729,492.00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612,000.00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612,000.00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83,512.00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83,512.00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Tagapul-an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2,300.00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4,100.00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Hinabangan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3,960.00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3,960.00 </w:t>
            </w:r>
          </w:p>
        </w:tc>
      </w:tr>
      <w:tr w:rsidR="000E06D8" w:rsidTr="000E06D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25,920.00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6D8" w:rsidRDefault="000E06D8" w:rsidP="000E06D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25,920.00 </w:t>
            </w:r>
          </w:p>
        </w:tc>
      </w:tr>
    </w:tbl>
    <w:p w:rsidR="00D81663" w:rsidRDefault="00D81663" w:rsidP="00D81663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 Relief assistance were provided to stranded passengers at Odiongan Port, Tagapul-an, Hinabangan, Pinabacdao, Maydolong, Tacloban and Pinabacdao.</w:t>
      </w:r>
    </w:p>
    <w:p w:rsidR="00D81663" w:rsidRPr="00F23136" w:rsidRDefault="00D81663" w:rsidP="00D81663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0E06D8" w:rsidRPr="003724CB" w:rsidRDefault="000E06D8" w:rsidP="000E06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</w:p>
    <w:p w:rsidR="00852D4E" w:rsidRPr="00B82888" w:rsidRDefault="00852D4E" w:rsidP="000E06D8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sectPr w:rsidR="00852D4E" w:rsidRPr="00B82888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8F" w:rsidRDefault="007C668F">
      <w:pPr>
        <w:spacing w:after="0" w:line="240" w:lineRule="auto"/>
      </w:pPr>
      <w:r>
        <w:separator/>
      </w:r>
    </w:p>
  </w:endnote>
  <w:endnote w:type="continuationSeparator" w:id="0">
    <w:p w:rsidR="007C668F" w:rsidRDefault="007C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4E" w:rsidRPr="00616ED8" w:rsidRDefault="00852D4E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52D4E" w:rsidRDefault="00852D4E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9C6EDE">
      <w:rPr>
        <w:rFonts w:asciiTheme="majorHAnsi" w:hAnsiTheme="majorHAnsi" w:cstheme="majorHAnsi"/>
        <w:b/>
        <w:noProof/>
        <w:sz w:val="16"/>
        <w:szCs w:val="16"/>
      </w:rPr>
      <w:t>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9C6EDE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 xml:space="preserve"> on TD “USMAN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>
      <w:rPr>
        <w:rFonts w:ascii="Arial" w:eastAsia="Arial" w:hAnsi="Arial" w:cs="Arial"/>
        <w:sz w:val="16"/>
        <w:szCs w:val="16"/>
      </w:rPr>
      <w:t>02 January 2019,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8F" w:rsidRDefault="007C668F">
      <w:pPr>
        <w:spacing w:after="0" w:line="240" w:lineRule="auto"/>
      </w:pPr>
      <w:r>
        <w:separator/>
      </w:r>
    </w:p>
  </w:footnote>
  <w:footnote w:type="continuationSeparator" w:id="0">
    <w:p w:rsidR="007C668F" w:rsidRDefault="007C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4E" w:rsidRDefault="00852D4E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D4E" w:rsidRDefault="00852D4E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2D4E" w:rsidRDefault="00852D4E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52D4E" w:rsidRPr="006A0C8C" w:rsidRDefault="00852D4E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5966"/>
    <w:multiLevelType w:val="hybridMultilevel"/>
    <w:tmpl w:val="40A2D302"/>
    <w:lvl w:ilvl="0" w:tplc="F0CC6C9E">
      <w:start w:val="3"/>
      <w:numFmt w:val="low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8690C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F569A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C47A73"/>
    <w:multiLevelType w:val="hybridMultilevel"/>
    <w:tmpl w:val="B64045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3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10"/>
  </w:num>
  <w:num w:numId="5">
    <w:abstractNumId w:val="47"/>
  </w:num>
  <w:num w:numId="6">
    <w:abstractNumId w:val="24"/>
  </w:num>
  <w:num w:numId="7">
    <w:abstractNumId w:val="2"/>
  </w:num>
  <w:num w:numId="8">
    <w:abstractNumId w:val="44"/>
  </w:num>
  <w:num w:numId="9">
    <w:abstractNumId w:val="26"/>
  </w:num>
  <w:num w:numId="10">
    <w:abstractNumId w:val="43"/>
  </w:num>
  <w:num w:numId="11">
    <w:abstractNumId w:val="15"/>
  </w:num>
  <w:num w:numId="12">
    <w:abstractNumId w:val="5"/>
  </w:num>
  <w:num w:numId="13">
    <w:abstractNumId w:val="30"/>
  </w:num>
  <w:num w:numId="14">
    <w:abstractNumId w:val="14"/>
  </w:num>
  <w:num w:numId="15">
    <w:abstractNumId w:val="1"/>
  </w:num>
  <w:num w:numId="16">
    <w:abstractNumId w:val="4"/>
  </w:num>
  <w:num w:numId="17">
    <w:abstractNumId w:val="27"/>
  </w:num>
  <w:num w:numId="18">
    <w:abstractNumId w:val="21"/>
  </w:num>
  <w:num w:numId="19">
    <w:abstractNumId w:val="12"/>
  </w:num>
  <w:num w:numId="20">
    <w:abstractNumId w:val="6"/>
  </w:num>
  <w:num w:numId="21">
    <w:abstractNumId w:val="28"/>
  </w:num>
  <w:num w:numId="22">
    <w:abstractNumId w:val="45"/>
  </w:num>
  <w:num w:numId="23">
    <w:abstractNumId w:val="41"/>
  </w:num>
  <w:num w:numId="24">
    <w:abstractNumId w:val="37"/>
  </w:num>
  <w:num w:numId="25">
    <w:abstractNumId w:val="23"/>
  </w:num>
  <w:num w:numId="26">
    <w:abstractNumId w:val="29"/>
  </w:num>
  <w:num w:numId="27">
    <w:abstractNumId w:val="13"/>
  </w:num>
  <w:num w:numId="28">
    <w:abstractNumId w:val="39"/>
  </w:num>
  <w:num w:numId="29">
    <w:abstractNumId w:val="35"/>
  </w:num>
  <w:num w:numId="30">
    <w:abstractNumId w:val="25"/>
  </w:num>
  <w:num w:numId="31">
    <w:abstractNumId w:val="22"/>
  </w:num>
  <w:num w:numId="32">
    <w:abstractNumId w:val="46"/>
  </w:num>
  <w:num w:numId="33">
    <w:abstractNumId w:val="17"/>
  </w:num>
  <w:num w:numId="34">
    <w:abstractNumId w:val="3"/>
  </w:num>
  <w:num w:numId="35">
    <w:abstractNumId w:val="16"/>
  </w:num>
  <w:num w:numId="36">
    <w:abstractNumId w:val="32"/>
  </w:num>
  <w:num w:numId="37">
    <w:abstractNumId w:val="19"/>
  </w:num>
  <w:num w:numId="38">
    <w:abstractNumId w:val="8"/>
  </w:num>
  <w:num w:numId="39">
    <w:abstractNumId w:val="42"/>
  </w:num>
  <w:num w:numId="40">
    <w:abstractNumId w:val="33"/>
  </w:num>
  <w:num w:numId="41">
    <w:abstractNumId w:val="38"/>
  </w:num>
  <w:num w:numId="42">
    <w:abstractNumId w:val="11"/>
  </w:num>
  <w:num w:numId="43">
    <w:abstractNumId w:val="36"/>
  </w:num>
  <w:num w:numId="44">
    <w:abstractNumId w:val="18"/>
  </w:num>
  <w:num w:numId="45">
    <w:abstractNumId w:val="34"/>
  </w:num>
  <w:num w:numId="46">
    <w:abstractNumId w:val="7"/>
  </w:num>
  <w:num w:numId="47">
    <w:abstractNumId w:val="9"/>
  </w:num>
  <w:num w:numId="48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488"/>
    <w:rsid w:val="00005CB0"/>
    <w:rsid w:val="0001023D"/>
    <w:rsid w:val="000119DF"/>
    <w:rsid w:val="00012267"/>
    <w:rsid w:val="0001274A"/>
    <w:rsid w:val="0001326F"/>
    <w:rsid w:val="000132B4"/>
    <w:rsid w:val="00013FCC"/>
    <w:rsid w:val="00014E2B"/>
    <w:rsid w:val="00015B31"/>
    <w:rsid w:val="00020D1E"/>
    <w:rsid w:val="00020ECE"/>
    <w:rsid w:val="00021D85"/>
    <w:rsid w:val="000234D2"/>
    <w:rsid w:val="000251A6"/>
    <w:rsid w:val="00026080"/>
    <w:rsid w:val="0002641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4706A"/>
    <w:rsid w:val="000504B5"/>
    <w:rsid w:val="0005427C"/>
    <w:rsid w:val="00054EFA"/>
    <w:rsid w:val="00056E98"/>
    <w:rsid w:val="000573F0"/>
    <w:rsid w:val="00060B8A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542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B7EDB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6D8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3730"/>
    <w:rsid w:val="00114D5E"/>
    <w:rsid w:val="0011514A"/>
    <w:rsid w:val="0012057E"/>
    <w:rsid w:val="00121871"/>
    <w:rsid w:val="00122989"/>
    <w:rsid w:val="00122CBC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554A"/>
    <w:rsid w:val="001461D3"/>
    <w:rsid w:val="001466C2"/>
    <w:rsid w:val="00146B5B"/>
    <w:rsid w:val="0014766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3D6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537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19C4"/>
    <w:rsid w:val="001B3F4B"/>
    <w:rsid w:val="001B64C2"/>
    <w:rsid w:val="001B7CFE"/>
    <w:rsid w:val="001C0E35"/>
    <w:rsid w:val="001C1B50"/>
    <w:rsid w:val="001C1FDF"/>
    <w:rsid w:val="001C200B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D7BD7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687E"/>
    <w:rsid w:val="00207727"/>
    <w:rsid w:val="002104FD"/>
    <w:rsid w:val="0021204C"/>
    <w:rsid w:val="00213305"/>
    <w:rsid w:val="0021353B"/>
    <w:rsid w:val="002135FB"/>
    <w:rsid w:val="00213C71"/>
    <w:rsid w:val="002147BF"/>
    <w:rsid w:val="0021516A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E21"/>
    <w:rsid w:val="00240FCC"/>
    <w:rsid w:val="0024202F"/>
    <w:rsid w:val="0024475A"/>
    <w:rsid w:val="00244F53"/>
    <w:rsid w:val="00245797"/>
    <w:rsid w:val="0024645A"/>
    <w:rsid w:val="002466CC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72C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6B30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A6C70"/>
    <w:rsid w:val="002B32EE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D6754"/>
    <w:rsid w:val="002E2D99"/>
    <w:rsid w:val="002E4EFF"/>
    <w:rsid w:val="002E5286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388B"/>
    <w:rsid w:val="00303F32"/>
    <w:rsid w:val="00305764"/>
    <w:rsid w:val="00305A3D"/>
    <w:rsid w:val="00310DED"/>
    <w:rsid w:val="00312F64"/>
    <w:rsid w:val="003148E7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364BC"/>
    <w:rsid w:val="00337D3D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3D9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1A15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1B59"/>
    <w:rsid w:val="003F60DA"/>
    <w:rsid w:val="003F673D"/>
    <w:rsid w:val="003F686A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1787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D8C"/>
    <w:rsid w:val="00487EC8"/>
    <w:rsid w:val="00490703"/>
    <w:rsid w:val="0049335C"/>
    <w:rsid w:val="0049356A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023C"/>
    <w:rsid w:val="004B0B38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318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459A"/>
    <w:rsid w:val="004E692D"/>
    <w:rsid w:val="004E7A9B"/>
    <w:rsid w:val="004F0452"/>
    <w:rsid w:val="004F191E"/>
    <w:rsid w:val="004F40A2"/>
    <w:rsid w:val="004F4167"/>
    <w:rsid w:val="004F472E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3D01"/>
    <w:rsid w:val="005252F7"/>
    <w:rsid w:val="00526E37"/>
    <w:rsid w:val="00527A36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8AA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14F"/>
    <w:rsid w:val="005B6532"/>
    <w:rsid w:val="005B7B98"/>
    <w:rsid w:val="005B7F2C"/>
    <w:rsid w:val="005C089E"/>
    <w:rsid w:val="005C25C9"/>
    <w:rsid w:val="005C373B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22DC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4998"/>
    <w:rsid w:val="006154AA"/>
    <w:rsid w:val="00615E7D"/>
    <w:rsid w:val="00616401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37D3F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084"/>
    <w:rsid w:val="0065241B"/>
    <w:rsid w:val="00653CBE"/>
    <w:rsid w:val="006552C0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7EC5"/>
    <w:rsid w:val="006701A2"/>
    <w:rsid w:val="00671683"/>
    <w:rsid w:val="00672031"/>
    <w:rsid w:val="00675526"/>
    <w:rsid w:val="00676AC7"/>
    <w:rsid w:val="00676B88"/>
    <w:rsid w:val="00676C4A"/>
    <w:rsid w:val="00677731"/>
    <w:rsid w:val="006803B8"/>
    <w:rsid w:val="00681B1F"/>
    <w:rsid w:val="006843A0"/>
    <w:rsid w:val="006846FB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07F6"/>
    <w:rsid w:val="006C2F07"/>
    <w:rsid w:val="006C3732"/>
    <w:rsid w:val="006C37A0"/>
    <w:rsid w:val="006C4278"/>
    <w:rsid w:val="006C4CAE"/>
    <w:rsid w:val="006C6118"/>
    <w:rsid w:val="006C65C6"/>
    <w:rsid w:val="006C6BFC"/>
    <w:rsid w:val="006C7886"/>
    <w:rsid w:val="006C7A7B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E6C21"/>
    <w:rsid w:val="006F4011"/>
    <w:rsid w:val="006F5872"/>
    <w:rsid w:val="006F6E9C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429B"/>
    <w:rsid w:val="00755148"/>
    <w:rsid w:val="00760F23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67B1E"/>
    <w:rsid w:val="00770E6B"/>
    <w:rsid w:val="007710A6"/>
    <w:rsid w:val="0077177F"/>
    <w:rsid w:val="00772A64"/>
    <w:rsid w:val="00776853"/>
    <w:rsid w:val="00776CE7"/>
    <w:rsid w:val="00777580"/>
    <w:rsid w:val="00784108"/>
    <w:rsid w:val="00785070"/>
    <w:rsid w:val="00787BEF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445F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68F"/>
    <w:rsid w:val="007C69A0"/>
    <w:rsid w:val="007C6C5C"/>
    <w:rsid w:val="007C79F0"/>
    <w:rsid w:val="007D1C10"/>
    <w:rsid w:val="007D2131"/>
    <w:rsid w:val="007D2894"/>
    <w:rsid w:val="007D382E"/>
    <w:rsid w:val="007D4DCB"/>
    <w:rsid w:val="007D5E9E"/>
    <w:rsid w:val="007D613E"/>
    <w:rsid w:val="007D68E6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1676"/>
    <w:rsid w:val="00802256"/>
    <w:rsid w:val="00802BDE"/>
    <w:rsid w:val="008035EE"/>
    <w:rsid w:val="0080446A"/>
    <w:rsid w:val="00804C13"/>
    <w:rsid w:val="00806614"/>
    <w:rsid w:val="00810441"/>
    <w:rsid w:val="00810811"/>
    <w:rsid w:val="00810D26"/>
    <w:rsid w:val="00811973"/>
    <w:rsid w:val="00811A42"/>
    <w:rsid w:val="00811C97"/>
    <w:rsid w:val="0081294F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4EE9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2D4E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16E2"/>
    <w:rsid w:val="00872CDE"/>
    <w:rsid w:val="008748D8"/>
    <w:rsid w:val="00875279"/>
    <w:rsid w:val="00875FF8"/>
    <w:rsid w:val="00876F3E"/>
    <w:rsid w:val="0087788A"/>
    <w:rsid w:val="00881483"/>
    <w:rsid w:val="00881D02"/>
    <w:rsid w:val="00883D8A"/>
    <w:rsid w:val="00884A8B"/>
    <w:rsid w:val="00885E31"/>
    <w:rsid w:val="0088629F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7E9"/>
    <w:rsid w:val="008A1A38"/>
    <w:rsid w:val="008A3F58"/>
    <w:rsid w:val="008A50E7"/>
    <w:rsid w:val="008A5166"/>
    <w:rsid w:val="008A5CE4"/>
    <w:rsid w:val="008B1246"/>
    <w:rsid w:val="008B20CF"/>
    <w:rsid w:val="008B31A3"/>
    <w:rsid w:val="008B326C"/>
    <w:rsid w:val="008B36F9"/>
    <w:rsid w:val="008B3830"/>
    <w:rsid w:val="008B6284"/>
    <w:rsid w:val="008B69F0"/>
    <w:rsid w:val="008B6A58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0E50"/>
    <w:rsid w:val="008E12C8"/>
    <w:rsid w:val="008E241F"/>
    <w:rsid w:val="008E3090"/>
    <w:rsid w:val="008E4DF8"/>
    <w:rsid w:val="008F0123"/>
    <w:rsid w:val="008F03DD"/>
    <w:rsid w:val="008F379C"/>
    <w:rsid w:val="008F5202"/>
    <w:rsid w:val="008F56F4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3CE2"/>
    <w:rsid w:val="009244C0"/>
    <w:rsid w:val="00924F1C"/>
    <w:rsid w:val="00927825"/>
    <w:rsid w:val="0093050B"/>
    <w:rsid w:val="009306A7"/>
    <w:rsid w:val="00931011"/>
    <w:rsid w:val="00931CF2"/>
    <w:rsid w:val="009320A6"/>
    <w:rsid w:val="00932578"/>
    <w:rsid w:val="00934AD1"/>
    <w:rsid w:val="009401C7"/>
    <w:rsid w:val="00941F17"/>
    <w:rsid w:val="009425A3"/>
    <w:rsid w:val="00942861"/>
    <w:rsid w:val="009430ED"/>
    <w:rsid w:val="009454EA"/>
    <w:rsid w:val="00945981"/>
    <w:rsid w:val="00945FC4"/>
    <w:rsid w:val="009460A1"/>
    <w:rsid w:val="00952357"/>
    <w:rsid w:val="00953166"/>
    <w:rsid w:val="00953243"/>
    <w:rsid w:val="00953484"/>
    <w:rsid w:val="009535AC"/>
    <w:rsid w:val="00953AB5"/>
    <w:rsid w:val="0095460A"/>
    <w:rsid w:val="009548FE"/>
    <w:rsid w:val="00954D0D"/>
    <w:rsid w:val="00954EB9"/>
    <w:rsid w:val="009573BE"/>
    <w:rsid w:val="00957F5D"/>
    <w:rsid w:val="00961541"/>
    <w:rsid w:val="00961A47"/>
    <w:rsid w:val="00961BCC"/>
    <w:rsid w:val="00962667"/>
    <w:rsid w:val="00963AF3"/>
    <w:rsid w:val="00966D68"/>
    <w:rsid w:val="00967502"/>
    <w:rsid w:val="00967DC7"/>
    <w:rsid w:val="00967FF8"/>
    <w:rsid w:val="00970E07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896"/>
    <w:rsid w:val="009C4DC5"/>
    <w:rsid w:val="009C5B5D"/>
    <w:rsid w:val="009C61DB"/>
    <w:rsid w:val="009C6EDE"/>
    <w:rsid w:val="009C6F4F"/>
    <w:rsid w:val="009C7C3C"/>
    <w:rsid w:val="009D07DB"/>
    <w:rsid w:val="009D1688"/>
    <w:rsid w:val="009D27AF"/>
    <w:rsid w:val="009D2E7B"/>
    <w:rsid w:val="009D3B15"/>
    <w:rsid w:val="009D5DD4"/>
    <w:rsid w:val="009D63E6"/>
    <w:rsid w:val="009D68AD"/>
    <w:rsid w:val="009D797D"/>
    <w:rsid w:val="009E01A8"/>
    <w:rsid w:val="009E2019"/>
    <w:rsid w:val="009E27AF"/>
    <w:rsid w:val="009E31B4"/>
    <w:rsid w:val="009E438D"/>
    <w:rsid w:val="009E5F37"/>
    <w:rsid w:val="009E6161"/>
    <w:rsid w:val="009F041A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605B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03"/>
    <w:rsid w:val="00A721A1"/>
    <w:rsid w:val="00A72FD7"/>
    <w:rsid w:val="00A73EC7"/>
    <w:rsid w:val="00A73F06"/>
    <w:rsid w:val="00A7570C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206D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4E8D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3B7E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AAD"/>
    <w:rsid w:val="00AF3CE4"/>
    <w:rsid w:val="00AF5926"/>
    <w:rsid w:val="00AF6CDA"/>
    <w:rsid w:val="00B01A20"/>
    <w:rsid w:val="00B02256"/>
    <w:rsid w:val="00B03789"/>
    <w:rsid w:val="00B03A47"/>
    <w:rsid w:val="00B0423A"/>
    <w:rsid w:val="00B04A8A"/>
    <w:rsid w:val="00B0505A"/>
    <w:rsid w:val="00B057D1"/>
    <w:rsid w:val="00B067EB"/>
    <w:rsid w:val="00B079BA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1EBC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311"/>
    <w:rsid w:val="00B6446A"/>
    <w:rsid w:val="00B66E4C"/>
    <w:rsid w:val="00B70A42"/>
    <w:rsid w:val="00B70F2F"/>
    <w:rsid w:val="00B740DC"/>
    <w:rsid w:val="00B74CEE"/>
    <w:rsid w:val="00B76335"/>
    <w:rsid w:val="00B77009"/>
    <w:rsid w:val="00B775D3"/>
    <w:rsid w:val="00B7762D"/>
    <w:rsid w:val="00B803CD"/>
    <w:rsid w:val="00B80A4F"/>
    <w:rsid w:val="00B80C54"/>
    <w:rsid w:val="00B80D21"/>
    <w:rsid w:val="00B8213F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51A0"/>
    <w:rsid w:val="00B968B8"/>
    <w:rsid w:val="00B97EED"/>
    <w:rsid w:val="00BA0581"/>
    <w:rsid w:val="00BA2F65"/>
    <w:rsid w:val="00BA37A0"/>
    <w:rsid w:val="00BA46D7"/>
    <w:rsid w:val="00BA6FB5"/>
    <w:rsid w:val="00BB02F7"/>
    <w:rsid w:val="00BB1FA4"/>
    <w:rsid w:val="00BB27CE"/>
    <w:rsid w:val="00BB2A54"/>
    <w:rsid w:val="00BB3D77"/>
    <w:rsid w:val="00BB4FE8"/>
    <w:rsid w:val="00BB574D"/>
    <w:rsid w:val="00BB649E"/>
    <w:rsid w:val="00BB689B"/>
    <w:rsid w:val="00BB6E77"/>
    <w:rsid w:val="00BB7407"/>
    <w:rsid w:val="00BB7B01"/>
    <w:rsid w:val="00BB7E09"/>
    <w:rsid w:val="00BC09F8"/>
    <w:rsid w:val="00BC10B0"/>
    <w:rsid w:val="00BC217D"/>
    <w:rsid w:val="00BC2501"/>
    <w:rsid w:val="00BC250D"/>
    <w:rsid w:val="00BC395F"/>
    <w:rsid w:val="00BC4297"/>
    <w:rsid w:val="00BC533B"/>
    <w:rsid w:val="00BC5E06"/>
    <w:rsid w:val="00BC71DC"/>
    <w:rsid w:val="00BD10D0"/>
    <w:rsid w:val="00BD216F"/>
    <w:rsid w:val="00BD24E9"/>
    <w:rsid w:val="00BD4668"/>
    <w:rsid w:val="00BD5A8C"/>
    <w:rsid w:val="00BD65C3"/>
    <w:rsid w:val="00BD68F1"/>
    <w:rsid w:val="00BD7539"/>
    <w:rsid w:val="00BD7930"/>
    <w:rsid w:val="00BD7C7A"/>
    <w:rsid w:val="00BE0E3A"/>
    <w:rsid w:val="00BE1AB9"/>
    <w:rsid w:val="00BE21D2"/>
    <w:rsid w:val="00BE294F"/>
    <w:rsid w:val="00BE2A7A"/>
    <w:rsid w:val="00BE34DD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19D6"/>
    <w:rsid w:val="00C06059"/>
    <w:rsid w:val="00C114D3"/>
    <w:rsid w:val="00C142C0"/>
    <w:rsid w:val="00C14334"/>
    <w:rsid w:val="00C1507B"/>
    <w:rsid w:val="00C15091"/>
    <w:rsid w:val="00C16398"/>
    <w:rsid w:val="00C1767D"/>
    <w:rsid w:val="00C17B9B"/>
    <w:rsid w:val="00C24A98"/>
    <w:rsid w:val="00C2670E"/>
    <w:rsid w:val="00C273AD"/>
    <w:rsid w:val="00C3006B"/>
    <w:rsid w:val="00C30100"/>
    <w:rsid w:val="00C30988"/>
    <w:rsid w:val="00C32AD5"/>
    <w:rsid w:val="00C33267"/>
    <w:rsid w:val="00C36203"/>
    <w:rsid w:val="00C36AAC"/>
    <w:rsid w:val="00C3755A"/>
    <w:rsid w:val="00C37BD2"/>
    <w:rsid w:val="00C4209A"/>
    <w:rsid w:val="00C4345A"/>
    <w:rsid w:val="00C43AE5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580D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487F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54A"/>
    <w:rsid w:val="00CB7C77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1420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22F5B"/>
    <w:rsid w:val="00D24B91"/>
    <w:rsid w:val="00D2536C"/>
    <w:rsid w:val="00D26192"/>
    <w:rsid w:val="00D26CF8"/>
    <w:rsid w:val="00D27368"/>
    <w:rsid w:val="00D278C1"/>
    <w:rsid w:val="00D27FD8"/>
    <w:rsid w:val="00D307D8"/>
    <w:rsid w:val="00D325D1"/>
    <w:rsid w:val="00D3399A"/>
    <w:rsid w:val="00D36410"/>
    <w:rsid w:val="00D37694"/>
    <w:rsid w:val="00D37CC0"/>
    <w:rsid w:val="00D41649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D2D"/>
    <w:rsid w:val="00D71E67"/>
    <w:rsid w:val="00D73D7E"/>
    <w:rsid w:val="00D7526F"/>
    <w:rsid w:val="00D75F84"/>
    <w:rsid w:val="00D771C7"/>
    <w:rsid w:val="00D778C6"/>
    <w:rsid w:val="00D803FD"/>
    <w:rsid w:val="00D81663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A78C3"/>
    <w:rsid w:val="00DA7A45"/>
    <w:rsid w:val="00DB0A4A"/>
    <w:rsid w:val="00DB235F"/>
    <w:rsid w:val="00DB2765"/>
    <w:rsid w:val="00DB3548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27A"/>
    <w:rsid w:val="00E05534"/>
    <w:rsid w:val="00E0556C"/>
    <w:rsid w:val="00E060F9"/>
    <w:rsid w:val="00E06E5A"/>
    <w:rsid w:val="00E07BC8"/>
    <w:rsid w:val="00E1030A"/>
    <w:rsid w:val="00E138BB"/>
    <w:rsid w:val="00E142AB"/>
    <w:rsid w:val="00E149CD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B93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B18"/>
    <w:rsid w:val="00E50999"/>
    <w:rsid w:val="00E522A9"/>
    <w:rsid w:val="00E53351"/>
    <w:rsid w:val="00E54072"/>
    <w:rsid w:val="00E54BFC"/>
    <w:rsid w:val="00E61383"/>
    <w:rsid w:val="00E6239C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12F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7283"/>
    <w:rsid w:val="00F00DAB"/>
    <w:rsid w:val="00F0291A"/>
    <w:rsid w:val="00F0338D"/>
    <w:rsid w:val="00F0378F"/>
    <w:rsid w:val="00F03AFB"/>
    <w:rsid w:val="00F0429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212"/>
    <w:rsid w:val="00F1752C"/>
    <w:rsid w:val="00F20261"/>
    <w:rsid w:val="00F20779"/>
    <w:rsid w:val="00F22E7D"/>
    <w:rsid w:val="00F22F9C"/>
    <w:rsid w:val="00F23136"/>
    <w:rsid w:val="00F2384D"/>
    <w:rsid w:val="00F26583"/>
    <w:rsid w:val="00F30D33"/>
    <w:rsid w:val="00F32D07"/>
    <w:rsid w:val="00F34EA4"/>
    <w:rsid w:val="00F35454"/>
    <w:rsid w:val="00F35B44"/>
    <w:rsid w:val="00F365C8"/>
    <w:rsid w:val="00F4079B"/>
    <w:rsid w:val="00F41109"/>
    <w:rsid w:val="00F42732"/>
    <w:rsid w:val="00F42959"/>
    <w:rsid w:val="00F444E9"/>
    <w:rsid w:val="00F4474A"/>
    <w:rsid w:val="00F45D1E"/>
    <w:rsid w:val="00F46CF4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5164"/>
    <w:rsid w:val="00F952C8"/>
    <w:rsid w:val="00F95B02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B7C43"/>
    <w:rsid w:val="00FC0FDC"/>
    <w:rsid w:val="00FC144A"/>
    <w:rsid w:val="00FC192D"/>
    <w:rsid w:val="00FC245A"/>
    <w:rsid w:val="00FC39A1"/>
    <w:rsid w:val="00FC6DF4"/>
    <w:rsid w:val="00FD3CA7"/>
    <w:rsid w:val="00FE0A17"/>
    <w:rsid w:val="00FE212F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E7CF9"/>
    <w:rsid w:val="00FF057A"/>
    <w:rsid w:val="00FF10F7"/>
    <w:rsid w:val="00FF1B16"/>
    <w:rsid w:val="00FF252D"/>
    <w:rsid w:val="00FF466F"/>
    <w:rsid w:val="00FF486B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829F0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A098-7687-44F1-857E-9C9C08C4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11</cp:revision>
  <dcterms:created xsi:type="dcterms:W3CDTF">2019-01-02T06:43:00Z</dcterms:created>
  <dcterms:modified xsi:type="dcterms:W3CDTF">2019-01-02T08:06:00Z</dcterms:modified>
</cp:coreProperties>
</file>