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9A608F" w14:textId="08CC6D50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216AE9">
        <w:rPr>
          <w:rFonts w:ascii="Arial" w:eastAsia="Arial" w:hAnsi="Arial" w:cs="Arial"/>
          <w:b/>
          <w:color w:val="000000"/>
          <w:sz w:val="32"/>
          <w:szCs w:val="32"/>
        </w:rPr>
        <w:t>4</w:t>
      </w:r>
    </w:p>
    <w:p w14:paraId="37771788" w14:textId="067BB166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proofErr w:type="spellStart"/>
      <w:r w:rsidR="00216AE9">
        <w:rPr>
          <w:rFonts w:ascii="Arial" w:eastAsia="Arial" w:hAnsi="Arial" w:cs="Arial"/>
          <w:b/>
          <w:color w:val="000000"/>
          <w:sz w:val="32"/>
          <w:szCs w:val="32"/>
        </w:rPr>
        <w:t>Tago</w:t>
      </w:r>
      <w:proofErr w:type="spellEnd"/>
      <w:r w:rsidR="00216AE9">
        <w:rPr>
          <w:rFonts w:ascii="Arial" w:eastAsia="Arial" w:hAnsi="Arial" w:cs="Arial"/>
          <w:b/>
          <w:color w:val="000000"/>
          <w:sz w:val="32"/>
          <w:szCs w:val="32"/>
        </w:rPr>
        <w:t xml:space="preserve">, </w:t>
      </w:r>
      <w:proofErr w:type="spellStart"/>
      <w:r w:rsidR="00216AE9">
        <w:rPr>
          <w:rFonts w:ascii="Arial" w:eastAsia="Arial" w:hAnsi="Arial" w:cs="Arial"/>
          <w:b/>
          <w:color w:val="000000"/>
          <w:sz w:val="32"/>
          <w:szCs w:val="32"/>
        </w:rPr>
        <w:t>Surigao</w:t>
      </w:r>
      <w:proofErr w:type="spellEnd"/>
      <w:r w:rsidR="00216AE9">
        <w:rPr>
          <w:rFonts w:ascii="Arial" w:eastAsia="Arial" w:hAnsi="Arial" w:cs="Arial"/>
          <w:b/>
          <w:color w:val="000000"/>
          <w:sz w:val="32"/>
          <w:szCs w:val="32"/>
        </w:rPr>
        <w:t xml:space="preserve"> del Sur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4F028574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of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23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2C92A35" w14:textId="77777777"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49788699" w:rsidR="003B7F7A" w:rsidRDefault="00987B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B62">
        <w:rPr>
          <w:rFonts w:ascii="Arial" w:eastAsia="Arial" w:hAnsi="Arial" w:cs="Arial"/>
          <w:color w:val="000000"/>
          <w:sz w:val="24"/>
          <w:szCs w:val="24"/>
        </w:rPr>
        <w:t xml:space="preserve">On 19 February 2019 at 11:00 AM, a fire incident occurred 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Purisima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987B62">
        <w:rPr>
          <w:rFonts w:ascii="Arial" w:eastAsia="Arial" w:hAnsi="Arial" w:cs="Arial"/>
          <w:color w:val="000000"/>
          <w:sz w:val="24"/>
          <w:szCs w:val="24"/>
        </w:rPr>
        <w:t>Tago</w:t>
      </w:r>
      <w:proofErr w:type="spellEnd"/>
      <w:r w:rsidRPr="00987B6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987B62">
        <w:rPr>
          <w:rFonts w:ascii="Arial" w:eastAsia="Arial" w:hAnsi="Arial" w:cs="Arial"/>
          <w:color w:val="000000"/>
          <w:sz w:val="24"/>
          <w:szCs w:val="24"/>
        </w:rPr>
        <w:t>Surigao</w:t>
      </w:r>
      <w:proofErr w:type="spellEnd"/>
      <w:r w:rsidRPr="00987B62">
        <w:rPr>
          <w:rFonts w:ascii="Arial" w:eastAsia="Arial" w:hAnsi="Arial" w:cs="Arial"/>
          <w:color w:val="000000"/>
          <w:sz w:val="24"/>
          <w:szCs w:val="24"/>
        </w:rPr>
        <w:t xml:space="preserve"> del Sur. </w:t>
      </w:r>
      <w:r w:rsidR="00183AB4">
        <w:rPr>
          <w:rFonts w:ascii="Arial" w:eastAsia="Arial" w:hAnsi="Arial" w:cs="Arial"/>
          <w:color w:val="000000"/>
          <w:sz w:val="24"/>
          <w:szCs w:val="24"/>
        </w:rPr>
        <w:t xml:space="preserve">at around </w:t>
      </w:r>
      <w:r>
        <w:rPr>
          <w:rFonts w:ascii="Arial" w:eastAsia="Arial" w:hAnsi="Arial" w:cs="Arial"/>
          <w:color w:val="000000"/>
          <w:sz w:val="24"/>
          <w:szCs w:val="24"/>
        </w:rPr>
        <w:t>11:00 AM</w:t>
      </w:r>
      <w:r w:rsidR="00183AB4">
        <w:rPr>
          <w:rFonts w:ascii="Arial" w:eastAsia="Arial" w:hAnsi="Arial" w:cs="Arial"/>
          <w:color w:val="000000"/>
          <w:sz w:val="24"/>
          <w:szCs w:val="24"/>
        </w:rPr>
        <w:t xml:space="preserve"> and declared fire out at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around 1:30 </w:t>
      </w:r>
      <w:r w:rsidR="00183AB4">
        <w:rPr>
          <w:rFonts w:ascii="Arial" w:eastAsia="Arial" w:hAnsi="Arial" w:cs="Arial"/>
          <w:color w:val="000000"/>
          <w:sz w:val="24"/>
          <w:szCs w:val="24"/>
        </w:rPr>
        <w:t>PM</w:t>
      </w:r>
      <w:r w:rsidR="008E2FB6">
        <w:rPr>
          <w:rFonts w:ascii="Arial" w:eastAsia="Arial" w:hAnsi="Arial" w:cs="Arial"/>
          <w:color w:val="000000"/>
          <w:sz w:val="24"/>
          <w:szCs w:val="24"/>
        </w:rPr>
        <w:t xml:space="preserve">. The 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 xml:space="preserve">cause of </w:t>
      </w:r>
      <w:r>
        <w:rPr>
          <w:rFonts w:ascii="Arial" w:eastAsia="Arial" w:hAnsi="Arial" w:cs="Arial"/>
          <w:color w:val="000000"/>
          <w:sz w:val="24"/>
          <w:szCs w:val="24"/>
        </w:rPr>
        <w:t>fire was due to faulty wiring.</w:t>
      </w:r>
    </w:p>
    <w:p w14:paraId="4D490078" w14:textId="18DC118F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987B62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67DB3736"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83AB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987B62">
        <w:rPr>
          <w:rFonts w:ascii="Arial" w:eastAsia="Arial" w:hAnsi="Arial" w:cs="Arial"/>
          <w:b/>
          <w:color w:val="0070C0"/>
          <w:sz w:val="24"/>
          <w:szCs w:val="24"/>
        </w:rPr>
        <w:t>04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183AB4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987B62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="00987B62" w:rsidRPr="00987B6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987B62" w:rsidRPr="00987B6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987B62" w:rsidRPr="00987B62">
        <w:rPr>
          <w:rFonts w:ascii="Arial" w:eastAsia="Arial" w:hAnsi="Arial" w:cs="Arial"/>
          <w:b/>
          <w:color w:val="0070C0"/>
          <w:sz w:val="24"/>
          <w:szCs w:val="24"/>
        </w:rPr>
        <w:t>Purisima</w:t>
      </w:r>
      <w:proofErr w:type="spellEnd"/>
      <w:r w:rsidR="00987B62" w:rsidRPr="00987B6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987B62" w:rsidRPr="00987B62">
        <w:rPr>
          <w:rFonts w:ascii="Arial" w:eastAsia="Arial" w:hAnsi="Arial" w:cs="Arial"/>
          <w:b/>
          <w:color w:val="0070C0"/>
          <w:sz w:val="24"/>
          <w:szCs w:val="24"/>
        </w:rPr>
        <w:t>Tago</w:t>
      </w:r>
      <w:proofErr w:type="spellEnd"/>
      <w:r w:rsidR="00987B62" w:rsidRPr="00987B6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987B62" w:rsidRPr="00987B62">
        <w:rPr>
          <w:rFonts w:ascii="Arial" w:eastAsia="Arial" w:hAnsi="Arial" w:cs="Arial"/>
          <w:b/>
          <w:color w:val="0070C0"/>
          <w:sz w:val="24"/>
          <w:szCs w:val="24"/>
        </w:rPr>
        <w:t>Surigao</w:t>
      </w:r>
      <w:proofErr w:type="spellEnd"/>
      <w:r w:rsidR="00987B62" w:rsidRPr="00987B62">
        <w:rPr>
          <w:rFonts w:ascii="Arial" w:eastAsia="Arial" w:hAnsi="Arial" w:cs="Arial"/>
          <w:b/>
          <w:color w:val="0070C0"/>
          <w:sz w:val="24"/>
          <w:szCs w:val="24"/>
        </w:rPr>
        <w:t xml:space="preserve"> del Sur</w:t>
      </w:r>
      <w:r w:rsidR="00183AB4" w:rsidRPr="00183A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C4062">
        <w:rPr>
          <w:rFonts w:ascii="Arial" w:eastAsia="Arial" w:hAnsi="Arial" w:cs="Arial"/>
          <w:color w:val="000000"/>
          <w:sz w:val="24"/>
          <w:szCs w:val="24"/>
        </w:rPr>
        <w:t>(see Table 1).</w:t>
      </w:r>
      <w:r w:rsidR="00BC406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3AE37694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25"/>
        <w:gridCol w:w="4551"/>
        <w:gridCol w:w="1919"/>
        <w:gridCol w:w="1574"/>
        <w:gridCol w:w="1568"/>
      </w:tblGrid>
      <w:tr w:rsidR="00300ACE" w:rsidRPr="00297388" w14:paraId="2D9C2358" w14:textId="77777777" w:rsidTr="00300ACE">
        <w:trPr>
          <w:trHeight w:val="20"/>
        </w:trPr>
        <w:tc>
          <w:tcPr>
            <w:tcW w:w="2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F92CD5">
        <w:trPr>
          <w:trHeight w:val="20"/>
        </w:trPr>
        <w:tc>
          <w:tcPr>
            <w:tcW w:w="2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08544F5A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429C0487" w:rsidR="00300ACE" w:rsidRPr="00297388" w:rsidRDefault="00183AB4" w:rsidP="00987B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 w:rsid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04</w:t>
            </w:r>
            <w:r w:rsidR="00300ACE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3AAC5CFC" w:rsidR="00300ACE" w:rsidRPr="00297388" w:rsidRDefault="00300ACE" w:rsidP="00987B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6C05256F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7B0B1854" w:rsidR="00300ACE" w:rsidRPr="00297388" w:rsidRDefault="00987B62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5F944473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2E234665" w:rsidR="00300ACE" w:rsidRPr="00297388" w:rsidRDefault="00987B62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3463E4F1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987B62" w:rsidRP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99A9826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4D96F2F6" w:rsidR="00300ACE" w:rsidRPr="00297388" w:rsidRDefault="00987B62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Surigao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del Sur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08576E2D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00503118" w:rsidR="00300ACE" w:rsidRPr="00297388" w:rsidRDefault="00987B62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  <w:r w:rsidR="00300ACE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7A23028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987B62" w:rsidRPr="00987B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487F5D2F" w14:textId="77777777" w:rsidTr="00F92CD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0942866F" w:rsidR="00300ACE" w:rsidRPr="00297388" w:rsidRDefault="00987B62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Tago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6C6BAF2D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7200A148" w:rsidR="00300ACE" w:rsidRPr="00297388" w:rsidRDefault="00987B62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987B6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104</w:t>
            </w:r>
            <w:r w:rsidR="00300ACE"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01B1A853" w:rsidR="00300ACE" w:rsidRPr="00297388" w:rsidRDefault="00987B62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987B6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416</w:t>
            </w:r>
            <w:r w:rsidR="00300ACE"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2CED7F77" w14:textId="77777777" w:rsidR="00812D78" w:rsidRPr="008268F2" w:rsidRDefault="00812D78" w:rsidP="00812D78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56F69899" w14:textId="4E449C66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987B62">
        <w:rPr>
          <w:rFonts w:ascii="Arial" w:eastAsia="Arial" w:hAnsi="Arial" w:cs="Arial"/>
          <w:i/>
          <w:color w:val="0070C0"/>
          <w:sz w:val="16"/>
          <w:szCs w:val="16"/>
        </w:rPr>
        <w:t>CARAG</w:t>
      </w:r>
      <w:r w:rsidR="00183AB4">
        <w:rPr>
          <w:rFonts w:ascii="Arial" w:eastAsia="Arial" w:hAnsi="Arial" w:cs="Arial"/>
          <w:i/>
          <w:color w:val="0070C0"/>
          <w:sz w:val="16"/>
          <w:szCs w:val="16"/>
        </w:rPr>
        <w:t>A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388FEFD5" w14:textId="0C6324D1" w:rsidR="00BC3C57" w:rsidRPr="00BC3C57" w:rsidRDefault="00BC3C57" w:rsidP="00BC3C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3C57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2610C4" w:rsidRPr="002610C4">
        <w:rPr>
          <w:rFonts w:ascii="Arial" w:eastAsia="Arial" w:hAnsi="Arial" w:cs="Arial"/>
          <w:b/>
          <w:color w:val="0070C0"/>
          <w:sz w:val="24"/>
          <w:szCs w:val="24"/>
        </w:rPr>
        <w:t>104</w:t>
      </w:r>
      <w:r w:rsidRPr="00BC3C5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C3C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C3C57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2610C4">
        <w:rPr>
          <w:rFonts w:ascii="Arial" w:eastAsia="Arial" w:hAnsi="Arial" w:cs="Arial"/>
          <w:b/>
          <w:color w:val="0070C0"/>
          <w:sz w:val="24"/>
          <w:szCs w:val="24"/>
        </w:rPr>
        <w:t>416</w:t>
      </w:r>
      <w:r w:rsidRPr="00BC3C5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C3C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C3C57">
        <w:rPr>
          <w:rFonts w:ascii="Arial" w:eastAsia="Arial" w:hAnsi="Arial" w:cs="Arial"/>
          <w:color w:val="000000"/>
          <w:sz w:val="24"/>
          <w:szCs w:val="24"/>
        </w:rPr>
        <w:t>currently staying with their relatives and/or families</w:t>
      </w:r>
      <w:r w:rsidRPr="00BC3C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C3C57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04F0A183" w14:textId="77777777" w:rsidR="00BC3C57" w:rsidRPr="00BC3C57" w:rsidRDefault="00BC3C57" w:rsidP="00BC3C57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0DDFB" w14:textId="77777777" w:rsidR="00BC3C57" w:rsidRPr="00BC3C57" w:rsidRDefault="00BC3C57" w:rsidP="00BC3C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Outside Evacuation Center</w:t>
      </w:r>
    </w:p>
    <w:tbl>
      <w:tblPr>
        <w:tblW w:w="4786" w:type="pct"/>
        <w:tblInd w:w="421" w:type="dxa"/>
        <w:tblLook w:val="04A0" w:firstRow="1" w:lastRow="0" w:firstColumn="1" w:lastColumn="0" w:noHBand="0" w:noVBand="1"/>
      </w:tblPr>
      <w:tblGrid>
        <w:gridCol w:w="421"/>
        <w:gridCol w:w="3976"/>
        <w:gridCol w:w="1405"/>
        <w:gridCol w:w="1409"/>
        <w:gridCol w:w="1405"/>
        <w:gridCol w:w="1393"/>
      </w:tblGrid>
      <w:tr w:rsidR="00BC3C57" w:rsidRPr="00FB33CA" w14:paraId="0EE76E2D" w14:textId="77777777" w:rsidTr="00F7566F">
        <w:trPr>
          <w:trHeight w:val="20"/>
        </w:trPr>
        <w:tc>
          <w:tcPr>
            <w:tcW w:w="21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00B348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EACDD7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BC3C57" w:rsidRPr="00FB33CA" w14:paraId="0A410E94" w14:textId="77777777" w:rsidTr="00F7566F">
        <w:trPr>
          <w:trHeight w:val="20"/>
        </w:trPr>
        <w:tc>
          <w:tcPr>
            <w:tcW w:w="21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693F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2478DD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3DB476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BC3C57" w:rsidRPr="00FB33CA" w14:paraId="42285F0C" w14:textId="77777777" w:rsidTr="00F7566F">
        <w:trPr>
          <w:trHeight w:val="20"/>
        </w:trPr>
        <w:tc>
          <w:tcPr>
            <w:tcW w:w="21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F30B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F0DE70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248D4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00B433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0DD16F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BC3C57" w:rsidRPr="00FB33CA" w14:paraId="2A18187F" w14:textId="77777777" w:rsidTr="00F7566F">
        <w:trPr>
          <w:trHeight w:val="20"/>
        </w:trPr>
        <w:tc>
          <w:tcPr>
            <w:tcW w:w="2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D33364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67499C" w14:textId="1A8931EC" w:rsidR="00BC3C57" w:rsidRPr="00300ACE" w:rsidRDefault="002610C4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7FCE0D" w14:textId="219F4E4A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107D2D" w14:textId="01241C81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9EE085" w14:textId="650600C3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</w:tr>
      <w:tr w:rsidR="00BC3C57" w:rsidRPr="00FB33CA" w14:paraId="17ECFDC4" w14:textId="77777777" w:rsidTr="00F7566F">
        <w:trPr>
          <w:trHeight w:val="20"/>
        </w:trPr>
        <w:tc>
          <w:tcPr>
            <w:tcW w:w="2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70933B" w14:textId="7A6BA195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C3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D2921" w14:textId="5C78EA21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AFCA01" w14:textId="39C917DF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55B50" w14:textId="61662BA5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CC275" w14:textId="27A54E48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</w:tr>
      <w:tr w:rsidR="00BC3C57" w:rsidRPr="00FB33CA" w14:paraId="454114B5" w14:textId="77777777" w:rsidTr="00F7566F">
        <w:trPr>
          <w:trHeight w:val="20"/>
        </w:trPr>
        <w:tc>
          <w:tcPr>
            <w:tcW w:w="2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FF408" w14:textId="5B0032E5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 w:rsidRPr="00BC3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Surigao</w:t>
            </w:r>
            <w:proofErr w:type="spellEnd"/>
            <w:r w:rsidRPr="00BC3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del Sur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1E113" w14:textId="515C38D2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46DA5" w14:textId="1AE77B66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F2150" w14:textId="0BB8F055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DFA1E" w14:textId="552E6E93" w:rsidR="00BC3C57" w:rsidRPr="00300ACE" w:rsidRDefault="00BC3C57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2610C4"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416</w:t>
            </w:r>
          </w:p>
        </w:tc>
      </w:tr>
      <w:tr w:rsidR="00BC3C57" w:rsidRPr="00FB33CA" w14:paraId="1A9941E4" w14:textId="77777777" w:rsidTr="00B92513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44C5A" w14:textId="77777777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086A" w14:textId="26309ED8" w:rsidR="00BC3C57" w:rsidRPr="00300ACE" w:rsidRDefault="00BC3C57" w:rsidP="00EF692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Tago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9DC0" w14:textId="35BB10E1" w:rsidR="00BC3C57" w:rsidRPr="00300ACE" w:rsidRDefault="002610C4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104</w:t>
            </w:r>
            <w:r w:rsidR="00BC3C57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C763" w14:textId="2138B452" w:rsidR="00BC3C57" w:rsidRPr="00300ACE" w:rsidRDefault="002610C4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104</w:t>
            </w:r>
            <w:r w:rsidR="00BC3C57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E560" w14:textId="50E8ADFE" w:rsidR="00BC3C57" w:rsidRPr="00300ACE" w:rsidRDefault="002610C4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677E" w14:textId="0967BD32" w:rsidR="00BC3C57" w:rsidRPr="00300ACE" w:rsidRDefault="002610C4" w:rsidP="00EF692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416</w:t>
            </w:r>
          </w:p>
        </w:tc>
      </w:tr>
    </w:tbl>
    <w:p w14:paraId="2A22096B" w14:textId="42D41A67" w:rsidR="00F7566F" w:rsidRPr="0087025F" w:rsidRDefault="00F7566F" w:rsidP="0087025F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48177A3" w14:textId="022D97B7" w:rsidR="00BC3C57" w:rsidRPr="00BC3C57" w:rsidRDefault="00BC3C57" w:rsidP="002610C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C3C57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01B28807" w14:textId="77777777" w:rsidR="00B221B7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C4987B" w14:textId="36106C20" w:rsidR="007C0543" w:rsidRPr="00004896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48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4A4902CE" w14:textId="7AFB2B92" w:rsidR="007C0543" w:rsidRDefault="00BC4062" w:rsidP="00BA45A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BA45AE">
        <w:rPr>
          <w:rFonts w:ascii="Arial" w:eastAsia="Arial" w:hAnsi="Arial" w:cs="Arial"/>
          <w:b/>
          <w:color w:val="0070C0"/>
          <w:sz w:val="24"/>
          <w:szCs w:val="24"/>
        </w:rPr>
        <w:t>79</w:t>
      </w:r>
      <w:r w:rsidR="00BA45AE" w:rsidRPr="00BA45AE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BA45AE" w:rsidRPr="00BA45AE">
        <w:rPr>
          <w:rFonts w:ascii="Arial" w:eastAsia="Arial" w:hAnsi="Arial" w:cs="Arial"/>
          <w:sz w:val="24"/>
          <w:szCs w:val="24"/>
        </w:rPr>
        <w:t>;</w:t>
      </w:r>
      <w:r w:rsidR="00BA45AE" w:rsidRPr="00BA45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A45AE">
        <w:rPr>
          <w:rFonts w:ascii="Arial" w:eastAsia="Arial" w:hAnsi="Arial" w:cs="Arial"/>
          <w:b/>
          <w:color w:val="0070C0"/>
          <w:sz w:val="24"/>
          <w:szCs w:val="24"/>
        </w:rPr>
        <w:t>67</w:t>
      </w:r>
      <w:r w:rsidR="00BA45AE" w:rsidRPr="00BA45AE">
        <w:rPr>
          <w:rFonts w:ascii="Arial" w:eastAsia="Arial" w:hAnsi="Arial" w:cs="Arial"/>
          <w:b/>
          <w:color w:val="0070C0"/>
          <w:sz w:val="24"/>
          <w:szCs w:val="24"/>
        </w:rPr>
        <w:t xml:space="preserve"> of which are totally damaged </w:t>
      </w:r>
      <w:r w:rsidR="00BA45AE" w:rsidRPr="00BA45AE">
        <w:rPr>
          <w:rFonts w:ascii="Arial" w:eastAsia="Arial" w:hAnsi="Arial" w:cs="Arial"/>
          <w:sz w:val="24"/>
          <w:szCs w:val="24"/>
        </w:rPr>
        <w:t>and</w:t>
      </w:r>
      <w:r w:rsidR="00BA45AE" w:rsidRPr="00BA45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A45AE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BA45AE" w:rsidRPr="00BA45AE">
        <w:rPr>
          <w:rFonts w:ascii="Arial" w:eastAsia="Arial" w:hAnsi="Arial" w:cs="Arial"/>
          <w:b/>
          <w:color w:val="0070C0"/>
          <w:sz w:val="24"/>
          <w:szCs w:val="24"/>
        </w:rPr>
        <w:t xml:space="preserve"> are partially damaged (see Table 3).</w:t>
      </w:r>
    </w:p>
    <w:p w14:paraId="5CF223CA" w14:textId="77777777" w:rsidR="00BA45AE" w:rsidRDefault="00BA45AE" w:rsidP="00BA45A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7157B61D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789" w:type="pct"/>
        <w:tblInd w:w="421" w:type="dxa"/>
        <w:tblLook w:val="04A0" w:firstRow="1" w:lastRow="0" w:firstColumn="1" w:lastColumn="0" w:noHBand="0" w:noVBand="1"/>
      </w:tblPr>
      <w:tblGrid>
        <w:gridCol w:w="425"/>
        <w:gridCol w:w="4623"/>
        <w:gridCol w:w="1190"/>
        <w:gridCol w:w="1781"/>
        <w:gridCol w:w="1997"/>
      </w:tblGrid>
      <w:tr w:rsidR="00004896" w:rsidRPr="00FB33CA" w14:paraId="109B039A" w14:textId="77777777" w:rsidTr="00B92513">
        <w:trPr>
          <w:trHeight w:val="20"/>
        </w:trPr>
        <w:tc>
          <w:tcPr>
            <w:tcW w:w="2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B92513">
        <w:trPr>
          <w:trHeight w:val="20"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B92513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4B3508DE" w:rsidR="00004896" w:rsidRPr="00004896" w:rsidRDefault="00BA45AE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0343E28D" w:rsidR="00004896" w:rsidRPr="00004896" w:rsidRDefault="00BA45AE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16A447E3" w:rsidR="00004896" w:rsidRPr="00004896" w:rsidRDefault="00004896" w:rsidP="00BA45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19824FED" w14:textId="77777777" w:rsidTr="00B92513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6CC8214E" w:rsidR="00004896" w:rsidRPr="00004896" w:rsidRDefault="00BA45A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3E129FB7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5E56F0DF" w:rsidR="00004896" w:rsidRPr="00004896" w:rsidRDefault="00BA45AE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357F05DE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20158547" w14:textId="77777777" w:rsidTr="00B92513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10F4610D" w:rsidR="00004896" w:rsidRPr="00004896" w:rsidRDefault="00BA45A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Surigao</w:t>
            </w:r>
            <w:proofErr w:type="spellEnd"/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del Sur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0035BE31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486376F3" w:rsidR="00004896" w:rsidRPr="00004896" w:rsidRDefault="00BA45AE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5B1E6E5F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07014B51" w14:textId="77777777" w:rsidTr="00B9251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5F5257CA" w:rsidR="00004896" w:rsidRPr="00004896" w:rsidRDefault="00BA45A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Tago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48CE4013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BA45AE" w:rsidRPr="00BA45A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596C5654" w:rsidR="00004896" w:rsidRPr="00FB33CA" w:rsidRDefault="00BA45AE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62F0AA0A" w:rsidR="00004896" w:rsidRPr="00004896" w:rsidRDefault="00BA45AE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12</w:t>
            </w:r>
            <w:r w:rsidR="00004896"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5A0C452F" w14:textId="6D0322F0" w:rsidR="00BA45AE" w:rsidRPr="00BA45AE" w:rsidRDefault="00BA45AE" w:rsidP="00BA45A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BA45AE">
        <w:rPr>
          <w:rFonts w:ascii="Arial" w:eastAsia="Arial" w:hAnsi="Arial" w:cs="Arial"/>
          <w:i/>
          <w:sz w:val="16"/>
          <w:szCs w:val="16"/>
        </w:rPr>
        <w:t>Note: Changes in the number of totally and partially damaged houses are due to the validation conducted</w:t>
      </w:r>
    </w:p>
    <w:p w14:paraId="306FED42" w14:textId="69289F2B" w:rsidR="003A16CA" w:rsidRDefault="00F92CD5" w:rsidP="006600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BA45AE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566F2EC1" w14:textId="77777777" w:rsidR="0087025F" w:rsidRPr="0066000D" w:rsidRDefault="0087025F" w:rsidP="006600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1" w:name="_GoBack"/>
      <w:bookmarkEnd w:id="1"/>
    </w:p>
    <w:p w14:paraId="62F78F3E" w14:textId="667F6C7A" w:rsidR="007C0543" w:rsidRPr="00F92CD5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92CD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Summary of Assistance Provided </w:t>
      </w:r>
      <w:r w:rsidRPr="00F92CD5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4</w:t>
      </w:r>
      <w:r w:rsidRPr="00F92CD5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4E3F1B55" w14:textId="7BD849C8"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A45AE" w:rsidRPr="00BA45AE">
        <w:rPr>
          <w:rFonts w:ascii="Arial" w:eastAsia="Arial" w:hAnsi="Arial" w:cs="Arial"/>
          <w:b/>
          <w:color w:val="0070C0"/>
          <w:sz w:val="24"/>
          <w:szCs w:val="24"/>
        </w:rPr>
        <w:t>1,161,908.20</w:t>
      </w:r>
      <w:r w:rsidR="00BA45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worth of assistance was provided to the affected families 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608759A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947A19" w14:textId="3FAF42A4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786" w:type="pct"/>
        <w:tblInd w:w="421" w:type="dxa"/>
        <w:tblLook w:val="04A0" w:firstRow="1" w:lastRow="0" w:firstColumn="1" w:lastColumn="0" w:noHBand="0" w:noVBand="1"/>
      </w:tblPr>
      <w:tblGrid>
        <w:gridCol w:w="427"/>
        <w:gridCol w:w="3175"/>
        <w:gridCol w:w="1349"/>
        <w:gridCol w:w="1217"/>
        <w:gridCol w:w="1203"/>
        <w:gridCol w:w="1125"/>
        <w:gridCol w:w="1513"/>
      </w:tblGrid>
      <w:tr w:rsidR="002639A4" w:rsidRPr="00FB33CA" w14:paraId="57B26483" w14:textId="77777777" w:rsidTr="00B92513">
        <w:trPr>
          <w:trHeight w:val="20"/>
        </w:trPr>
        <w:tc>
          <w:tcPr>
            <w:tcW w:w="1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9582B8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3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C47B13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COST OF ASSISTANCE </w:t>
            </w:r>
          </w:p>
        </w:tc>
      </w:tr>
      <w:tr w:rsidR="002639A4" w:rsidRPr="00FB33CA" w14:paraId="1706E6FC" w14:textId="77777777" w:rsidTr="00B92513">
        <w:trPr>
          <w:trHeight w:val="20"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D116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9B209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3F2F42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LGU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04B2F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NGOs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53A711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OTHERS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D2D7E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GRAND TOTAL </w:t>
            </w:r>
          </w:p>
        </w:tc>
      </w:tr>
      <w:tr w:rsidR="002639A4" w:rsidRPr="00FB33CA" w14:paraId="494F416F" w14:textId="77777777" w:rsidTr="00B92513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79884A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6E2FD0" w14:textId="7F982B64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720,231.20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D097E" w14:textId="1680A3BA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441,677.00</w:t>
            </w:r>
            <w:r w:rsidR="002639A4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D1F2D3" w14:textId="0563A945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5D7080" w14:textId="446C32E1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1D543" w14:textId="43025E8A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1,161,908.20</w:t>
            </w:r>
          </w:p>
        </w:tc>
      </w:tr>
      <w:tr w:rsidR="002639A4" w:rsidRPr="00FB33CA" w14:paraId="1856350D" w14:textId="77777777" w:rsidTr="00B92513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E0DDA" w14:textId="153518DC" w:rsidR="002639A4" w:rsidRPr="002639A4" w:rsidRDefault="00BA45AE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62575" w14:textId="067299EF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720,231.20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7DB5D" w14:textId="4258F10D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441,677.00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74645" w14:textId="0B297BDF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F837C" w14:textId="62D0AF14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3EB4A" w14:textId="37C0433C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1,161,908.20</w:t>
            </w:r>
          </w:p>
        </w:tc>
      </w:tr>
      <w:tr w:rsidR="002639A4" w:rsidRPr="00FB33CA" w14:paraId="175255F6" w14:textId="77777777" w:rsidTr="00B92513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DEBEB" w14:textId="56B66BA8" w:rsidR="002639A4" w:rsidRPr="002639A4" w:rsidRDefault="00BA45AE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Surigao</w:t>
            </w:r>
            <w:proofErr w:type="spellEnd"/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del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0790D" w14:textId="0D687B37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A45AE"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720,231.20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0CA08" w14:textId="65954480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441,677.00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3545F" w14:textId="43596A90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89495" w14:textId="2301C19A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8EA53" w14:textId="7EA8B808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1,161,908.20</w:t>
            </w:r>
          </w:p>
        </w:tc>
      </w:tr>
      <w:tr w:rsidR="002639A4" w:rsidRPr="00FB33CA" w14:paraId="5E7C4247" w14:textId="77777777" w:rsidTr="00B92513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86FB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C0C3" w14:textId="38A91727" w:rsidR="002639A4" w:rsidRPr="002639A4" w:rsidRDefault="00BA45AE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Tago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D287" w14:textId="50B6AD64" w:rsidR="002639A4" w:rsidRPr="002639A4" w:rsidRDefault="00BA45AE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720,231.20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6F25" w14:textId="25E73777" w:rsidR="002639A4" w:rsidRPr="002639A4" w:rsidRDefault="00BA45AE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BA45A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441,677.00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99B6" w14:textId="72E55249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A898" w14:textId="424F70C1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A203" w14:textId="545D7347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BA45AE" w:rsidRPr="00BA45A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1,161,908.20</w:t>
            </w:r>
          </w:p>
        </w:tc>
      </w:tr>
    </w:tbl>
    <w:p w14:paraId="063859C4" w14:textId="77777777" w:rsidR="00F7566F" w:rsidRPr="008268F2" w:rsidRDefault="00F7566F" w:rsidP="00F7566F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FEE0872" w14:textId="56B75EB9" w:rsidR="002639A4" w:rsidRDefault="002639A4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</w:t>
      </w:r>
      <w:r w:rsidR="00F92CD5">
        <w:rPr>
          <w:rFonts w:ascii="Arial" w:eastAsia="Arial" w:hAnsi="Arial" w:cs="Arial"/>
          <w:i/>
          <w:color w:val="0070C0"/>
          <w:sz w:val="16"/>
          <w:szCs w:val="16"/>
        </w:rPr>
        <w:t>-</w:t>
      </w:r>
      <w:r w:rsidR="00BA45AE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7B5BE8CA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26EFAD20" w14:textId="7777777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7C0543" w14:paraId="67D137F6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17E03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C2DAE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 w14:paraId="48A9DBBC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CCAB5" w14:textId="777E88ED" w:rsidR="007C0543" w:rsidRPr="00E000FD" w:rsidRDefault="00B633CC" w:rsidP="00B221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000FD"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="00F92CD5" w:rsidRPr="00E000F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62A2" w14:textId="208C18CF" w:rsidR="007C0543" w:rsidRPr="00E000FD" w:rsidRDefault="00BC4062" w:rsidP="00E000F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E000FD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</w:t>
            </w:r>
            <w:r w:rsidR="00E000FD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r w:rsidRPr="00E000F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DA55DF" w:rsidRPr="00E000F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disaster </w:t>
            </w:r>
            <w:r w:rsidRPr="00E000FD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 updates.</w:t>
            </w:r>
          </w:p>
        </w:tc>
      </w:tr>
    </w:tbl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1CD1B314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E000F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1DD356A3" w:rsidR="007C0543" w:rsidRPr="00B633CC" w:rsidRDefault="00F92CD5" w:rsidP="00B633C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9F00" w14:textId="77777777" w:rsidR="002F29CE" w:rsidRDefault="002F29CE" w:rsidP="00FF37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FF370C">
              <w:rPr>
                <w:rFonts w:ascii="Arial" w:hAnsi="Arial" w:cs="Arial"/>
                <w:color w:val="0070C0"/>
                <w:sz w:val="20"/>
                <w:szCs w:val="20"/>
              </w:rPr>
              <w:t>CARAGA provided family food packs (FFPs) and non-food items (NFI) as augmentation assistance to the affected families of the fire incident.</w:t>
            </w:r>
          </w:p>
          <w:p w14:paraId="2FFCDFE3" w14:textId="45032180" w:rsidR="00FF370C" w:rsidRPr="00B633CC" w:rsidRDefault="00FF370C" w:rsidP="00FF37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DSWD-CARAGA thru the Disaster Response Management Division (DRMD) is in close coordination with the MSWDO and MDRRMO will continue monitor the situation in order to provide</w:t>
            </w:r>
            <w:r w:rsidR="0027627D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DSWD Central Office with more updates.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462B21CD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E000FD">
        <w:rPr>
          <w:rFonts w:ascii="Arial" w:eastAsia="Arial" w:hAnsi="Arial" w:cs="Arial"/>
          <w:i/>
          <w:sz w:val="20"/>
          <w:szCs w:val="20"/>
        </w:rPr>
        <w:t>CARAGA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response updates.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7B9D42CA" w:rsidR="007C0543" w:rsidRDefault="00B221B7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0AFB365" w14:textId="77D6DAF3" w:rsidR="007C0543" w:rsidRDefault="00BC4062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8B702" w14:textId="77777777" w:rsidR="00974626" w:rsidRDefault="00974626">
      <w:pPr>
        <w:spacing w:after="0" w:line="240" w:lineRule="auto"/>
      </w:pPr>
      <w:r>
        <w:separator/>
      </w:r>
    </w:p>
  </w:endnote>
  <w:endnote w:type="continuationSeparator" w:id="0">
    <w:p w14:paraId="4774D67B" w14:textId="77777777" w:rsidR="00974626" w:rsidRDefault="0097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38C0A8FD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7025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7025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216AE9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216AE9" w:rsidRPr="00216AE9">
      <w:rPr>
        <w:rFonts w:ascii="Arial" w:eastAsia="Arial" w:hAnsi="Arial" w:cs="Arial"/>
        <w:sz w:val="16"/>
        <w:szCs w:val="16"/>
      </w:rPr>
      <w:t>Tago</w:t>
    </w:r>
    <w:proofErr w:type="spellEnd"/>
    <w:r w:rsidR="00216AE9" w:rsidRPr="00216AE9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216AE9" w:rsidRPr="00216AE9">
      <w:rPr>
        <w:rFonts w:ascii="Arial" w:eastAsia="Arial" w:hAnsi="Arial" w:cs="Arial"/>
        <w:sz w:val="16"/>
        <w:szCs w:val="16"/>
      </w:rPr>
      <w:t>Surigao</w:t>
    </w:r>
    <w:proofErr w:type="spellEnd"/>
    <w:r w:rsidR="00216AE9" w:rsidRPr="00216AE9">
      <w:rPr>
        <w:rFonts w:ascii="Arial" w:eastAsia="Arial" w:hAnsi="Arial" w:cs="Arial"/>
        <w:sz w:val="16"/>
        <w:szCs w:val="16"/>
      </w:rPr>
      <w:t xml:space="preserve"> del Sur</w:t>
    </w:r>
    <w:r w:rsidR="00183AB4" w:rsidRPr="00216AE9">
      <w:rPr>
        <w:rFonts w:ascii="Arial" w:eastAsia="Arial" w:hAnsi="Arial" w:cs="Arial"/>
        <w:sz w:val="16"/>
        <w:szCs w:val="16"/>
      </w:rPr>
      <w:t xml:space="preserve">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23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2E61D" w14:textId="77777777" w:rsidR="00974626" w:rsidRDefault="00974626">
      <w:pPr>
        <w:spacing w:after="0" w:line="240" w:lineRule="auto"/>
      </w:pPr>
      <w:r>
        <w:separator/>
      </w:r>
    </w:p>
  </w:footnote>
  <w:footnote w:type="continuationSeparator" w:id="0">
    <w:p w14:paraId="67620E77" w14:textId="77777777" w:rsidR="00974626" w:rsidRDefault="0097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233FF"/>
    <w:rsid w:val="00183AB4"/>
    <w:rsid w:val="00202ECC"/>
    <w:rsid w:val="00216AE9"/>
    <w:rsid w:val="002610C4"/>
    <w:rsid w:val="002639A4"/>
    <w:rsid w:val="0027627D"/>
    <w:rsid w:val="00297388"/>
    <w:rsid w:val="002F29CE"/>
    <w:rsid w:val="003007FF"/>
    <w:rsid w:val="00300ACE"/>
    <w:rsid w:val="00346DA5"/>
    <w:rsid w:val="003A16CA"/>
    <w:rsid w:val="003B7F7A"/>
    <w:rsid w:val="003F6EDB"/>
    <w:rsid w:val="004C12C7"/>
    <w:rsid w:val="005F20AF"/>
    <w:rsid w:val="0066000D"/>
    <w:rsid w:val="00685385"/>
    <w:rsid w:val="006D0ABC"/>
    <w:rsid w:val="006E7494"/>
    <w:rsid w:val="007C0543"/>
    <w:rsid w:val="00812D78"/>
    <w:rsid w:val="0087025F"/>
    <w:rsid w:val="008D0684"/>
    <w:rsid w:val="008E2FB6"/>
    <w:rsid w:val="00974626"/>
    <w:rsid w:val="00987B62"/>
    <w:rsid w:val="00B221B7"/>
    <w:rsid w:val="00B633CC"/>
    <w:rsid w:val="00B92513"/>
    <w:rsid w:val="00BA45AE"/>
    <w:rsid w:val="00BC3C57"/>
    <w:rsid w:val="00BC4062"/>
    <w:rsid w:val="00BD2D61"/>
    <w:rsid w:val="00C40F22"/>
    <w:rsid w:val="00D039C2"/>
    <w:rsid w:val="00DA55DF"/>
    <w:rsid w:val="00E000FD"/>
    <w:rsid w:val="00E60F11"/>
    <w:rsid w:val="00F7566F"/>
    <w:rsid w:val="00F92CD5"/>
    <w:rsid w:val="00FB33CA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F7566F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F7566F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2AAF-BF45-49B9-9B1C-8D542F7B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Ma. Consuelo J. del Prado</cp:lastModifiedBy>
  <cp:revision>12</cp:revision>
  <dcterms:created xsi:type="dcterms:W3CDTF">2019-02-23T06:39:00Z</dcterms:created>
  <dcterms:modified xsi:type="dcterms:W3CDTF">2019-02-23T08:15:00Z</dcterms:modified>
</cp:coreProperties>
</file>