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878420" w14:textId="5B34FD69" w:rsidR="00C46A8D" w:rsidRDefault="00C46A8D" w:rsidP="00F779E2">
      <w:pPr>
        <w:spacing w:after="0" w:line="240" w:lineRule="auto"/>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 xml:space="preserve">DSWD DROMIC </w:t>
      </w:r>
      <w:r w:rsidR="00D735DA">
        <w:rPr>
          <w:rFonts w:ascii="Arial" w:eastAsia="Arial" w:hAnsi="Arial" w:cs="Arial"/>
          <w:b/>
          <w:sz w:val="32"/>
          <w:szCs w:val="32"/>
        </w:rPr>
        <w:t>Report #3</w:t>
      </w:r>
    </w:p>
    <w:p w14:paraId="74E468D5" w14:textId="77777777" w:rsidR="00C46A8D" w:rsidRDefault="00C46A8D" w:rsidP="00C46A8D">
      <w:pPr>
        <w:spacing w:after="0" w:line="240" w:lineRule="auto"/>
        <w:jc w:val="center"/>
        <w:rPr>
          <w:rFonts w:ascii="Arial" w:eastAsia="Arial" w:hAnsi="Arial" w:cs="Arial"/>
          <w:b/>
          <w:sz w:val="32"/>
          <w:szCs w:val="32"/>
        </w:rPr>
      </w:pPr>
      <w:proofErr w:type="gramStart"/>
      <w:r>
        <w:rPr>
          <w:rFonts w:ascii="Arial" w:eastAsia="Arial" w:hAnsi="Arial" w:cs="Arial"/>
          <w:b/>
          <w:sz w:val="32"/>
          <w:szCs w:val="32"/>
        </w:rPr>
        <w:t>on</w:t>
      </w:r>
      <w:proofErr w:type="gramEnd"/>
      <w:r>
        <w:rPr>
          <w:rFonts w:ascii="Arial" w:eastAsia="Arial" w:hAnsi="Arial" w:cs="Arial"/>
          <w:b/>
          <w:sz w:val="32"/>
          <w:szCs w:val="32"/>
        </w:rPr>
        <w:t xml:space="preserve"> the Earthquake Incident in </w:t>
      </w:r>
      <w:proofErr w:type="spellStart"/>
      <w:r>
        <w:rPr>
          <w:rFonts w:ascii="Arial" w:eastAsia="Arial" w:hAnsi="Arial" w:cs="Arial"/>
          <w:b/>
          <w:sz w:val="32"/>
          <w:szCs w:val="32"/>
        </w:rPr>
        <w:t>Castillejos</w:t>
      </w:r>
      <w:proofErr w:type="spellEnd"/>
      <w:r>
        <w:rPr>
          <w:rFonts w:ascii="Arial" w:eastAsia="Arial" w:hAnsi="Arial" w:cs="Arial"/>
          <w:b/>
          <w:sz w:val="32"/>
          <w:szCs w:val="32"/>
        </w:rPr>
        <w:t xml:space="preserve">, </w:t>
      </w:r>
      <w:proofErr w:type="spellStart"/>
      <w:r>
        <w:rPr>
          <w:rFonts w:ascii="Arial" w:eastAsia="Arial" w:hAnsi="Arial" w:cs="Arial"/>
          <w:b/>
          <w:sz w:val="32"/>
          <w:szCs w:val="32"/>
        </w:rPr>
        <w:t>Zambales</w:t>
      </w:r>
      <w:proofErr w:type="spellEnd"/>
    </w:p>
    <w:p w14:paraId="7996AFD5" w14:textId="4E44056F" w:rsidR="00C46A8D" w:rsidRDefault="00EF563C" w:rsidP="00C46A8D">
      <w:pPr>
        <w:spacing w:after="0" w:line="240" w:lineRule="auto"/>
        <w:jc w:val="center"/>
        <w:rPr>
          <w:rFonts w:ascii="Arial" w:eastAsia="Arial" w:hAnsi="Arial" w:cs="Arial"/>
          <w:sz w:val="24"/>
          <w:szCs w:val="24"/>
        </w:rPr>
      </w:pPr>
      <w:proofErr w:type="gramStart"/>
      <w:r>
        <w:rPr>
          <w:rFonts w:ascii="Arial" w:eastAsia="Arial" w:hAnsi="Arial" w:cs="Arial"/>
          <w:sz w:val="24"/>
          <w:szCs w:val="24"/>
        </w:rPr>
        <w:t>as</w:t>
      </w:r>
      <w:proofErr w:type="gramEnd"/>
      <w:r>
        <w:rPr>
          <w:rFonts w:ascii="Arial" w:eastAsia="Arial" w:hAnsi="Arial" w:cs="Arial"/>
          <w:sz w:val="24"/>
          <w:szCs w:val="24"/>
        </w:rPr>
        <w:t xml:space="preserve"> of 23 April 2019, 8</w:t>
      </w:r>
      <w:r w:rsidR="00C46A8D">
        <w:rPr>
          <w:rFonts w:ascii="Arial" w:eastAsia="Arial" w:hAnsi="Arial" w:cs="Arial"/>
          <w:sz w:val="24"/>
          <w:szCs w:val="24"/>
        </w:rPr>
        <w:t>PM</w:t>
      </w:r>
    </w:p>
    <w:p w14:paraId="24E47358" w14:textId="77777777" w:rsidR="00C46A8D" w:rsidRDefault="00C46A8D" w:rsidP="00C46A8D">
      <w:pPr>
        <w:spacing w:after="0" w:line="240" w:lineRule="auto"/>
        <w:jc w:val="both"/>
        <w:rPr>
          <w:rFonts w:ascii="Arial" w:eastAsia="Arial" w:hAnsi="Arial" w:cs="Arial"/>
          <w:sz w:val="24"/>
          <w:szCs w:val="24"/>
        </w:rPr>
      </w:pPr>
    </w:p>
    <w:p w14:paraId="6B29BF46" w14:textId="77777777" w:rsidR="00C46A8D" w:rsidRDefault="00C46A8D" w:rsidP="00C46A8D">
      <w:pPr>
        <w:pStyle w:val="Heading1"/>
        <w:spacing w:before="0"/>
        <w:rPr>
          <w:rFonts w:ascii="Arial" w:eastAsia="Arial" w:hAnsi="Arial" w:cs="Arial"/>
          <w:sz w:val="28"/>
          <w:szCs w:val="28"/>
        </w:rPr>
      </w:pPr>
      <w:r>
        <w:rPr>
          <w:rFonts w:ascii="Arial" w:eastAsia="Arial" w:hAnsi="Arial" w:cs="Arial"/>
          <w:color w:val="002060"/>
          <w:sz w:val="28"/>
          <w:szCs w:val="28"/>
        </w:rPr>
        <w:t>Situation Overview</w:t>
      </w:r>
    </w:p>
    <w:p w14:paraId="3B9BC522" w14:textId="77777777" w:rsidR="00C46A8D" w:rsidRDefault="00C46A8D" w:rsidP="00C46A8D">
      <w:pPr>
        <w:spacing w:after="0" w:line="240" w:lineRule="auto"/>
        <w:jc w:val="both"/>
        <w:rPr>
          <w:rFonts w:ascii="Arial" w:eastAsia="Arial" w:hAnsi="Arial" w:cs="Arial"/>
          <w:sz w:val="24"/>
          <w:szCs w:val="24"/>
        </w:rPr>
      </w:pPr>
      <w:bookmarkStart w:id="1" w:name="_30j0zll" w:colFirst="0" w:colLast="0"/>
      <w:bookmarkEnd w:id="1"/>
    </w:p>
    <w:p w14:paraId="61E687FC" w14:textId="52E221D6" w:rsidR="00C46A8D" w:rsidRDefault="00C46A8D" w:rsidP="00C46A8D">
      <w:pPr>
        <w:spacing w:after="0" w:line="240" w:lineRule="auto"/>
        <w:jc w:val="center"/>
      </w:pPr>
      <w:r>
        <w:rPr>
          <w:noProof/>
        </w:rPr>
        <w:drawing>
          <wp:inline distT="0" distB="0" distL="0" distR="0" wp14:anchorId="6D68CCAE" wp14:editId="24F6BEB2">
            <wp:extent cx="5876014" cy="359989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3600450"/>
                    </a:xfrm>
                    <a:prstGeom prst="rect">
                      <a:avLst/>
                    </a:prstGeom>
                    <a:noFill/>
                    <a:ln>
                      <a:noFill/>
                    </a:ln>
                  </pic:spPr>
                </pic:pic>
              </a:graphicData>
            </a:graphic>
          </wp:inline>
        </w:drawing>
      </w:r>
    </w:p>
    <w:p w14:paraId="63FBB832" w14:textId="77777777" w:rsidR="00C46A8D" w:rsidRDefault="00C46A8D" w:rsidP="00C46A8D">
      <w:pPr>
        <w:spacing w:after="0" w:line="240" w:lineRule="auto"/>
        <w:jc w:val="center"/>
        <w:rPr>
          <w:rFonts w:ascii="Arial" w:eastAsia="Arial" w:hAnsi="Arial" w:cs="Arial"/>
          <w:sz w:val="24"/>
          <w:szCs w:val="24"/>
        </w:rPr>
      </w:pPr>
      <w:r>
        <w:t xml:space="preserve"> </w:t>
      </w:r>
    </w:p>
    <w:p w14:paraId="4AD63459" w14:textId="35AF9878" w:rsidR="00C46A8D" w:rsidRDefault="00C46A8D" w:rsidP="001A5B90">
      <w:pPr>
        <w:rPr>
          <w:rFonts w:ascii="Arial" w:eastAsia="Arial" w:hAnsi="Arial" w:cs="Arial"/>
          <w:sz w:val="24"/>
          <w:szCs w:val="24"/>
        </w:rPr>
      </w:pPr>
      <w:bookmarkStart w:id="2" w:name="_1fob9te" w:colFirst="0" w:colLast="0"/>
      <w:bookmarkEnd w:id="2"/>
      <w:r w:rsidRPr="001F69C6">
        <w:rPr>
          <w:rFonts w:ascii="Arial" w:eastAsia="Arial" w:hAnsi="Arial" w:cs="Arial"/>
          <w:sz w:val="24"/>
          <w:szCs w:val="24"/>
        </w:rPr>
        <w:t xml:space="preserve">On </w:t>
      </w:r>
      <w:r>
        <w:rPr>
          <w:rFonts w:ascii="Arial" w:eastAsia="Arial" w:hAnsi="Arial" w:cs="Arial"/>
          <w:sz w:val="24"/>
          <w:szCs w:val="24"/>
        </w:rPr>
        <w:t>April 22, 2019</w:t>
      </w:r>
      <w:r w:rsidRPr="001F69C6">
        <w:rPr>
          <w:rFonts w:ascii="Arial" w:eastAsia="Arial" w:hAnsi="Arial" w:cs="Arial"/>
          <w:sz w:val="24"/>
          <w:szCs w:val="24"/>
        </w:rPr>
        <w:t xml:space="preserve"> at exactly </w:t>
      </w:r>
      <w:r>
        <w:rPr>
          <w:rFonts w:ascii="Arial" w:eastAsia="Arial" w:hAnsi="Arial" w:cs="Arial"/>
          <w:sz w:val="24"/>
          <w:szCs w:val="24"/>
        </w:rPr>
        <w:t>5</w:t>
      </w:r>
      <w:r w:rsidRPr="001F69C6">
        <w:rPr>
          <w:rFonts w:ascii="Arial" w:eastAsia="Arial" w:hAnsi="Arial" w:cs="Arial"/>
          <w:sz w:val="24"/>
          <w:szCs w:val="24"/>
        </w:rPr>
        <w:t>:1</w:t>
      </w:r>
      <w:r>
        <w:rPr>
          <w:rFonts w:ascii="Arial" w:eastAsia="Arial" w:hAnsi="Arial" w:cs="Arial"/>
          <w:sz w:val="24"/>
          <w:szCs w:val="24"/>
        </w:rPr>
        <w:t>1</w:t>
      </w:r>
      <w:r w:rsidRPr="001F69C6">
        <w:rPr>
          <w:rFonts w:ascii="Arial" w:eastAsia="Arial" w:hAnsi="Arial" w:cs="Arial"/>
          <w:sz w:val="24"/>
          <w:szCs w:val="24"/>
        </w:rPr>
        <w:t xml:space="preserve"> PM, a Magnitude </w:t>
      </w:r>
      <w:r w:rsidR="001A5B90">
        <w:rPr>
          <w:rFonts w:ascii="Arial" w:eastAsia="Arial" w:hAnsi="Arial" w:cs="Arial"/>
          <w:sz w:val="24"/>
          <w:szCs w:val="24"/>
        </w:rPr>
        <w:t>6</w:t>
      </w:r>
      <w:r w:rsidRPr="001F69C6">
        <w:rPr>
          <w:rFonts w:ascii="Arial" w:eastAsia="Arial" w:hAnsi="Arial" w:cs="Arial"/>
          <w:sz w:val="24"/>
          <w:szCs w:val="24"/>
        </w:rPr>
        <w:t>.</w:t>
      </w:r>
      <w:r w:rsidR="001A5B90">
        <w:rPr>
          <w:rFonts w:ascii="Arial" w:eastAsia="Arial" w:hAnsi="Arial" w:cs="Arial"/>
          <w:sz w:val="24"/>
          <w:szCs w:val="24"/>
        </w:rPr>
        <w:t>1</w:t>
      </w:r>
      <w:r w:rsidRPr="001F69C6">
        <w:rPr>
          <w:rFonts w:ascii="Arial" w:eastAsia="Arial" w:hAnsi="Arial" w:cs="Arial"/>
          <w:sz w:val="24"/>
          <w:szCs w:val="24"/>
        </w:rPr>
        <w:t xml:space="preserve"> earthquake shook </w:t>
      </w:r>
      <w:proofErr w:type="spellStart"/>
      <w:r>
        <w:rPr>
          <w:rFonts w:ascii="Arial" w:eastAsia="Arial" w:hAnsi="Arial" w:cs="Arial"/>
          <w:sz w:val="24"/>
          <w:szCs w:val="24"/>
        </w:rPr>
        <w:t>Castillejos</w:t>
      </w:r>
      <w:proofErr w:type="spellEnd"/>
      <w:r>
        <w:rPr>
          <w:rFonts w:ascii="Arial" w:eastAsia="Arial" w:hAnsi="Arial" w:cs="Arial"/>
          <w:sz w:val="24"/>
          <w:szCs w:val="24"/>
        </w:rPr>
        <w:t xml:space="preserve">, </w:t>
      </w:r>
      <w:proofErr w:type="spellStart"/>
      <w:r>
        <w:rPr>
          <w:rFonts w:ascii="Arial" w:eastAsia="Arial" w:hAnsi="Arial" w:cs="Arial"/>
          <w:sz w:val="24"/>
          <w:szCs w:val="24"/>
        </w:rPr>
        <w:t>Zambales</w:t>
      </w:r>
      <w:proofErr w:type="spellEnd"/>
      <w:r w:rsidRPr="001F69C6">
        <w:rPr>
          <w:rFonts w:ascii="Arial" w:eastAsia="Arial" w:hAnsi="Arial" w:cs="Arial"/>
          <w:sz w:val="24"/>
          <w:szCs w:val="24"/>
        </w:rPr>
        <w:t xml:space="preserve">. The </w:t>
      </w:r>
      <w:proofErr w:type="spellStart"/>
      <w:r w:rsidRPr="001F69C6">
        <w:rPr>
          <w:rFonts w:ascii="Arial" w:eastAsia="Arial" w:hAnsi="Arial" w:cs="Arial"/>
          <w:sz w:val="24"/>
          <w:szCs w:val="24"/>
        </w:rPr>
        <w:t>epicenter</w:t>
      </w:r>
      <w:proofErr w:type="spellEnd"/>
      <w:r w:rsidRPr="001F69C6">
        <w:rPr>
          <w:rFonts w:ascii="Arial" w:eastAsia="Arial" w:hAnsi="Arial" w:cs="Arial"/>
          <w:sz w:val="24"/>
          <w:szCs w:val="24"/>
        </w:rPr>
        <w:t xml:space="preserve"> of the earthquake was located </w:t>
      </w:r>
      <w:r w:rsidR="001A5B90" w:rsidRPr="001A5B90">
        <w:rPr>
          <w:rFonts w:ascii="Arial" w:eastAsia="Arial" w:hAnsi="Arial" w:cs="Arial"/>
          <w:sz w:val="24"/>
          <w:szCs w:val="24"/>
        </w:rPr>
        <w:t xml:space="preserve">15.02°N, 120.34°E - 018 km N </w:t>
      </w:r>
      <w:r w:rsidR="001A5B90">
        <w:rPr>
          <w:rFonts w:ascii="Arial" w:eastAsia="Arial" w:hAnsi="Arial" w:cs="Arial"/>
          <w:sz w:val="24"/>
          <w:szCs w:val="24"/>
        </w:rPr>
        <w:t xml:space="preserve">58° E of </w:t>
      </w:r>
      <w:proofErr w:type="spellStart"/>
      <w:r w:rsidR="001A5B90">
        <w:rPr>
          <w:rFonts w:ascii="Arial" w:eastAsia="Arial" w:hAnsi="Arial" w:cs="Arial"/>
          <w:sz w:val="24"/>
          <w:szCs w:val="24"/>
        </w:rPr>
        <w:t>Castillejos</w:t>
      </w:r>
      <w:proofErr w:type="spellEnd"/>
      <w:r w:rsidR="001A5B90">
        <w:rPr>
          <w:rFonts w:ascii="Arial" w:eastAsia="Arial" w:hAnsi="Arial" w:cs="Arial"/>
          <w:sz w:val="24"/>
          <w:szCs w:val="24"/>
        </w:rPr>
        <w:t xml:space="preserve"> (</w:t>
      </w:r>
      <w:proofErr w:type="spellStart"/>
      <w:r w:rsidR="001A5B90">
        <w:rPr>
          <w:rFonts w:ascii="Arial" w:eastAsia="Arial" w:hAnsi="Arial" w:cs="Arial"/>
          <w:sz w:val="24"/>
          <w:szCs w:val="24"/>
        </w:rPr>
        <w:t>Zambales</w:t>
      </w:r>
      <w:proofErr w:type="spellEnd"/>
      <w:r w:rsidR="001A5B90">
        <w:rPr>
          <w:rFonts w:ascii="Arial" w:eastAsia="Arial" w:hAnsi="Arial" w:cs="Arial"/>
          <w:sz w:val="24"/>
          <w:szCs w:val="24"/>
        </w:rPr>
        <w:t xml:space="preserve">) with a depth focus of </w:t>
      </w:r>
      <w:r>
        <w:rPr>
          <w:rFonts w:ascii="Arial" w:eastAsia="Arial" w:hAnsi="Arial" w:cs="Arial"/>
          <w:sz w:val="24"/>
          <w:szCs w:val="24"/>
        </w:rPr>
        <w:t>1</w:t>
      </w:r>
      <w:r w:rsidR="001A5B90">
        <w:rPr>
          <w:rFonts w:ascii="Arial" w:eastAsia="Arial" w:hAnsi="Arial" w:cs="Arial"/>
          <w:sz w:val="24"/>
          <w:szCs w:val="24"/>
        </w:rPr>
        <w:t>0</w:t>
      </w:r>
      <w:r w:rsidRPr="001F69C6">
        <w:rPr>
          <w:rFonts w:ascii="Arial" w:eastAsia="Arial" w:hAnsi="Arial" w:cs="Arial"/>
          <w:sz w:val="24"/>
          <w:szCs w:val="24"/>
        </w:rPr>
        <w:t xml:space="preserve"> km and with a Tectonic origin.</w:t>
      </w:r>
    </w:p>
    <w:p w14:paraId="16A32089" w14:textId="77777777" w:rsidR="00C46A8D" w:rsidRDefault="00C46A8D" w:rsidP="00C46A8D">
      <w:pPr>
        <w:spacing w:after="0" w:line="240" w:lineRule="auto"/>
        <w:jc w:val="both"/>
        <w:rPr>
          <w:rFonts w:ascii="Arial" w:eastAsia="Arial" w:hAnsi="Arial" w:cs="Arial"/>
          <w:sz w:val="24"/>
          <w:szCs w:val="24"/>
        </w:rPr>
      </w:pPr>
    </w:p>
    <w:p w14:paraId="0B23F852" w14:textId="77777777" w:rsidR="00C46A8D" w:rsidRDefault="00C46A8D" w:rsidP="00C46A8D">
      <w:pPr>
        <w:spacing w:after="0" w:line="240" w:lineRule="auto"/>
        <w:jc w:val="both"/>
        <w:rPr>
          <w:rFonts w:ascii="Arial" w:eastAsia="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48"/>
        <w:gridCol w:w="5889"/>
      </w:tblGrid>
      <w:tr w:rsidR="00C46A8D" w:rsidRPr="00F93072" w14:paraId="7D37976B" w14:textId="77777777" w:rsidTr="004421A5">
        <w:trPr>
          <w:trHeight w:val="20"/>
        </w:trPr>
        <w:tc>
          <w:tcPr>
            <w:tcW w:w="1976" w:type="pct"/>
          </w:tcPr>
          <w:p w14:paraId="7DFA1F60" w14:textId="4976EF12" w:rsidR="00C46A8D" w:rsidRPr="00F93072" w:rsidRDefault="00C46A8D"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Reported Intensities (</w:t>
            </w:r>
            <w:r w:rsidR="001A5B90" w:rsidRPr="00F93072">
              <w:rPr>
                <w:rFonts w:ascii="Arial" w:eastAsia="Arial" w:hAnsi="Arial" w:cs="Arial"/>
                <w:color w:val="000000"/>
                <w:sz w:val="18"/>
                <w:szCs w:val="18"/>
              </w:rPr>
              <w:t>11</w:t>
            </w:r>
            <w:r w:rsidRPr="00F93072">
              <w:rPr>
                <w:rFonts w:ascii="Arial" w:eastAsia="Arial" w:hAnsi="Arial" w:cs="Arial"/>
                <w:color w:val="000000"/>
                <w:sz w:val="18"/>
                <w:szCs w:val="18"/>
              </w:rPr>
              <w:t>:</w:t>
            </w:r>
            <w:r w:rsidR="001A5B90" w:rsidRPr="00F93072">
              <w:rPr>
                <w:rFonts w:ascii="Arial" w:eastAsia="Arial" w:hAnsi="Arial" w:cs="Arial"/>
                <w:color w:val="000000"/>
                <w:sz w:val="18"/>
                <w:szCs w:val="18"/>
              </w:rPr>
              <w:t>0</w:t>
            </w:r>
            <w:r w:rsidR="003D0EFA" w:rsidRPr="00F93072">
              <w:rPr>
                <w:rFonts w:ascii="Arial" w:eastAsia="Arial" w:hAnsi="Arial" w:cs="Arial"/>
                <w:color w:val="000000"/>
                <w:sz w:val="18"/>
                <w:szCs w:val="18"/>
              </w:rPr>
              <w:t>1</w:t>
            </w:r>
            <w:r w:rsidRPr="00F93072">
              <w:rPr>
                <w:rFonts w:ascii="Arial" w:eastAsia="Arial" w:hAnsi="Arial" w:cs="Arial"/>
                <w:color w:val="000000"/>
                <w:sz w:val="18"/>
                <w:szCs w:val="18"/>
              </w:rPr>
              <w:t xml:space="preserve"> PM):</w:t>
            </w:r>
          </w:p>
        </w:tc>
        <w:tc>
          <w:tcPr>
            <w:tcW w:w="3024" w:type="pct"/>
          </w:tcPr>
          <w:p w14:paraId="69248A87"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VI - San </w:t>
            </w:r>
            <w:proofErr w:type="spellStart"/>
            <w:r w:rsidRPr="00F93072">
              <w:rPr>
                <w:rFonts w:ascii="Arial" w:eastAsia="Arial" w:hAnsi="Arial" w:cs="Arial"/>
                <w:color w:val="000000"/>
                <w:sz w:val="18"/>
                <w:szCs w:val="18"/>
              </w:rPr>
              <w:t>Marcelino</w:t>
            </w:r>
            <w:proofErr w:type="spellEnd"/>
            <w:r w:rsidRPr="00F93072">
              <w:rPr>
                <w:rFonts w:ascii="Arial" w:eastAsia="Arial" w:hAnsi="Arial" w:cs="Arial"/>
                <w:color w:val="000000"/>
                <w:sz w:val="18"/>
                <w:szCs w:val="18"/>
              </w:rPr>
              <w:t xml:space="preserve">, and Subic, </w:t>
            </w:r>
            <w:proofErr w:type="spellStart"/>
            <w:r w:rsidRPr="00F93072">
              <w:rPr>
                <w:rFonts w:ascii="Arial" w:eastAsia="Arial" w:hAnsi="Arial" w:cs="Arial"/>
                <w:color w:val="000000"/>
                <w:sz w:val="18"/>
                <w:szCs w:val="18"/>
              </w:rPr>
              <w:t>Zambales</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Floridablanca</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Lubao</w:t>
            </w:r>
            <w:proofErr w:type="spellEnd"/>
            <w:r w:rsidRPr="00F93072">
              <w:rPr>
                <w:rFonts w:ascii="Arial" w:eastAsia="Arial" w:hAnsi="Arial" w:cs="Arial"/>
                <w:color w:val="000000"/>
                <w:sz w:val="18"/>
                <w:szCs w:val="18"/>
              </w:rPr>
              <w:t xml:space="preserve">, and </w:t>
            </w:r>
            <w:proofErr w:type="spellStart"/>
            <w:r w:rsidRPr="00F93072">
              <w:rPr>
                <w:rFonts w:ascii="Arial" w:eastAsia="Arial" w:hAnsi="Arial" w:cs="Arial"/>
                <w:color w:val="000000"/>
                <w:sz w:val="18"/>
                <w:szCs w:val="18"/>
              </w:rPr>
              <w:t>Porac</w:t>
            </w:r>
            <w:proofErr w:type="spellEnd"/>
            <w:r w:rsidRPr="00F93072">
              <w:rPr>
                <w:rFonts w:ascii="Arial" w:eastAsia="Arial" w:hAnsi="Arial" w:cs="Arial"/>
                <w:color w:val="000000"/>
                <w:sz w:val="18"/>
                <w:szCs w:val="18"/>
              </w:rPr>
              <w:t xml:space="preserve">, Pampanga; </w:t>
            </w:r>
          </w:p>
          <w:p w14:paraId="39E35F1F"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Angeles City; </w:t>
            </w:r>
            <w:proofErr w:type="spellStart"/>
            <w:r w:rsidRPr="00F93072">
              <w:rPr>
                <w:rFonts w:ascii="Arial" w:eastAsia="Arial" w:hAnsi="Arial" w:cs="Arial"/>
                <w:color w:val="000000"/>
                <w:sz w:val="18"/>
                <w:szCs w:val="18"/>
              </w:rPr>
              <w:t>Olongapo</w:t>
            </w:r>
            <w:proofErr w:type="spellEnd"/>
            <w:r w:rsidRPr="00F93072">
              <w:rPr>
                <w:rFonts w:ascii="Arial" w:eastAsia="Arial" w:hAnsi="Arial" w:cs="Arial"/>
                <w:color w:val="000000"/>
                <w:sz w:val="18"/>
                <w:szCs w:val="18"/>
              </w:rPr>
              <w:t xml:space="preserve"> City; </w:t>
            </w:r>
          </w:p>
          <w:p w14:paraId="62C4E853"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
          <w:p w14:paraId="37119D9B"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V - </w:t>
            </w:r>
            <w:proofErr w:type="spellStart"/>
            <w:r w:rsidRPr="00F93072">
              <w:rPr>
                <w:rFonts w:ascii="Arial" w:eastAsia="Arial" w:hAnsi="Arial" w:cs="Arial"/>
                <w:color w:val="000000"/>
                <w:sz w:val="18"/>
                <w:szCs w:val="18"/>
              </w:rPr>
              <w:t>Castillejos</w:t>
            </w:r>
            <w:proofErr w:type="spellEnd"/>
            <w:r w:rsidRPr="00F93072">
              <w:rPr>
                <w:rFonts w:ascii="Arial" w:eastAsia="Arial" w:hAnsi="Arial" w:cs="Arial"/>
                <w:color w:val="000000"/>
                <w:sz w:val="18"/>
                <w:szCs w:val="18"/>
              </w:rPr>
              <w:t xml:space="preserve">, and San Felipe, </w:t>
            </w:r>
            <w:proofErr w:type="spellStart"/>
            <w:r w:rsidRPr="00F93072">
              <w:rPr>
                <w:rFonts w:ascii="Arial" w:eastAsia="Arial" w:hAnsi="Arial" w:cs="Arial"/>
                <w:color w:val="000000"/>
                <w:sz w:val="18"/>
                <w:szCs w:val="18"/>
              </w:rPr>
              <w:t>Zambales</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Magalang</w:t>
            </w:r>
            <w:proofErr w:type="spellEnd"/>
            <w:r w:rsidRPr="00F93072">
              <w:rPr>
                <w:rFonts w:ascii="Arial" w:eastAsia="Arial" w:hAnsi="Arial" w:cs="Arial"/>
                <w:color w:val="000000"/>
                <w:sz w:val="18"/>
                <w:szCs w:val="18"/>
              </w:rPr>
              <w:t xml:space="preserve">, Mexico, and San Fernando, </w:t>
            </w:r>
          </w:p>
          <w:p w14:paraId="39D81AE7"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Pampanga; Abucay, </w:t>
            </w:r>
            <w:proofErr w:type="spellStart"/>
            <w:r w:rsidRPr="00F93072">
              <w:rPr>
                <w:rFonts w:ascii="Arial" w:eastAsia="Arial" w:hAnsi="Arial" w:cs="Arial"/>
                <w:color w:val="000000"/>
                <w:sz w:val="18"/>
                <w:szCs w:val="18"/>
              </w:rPr>
              <w:t>Balanga</w:t>
            </w:r>
            <w:proofErr w:type="spellEnd"/>
            <w:r w:rsidRPr="00F93072">
              <w:rPr>
                <w:rFonts w:ascii="Arial" w:eastAsia="Arial" w:hAnsi="Arial" w:cs="Arial"/>
                <w:color w:val="000000"/>
                <w:sz w:val="18"/>
                <w:szCs w:val="18"/>
              </w:rPr>
              <w:t xml:space="preserve">, and </w:t>
            </w:r>
            <w:proofErr w:type="spellStart"/>
            <w:r w:rsidRPr="00F93072">
              <w:rPr>
                <w:rFonts w:ascii="Arial" w:eastAsia="Arial" w:hAnsi="Arial" w:cs="Arial"/>
                <w:color w:val="000000"/>
                <w:sz w:val="18"/>
                <w:szCs w:val="18"/>
              </w:rPr>
              <w:t>Mariveles</w:t>
            </w:r>
            <w:proofErr w:type="spellEnd"/>
            <w:r w:rsidRPr="00F93072">
              <w:rPr>
                <w:rFonts w:ascii="Arial" w:eastAsia="Arial" w:hAnsi="Arial" w:cs="Arial"/>
                <w:color w:val="000000"/>
                <w:sz w:val="18"/>
                <w:szCs w:val="18"/>
              </w:rPr>
              <w:t xml:space="preserve">, Bataan; </w:t>
            </w:r>
            <w:proofErr w:type="spellStart"/>
            <w:r w:rsidRPr="00F93072">
              <w:rPr>
                <w:rFonts w:ascii="Arial" w:eastAsia="Arial" w:hAnsi="Arial" w:cs="Arial"/>
                <w:color w:val="000000"/>
                <w:sz w:val="18"/>
                <w:szCs w:val="18"/>
              </w:rPr>
              <w:t>Malolos</w:t>
            </w:r>
            <w:proofErr w:type="spellEnd"/>
            <w:r w:rsidRPr="00F93072">
              <w:rPr>
                <w:rFonts w:ascii="Arial" w:eastAsia="Arial" w:hAnsi="Arial" w:cs="Arial"/>
                <w:color w:val="000000"/>
                <w:sz w:val="18"/>
                <w:szCs w:val="18"/>
              </w:rPr>
              <w:t xml:space="preserve">, and </w:t>
            </w:r>
            <w:proofErr w:type="spellStart"/>
            <w:r w:rsidRPr="00F93072">
              <w:rPr>
                <w:rFonts w:ascii="Arial" w:eastAsia="Arial" w:hAnsi="Arial" w:cs="Arial"/>
                <w:color w:val="000000"/>
                <w:sz w:val="18"/>
                <w:szCs w:val="18"/>
              </w:rPr>
              <w:t>Obando</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Bulacan</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Indang</w:t>
            </w:r>
            <w:proofErr w:type="spellEnd"/>
            <w:r w:rsidRPr="00F93072">
              <w:rPr>
                <w:rFonts w:ascii="Arial" w:eastAsia="Arial" w:hAnsi="Arial" w:cs="Arial"/>
                <w:color w:val="000000"/>
                <w:sz w:val="18"/>
                <w:szCs w:val="18"/>
              </w:rPr>
              <w:t xml:space="preserve">, </w:t>
            </w:r>
          </w:p>
          <w:p w14:paraId="328CD05C"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Cavite; </w:t>
            </w:r>
            <w:proofErr w:type="spellStart"/>
            <w:r w:rsidRPr="00F93072">
              <w:rPr>
                <w:rFonts w:ascii="Arial" w:eastAsia="Arial" w:hAnsi="Arial" w:cs="Arial"/>
                <w:color w:val="000000"/>
                <w:sz w:val="18"/>
                <w:szCs w:val="18"/>
              </w:rPr>
              <w:t>Lipa</w:t>
            </w:r>
            <w:proofErr w:type="spellEnd"/>
            <w:r w:rsidRPr="00F93072">
              <w:rPr>
                <w:rFonts w:ascii="Arial" w:eastAsia="Arial" w:hAnsi="Arial" w:cs="Arial"/>
                <w:color w:val="000000"/>
                <w:sz w:val="18"/>
                <w:szCs w:val="18"/>
              </w:rPr>
              <w:t xml:space="preserve"> City; Makati City; Mandaluyong City; Manila City; Quezon City; Pasay City; San </w:t>
            </w:r>
          </w:p>
          <w:p w14:paraId="5F2214FD"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Juan City; </w:t>
            </w:r>
            <w:proofErr w:type="spellStart"/>
            <w:r w:rsidRPr="00F93072">
              <w:rPr>
                <w:rFonts w:ascii="Arial" w:eastAsia="Arial" w:hAnsi="Arial" w:cs="Arial"/>
                <w:color w:val="000000"/>
                <w:sz w:val="18"/>
                <w:szCs w:val="18"/>
              </w:rPr>
              <w:t>Taguig</w:t>
            </w:r>
            <w:proofErr w:type="spellEnd"/>
            <w:r w:rsidRPr="00F93072">
              <w:rPr>
                <w:rFonts w:ascii="Arial" w:eastAsia="Arial" w:hAnsi="Arial" w:cs="Arial"/>
                <w:color w:val="000000"/>
                <w:sz w:val="18"/>
                <w:szCs w:val="18"/>
              </w:rPr>
              <w:t xml:space="preserve"> City; </w:t>
            </w:r>
            <w:proofErr w:type="spellStart"/>
            <w:r w:rsidRPr="00F93072">
              <w:rPr>
                <w:rFonts w:ascii="Arial" w:eastAsia="Arial" w:hAnsi="Arial" w:cs="Arial"/>
                <w:color w:val="000000"/>
                <w:sz w:val="18"/>
                <w:szCs w:val="18"/>
              </w:rPr>
              <w:t>Tarlac</w:t>
            </w:r>
            <w:proofErr w:type="spellEnd"/>
            <w:r w:rsidRPr="00F93072">
              <w:rPr>
                <w:rFonts w:ascii="Arial" w:eastAsia="Arial" w:hAnsi="Arial" w:cs="Arial"/>
                <w:color w:val="000000"/>
                <w:sz w:val="18"/>
                <w:szCs w:val="18"/>
              </w:rPr>
              <w:t xml:space="preserve"> City; Valenzuela City; </w:t>
            </w:r>
          </w:p>
          <w:p w14:paraId="398C1743"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
          <w:p w14:paraId="4E6527A7"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IV - </w:t>
            </w:r>
            <w:proofErr w:type="spellStart"/>
            <w:r w:rsidRPr="00F93072">
              <w:rPr>
                <w:rFonts w:ascii="Arial" w:eastAsia="Arial" w:hAnsi="Arial" w:cs="Arial"/>
                <w:color w:val="000000"/>
                <w:sz w:val="18"/>
                <w:szCs w:val="18"/>
              </w:rPr>
              <w:t>Meycauayan</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Plaridel</w:t>
            </w:r>
            <w:proofErr w:type="spellEnd"/>
            <w:r w:rsidRPr="00F93072">
              <w:rPr>
                <w:rFonts w:ascii="Arial" w:eastAsia="Arial" w:hAnsi="Arial" w:cs="Arial"/>
                <w:color w:val="000000"/>
                <w:sz w:val="18"/>
                <w:szCs w:val="18"/>
              </w:rPr>
              <w:t xml:space="preserve">, and San Jose Del Monte, </w:t>
            </w:r>
            <w:proofErr w:type="spellStart"/>
            <w:r w:rsidRPr="00F93072">
              <w:rPr>
                <w:rFonts w:ascii="Arial" w:eastAsia="Arial" w:hAnsi="Arial" w:cs="Arial"/>
                <w:color w:val="000000"/>
                <w:sz w:val="18"/>
                <w:szCs w:val="18"/>
              </w:rPr>
              <w:t>Bulacan</w:t>
            </w:r>
            <w:proofErr w:type="spellEnd"/>
            <w:r w:rsidRPr="00F93072">
              <w:rPr>
                <w:rFonts w:ascii="Arial" w:eastAsia="Arial" w:hAnsi="Arial" w:cs="Arial"/>
                <w:color w:val="000000"/>
                <w:sz w:val="18"/>
                <w:szCs w:val="18"/>
              </w:rPr>
              <w:t xml:space="preserve">; San Rafael, </w:t>
            </w:r>
            <w:proofErr w:type="spellStart"/>
            <w:r w:rsidRPr="00F93072">
              <w:rPr>
                <w:rFonts w:ascii="Arial" w:eastAsia="Arial" w:hAnsi="Arial" w:cs="Arial"/>
                <w:color w:val="000000"/>
                <w:sz w:val="18"/>
                <w:szCs w:val="18"/>
              </w:rPr>
              <w:t>Tarlac</w:t>
            </w:r>
            <w:proofErr w:type="spellEnd"/>
            <w:r w:rsidRPr="00F93072">
              <w:rPr>
                <w:rFonts w:ascii="Arial" w:eastAsia="Arial" w:hAnsi="Arial" w:cs="Arial"/>
                <w:color w:val="000000"/>
                <w:sz w:val="18"/>
                <w:szCs w:val="18"/>
              </w:rPr>
              <w:t xml:space="preserve">; </w:t>
            </w:r>
          </w:p>
          <w:p w14:paraId="19AF01FE"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Rosales and </w:t>
            </w:r>
            <w:proofErr w:type="spellStart"/>
            <w:r w:rsidRPr="00F93072">
              <w:rPr>
                <w:rFonts w:ascii="Arial" w:eastAsia="Arial" w:hAnsi="Arial" w:cs="Arial"/>
                <w:color w:val="000000"/>
                <w:sz w:val="18"/>
                <w:szCs w:val="18"/>
              </w:rPr>
              <w:t>Villasis</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Pangasinan</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Itogon</w:t>
            </w:r>
            <w:proofErr w:type="spellEnd"/>
            <w:r w:rsidRPr="00F93072">
              <w:rPr>
                <w:rFonts w:ascii="Arial" w:eastAsia="Arial" w:hAnsi="Arial" w:cs="Arial"/>
                <w:color w:val="000000"/>
                <w:sz w:val="18"/>
                <w:szCs w:val="18"/>
              </w:rPr>
              <w:t xml:space="preserve">, and La Trinidad, </w:t>
            </w:r>
            <w:proofErr w:type="spellStart"/>
            <w:r w:rsidRPr="00F93072">
              <w:rPr>
                <w:rFonts w:ascii="Arial" w:eastAsia="Arial" w:hAnsi="Arial" w:cs="Arial"/>
                <w:color w:val="000000"/>
                <w:sz w:val="18"/>
                <w:szCs w:val="18"/>
              </w:rPr>
              <w:t>Benguet</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Kasibu</w:t>
            </w:r>
            <w:proofErr w:type="spellEnd"/>
            <w:r w:rsidRPr="00F93072">
              <w:rPr>
                <w:rFonts w:ascii="Arial" w:eastAsia="Arial" w:hAnsi="Arial" w:cs="Arial"/>
                <w:color w:val="000000"/>
                <w:sz w:val="18"/>
                <w:szCs w:val="18"/>
              </w:rPr>
              <w:t xml:space="preserve">, Nueva </w:t>
            </w:r>
            <w:proofErr w:type="spellStart"/>
            <w:r w:rsidRPr="00F93072">
              <w:rPr>
                <w:rFonts w:ascii="Arial" w:eastAsia="Arial" w:hAnsi="Arial" w:cs="Arial"/>
                <w:color w:val="000000"/>
                <w:sz w:val="18"/>
                <w:szCs w:val="18"/>
              </w:rPr>
              <w:t>Vizcaya</w:t>
            </w:r>
            <w:proofErr w:type="spellEnd"/>
            <w:r w:rsidRPr="00F93072">
              <w:rPr>
                <w:rFonts w:ascii="Arial" w:eastAsia="Arial" w:hAnsi="Arial" w:cs="Arial"/>
                <w:color w:val="000000"/>
                <w:sz w:val="18"/>
                <w:szCs w:val="18"/>
              </w:rPr>
              <w:t xml:space="preserve">; </w:t>
            </w:r>
          </w:p>
          <w:p w14:paraId="69EC3C52"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roofErr w:type="spellStart"/>
            <w:r w:rsidRPr="00F93072">
              <w:rPr>
                <w:rFonts w:ascii="Arial" w:eastAsia="Arial" w:hAnsi="Arial" w:cs="Arial"/>
                <w:color w:val="000000"/>
                <w:sz w:val="18"/>
                <w:szCs w:val="18"/>
              </w:rPr>
              <w:t>Gabaldon</w:t>
            </w:r>
            <w:proofErr w:type="spellEnd"/>
            <w:r w:rsidRPr="00F93072">
              <w:rPr>
                <w:rFonts w:ascii="Arial" w:eastAsia="Arial" w:hAnsi="Arial" w:cs="Arial"/>
                <w:color w:val="000000"/>
                <w:sz w:val="18"/>
                <w:szCs w:val="18"/>
              </w:rPr>
              <w:t xml:space="preserve">, Nueva </w:t>
            </w:r>
            <w:proofErr w:type="spellStart"/>
            <w:r w:rsidRPr="00F93072">
              <w:rPr>
                <w:rFonts w:ascii="Arial" w:eastAsia="Arial" w:hAnsi="Arial" w:cs="Arial"/>
                <w:color w:val="000000"/>
                <w:sz w:val="18"/>
                <w:szCs w:val="18"/>
              </w:rPr>
              <w:t>Ecija</w:t>
            </w:r>
            <w:proofErr w:type="spellEnd"/>
            <w:r w:rsidRPr="00F93072">
              <w:rPr>
                <w:rFonts w:ascii="Arial" w:eastAsia="Arial" w:hAnsi="Arial" w:cs="Arial"/>
                <w:color w:val="000000"/>
                <w:sz w:val="18"/>
                <w:szCs w:val="18"/>
              </w:rPr>
              <w:t xml:space="preserve">; San Mateo, Rizal; </w:t>
            </w:r>
            <w:proofErr w:type="spellStart"/>
            <w:r w:rsidRPr="00F93072">
              <w:rPr>
                <w:rFonts w:ascii="Arial" w:eastAsia="Arial" w:hAnsi="Arial" w:cs="Arial"/>
                <w:color w:val="000000"/>
                <w:sz w:val="18"/>
                <w:szCs w:val="18"/>
              </w:rPr>
              <w:t>Bacoor</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Imus</w:t>
            </w:r>
            <w:proofErr w:type="spellEnd"/>
            <w:r w:rsidRPr="00F93072">
              <w:rPr>
                <w:rFonts w:ascii="Arial" w:eastAsia="Arial" w:hAnsi="Arial" w:cs="Arial"/>
                <w:color w:val="000000"/>
                <w:sz w:val="18"/>
                <w:szCs w:val="18"/>
              </w:rPr>
              <w:t xml:space="preserve">, and </w:t>
            </w:r>
            <w:proofErr w:type="spellStart"/>
            <w:r w:rsidRPr="00F93072">
              <w:rPr>
                <w:rFonts w:ascii="Arial" w:eastAsia="Arial" w:hAnsi="Arial" w:cs="Arial"/>
                <w:color w:val="000000"/>
                <w:sz w:val="18"/>
                <w:szCs w:val="18"/>
              </w:rPr>
              <w:lastRenderedPageBreak/>
              <w:t>Maragondon</w:t>
            </w:r>
            <w:proofErr w:type="spellEnd"/>
            <w:r w:rsidRPr="00F93072">
              <w:rPr>
                <w:rFonts w:ascii="Arial" w:eastAsia="Arial" w:hAnsi="Arial" w:cs="Arial"/>
                <w:color w:val="000000"/>
                <w:sz w:val="18"/>
                <w:szCs w:val="18"/>
              </w:rPr>
              <w:t xml:space="preserve">, Cavite; </w:t>
            </w:r>
            <w:proofErr w:type="spellStart"/>
            <w:r w:rsidRPr="00F93072">
              <w:rPr>
                <w:rFonts w:ascii="Arial" w:eastAsia="Arial" w:hAnsi="Arial" w:cs="Arial"/>
                <w:color w:val="000000"/>
                <w:sz w:val="18"/>
                <w:szCs w:val="18"/>
              </w:rPr>
              <w:t>Nasugbu</w:t>
            </w:r>
            <w:proofErr w:type="spellEnd"/>
            <w:r w:rsidRPr="00F93072">
              <w:rPr>
                <w:rFonts w:ascii="Arial" w:eastAsia="Arial" w:hAnsi="Arial" w:cs="Arial"/>
                <w:color w:val="000000"/>
                <w:sz w:val="18"/>
                <w:szCs w:val="18"/>
              </w:rPr>
              <w:t xml:space="preserve">, </w:t>
            </w:r>
          </w:p>
          <w:p w14:paraId="26D307D5"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roofErr w:type="spellStart"/>
            <w:r w:rsidRPr="00F93072">
              <w:rPr>
                <w:rFonts w:ascii="Arial" w:eastAsia="Arial" w:hAnsi="Arial" w:cs="Arial"/>
                <w:color w:val="000000"/>
                <w:sz w:val="18"/>
                <w:szCs w:val="18"/>
              </w:rPr>
              <w:t>Batangas</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Antipolo</w:t>
            </w:r>
            <w:proofErr w:type="spellEnd"/>
            <w:r w:rsidRPr="00F93072">
              <w:rPr>
                <w:rFonts w:ascii="Arial" w:eastAsia="Arial" w:hAnsi="Arial" w:cs="Arial"/>
                <w:color w:val="000000"/>
                <w:sz w:val="18"/>
                <w:szCs w:val="18"/>
              </w:rPr>
              <w:t xml:space="preserve"> City; Baguio City; Caloocan City; Las </w:t>
            </w:r>
            <w:proofErr w:type="spellStart"/>
            <w:r w:rsidRPr="00F93072">
              <w:rPr>
                <w:rFonts w:ascii="Arial" w:eastAsia="Arial" w:hAnsi="Arial" w:cs="Arial"/>
                <w:color w:val="000000"/>
                <w:sz w:val="18"/>
                <w:szCs w:val="18"/>
              </w:rPr>
              <w:t>Piñas</w:t>
            </w:r>
            <w:proofErr w:type="spellEnd"/>
            <w:r w:rsidRPr="00F93072">
              <w:rPr>
                <w:rFonts w:ascii="Arial" w:eastAsia="Arial" w:hAnsi="Arial" w:cs="Arial"/>
                <w:color w:val="000000"/>
                <w:sz w:val="18"/>
                <w:szCs w:val="18"/>
              </w:rPr>
              <w:t xml:space="preserve"> City; Marikina City; Pasig City; </w:t>
            </w:r>
          </w:p>
          <w:p w14:paraId="08E03B64"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roofErr w:type="spellStart"/>
            <w:r w:rsidRPr="00F93072">
              <w:rPr>
                <w:rFonts w:ascii="Arial" w:eastAsia="Arial" w:hAnsi="Arial" w:cs="Arial"/>
                <w:color w:val="000000"/>
                <w:sz w:val="18"/>
                <w:szCs w:val="18"/>
              </w:rPr>
              <w:t>Tagaytay</w:t>
            </w:r>
            <w:proofErr w:type="spellEnd"/>
            <w:r w:rsidRPr="00F93072">
              <w:rPr>
                <w:rFonts w:ascii="Arial" w:eastAsia="Arial" w:hAnsi="Arial" w:cs="Arial"/>
                <w:color w:val="000000"/>
                <w:sz w:val="18"/>
                <w:szCs w:val="18"/>
              </w:rPr>
              <w:t xml:space="preserve"> City; </w:t>
            </w:r>
          </w:p>
          <w:p w14:paraId="1D5329F8"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
          <w:p w14:paraId="1A7DE33E"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III - </w:t>
            </w:r>
            <w:proofErr w:type="spellStart"/>
            <w:r w:rsidRPr="00F93072">
              <w:rPr>
                <w:rFonts w:ascii="Arial" w:eastAsia="Arial" w:hAnsi="Arial" w:cs="Arial"/>
                <w:color w:val="000000"/>
                <w:sz w:val="18"/>
                <w:szCs w:val="18"/>
              </w:rPr>
              <w:t>Marilao</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Bulacan</w:t>
            </w:r>
            <w:proofErr w:type="spellEnd"/>
            <w:r w:rsidRPr="00F93072">
              <w:rPr>
                <w:rFonts w:ascii="Arial" w:eastAsia="Arial" w:hAnsi="Arial" w:cs="Arial"/>
                <w:color w:val="000000"/>
                <w:sz w:val="18"/>
                <w:szCs w:val="18"/>
              </w:rPr>
              <w:t xml:space="preserve">; Santo Domingo, and Talavera, Nueva </w:t>
            </w:r>
            <w:proofErr w:type="spellStart"/>
            <w:r w:rsidRPr="00F93072">
              <w:rPr>
                <w:rFonts w:ascii="Arial" w:eastAsia="Arial" w:hAnsi="Arial" w:cs="Arial"/>
                <w:color w:val="000000"/>
                <w:sz w:val="18"/>
                <w:szCs w:val="18"/>
              </w:rPr>
              <w:t>Ecija</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Maddela</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Quirino</w:t>
            </w:r>
            <w:proofErr w:type="spellEnd"/>
            <w:r w:rsidRPr="00F93072">
              <w:rPr>
                <w:rFonts w:ascii="Arial" w:eastAsia="Arial" w:hAnsi="Arial" w:cs="Arial"/>
                <w:color w:val="000000"/>
                <w:sz w:val="18"/>
                <w:szCs w:val="18"/>
              </w:rPr>
              <w:t xml:space="preserve">; </w:t>
            </w:r>
          </w:p>
          <w:p w14:paraId="6A837453"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roofErr w:type="spellStart"/>
            <w:r w:rsidRPr="00F93072">
              <w:rPr>
                <w:rFonts w:ascii="Arial" w:eastAsia="Arial" w:hAnsi="Arial" w:cs="Arial"/>
                <w:color w:val="000000"/>
                <w:sz w:val="18"/>
                <w:szCs w:val="18"/>
              </w:rPr>
              <w:t>Dingalan</w:t>
            </w:r>
            <w:proofErr w:type="spellEnd"/>
            <w:r w:rsidRPr="00F93072">
              <w:rPr>
                <w:rFonts w:ascii="Arial" w:eastAsia="Arial" w:hAnsi="Arial" w:cs="Arial"/>
                <w:color w:val="000000"/>
                <w:sz w:val="18"/>
                <w:szCs w:val="18"/>
              </w:rPr>
              <w:t xml:space="preserve">, Aurora; </w:t>
            </w:r>
            <w:proofErr w:type="spellStart"/>
            <w:r w:rsidRPr="00F93072">
              <w:rPr>
                <w:rFonts w:ascii="Arial" w:eastAsia="Arial" w:hAnsi="Arial" w:cs="Arial"/>
                <w:color w:val="000000"/>
                <w:sz w:val="18"/>
                <w:szCs w:val="18"/>
              </w:rPr>
              <w:t>Lucban</w:t>
            </w:r>
            <w:proofErr w:type="spellEnd"/>
            <w:r w:rsidRPr="00F93072">
              <w:rPr>
                <w:rFonts w:ascii="Arial" w:eastAsia="Arial" w:hAnsi="Arial" w:cs="Arial"/>
                <w:color w:val="000000"/>
                <w:sz w:val="18"/>
                <w:szCs w:val="18"/>
              </w:rPr>
              <w:t xml:space="preserve">, Quezon; Santa Cruz, Laguna; Carmona, </w:t>
            </w:r>
            <w:proofErr w:type="spellStart"/>
            <w:r w:rsidRPr="00F93072">
              <w:rPr>
                <w:rFonts w:ascii="Arial" w:eastAsia="Arial" w:hAnsi="Arial" w:cs="Arial"/>
                <w:color w:val="000000"/>
                <w:sz w:val="18"/>
                <w:szCs w:val="18"/>
              </w:rPr>
              <w:t>Dasmariñas</w:t>
            </w:r>
            <w:proofErr w:type="spellEnd"/>
            <w:r w:rsidRPr="00F93072">
              <w:rPr>
                <w:rFonts w:ascii="Arial" w:eastAsia="Arial" w:hAnsi="Arial" w:cs="Arial"/>
                <w:color w:val="000000"/>
                <w:sz w:val="18"/>
                <w:szCs w:val="18"/>
              </w:rPr>
              <w:t xml:space="preserve">, General </w:t>
            </w:r>
            <w:proofErr w:type="spellStart"/>
            <w:r w:rsidRPr="00F93072">
              <w:rPr>
                <w:rFonts w:ascii="Arial" w:eastAsia="Arial" w:hAnsi="Arial" w:cs="Arial"/>
                <w:color w:val="000000"/>
                <w:sz w:val="18"/>
                <w:szCs w:val="18"/>
              </w:rPr>
              <w:t>Trias</w:t>
            </w:r>
            <w:proofErr w:type="spellEnd"/>
            <w:r w:rsidRPr="00F93072">
              <w:rPr>
                <w:rFonts w:ascii="Arial" w:eastAsia="Arial" w:hAnsi="Arial" w:cs="Arial"/>
                <w:color w:val="000000"/>
                <w:sz w:val="18"/>
                <w:szCs w:val="18"/>
              </w:rPr>
              <w:t xml:space="preserve">, </w:t>
            </w:r>
          </w:p>
          <w:p w14:paraId="501273D6"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and </w:t>
            </w:r>
            <w:proofErr w:type="spellStart"/>
            <w:r w:rsidRPr="00F93072">
              <w:rPr>
                <w:rFonts w:ascii="Arial" w:eastAsia="Arial" w:hAnsi="Arial" w:cs="Arial"/>
                <w:color w:val="000000"/>
                <w:sz w:val="18"/>
                <w:szCs w:val="18"/>
              </w:rPr>
              <w:t>Silang</w:t>
            </w:r>
            <w:proofErr w:type="spellEnd"/>
            <w:r w:rsidRPr="00F93072">
              <w:rPr>
                <w:rFonts w:ascii="Arial" w:eastAsia="Arial" w:hAnsi="Arial" w:cs="Arial"/>
                <w:color w:val="000000"/>
                <w:sz w:val="18"/>
                <w:szCs w:val="18"/>
              </w:rPr>
              <w:t xml:space="preserve">, Cavite; San Nicolas and </w:t>
            </w:r>
            <w:proofErr w:type="spellStart"/>
            <w:r w:rsidRPr="00F93072">
              <w:rPr>
                <w:rFonts w:ascii="Arial" w:eastAsia="Arial" w:hAnsi="Arial" w:cs="Arial"/>
                <w:color w:val="000000"/>
                <w:sz w:val="18"/>
                <w:szCs w:val="18"/>
              </w:rPr>
              <w:t>Talisay</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Batangas</w:t>
            </w:r>
            <w:proofErr w:type="spellEnd"/>
            <w:r w:rsidRPr="00F93072">
              <w:rPr>
                <w:rFonts w:ascii="Arial" w:eastAsia="Arial" w:hAnsi="Arial" w:cs="Arial"/>
                <w:color w:val="000000"/>
                <w:sz w:val="18"/>
                <w:szCs w:val="18"/>
              </w:rPr>
              <w:t xml:space="preserve">; Cabanatuan City; </w:t>
            </w:r>
            <w:proofErr w:type="spellStart"/>
            <w:r w:rsidRPr="00F93072">
              <w:rPr>
                <w:rFonts w:ascii="Arial" w:eastAsia="Arial" w:hAnsi="Arial" w:cs="Arial"/>
                <w:color w:val="000000"/>
                <w:sz w:val="18"/>
                <w:szCs w:val="18"/>
              </w:rPr>
              <w:t>Calamba</w:t>
            </w:r>
            <w:proofErr w:type="spellEnd"/>
            <w:r w:rsidRPr="00F93072">
              <w:rPr>
                <w:rFonts w:ascii="Arial" w:eastAsia="Arial" w:hAnsi="Arial" w:cs="Arial"/>
                <w:color w:val="000000"/>
                <w:sz w:val="18"/>
                <w:szCs w:val="18"/>
              </w:rPr>
              <w:t xml:space="preserve"> City; </w:t>
            </w:r>
            <w:proofErr w:type="spellStart"/>
            <w:r w:rsidRPr="00F93072">
              <w:rPr>
                <w:rFonts w:ascii="Arial" w:eastAsia="Arial" w:hAnsi="Arial" w:cs="Arial"/>
                <w:color w:val="000000"/>
                <w:sz w:val="18"/>
                <w:szCs w:val="18"/>
              </w:rPr>
              <w:t>Gapan</w:t>
            </w:r>
            <w:proofErr w:type="spellEnd"/>
            <w:r w:rsidRPr="00F93072">
              <w:rPr>
                <w:rFonts w:ascii="Arial" w:eastAsia="Arial" w:hAnsi="Arial" w:cs="Arial"/>
                <w:color w:val="000000"/>
                <w:sz w:val="18"/>
                <w:szCs w:val="18"/>
              </w:rPr>
              <w:t xml:space="preserve"> </w:t>
            </w:r>
          </w:p>
          <w:p w14:paraId="6EF2B0DB"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City; </w:t>
            </w:r>
            <w:proofErr w:type="spellStart"/>
            <w:r w:rsidRPr="00F93072">
              <w:rPr>
                <w:rFonts w:ascii="Arial" w:eastAsia="Arial" w:hAnsi="Arial" w:cs="Arial"/>
                <w:color w:val="000000"/>
                <w:sz w:val="18"/>
                <w:szCs w:val="18"/>
              </w:rPr>
              <w:t>Muntinlupa</w:t>
            </w:r>
            <w:proofErr w:type="spellEnd"/>
            <w:r w:rsidRPr="00F93072">
              <w:rPr>
                <w:rFonts w:ascii="Arial" w:eastAsia="Arial" w:hAnsi="Arial" w:cs="Arial"/>
                <w:color w:val="000000"/>
                <w:sz w:val="18"/>
                <w:szCs w:val="18"/>
              </w:rPr>
              <w:t xml:space="preserve"> City; </w:t>
            </w:r>
            <w:proofErr w:type="spellStart"/>
            <w:r w:rsidRPr="00F93072">
              <w:rPr>
                <w:rFonts w:ascii="Arial" w:eastAsia="Arial" w:hAnsi="Arial" w:cs="Arial"/>
                <w:color w:val="000000"/>
                <w:sz w:val="18"/>
                <w:szCs w:val="18"/>
              </w:rPr>
              <w:t>Palayan</w:t>
            </w:r>
            <w:proofErr w:type="spellEnd"/>
            <w:r w:rsidRPr="00F93072">
              <w:rPr>
                <w:rFonts w:ascii="Arial" w:eastAsia="Arial" w:hAnsi="Arial" w:cs="Arial"/>
                <w:color w:val="000000"/>
                <w:sz w:val="18"/>
                <w:szCs w:val="18"/>
              </w:rPr>
              <w:t xml:space="preserve"> City; </w:t>
            </w:r>
          </w:p>
          <w:p w14:paraId="6F77B2C6"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
          <w:p w14:paraId="4547FD9E" w14:textId="51CEF4CF"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Intensity II - Baler, Aurora;</w:t>
            </w:r>
          </w:p>
          <w:p w14:paraId="75D96C57"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
          <w:p w14:paraId="311E2C8F"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b/>
                <w:color w:val="000000"/>
                <w:sz w:val="18"/>
                <w:szCs w:val="18"/>
              </w:rPr>
            </w:pPr>
            <w:r w:rsidRPr="00F93072">
              <w:rPr>
                <w:rFonts w:ascii="Arial" w:eastAsia="Arial" w:hAnsi="Arial" w:cs="Arial"/>
                <w:b/>
                <w:color w:val="000000"/>
                <w:sz w:val="18"/>
                <w:szCs w:val="18"/>
              </w:rPr>
              <w:t>Instrumental Intensities:</w:t>
            </w:r>
          </w:p>
          <w:p w14:paraId="6DA0339A"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
          <w:p w14:paraId="3502903E" w14:textId="75A9FBAD"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V - Angeles City; </w:t>
            </w:r>
            <w:proofErr w:type="spellStart"/>
            <w:r w:rsidRPr="00F93072">
              <w:rPr>
                <w:rFonts w:ascii="Arial" w:eastAsia="Arial" w:hAnsi="Arial" w:cs="Arial"/>
                <w:color w:val="000000"/>
                <w:sz w:val="18"/>
                <w:szCs w:val="18"/>
              </w:rPr>
              <w:t>Malolos</w:t>
            </w:r>
            <w:proofErr w:type="spellEnd"/>
            <w:r w:rsidRPr="00F93072">
              <w:rPr>
                <w:rFonts w:ascii="Arial" w:eastAsia="Arial" w:hAnsi="Arial" w:cs="Arial"/>
                <w:color w:val="000000"/>
                <w:sz w:val="18"/>
                <w:szCs w:val="18"/>
              </w:rPr>
              <w:t xml:space="preserve"> City; </w:t>
            </w:r>
          </w:p>
          <w:p w14:paraId="3E64727D"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IV - San Ildefonso, </w:t>
            </w:r>
            <w:proofErr w:type="spellStart"/>
            <w:r w:rsidRPr="00F93072">
              <w:rPr>
                <w:rFonts w:ascii="Arial" w:eastAsia="Arial" w:hAnsi="Arial" w:cs="Arial"/>
                <w:color w:val="000000"/>
                <w:sz w:val="18"/>
                <w:szCs w:val="18"/>
              </w:rPr>
              <w:t>Bulacan</w:t>
            </w:r>
            <w:proofErr w:type="spellEnd"/>
            <w:r w:rsidRPr="00F93072">
              <w:rPr>
                <w:rFonts w:ascii="Arial" w:eastAsia="Arial" w:hAnsi="Arial" w:cs="Arial"/>
                <w:color w:val="000000"/>
                <w:sz w:val="18"/>
                <w:szCs w:val="18"/>
              </w:rPr>
              <w:t xml:space="preserve">; Cabanatuan City; </w:t>
            </w:r>
            <w:proofErr w:type="spellStart"/>
            <w:r w:rsidRPr="00F93072">
              <w:rPr>
                <w:rFonts w:ascii="Arial" w:eastAsia="Arial" w:hAnsi="Arial" w:cs="Arial"/>
                <w:color w:val="000000"/>
                <w:sz w:val="18"/>
                <w:szCs w:val="18"/>
              </w:rPr>
              <w:t>Gapan</w:t>
            </w:r>
            <w:proofErr w:type="spellEnd"/>
            <w:r w:rsidRPr="00F93072">
              <w:rPr>
                <w:rFonts w:ascii="Arial" w:eastAsia="Arial" w:hAnsi="Arial" w:cs="Arial"/>
                <w:color w:val="000000"/>
                <w:sz w:val="18"/>
                <w:szCs w:val="18"/>
              </w:rPr>
              <w:t xml:space="preserve"> City; </w:t>
            </w:r>
            <w:proofErr w:type="spellStart"/>
            <w:r w:rsidRPr="00F93072">
              <w:rPr>
                <w:rFonts w:ascii="Arial" w:eastAsia="Arial" w:hAnsi="Arial" w:cs="Arial"/>
                <w:color w:val="000000"/>
                <w:sz w:val="18"/>
                <w:szCs w:val="18"/>
              </w:rPr>
              <w:t>Muntinlupa</w:t>
            </w:r>
            <w:proofErr w:type="spellEnd"/>
            <w:r w:rsidRPr="00F93072">
              <w:rPr>
                <w:rFonts w:ascii="Arial" w:eastAsia="Arial" w:hAnsi="Arial" w:cs="Arial"/>
                <w:color w:val="000000"/>
                <w:sz w:val="18"/>
                <w:szCs w:val="18"/>
              </w:rPr>
              <w:t xml:space="preserve"> City; Pasig City; </w:t>
            </w:r>
          </w:p>
          <w:p w14:paraId="5A1F3BA0" w14:textId="15291D54"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Quezon City; San Juan City; </w:t>
            </w:r>
            <w:proofErr w:type="spellStart"/>
            <w:r w:rsidRPr="00F93072">
              <w:rPr>
                <w:rFonts w:ascii="Arial" w:eastAsia="Arial" w:hAnsi="Arial" w:cs="Arial"/>
                <w:color w:val="000000"/>
                <w:sz w:val="18"/>
                <w:szCs w:val="18"/>
              </w:rPr>
              <w:t>Tagaytay</w:t>
            </w:r>
            <w:proofErr w:type="spellEnd"/>
            <w:r w:rsidRPr="00F93072">
              <w:rPr>
                <w:rFonts w:ascii="Arial" w:eastAsia="Arial" w:hAnsi="Arial" w:cs="Arial"/>
                <w:color w:val="000000"/>
                <w:sz w:val="18"/>
                <w:szCs w:val="18"/>
              </w:rPr>
              <w:t xml:space="preserve"> City;</w:t>
            </w:r>
          </w:p>
          <w:p w14:paraId="4793B166" w14:textId="4E313439"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III - </w:t>
            </w:r>
            <w:proofErr w:type="spellStart"/>
            <w:r w:rsidRPr="00F93072">
              <w:rPr>
                <w:rFonts w:ascii="Arial" w:eastAsia="Arial" w:hAnsi="Arial" w:cs="Arial"/>
                <w:color w:val="000000"/>
                <w:sz w:val="18"/>
                <w:szCs w:val="18"/>
              </w:rPr>
              <w:t>Guagua</w:t>
            </w:r>
            <w:proofErr w:type="spellEnd"/>
            <w:r w:rsidRPr="00F93072">
              <w:rPr>
                <w:rFonts w:ascii="Arial" w:eastAsia="Arial" w:hAnsi="Arial" w:cs="Arial"/>
                <w:color w:val="000000"/>
                <w:sz w:val="18"/>
                <w:szCs w:val="18"/>
              </w:rPr>
              <w:t xml:space="preserve">, Pampanga; </w:t>
            </w:r>
            <w:proofErr w:type="spellStart"/>
            <w:r w:rsidRPr="00F93072">
              <w:rPr>
                <w:rFonts w:ascii="Arial" w:eastAsia="Arial" w:hAnsi="Arial" w:cs="Arial"/>
                <w:color w:val="000000"/>
                <w:sz w:val="18"/>
                <w:szCs w:val="18"/>
              </w:rPr>
              <w:t>Mauban</w:t>
            </w:r>
            <w:proofErr w:type="spellEnd"/>
            <w:r w:rsidRPr="00F93072">
              <w:rPr>
                <w:rFonts w:ascii="Arial" w:eastAsia="Arial" w:hAnsi="Arial" w:cs="Arial"/>
                <w:color w:val="000000"/>
                <w:sz w:val="18"/>
                <w:szCs w:val="18"/>
              </w:rPr>
              <w:t xml:space="preserve">, Quezon; </w:t>
            </w:r>
            <w:proofErr w:type="spellStart"/>
            <w:r w:rsidRPr="00F93072">
              <w:rPr>
                <w:rFonts w:ascii="Arial" w:eastAsia="Arial" w:hAnsi="Arial" w:cs="Arial"/>
                <w:color w:val="000000"/>
                <w:sz w:val="18"/>
                <w:szCs w:val="18"/>
              </w:rPr>
              <w:t>Talisay</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Batangas</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Olongapo</w:t>
            </w:r>
            <w:proofErr w:type="spellEnd"/>
            <w:r w:rsidRPr="00F93072">
              <w:rPr>
                <w:rFonts w:ascii="Arial" w:eastAsia="Arial" w:hAnsi="Arial" w:cs="Arial"/>
                <w:color w:val="000000"/>
                <w:sz w:val="18"/>
                <w:szCs w:val="18"/>
              </w:rPr>
              <w:t xml:space="preserve"> City;</w:t>
            </w:r>
            <w:r w:rsidR="00F93072">
              <w:rPr>
                <w:rFonts w:ascii="Arial" w:eastAsia="Arial" w:hAnsi="Arial" w:cs="Arial"/>
                <w:color w:val="000000"/>
                <w:sz w:val="18"/>
                <w:szCs w:val="18"/>
              </w:rPr>
              <w:t>l98</w:t>
            </w:r>
          </w:p>
          <w:p w14:paraId="08097298"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II - Dolores and </w:t>
            </w:r>
            <w:proofErr w:type="spellStart"/>
            <w:r w:rsidRPr="00F93072">
              <w:rPr>
                <w:rFonts w:ascii="Arial" w:eastAsia="Arial" w:hAnsi="Arial" w:cs="Arial"/>
                <w:color w:val="000000"/>
                <w:sz w:val="18"/>
                <w:szCs w:val="18"/>
              </w:rPr>
              <w:t>Lucban</w:t>
            </w:r>
            <w:proofErr w:type="spellEnd"/>
            <w:r w:rsidRPr="00F93072">
              <w:rPr>
                <w:rFonts w:ascii="Arial" w:eastAsia="Arial" w:hAnsi="Arial" w:cs="Arial"/>
                <w:color w:val="000000"/>
                <w:sz w:val="18"/>
                <w:szCs w:val="18"/>
              </w:rPr>
              <w:t xml:space="preserve">, Quezon; </w:t>
            </w:r>
            <w:proofErr w:type="spellStart"/>
            <w:r w:rsidRPr="00F93072">
              <w:rPr>
                <w:rFonts w:ascii="Arial" w:eastAsia="Arial" w:hAnsi="Arial" w:cs="Arial"/>
                <w:color w:val="000000"/>
                <w:sz w:val="18"/>
                <w:szCs w:val="18"/>
              </w:rPr>
              <w:t>Daet</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Camarines</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Norte</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Dagupan</w:t>
            </w:r>
            <w:proofErr w:type="spellEnd"/>
            <w:r w:rsidRPr="00F93072">
              <w:rPr>
                <w:rFonts w:ascii="Arial" w:eastAsia="Arial" w:hAnsi="Arial" w:cs="Arial"/>
                <w:color w:val="000000"/>
                <w:sz w:val="18"/>
                <w:szCs w:val="18"/>
              </w:rPr>
              <w:t xml:space="preserve"> City; </w:t>
            </w:r>
            <w:proofErr w:type="spellStart"/>
            <w:r w:rsidRPr="00F93072">
              <w:rPr>
                <w:rFonts w:ascii="Arial" w:eastAsia="Arial" w:hAnsi="Arial" w:cs="Arial"/>
                <w:color w:val="000000"/>
                <w:sz w:val="18"/>
                <w:szCs w:val="18"/>
              </w:rPr>
              <w:t>Lucena</w:t>
            </w:r>
            <w:proofErr w:type="spellEnd"/>
            <w:r w:rsidRPr="00F93072">
              <w:rPr>
                <w:rFonts w:ascii="Arial" w:eastAsia="Arial" w:hAnsi="Arial" w:cs="Arial"/>
                <w:color w:val="000000"/>
                <w:sz w:val="18"/>
                <w:szCs w:val="18"/>
              </w:rPr>
              <w:t xml:space="preserve"> City; </w:t>
            </w:r>
          </w:p>
          <w:p w14:paraId="6D7DF134"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
          <w:p w14:paraId="139B5CBE"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I - </w:t>
            </w:r>
            <w:proofErr w:type="spellStart"/>
            <w:r w:rsidRPr="00F93072">
              <w:rPr>
                <w:rFonts w:ascii="Arial" w:eastAsia="Arial" w:hAnsi="Arial" w:cs="Arial"/>
                <w:color w:val="000000"/>
                <w:sz w:val="18"/>
                <w:szCs w:val="18"/>
              </w:rPr>
              <w:t>Magalang</w:t>
            </w:r>
            <w:proofErr w:type="spellEnd"/>
            <w:r w:rsidRPr="00F93072">
              <w:rPr>
                <w:rFonts w:ascii="Arial" w:eastAsia="Arial" w:hAnsi="Arial" w:cs="Arial"/>
                <w:color w:val="000000"/>
                <w:sz w:val="18"/>
                <w:szCs w:val="18"/>
              </w:rPr>
              <w:t xml:space="preserve">, Pampanga; </w:t>
            </w:r>
            <w:proofErr w:type="spellStart"/>
            <w:r w:rsidRPr="00F93072">
              <w:rPr>
                <w:rFonts w:ascii="Arial" w:eastAsia="Arial" w:hAnsi="Arial" w:cs="Arial"/>
                <w:color w:val="000000"/>
                <w:sz w:val="18"/>
                <w:szCs w:val="18"/>
              </w:rPr>
              <w:t>Guinayangan</w:t>
            </w:r>
            <w:proofErr w:type="spellEnd"/>
            <w:r w:rsidRPr="00F93072">
              <w:rPr>
                <w:rFonts w:ascii="Arial" w:eastAsia="Arial" w:hAnsi="Arial" w:cs="Arial"/>
                <w:color w:val="000000"/>
                <w:sz w:val="18"/>
                <w:szCs w:val="18"/>
              </w:rPr>
              <w:t xml:space="preserve">, Quezon; </w:t>
            </w:r>
            <w:proofErr w:type="spellStart"/>
            <w:r w:rsidRPr="00F93072">
              <w:rPr>
                <w:rFonts w:ascii="Arial" w:eastAsia="Arial" w:hAnsi="Arial" w:cs="Arial"/>
                <w:color w:val="000000"/>
                <w:sz w:val="18"/>
                <w:szCs w:val="18"/>
              </w:rPr>
              <w:t>Calatagan</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Batangas</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Sinait</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Ilocos</w:t>
            </w:r>
            <w:proofErr w:type="spellEnd"/>
            <w:r w:rsidRPr="00F93072">
              <w:rPr>
                <w:rFonts w:ascii="Arial" w:eastAsia="Arial" w:hAnsi="Arial" w:cs="Arial"/>
                <w:color w:val="000000"/>
                <w:sz w:val="18"/>
                <w:szCs w:val="18"/>
              </w:rPr>
              <w:t xml:space="preserve"> </w:t>
            </w:r>
          </w:p>
          <w:p w14:paraId="2FA8E3CA" w14:textId="4A419A72" w:rsidR="00C46A8D"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Sur; Baguio City</w:t>
            </w:r>
          </w:p>
        </w:tc>
      </w:tr>
      <w:tr w:rsidR="00C46A8D" w:rsidRPr="00F93072" w14:paraId="7783A7F5" w14:textId="77777777" w:rsidTr="004421A5">
        <w:trPr>
          <w:trHeight w:val="20"/>
        </w:trPr>
        <w:tc>
          <w:tcPr>
            <w:tcW w:w="1976" w:type="pct"/>
          </w:tcPr>
          <w:p w14:paraId="46226BAA" w14:textId="77777777" w:rsidR="00C46A8D" w:rsidRPr="00F93072" w:rsidRDefault="00C46A8D" w:rsidP="00C46A8D">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lastRenderedPageBreak/>
              <w:t>Expecting Damage:</w:t>
            </w:r>
          </w:p>
        </w:tc>
        <w:tc>
          <w:tcPr>
            <w:tcW w:w="3024" w:type="pct"/>
          </w:tcPr>
          <w:p w14:paraId="31893359" w14:textId="77777777" w:rsidR="00C46A8D" w:rsidRPr="00F93072" w:rsidRDefault="00C46A8D" w:rsidP="00C46A8D">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YES</w:t>
            </w:r>
          </w:p>
        </w:tc>
      </w:tr>
      <w:tr w:rsidR="00C46A8D" w:rsidRPr="00F93072" w14:paraId="7E9D762A" w14:textId="77777777" w:rsidTr="004421A5">
        <w:trPr>
          <w:trHeight w:val="20"/>
        </w:trPr>
        <w:tc>
          <w:tcPr>
            <w:tcW w:w="1976" w:type="pct"/>
          </w:tcPr>
          <w:p w14:paraId="10CF5EEA" w14:textId="77777777" w:rsidR="00C46A8D" w:rsidRPr="00F93072" w:rsidRDefault="00C46A8D" w:rsidP="00C46A8D">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Expecting Aftershocks:</w:t>
            </w:r>
          </w:p>
        </w:tc>
        <w:tc>
          <w:tcPr>
            <w:tcW w:w="3024" w:type="pct"/>
          </w:tcPr>
          <w:p w14:paraId="7E78E2B0" w14:textId="77777777" w:rsidR="00C46A8D" w:rsidRPr="00F93072" w:rsidRDefault="00C46A8D" w:rsidP="00C46A8D">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YES</w:t>
            </w:r>
          </w:p>
        </w:tc>
      </w:tr>
    </w:tbl>
    <w:p w14:paraId="68B711BF" w14:textId="77777777" w:rsidR="001B6DDB" w:rsidRDefault="001B6DDB" w:rsidP="00C46A8D">
      <w:pPr>
        <w:spacing w:after="0" w:line="240" w:lineRule="auto"/>
        <w:jc w:val="right"/>
        <w:rPr>
          <w:rFonts w:ascii="Arial" w:eastAsia="Arial" w:hAnsi="Arial" w:cs="Arial"/>
          <w:i/>
          <w:color w:val="002060"/>
          <w:sz w:val="16"/>
          <w:szCs w:val="16"/>
        </w:rPr>
      </w:pPr>
    </w:p>
    <w:p w14:paraId="79CB2FC0" w14:textId="77777777" w:rsidR="00C46A8D" w:rsidRPr="001B6DDB" w:rsidRDefault="00C46A8D" w:rsidP="00C46A8D">
      <w:pPr>
        <w:spacing w:after="0" w:line="240" w:lineRule="auto"/>
        <w:jc w:val="right"/>
        <w:rPr>
          <w:rFonts w:ascii="Arial" w:eastAsia="Arial" w:hAnsi="Arial" w:cs="Arial"/>
          <w:i/>
          <w:color w:val="0070C0"/>
          <w:sz w:val="16"/>
          <w:szCs w:val="16"/>
        </w:rPr>
      </w:pPr>
      <w:r w:rsidRPr="001B6DDB">
        <w:rPr>
          <w:rFonts w:ascii="Arial" w:eastAsia="Arial" w:hAnsi="Arial" w:cs="Arial"/>
          <w:i/>
          <w:color w:val="0070C0"/>
          <w:sz w:val="16"/>
          <w:szCs w:val="16"/>
        </w:rPr>
        <w:t xml:space="preserve">Source: </w:t>
      </w:r>
      <w:hyperlink r:id="rId9">
        <w:r w:rsidRPr="001B6DDB">
          <w:rPr>
            <w:rFonts w:ascii="Arial" w:eastAsia="Arial" w:hAnsi="Arial" w:cs="Arial"/>
            <w:i/>
            <w:color w:val="0070C0"/>
            <w:sz w:val="16"/>
            <w:szCs w:val="16"/>
          </w:rPr>
          <w:t>DOST-PHIVOLCS Earthquake Bulletin</w:t>
        </w:r>
      </w:hyperlink>
    </w:p>
    <w:p w14:paraId="02F3DAC1" w14:textId="77777777" w:rsidR="00C46A8D" w:rsidRDefault="00C46A8D" w:rsidP="00C46A8D">
      <w:pPr>
        <w:pStyle w:val="Heading1"/>
        <w:spacing w:before="0"/>
        <w:jc w:val="both"/>
        <w:rPr>
          <w:rFonts w:ascii="Arial" w:eastAsia="Arial" w:hAnsi="Arial" w:cs="Arial"/>
          <w:color w:val="002060"/>
          <w:sz w:val="24"/>
          <w:szCs w:val="24"/>
        </w:rPr>
      </w:pPr>
    </w:p>
    <w:p w14:paraId="5462A4A0" w14:textId="5F52EDD3" w:rsidR="00F779E2" w:rsidRPr="00F779E2" w:rsidRDefault="00F779E2" w:rsidP="00F779E2">
      <w:pPr>
        <w:pStyle w:val="ListParagraph"/>
        <w:widowControl/>
        <w:numPr>
          <w:ilvl w:val="0"/>
          <w:numId w:val="24"/>
        </w:numPr>
        <w:spacing w:after="0" w:line="240" w:lineRule="auto"/>
        <w:ind w:left="180" w:hanging="270"/>
        <w:jc w:val="both"/>
        <w:textAlignment w:val="baseline"/>
        <w:outlineLvl w:val="0"/>
        <w:rPr>
          <w:rFonts w:ascii="Arial" w:eastAsia="Times New Roman" w:hAnsi="Arial" w:cs="Arial"/>
          <w:b/>
          <w:bCs/>
          <w:color w:val="002060"/>
          <w:kern w:val="36"/>
          <w:sz w:val="48"/>
          <w:szCs w:val="48"/>
        </w:rPr>
      </w:pPr>
      <w:r w:rsidRPr="00F779E2">
        <w:rPr>
          <w:rFonts w:ascii="Arial" w:eastAsia="Times New Roman" w:hAnsi="Arial" w:cs="Arial"/>
          <w:b/>
          <w:bCs/>
          <w:color w:val="002060"/>
          <w:kern w:val="36"/>
          <w:sz w:val="24"/>
          <w:szCs w:val="24"/>
        </w:rPr>
        <w:t>Status of Affected Families / Persons</w:t>
      </w:r>
    </w:p>
    <w:p w14:paraId="586E31F0" w14:textId="0D6481D9" w:rsidR="00F779E2" w:rsidRDefault="00F779E2" w:rsidP="00F779E2">
      <w:pPr>
        <w:widowControl/>
        <w:spacing w:after="0" w:line="240" w:lineRule="auto"/>
        <w:ind w:left="-90" w:hanging="27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EF563C">
        <w:rPr>
          <w:rFonts w:ascii="Arial" w:eastAsia="Times New Roman" w:hAnsi="Arial" w:cs="Arial"/>
          <w:b/>
          <w:bCs/>
          <w:color w:val="0070C0"/>
          <w:sz w:val="24"/>
          <w:szCs w:val="24"/>
        </w:rPr>
        <w:t>358</w:t>
      </w:r>
      <w:r w:rsidRPr="00F779E2">
        <w:rPr>
          <w:rFonts w:ascii="Arial" w:eastAsia="Times New Roman" w:hAnsi="Arial" w:cs="Arial"/>
          <w:b/>
          <w:bCs/>
          <w:color w:val="0070C0"/>
          <w:sz w:val="24"/>
          <w:szCs w:val="24"/>
        </w:rPr>
        <w:t xml:space="preserve"> families</w:t>
      </w:r>
      <w:r w:rsidRPr="00F779E2">
        <w:rPr>
          <w:rFonts w:ascii="Arial" w:eastAsia="Times New Roman" w:hAnsi="Arial" w:cs="Arial"/>
          <w:color w:val="0070C0"/>
          <w:sz w:val="24"/>
          <w:szCs w:val="24"/>
        </w:rPr>
        <w:t xml:space="preserve"> </w:t>
      </w:r>
      <w:r w:rsidRPr="00F779E2">
        <w:rPr>
          <w:rFonts w:ascii="Arial" w:eastAsia="Times New Roman" w:hAnsi="Arial" w:cs="Arial"/>
          <w:color w:val="000000"/>
          <w:sz w:val="24"/>
          <w:szCs w:val="24"/>
        </w:rPr>
        <w:t xml:space="preserve">or </w:t>
      </w:r>
      <w:r w:rsidR="00804124">
        <w:rPr>
          <w:rFonts w:ascii="Arial" w:eastAsia="Times New Roman" w:hAnsi="Arial" w:cs="Arial"/>
          <w:b/>
          <w:bCs/>
          <w:color w:val="0070C0"/>
          <w:sz w:val="24"/>
          <w:szCs w:val="24"/>
        </w:rPr>
        <w:t>1,938</w:t>
      </w:r>
      <w:r>
        <w:rPr>
          <w:rFonts w:ascii="Arial" w:eastAsia="Times New Roman" w:hAnsi="Arial" w:cs="Arial"/>
          <w:b/>
          <w:bCs/>
          <w:color w:val="0070C0"/>
          <w:sz w:val="24"/>
          <w:szCs w:val="24"/>
        </w:rPr>
        <w:t xml:space="preserve"> </w:t>
      </w:r>
      <w:r w:rsidRPr="00F779E2">
        <w:rPr>
          <w:rFonts w:ascii="Arial" w:eastAsia="Times New Roman" w:hAnsi="Arial" w:cs="Arial"/>
          <w:b/>
          <w:bCs/>
          <w:color w:val="0070C0"/>
          <w:sz w:val="24"/>
          <w:szCs w:val="24"/>
        </w:rPr>
        <w:t xml:space="preserve">persons </w:t>
      </w:r>
      <w:r w:rsidRPr="00F779E2">
        <w:rPr>
          <w:rFonts w:ascii="Arial" w:eastAsia="Times New Roman" w:hAnsi="Arial" w:cs="Arial"/>
          <w:color w:val="000000"/>
          <w:sz w:val="24"/>
          <w:szCs w:val="24"/>
        </w:rPr>
        <w:t>are affected in</w:t>
      </w:r>
      <w:r w:rsidRPr="00F93072">
        <w:rPr>
          <w:rFonts w:ascii="Arial" w:eastAsia="Times New Roman" w:hAnsi="Arial" w:cs="Arial"/>
          <w:color w:val="0070C0"/>
          <w:sz w:val="24"/>
          <w:szCs w:val="24"/>
        </w:rPr>
        <w:t xml:space="preserve"> </w:t>
      </w:r>
      <w:proofErr w:type="gramStart"/>
      <w:r w:rsidR="00804124" w:rsidRPr="00F93072">
        <w:rPr>
          <w:rFonts w:ascii="Arial" w:eastAsia="Times New Roman" w:hAnsi="Arial" w:cs="Arial"/>
          <w:b/>
          <w:color w:val="0070C0"/>
          <w:sz w:val="24"/>
          <w:szCs w:val="24"/>
        </w:rPr>
        <w:t>7</w:t>
      </w:r>
      <w:proofErr w:type="gramEnd"/>
      <w:r w:rsidRPr="00F93072">
        <w:rPr>
          <w:rFonts w:ascii="Arial" w:eastAsia="Times New Roman" w:hAnsi="Arial" w:cs="Arial"/>
          <w:b/>
          <w:bCs/>
          <w:color w:val="0070C0"/>
          <w:sz w:val="24"/>
          <w:szCs w:val="24"/>
        </w:rPr>
        <w:t xml:space="preserve"> </w:t>
      </w:r>
      <w:r w:rsidRPr="00F779E2">
        <w:rPr>
          <w:rFonts w:ascii="Arial" w:eastAsia="Times New Roman" w:hAnsi="Arial" w:cs="Arial"/>
          <w:b/>
          <w:bCs/>
          <w:color w:val="0070C0"/>
          <w:sz w:val="24"/>
          <w:szCs w:val="24"/>
        </w:rPr>
        <w:t xml:space="preserve">barangays </w:t>
      </w:r>
      <w:r w:rsidRPr="00F779E2">
        <w:rPr>
          <w:rFonts w:ascii="Arial" w:eastAsia="Times New Roman" w:hAnsi="Arial" w:cs="Arial"/>
          <w:color w:val="000000"/>
          <w:sz w:val="24"/>
          <w:szCs w:val="24"/>
        </w:rPr>
        <w:t>(see Table 1).</w:t>
      </w:r>
      <w:r w:rsidRPr="00F779E2">
        <w:rPr>
          <w:rFonts w:ascii="Arial" w:eastAsia="Times New Roman" w:hAnsi="Arial" w:cs="Arial"/>
          <w:color w:val="000000"/>
          <w:sz w:val="24"/>
          <w:szCs w:val="24"/>
        </w:rPr>
        <w:tab/>
      </w:r>
    </w:p>
    <w:p w14:paraId="12CC00DB" w14:textId="77777777" w:rsidR="00F779E2" w:rsidRDefault="00F779E2" w:rsidP="00F779E2">
      <w:pPr>
        <w:widowControl/>
        <w:spacing w:after="0" w:line="240" w:lineRule="auto"/>
        <w:ind w:left="-90" w:hanging="270"/>
        <w:jc w:val="both"/>
        <w:rPr>
          <w:rFonts w:ascii="Arial" w:eastAsia="Times New Roman" w:hAnsi="Arial" w:cs="Arial"/>
          <w:b/>
          <w:bCs/>
          <w:i/>
          <w:iCs/>
          <w:color w:val="000000"/>
          <w:sz w:val="20"/>
          <w:szCs w:val="20"/>
        </w:rPr>
      </w:pPr>
    </w:p>
    <w:p w14:paraId="3F09C226" w14:textId="3C24FFB9" w:rsidR="00F779E2" w:rsidRPr="00F779E2" w:rsidRDefault="00F779E2" w:rsidP="00F779E2">
      <w:pPr>
        <w:widowControl/>
        <w:spacing w:after="0" w:line="240" w:lineRule="auto"/>
        <w:ind w:left="-90"/>
        <w:jc w:val="both"/>
        <w:rPr>
          <w:rFonts w:ascii="Times New Roman" w:eastAsia="Times New Roman" w:hAnsi="Times New Roman" w:cs="Times New Roman"/>
          <w:sz w:val="24"/>
          <w:szCs w:val="24"/>
        </w:rPr>
      </w:pPr>
      <w:r w:rsidRPr="00F779E2">
        <w:rPr>
          <w:rFonts w:ascii="Arial" w:eastAsia="Times New Roman" w:hAnsi="Arial" w:cs="Arial"/>
          <w:b/>
          <w:bCs/>
          <w:i/>
          <w:iCs/>
          <w:color w:val="000000"/>
          <w:sz w:val="20"/>
          <w:szCs w:val="20"/>
        </w:rPr>
        <w:t>Table 1. Affected Families / Persons</w:t>
      </w:r>
    </w:p>
    <w:tbl>
      <w:tblPr>
        <w:tblW w:w="4997" w:type="pct"/>
        <w:tblCellMar>
          <w:left w:w="0" w:type="dxa"/>
          <w:right w:w="0" w:type="dxa"/>
        </w:tblCellMar>
        <w:tblLook w:val="04A0" w:firstRow="1" w:lastRow="0" w:firstColumn="1" w:lastColumn="0" w:noHBand="0" w:noVBand="1"/>
      </w:tblPr>
      <w:tblGrid>
        <w:gridCol w:w="109"/>
        <w:gridCol w:w="5025"/>
        <w:gridCol w:w="1755"/>
        <w:gridCol w:w="1421"/>
        <w:gridCol w:w="1421"/>
      </w:tblGrid>
      <w:tr w:rsidR="00804124" w14:paraId="1DFCF645" w14:textId="77777777" w:rsidTr="00F93072">
        <w:trPr>
          <w:trHeight w:val="20"/>
          <w:tblHeader/>
        </w:trPr>
        <w:tc>
          <w:tcPr>
            <w:tcW w:w="263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65AE897"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36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899C3E4"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NUMBER OF AFFECTED </w:t>
            </w:r>
          </w:p>
        </w:tc>
      </w:tr>
      <w:tr w:rsidR="00804124" w14:paraId="7FAEDD31" w14:textId="77777777" w:rsidTr="00F93072">
        <w:trPr>
          <w:trHeight w:val="20"/>
          <w:tblHeader/>
        </w:trPr>
        <w:tc>
          <w:tcPr>
            <w:tcW w:w="2638" w:type="pct"/>
            <w:gridSpan w:val="2"/>
            <w:vMerge/>
            <w:tcBorders>
              <w:top w:val="single" w:sz="4" w:space="0" w:color="000000"/>
              <w:left w:val="single" w:sz="4" w:space="0" w:color="000000"/>
              <w:bottom w:val="single" w:sz="4" w:space="0" w:color="000000"/>
              <w:right w:val="single" w:sz="4" w:space="0" w:color="000000"/>
            </w:tcBorders>
            <w:vAlign w:val="center"/>
            <w:hideMark/>
          </w:tcPr>
          <w:p w14:paraId="5C101A4C" w14:textId="77777777" w:rsidR="00804124" w:rsidRDefault="00804124" w:rsidP="00804124">
            <w:pPr>
              <w:spacing w:after="0" w:line="240" w:lineRule="auto"/>
              <w:ind w:right="57"/>
              <w:contextualSpacing/>
              <w:rPr>
                <w:rFonts w:ascii="Arial Narrow" w:hAnsi="Arial Narrow"/>
                <w:b/>
                <w:bCs/>
                <w:sz w:val="20"/>
                <w:szCs w:val="20"/>
              </w:rPr>
            </w:pPr>
          </w:p>
        </w:tc>
        <w:tc>
          <w:tcPr>
            <w:tcW w:w="902"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70CDAE19"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Barangays </w:t>
            </w:r>
          </w:p>
        </w:tc>
        <w:tc>
          <w:tcPr>
            <w:tcW w:w="73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D9CE2C8"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73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6B4C323"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804124" w14:paraId="2A52BBD0" w14:textId="77777777" w:rsidTr="00F93072">
        <w:trPr>
          <w:trHeight w:val="20"/>
        </w:trPr>
        <w:tc>
          <w:tcPr>
            <w:tcW w:w="26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7ABC92" w14:textId="77777777" w:rsidR="00804124" w:rsidRDefault="00804124" w:rsidP="0080412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902" w:type="pct"/>
            <w:tcBorders>
              <w:top w:val="nil"/>
              <w:left w:val="nil"/>
              <w:bottom w:val="single" w:sz="4" w:space="0" w:color="000000"/>
              <w:right w:val="single" w:sz="4" w:space="0" w:color="000000"/>
            </w:tcBorders>
            <w:shd w:val="clear" w:color="A5A5A5" w:fill="A5A5A5"/>
            <w:vAlign w:val="center"/>
            <w:hideMark/>
          </w:tcPr>
          <w:p w14:paraId="5CA0E10A" w14:textId="64C25AA0"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 </w:t>
            </w:r>
          </w:p>
        </w:tc>
        <w:tc>
          <w:tcPr>
            <w:tcW w:w="730" w:type="pct"/>
            <w:tcBorders>
              <w:top w:val="single" w:sz="4" w:space="0" w:color="auto"/>
              <w:left w:val="nil"/>
              <w:bottom w:val="single" w:sz="4" w:space="0" w:color="000000"/>
              <w:right w:val="single" w:sz="4" w:space="0" w:color="000000"/>
            </w:tcBorders>
            <w:shd w:val="clear" w:color="A5A5A5" w:fill="A5A5A5"/>
            <w:vAlign w:val="center"/>
            <w:hideMark/>
          </w:tcPr>
          <w:p w14:paraId="22E618B9" w14:textId="16537638"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358 </w:t>
            </w:r>
          </w:p>
        </w:tc>
        <w:tc>
          <w:tcPr>
            <w:tcW w:w="731" w:type="pct"/>
            <w:tcBorders>
              <w:top w:val="single" w:sz="4" w:space="0" w:color="auto"/>
              <w:left w:val="nil"/>
              <w:bottom w:val="single" w:sz="4" w:space="0" w:color="000000"/>
              <w:right w:val="single" w:sz="4" w:space="0" w:color="000000"/>
            </w:tcBorders>
            <w:shd w:val="clear" w:color="A5A5A5" w:fill="A5A5A5"/>
            <w:vAlign w:val="center"/>
            <w:hideMark/>
          </w:tcPr>
          <w:p w14:paraId="704F3936" w14:textId="5BA488AC"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1,938 </w:t>
            </w:r>
          </w:p>
        </w:tc>
      </w:tr>
      <w:tr w:rsidR="00804124" w14:paraId="307C77A8" w14:textId="77777777" w:rsidTr="00804124">
        <w:trPr>
          <w:trHeight w:val="20"/>
        </w:trPr>
        <w:tc>
          <w:tcPr>
            <w:tcW w:w="263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2FBE351" w14:textId="77777777" w:rsidR="00804124" w:rsidRDefault="00804124"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902" w:type="pct"/>
            <w:tcBorders>
              <w:top w:val="nil"/>
              <w:left w:val="nil"/>
              <w:bottom w:val="single" w:sz="4" w:space="0" w:color="000000"/>
              <w:right w:val="single" w:sz="4" w:space="0" w:color="000000"/>
            </w:tcBorders>
            <w:shd w:val="clear" w:color="BFBFBF" w:fill="BFBFBF"/>
            <w:vAlign w:val="center"/>
            <w:hideMark/>
          </w:tcPr>
          <w:p w14:paraId="544C8293" w14:textId="699186B4"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 </w:t>
            </w:r>
          </w:p>
        </w:tc>
        <w:tc>
          <w:tcPr>
            <w:tcW w:w="730" w:type="pct"/>
            <w:tcBorders>
              <w:top w:val="nil"/>
              <w:left w:val="nil"/>
              <w:bottom w:val="single" w:sz="4" w:space="0" w:color="000000"/>
              <w:right w:val="single" w:sz="4" w:space="0" w:color="000000"/>
            </w:tcBorders>
            <w:shd w:val="clear" w:color="BFBFBF" w:fill="BFBFBF"/>
            <w:vAlign w:val="center"/>
            <w:hideMark/>
          </w:tcPr>
          <w:p w14:paraId="163A2DAD" w14:textId="36483B83"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358 </w:t>
            </w:r>
          </w:p>
        </w:tc>
        <w:tc>
          <w:tcPr>
            <w:tcW w:w="731" w:type="pct"/>
            <w:tcBorders>
              <w:top w:val="nil"/>
              <w:left w:val="nil"/>
              <w:bottom w:val="single" w:sz="4" w:space="0" w:color="000000"/>
              <w:right w:val="single" w:sz="4" w:space="0" w:color="000000"/>
            </w:tcBorders>
            <w:shd w:val="clear" w:color="BFBFBF" w:fill="BFBFBF"/>
            <w:vAlign w:val="center"/>
            <w:hideMark/>
          </w:tcPr>
          <w:p w14:paraId="50F70B61" w14:textId="60D1D166"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1,938 </w:t>
            </w:r>
          </w:p>
        </w:tc>
      </w:tr>
      <w:tr w:rsidR="00804124" w14:paraId="492CB6A6" w14:textId="77777777" w:rsidTr="00804124">
        <w:trPr>
          <w:trHeight w:val="20"/>
        </w:trPr>
        <w:tc>
          <w:tcPr>
            <w:tcW w:w="26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745B1" w14:textId="77777777" w:rsidR="00804124" w:rsidRDefault="00804124"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902" w:type="pct"/>
            <w:tcBorders>
              <w:top w:val="nil"/>
              <w:left w:val="nil"/>
              <w:bottom w:val="single" w:sz="4" w:space="0" w:color="000000"/>
              <w:right w:val="single" w:sz="4" w:space="0" w:color="000000"/>
            </w:tcBorders>
            <w:shd w:val="clear" w:color="D8D8D8" w:fill="D8D8D8"/>
            <w:vAlign w:val="center"/>
            <w:hideMark/>
          </w:tcPr>
          <w:p w14:paraId="5C097316" w14:textId="67A2B6E1"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 </w:t>
            </w:r>
          </w:p>
        </w:tc>
        <w:tc>
          <w:tcPr>
            <w:tcW w:w="730" w:type="pct"/>
            <w:tcBorders>
              <w:top w:val="nil"/>
              <w:left w:val="nil"/>
              <w:bottom w:val="single" w:sz="4" w:space="0" w:color="000000"/>
              <w:right w:val="single" w:sz="4" w:space="0" w:color="000000"/>
            </w:tcBorders>
            <w:shd w:val="clear" w:color="D8D8D8" w:fill="D8D8D8"/>
            <w:vAlign w:val="center"/>
            <w:hideMark/>
          </w:tcPr>
          <w:p w14:paraId="71910063" w14:textId="39B86142"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 </w:t>
            </w:r>
          </w:p>
        </w:tc>
        <w:tc>
          <w:tcPr>
            <w:tcW w:w="731" w:type="pct"/>
            <w:tcBorders>
              <w:top w:val="nil"/>
              <w:left w:val="nil"/>
              <w:bottom w:val="single" w:sz="4" w:space="0" w:color="000000"/>
              <w:right w:val="single" w:sz="4" w:space="0" w:color="000000"/>
            </w:tcBorders>
            <w:shd w:val="clear" w:color="D8D8D8" w:fill="D8D8D8"/>
            <w:vAlign w:val="center"/>
            <w:hideMark/>
          </w:tcPr>
          <w:p w14:paraId="62C8B74B" w14:textId="1F08DE26"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 </w:t>
            </w:r>
          </w:p>
        </w:tc>
      </w:tr>
      <w:tr w:rsidR="00804124" w14:paraId="14DB77C6" w14:textId="77777777" w:rsidTr="00804124">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67E88D"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45158CA" w14:textId="77777777" w:rsidR="00804124" w:rsidRDefault="00804124" w:rsidP="0080412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902" w:type="pct"/>
            <w:tcBorders>
              <w:top w:val="nil"/>
              <w:left w:val="nil"/>
              <w:bottom w:val="single" w:sz="4" w:space="0" w:color="000000"/>
              <w:right w:val="single" w:sz="4" w:space="0" w:color="000000"/>
            </w:tcBorders>
            <w:shd w:val="clear" w:color="auto" w:fill="auto"/>
            <w:vAlign w:val="center"/>
            <w:hideMark/>
          </w:tcPr>
          <w:p w14:paraId="4FC828FB" w14:textId="622C2807" w:rsidR="00804124" w:rsidRDefault="00804124" w:rsidP="0080412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 </w:t>
            </w:r>
          </w:p>
        </w:tc>
        <w:tc>
          <w:tcPr>
            <w:tcW w:w="730" w:type="pct"/>
            <w:tcBorders>
              <w:top w:val="nil"/>
              <w:left w:val="nil"/>
              <w:bottom w:val="single" w:sz="4" w:space="0" w:color="000000"/>
              <w:right w:val="single" w:sz="4" w:space="0" w:color="000000"/>
            </w:tcBorders>
            <w:shd w:val="clear" w:color="auto" w:fill="auto"/>
            <w:vAlign w:val="center"/>
            <w:hideMark/>
          </w:tcPr>
          <w:p w14:paraId="4CD8F8BA" w14:textId="2178BD41" w:rsidR="00804124" w:rsidRDefault="00804124" w:rsidP="0080412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 </w:t>
            </w:r>
          </w:p>
        </w:tc>
        <w:tc>
          <w:tcPr>
            <w:tcW w:w="731" w:type="pct"/>
            <w:tcBorders>
              <w:top w:val="nil"/>
              <w:left w:val="nil"/>
              <w:bottom w:val="single" w:sz="4" w:space="0" w:color="000000"/>
              <w:right w:val="single" w:sz="4" w:space="0" w:color="000000"/>
            </w:tcBorders>
            <w:shd w:val="clear" w:color="auto" w:fill="auto"/>
            <w:vAlign w:val="center"/>
            <w:hideMark/>
          </w:tcPr>
          <w:p w14:paraId="3ACAE5B7" w14:textId="13C55680" w:rsidR="00804124" w:rsidRDefault="00804124" w:rsidP="0080412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 </w:t>
            </w:r>
          </w:p>
        </w:tc>
      </w:tr>
      <w:tr w:rsidR="00804124" w14:paraId="1ADA83D6" w14:textId="77777777" w:rsidTr="00804124">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28E95AF"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3114199" w14:textId="77777777" w:rsidR="00804124" w:rsidRDefault="00804124" w:rsidP="00804124">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Bagac</w:t>
            </w:r>
            <w:proofErr w:type="spellEnd"/>
          </w:p>
        </w:tc>
        <w:tc>
          <w:tcPr>
            <w:tcW w:w="902" w:type="pct"/>
            <w:tcBorders>
              <w:top w:val="nil"/>
              <w:left w:val="nil"/>
              <w:bottom w:val="single" w:sz="4" w:space="0" w:color="000000"/>
              <w:right w:val="single" w:sz="4" w:space="0" w:color="000000"/>
            </w:tcBorders>
            <w:shd w:val="clear" w:color="auto" w:fill="auto"/>
            <w:vAlign w:val="center"/>
            <w:hideMark/>
          </w:tcPr>
          <w:p w14:paraId="780E816A" w14:textId="4C0FEC80"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30" w:type="pct"/>
            <w:tcBorders>
              <w:top w:val="nil"/>
              <w:left w:val="nil"/>
              <w:bottom w:val="single" w:sz="4" w:space="0" w:color="000000"/>
              <w:right w:val="single" w:sz="4" w:space="0" w:color="000000"/>
            </w:tcBorders>
            <w:shd w:val="clear" w:color="auto" w:fill="auto"/>
            <w:vAlign w:val="center"/>
            <w:hideMark/>
          </w:tcPr>
          <w:p w14:paraId="5F87C301" w14:textId="2537DB19"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31" w:type="pct"/>
            <w:tcBorders>
              <w:top w:val="nil"/>
              <w:left w:val="nil"/>
              <w:bottom w:val="single" w:sz="4" w:space="0" w:color="000000"/>
              <w:right w:val="single" w:sz="4" w:space="0" w:color="000000"/>
            </w:tcBorders>
            <w:shd w:val="clear" w:color="auto" w:fill="auto"/>
            <w:vAlign w:val="center"/>
            <w:hideMark/>
          </w:tcPr>
          <w:p w14:paraId="7650F52C" w14:textId="5EFD11D9"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r>
      <w:tr w:rsidR="00804124" w14:paraId="044438D9" w14:textId="77777777" w:rsidTr="00804124">
        <w:trPr>
          <w:trHeight w:val="20"/>
        </w:trPr>
        <w:tc>
          <w:tcPr>
            <w:tcW w:w="26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005D1E" w14:textId="77777777" w:rsidR="00804124" w:rsidRDefault="00804124"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902" w:type="pct"/>
            <w:tcBorders>
              <w:top w:val="nil"/>
              <w:left w:val="nil"/>
              <w:bottom w:val="single" w:sz="4" w:space="0" w:color="000000"/>
              <w:right w:val="single" w:sz="4" w:space="0" w:color="000000"/>
            </w:tcBorders>
            <w:shd w:val="clear" w:color="D8D8D8" w:fill="D8D8D8"/>
            <w:vAlign w:val="center"/>
            <w:hideMark/>
          </w:tcPr>
          <w:p w14:paraId="45012077" w14:textId="25C389F1"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 </w:t>
            </w:r>
          </w:p>
        </w:tc>
        <w:tc>
          <w:tcPr>
            <w:tcW w:w="730" w:type="pct"/>
            <w:tcBorders>
              <w:top w:val="nil"/>
              <w:left w:val="nil"/>
              <w:bottom w:val="single" w:sz="4" w:space="0" w:color="000000"/>
              <w:right w:val="single" w:sz="4" w:space="0" w:color="000000"/>
            </w:tcBorders>
            <w:shd w:val="clear" w:color="D8D8D8" w:fill="D8D8D8"/>
            <w:vAlign w:val="center"/>
            <w:hideMark/>
          </w:tcPr>
          <w:p w14:paraId="57474388" w14:textId="43DA96CD"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 </w:t>
            </w:r>
          </w:p>
        </w:tc>
        <w:tc>
          <w:tcPr>
            <w:tcW w:w="731" w:type="pct"/>
            <w:tcBorders>
              <w:top w:val="nil"/>
              <w:left w:val="nil"/>
              <w:bottom w:val="single" w:sz="4" w:space="0" w:color="000000"/>
              <w:right w:val="single" w:sz="4" w:space="0" w:color="000000"/>
            </w:tcBorders>
            <w:shd w:val="clear" w:color="D8D8D8" w:fill="D8D8D8"/>
            <w:vAlign w:val="center"/>
            <w:hideMark/>
          </w:tcPr>
          <w:p w14:paraId="63F68B20" w14:textId="31BBCD19"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1,312 </w:t>
            </w:r>
          </w:p>
        </w:tc>
      </w:tr>
      <w:tr w:rsidR="00804124" w14:paraId="7FFA71E0" w14:textId="77777777" w:rsidTr="00804124">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4597BA"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0DA8B92" w14:textId="77777777" w:rsidR="00804124" w:rsidRDefault="00804124" w:rsidP="0080412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902" w:type="pct"/>
            <w:tcBorders>
              <w:top w:val="nil"/>
              <w:left w:val="nil"/>
              <w:bottom w:val="single" w:sz="4" w:space="0" w:color="000000"/>
              <w:right w:val="single" w:sz="4" w:space="0" w:color="000000"/>
            </w:tcBorders>
            <w:shd w:val="clear" w:color="auto" w:fill="auto"/>
            <w:vAlign w:val="center"/>
            <w:hideMark/>
          </w:tcPr>
          <w:p w14:paraId="4B292114" w14:textId="5E5A35FA"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30" w:type="pct"/>
            <w:tcBorders>
              <w:top w:val="nil"/>
              <w:left w:val="nil"/>
              <w:bottom w:val="single" w:sz="4" w:space="0" w:color="000000"/>
              <w:right w:val="single" w:sz="4" w:space="0" w:color="000000"/>
            </w:tcBorders>
            <w:shd w:val="clear" w:color="auto" w:fill="auto"/>
            <w:vAlign w:val="center"/>
            <w:hideMark/>
          </w:tcPr>
          <w:p w14:paraId="03E6C939" w14:textId="035AE3F9"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31" w:type="pct"/>
            <w:tcBorders>
              <w:top w:val="nil"/>
              <w:left w:val="nil"/>
              <w:bottom w:val="single" w:sz="4" w:space="0" w:color="000000"/>
              <w:right w:val="single" w:sz="4" w:space="0" w:color="000000"/>
            </w:tcBorders>
            <w:shd w:val="clear" w:color="auto" w:fill="auto"/>
            <w:vAlign w:val="center"/>
            <w:hideMark/>
          </w:tcPr>
          <w:p w14:paraId="47C231B9" w14:textId="26395BF3"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 </w:t>
            </w:r>
          </w:p>
        </w:tc>
      </w:tr>
      <w:tr w:rsidR="00804124" w14:paraId="7CD6CE2D" w14:textId="77777777" w:rsidTr="00804124">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EF9F40"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4BD4447" w14:textId="77777777" w:rsidR="00804124" w:rsidRDefault="00804124" w:rsidP="00804124">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Floridablanca</w:t>
            </w:r>
            <w:proofErr w:type="spellEnd"/>
          </w:p>
        </w:tc>
        <w:tc>
          <w:tcPr>
            <w:tcW w:w="902" w:type="pct"/>
            <w:tcBorders>
              <w:top w:val="nil"/>
              <w:left w:val="nil"/>
              <w:bottom w:val="single" w:sz="4" w:space="0" w:color="000000"/>
              <w:right w:val="single" w:sz="4" w:space="0" w:color="000000"/>
            </w:tcBorders>
            <w:shd w:val="clear" w:color="auto" w:fill="auto"/>
            <w:vAlign w:val="center"/>
            <w:hideMark/>
          </w:tcPr>
          <w:p w14:paraId="3BF10C18" w14:textId="4A981671"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30" w:type="pct"/>
            <w:tcBorders>
              <w:top w:val="nil"/>
              <w:left w:val="nil"/>
              <w:bottom w:val="single" w:sz="4" w:space="0" w:color="000000"/>
              <w:right w:val="single" w:sz="4" w:space="0" w:color="000000"/>
            </w:tcBorders>
            <w:shd w:val="clear" w:color="auto" w:fill="auto"/>
            <w:vAlign w:val="center"/>
            <w:hideMark/>
          </w:tcPr>
          <w:p w14:paraId="2969C651" w14:textId="6C460D46"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70 </w:t>
            </w:r>
          </w:p>
        </w:tc>
        <w:tc>
          <w:tcPr>
            <w:tcW w:w="731" w:type="pct"/>
            <w:tcBorders>
              <w:top w:val="nil"/>
              <w:left w:val="nil"/>
              <w:bottom w:val="single" w:sz="4" w:space="0" w:color="000000"/>
              <w:right w:val="single" w:sz="4" w:space="0" w:color="000000"/>
            </w:tcBorders>
            <w:shd w:val="clear" w:color="auto" w:fill="auto"/>
            <w:vAlign w:val="center"/>
            <w:hideMark/>
          </w:tcPr>
          <w:p w14:paraId="59E9E3D8" w14:textId="3C164E9F"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350 </w:t>
            </w:r>
          </w:p>
        </w:tc>
      </w:tr>
      <w:tr w:rsidR="00804124" w14:paraId="75EC53B8" w14:textId="77777777" w:rsidTr="00804124">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7B08616"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A14F002" w14:textId="77777777" w:rsidR="00804124" w:rsidRDefault="00804124" w:rsidP="00804124">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Guagua</w:t>
            </w:r>
            <w:proofErr w:type="spellEnd"/>
          </w:p>
        </w:tc>
        <w:tc>
          <w:tcPr>
            <w:tcW w:w="902" w:type="pct"/>
            <w:tcBorders>
              <w:top w:val="nil"/>
              <w:left w:val="nil"/>
              <w:bottom w:val="single" w:sz="4" w:space="0" w:color="000000"/>
              <w:right w:val="single" w:sz="4" w:space="0" w:color="000000"/>
            </w:tcBorders>
            <w:shd w:val="clear" w:color="auto" w:fill="auto"/>
            <w:vAlign w:val="center"/>
            <w:hideMark/>
          </w:tcPr>
          <w:p w14:paraId="0048336E" w14:textId="086A0575"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30" w:type="pct"/>
            <w:tcBorders>
              <w:top w:val="nil"/>
              <w:left w:val="nil"/>
              <w:bottom w:val="single" w:sz="4" w:space="0" w:color="000000"/>
              <w:right w:val="single" w:sz="4" w:space="0" w:color="000000"/>
            </w:tcBorders>
            <w:shd w:val="clear" w:color="auto" w:fill="auto"/>
            <w:vAlign w:val="center"/>
            <w:hideMark/>
          </w:tcPr>
          <w:p w14:paraId="6CE9A700" w14:textId="653F510D"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55 </w:t>
            </w:r>
          </w:p>
        </w:tc>
        <w:tc>
          <w:tcPr>
            <w:tcW w:w="731" w:type="pct"/>
            <w:tcBorders>
              <w:top w:val="nil"/>
              <w:left w:val="nil"/>
              <w:bottom w:val="single" w:sz="4" w:space="0" w:color="000000"/>
              <w:right w:val="single" w:sz="4" w:space="0" w:color="000000"/>
            </w:tcBorders>
            <w:shd w:val="clear" w:color="auto" w:fill="auto"/>
            <w:vAlign w:val="center"/>
            <w:hideMark/>
          </w:tcPr>
          <w:p w14:paraId="5AB89300" w14:textId="45F9D0B0"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308 </w:t>
            </w:r>
          </w:p>
        </w:tc>
      </w:tr>
      <w:tr w:rsidR="00804124" w14:paraId="3A85968E" w14:textId="77777777" w:rsidTr="00804124">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54A931"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8EB6D47" w14:textId="77777777" w:rsidR="00804124" w:rsidRDefault="00804124" w:rsidP="00804124">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902" w:type="pct"/>
            <w:tcBorders>
              <w:top w:val="nil"/>
              <w:left w:val="nil"/>
              <w:bottom w:val="single" w:sz="4" w:space="0" w:color="000000"/>
              <w:right w:val="single" w:sz="4" w:space="0" w:color="000000"/>
            </w:tcBorders>
            <w:shd w:val="clear" w:color="auto" w:fill="auto"/>
            <w:vAlign w:val="center"/>
            <w:hideMark/>
          </w:tcPr>
          <w:p w14:paraId="7ACC2AA2" w14:textId="146036DF"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30" w:type="pct"/>
            <w:tcBorders>
              <w:top w:val="nil"/>
              <w:left w:val="nil"/>
              <w:bottom w:val="single" w:sz="4" w:space="0" w:color="000000"/>
              <w:right w:val="single" w:sz="4" w:space="0" w:color="000000"/>
            </w:tcBorders>
            <w:shd w:val="clear" w:color="auto" w:fill="auto"/>
            <w:vAlign w:val="center"/>
            <w:hideMark/>
          </w:tcPr>
          <w:p w14:paraId="058C9426" w14:textId="6116DA5B"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108 </w:t>
            </w:r>
          </w:p>
        </w:tc>
        <w:tc>
          <w:tcPr>
            <w:tcW w:w="731" w:type="pct"/>
            <w:tcBorders>
              <w:top w:val="nil"/>
              <w:left w:val="nil"/>
              <w:bottom w:val="single" w:sz="4" w:space="0" w:color="000000"/>
              <w:right w:val="single" w:sz="4" w:space="0" w:color="000000"/>
            </w:tcBorders>
            <w:shd w:val="clear" w:color="auto" w:fill="auto"/>
            <w:vAlign w:val="center"/>
            <w:hideMark/>
          </w:tcPr>
          <w:p w14:paraId="7D1C1CB0" w14:textId="7A1DF53E"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648 </w:t>
            </w:r>
          </w:p>
        </w:tc>
      </w:tr>
      <w:tr w:rsidR="00804124" w14:paraId="5F292510" w14:textId="77777777" w:rsidTr="00804124">
        <w:trPr>
          <w:trHeight w:val="20"/>
        </w:trPr>
        <w:tc>
          <w:tcPr>
            <w:tcW w:w="26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DA0ED" w14:textId="77777777" w:rsidR="00804124" w:rsidRDefault="00804124" w:rsidP="00804124">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Zambales</w:t>
            </w:r>
            <w:proofErr w:type="spellEnd"/>
          </w:p>
        </w:tc>
        <w:tc>
          <w:tcPr>
            <w:tcW w:w="902" w:type="pct"/>
            <w:tcBorders>
              <w:top w:val="nil"/>
              <w:left w:val="nil"/>
              <w:bottom w:val="single" w:sz="4" w:space="0" w:color="000000"/>
              <w:right w:val="single" w:sz="4" w:space="0" w:color="000000"/>
            </w:tcBorders>
            <w:shd w:val="clear" w:color="D8D8D8" w:fill="D8D8D8"/>
            <w:vAlign w:val="center"/>
            <w:hideMark/>
          </w:tcPr>
          <w:p w14:paraId="044367B0" w14:textId="3574B4D7"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 </w:t>
            </w:r>
          </w:p>
        </w:tc>
        <w:tc>
          <w:tcPr>
            <w:tcW w:w="730" w:type="pct"/>
            <w:tcBorders>
              <w:top w:val="nil"/>
              <w:left w:val="nil"/>
              <w:bottom w:val="single" w:sz="4" w:space="0" w:color="000000"/>
              <w:right w:val="single" w:sz="4" w:space="0" w:color="000000"/>
            </w:tcBorders>
            <w:shd w:val="clear" w:color="D8D8D8" w:fill="D8D8D8"/>
            <w:vAlign w:val="center"/>
            <w:hideMark/>
          </w:tcPr>
          <w:p w14:paraId="28ED7845" w14:textId="5A594D5E"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 </w:t>
            </w:r>
          </w:p>
        </w:tc>
        <w:tc>
          <w:tcPr>
            <w:tcW w:w="731" w:type="pct"/>
            <w:tcBorders>
              <w:top w:val="nil"/>
              <w:left w:val="nil"/>
              <w:bottom w:val="single" w:sz="4" w:space="0" w:color="000000"/>
              <w:right w:val="single" w:sz="4" w:space="0" w:color="000000"/>
            </w:tcBorders>
            <w:shd w:val="clear" w:color="D8D8D8" w:fill="D8D8D8"/>
            <w:vAlign w:val="center"/>
            <w:hideMark/>
          </w:tcPr>
          <w:p w14:paraId="392BC4C9" w14:textId="7D925F00"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 </w:t>
            </w:r>
          </w:p>
        </w:tc>
      </w:tr>
      <w:tr w:rsidR="00804124" w14:paraId="092919AC" w14:textId="77777777" w:rsidTr="00804124">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7FD30B"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AD02CFA" w14:textId="77777777" w:rsidR="00804124" w:rsidRDefault="00804124" w:rsidP="0080412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Marcelino</w:t>
            </w:r>
            <w:proofErr w:type="spellEnd"/>
          </w:p>
        </w:tc>
        <w:tc>
          <w:tcPr>
            <w:tcW w:w="902" w:type="pct"/>
            <w:tcBorders>
              <w:top w:val="nil"/>
              <w:left w:val="nil"/>
              <w:bottom w:val="single" w:sz="4" w:space="0" w:color="000000"/>
              <w:right w:val="single" w:sz="4" w:space="0" w:color="000000"/>
            </w:tcBorders>
            <w:shd w:val="clear" w:color="auto" w:fill="auto"/>
            <w:vAlign w:val="center"/>
            <w:hideMark/>
          </w:tcPr>
          <w:p w14:paraId="4F5A66CF" w14:textId="0D435147"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30" w:type="pct"/>
            <w:tcBorders>
              <w:top w:val="nil"/>
              <w:left w:val="nil"/>
              <w:bottom w:val="single" w:sz="4" w:space="0" w:color="000000"/>
              <w:right w:val="single" w:sz="4" w:space="0" w:color="000000"/>
            </w:tcBorders>
            <w:shd w:val="clear" w:color="auto" w:fill="auto"/>
            <w:vAlign w:val="center"/>
            <w:hideMark/>
          </w:tcPr>
          <w:p w14:paraId="5A26F3EE" w14:textId="74665240"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120 </w:t>
            </w:r>
          </w:p>
        </w:tc>
        <w:tc>
          <w:tcPr>
            <w:tcW w:w="731" w:type="pct"/>
            <w:tcBorders>
              <w:top w:val="nil"/>
              <w:left w:val="nil"/>
              <w:bottom w:val="single" w:sz="4" w:space="0" w:color="000000"/>
              <w:right w:val="single" w:sz="4" w:space="0" w:color="000000"/>
            </w:tcBorders>
            <w:shd w:val="clear" w:color="auto" w:fill="auto"/>
            <w:vAlign w:val="center"/>
            <w:hideMark/>
          </w:tcPr>
          <w:p w14:paraId="2368DE69" w14:textId="1EBCBBDB"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613 </w:t>
            </w:r>
          </w:p>
        </w:tc>
      </w:tr>
    </w:tbl>
    <w:p w14:paraId="347587CC" w14:textId="20B3EC49" w:rsidR="001B6DDB" w:rsidRDefault="00F93072" w:rsidP="001B6DDB">
      <w:pPr>
        <w:widowControl/>
        <w:spacing w:after="0" w:line="240" w:lineRule="auto"/>
        <w:ind w:left="-90"/>
        <w:rPr>
          <w:rFonts w:ascii="Arial" w:eastAsia="Times New Roman" w:hAnsi="Arial" w:cs="Arial"/>
          <w:bCs/>
          <w:i/>
          <w:iCs/>
          <w:color w:val="000000"/>
          <w:sz w:val="16"/>
          <w:szCs w:val="16"/>
        </w:rPr>
      </w:pPr>
      <w:r>
        <w:rPr>
          <w:rFonts w:ascii="Arial" w:eastAsia="Times New Roman" w:hAnsi="Arial" w:cs="Arial"/>
          <w:bCs/>
          <w:i/>
          <w:iCs/>
          <w:color w:val="000000"/>
          <w:sz w:val="16"/>
          <w:szCs w:val="16"/>
        </w:rPr>
        <w:t xml:space="preserve"> </w:t>
      </w:r>
      <w:r w:rsidR="001B6DDB" w:rsidRPr="001B6DDB">
        <w:rPr>
          <w:rFonts w:ascii="Arial" w:eastAsia="Times New Roman" w:hAnsi="Arial" w:cs="Arial"/>
          <w:bCs/>
          <w:i/>
          <w:iCs/>
          <w:color w:val="000000"/>
          <w:sz w:val="16"/>
          <w:szCs w:val="16"/>
        </w:rPr>
        <w:t>Note:</w:t>
      </w:r>
      <w:r w:rsidR="001B6DDB">
        <w:rPr>
          <w:rFonts w:ascii="Arial" w:eastAsia="Times New Roman" w:hAnsi="Arial" w:cs="Arial"/>
          <w:bCs/>
          <w:i/>
          <w:iCs/>
          <w:color w:val="000000"/>
          <w:sz w:val="16"/>
          <w:szCs w:val="16"/>
        </w:rPr>
        <w:t xml:space="preserve"> Ongoing assessment and validation</w:t>
      </w:r>
    </w:p>
    <w:p w14:paraId="0CA9D001" w14:textId="4724B82B" w:rsidR="002E4424" w:rsidRDefault="002E4424" w:rsidP="002E4424">
      <w:pPr>
        <w:widowControl/>
        <w:spacing w:after="0" w:line="240" w:lineRule="auto"/>
        <w:ind w:left="284" w:hanging="374"/>
        <w:rPr>
          <w:rFonts w:ascii="Arial" w:eastAsia="Times New Roman" w:hAnsi="Arial" w:cs="Arial"/>
          <w:bCs/>
          <w:i/>
          <w:iCs/>
          <w:color w:val="000000"/>
          <w:sz w:val="16"/>
          <w:szCs w:val="16"/>
        </w:rPr>
      </w:pPr>
      <w:r>
        <w:rPr>
          <w:rFonts w:ascii="Arial" w:eastAsia="Times New Roman" w:hAnsi="Arial" w:cs="Arial"/>
          <w:bCs/>
          <w:i/>
          <w:iCs/>
          <w:color w:val="000000"/>
          <w:sz w:val="16"/>
          <w:szCs w:val="16"/>
        </w:rPr>
        <w:t xml:space="preserve">         The number of persons affected in Municipality of </w:t>
      </w:r>
      <w:proofErr w:type="spellStart"/>
      <w:r>
        <w:rPr>
          <w:rFonts w:ascii="Arial" w:eastAsia="Times New Roman" w:hAnsi="Arial" w:cs="Arial"/>
          <w:bCs/>
          <w:i/>
          <w:iCs/>
          <w:color w:val="000000"/>
          <w:sz w:val="16"/>
          <w:szCs w:val="16"/>
        </w:rPr>
        <w:t>Lubao</w:t>
      </w:r>
      <w:proofErr w:type="spellEnd"/>
      <w:r>
        <w:rPr>
          <w:rFonts w:ascii="Arial" w:eastAsia="Times New Roman" w:hAnsi="Arial" w:cs="Arial"/>
          <w:bCs/>
          <w:i/>
          <w:iCs/>
          <w:color w:val="000000"/>
          <w:sz w:val="16"/>
          <w:szCs w:val="16"/>
        </w:rPr>
        <w:t xml:space="preserve">, Pampanga came from different barangays and </w:t>
      </w:r>
      <w:proofErr w:type="gramStart"/>
      <w:r>
        <w:rPr>
          <w:rFonts w:ascii="Arial" w:eastAsia="Times New Roman" w:hAnsi="Arial" w:cs="Arial"/>
          <w:bCs/>
          <w:i/>
          <w:iCs/>
          <w:color w:val="000000"/>
          <w:sz w:val="16"/>
          <w:szCs w:val="16"/>
        </w:rPr>
        <w:t>are not related</w:t>
      </w:r>
      <w:proofErr w:type="gramEnd"/>
      <w:r>
        <w:rPr>
          <w:rFonts w:ascii="Arial" w:eastAsia="Times New Roman" w:hAnsi="Arial" w:cs="Arial"/>
          <w:bCs/>
          <w:i/>
          <w:iCs/>
          <w:color w:val="000000"/>
          <w:sz w:val="16"/>
          <w:szCs w:val="16"/>
        </w:rPr>
        <w:t xml:space="preserve"> with each other.</w:t>
      </w:r>
    </w:p>
    <w:p w14:paraId="66BA31FF" w14:textId="5DF7FAF8" w:rsidR="002E4424" w:rsidRDefault="002E4424" w:rsidP="002E4424">
      <w:pPr>
        <w:widowControl/>
        <w:spacing w:after="0" w:line="240" w:lineRule="auto"/>
        <w:ind w:left="284" w:hanging="374"/>
        <w:rPr>
          <w:rFonts w:ascii="Arial" w:eastAsia="Times New Roman" w:hAnsi="Arial" w:cs="Arial"/>
          <w:bCs/>
          <w:i/>
          <w:iCs/>
          <w:color w:val="000000"/>
          <w:sz w:val="16"/>
          <w:szCs w:val="16"/>
        </w:rPr>
      </w:pPr>
      <w:r>
        <w:rPr>
          <w:rFonts w:ascii="Arial" w:eastAsia="Times New Roman" w:hAnsi="Arial" w:cs="Arial"/>
          <w:bCs/>
          <w:i/>
          <w:iCs/>
          <w:color w:val="000000"/>
          <w:sz w:val="16"/>
          <w:szCs w:val="16"/>
        </w:rPr>
        <w:t xml:space="preserve">        The decrease in the number of persons affected in San </w:t>
      </w:r>
      <w:proofErr w:type="spellStart"/>
      <w:r>
        <w:rPr>
          <w:rFonts w:ascii="Arial" w:eastAsia="Times New Roman" w:hAnsi="Arial" w:cs="Arial"/>
          <w:bCs/>
          <w:i/>
          <w:iCs/>
          <w:color w:val="000000"/>
          <w:sz w:val="16"/>
          <w:szCs w:val="16"/>
        </w:rPr>
        <w:t>Marcelino</w:t>
      </w:r>
      <w:proofErr w:type="spellEnd"/>
      <w:r>
        <w:rPr>
          <w:rFonts w:ascii="Arial" w:eastAsia="Times New Roman" w:hAnsi="Arial" w:cs="Arial"/>
          <w:bCs/>
          <w:i/>
          <w:iCs/>
          <w:color w:val="000000"/>
          <w:sz w:val="16"/>
          <w:szCs w:val="16"/>
        </w:rPr>
        <w:t xml:space="preserve">, </w:t>
      </w:r>
      <w:proofErr w:type="spellStart"/>
      <w:r>
        <w:rPr>
          <w:rFonts w:ascii="Arial" w:eastAsia="Times New Roman" w:hAnsi="Arial" w:cs="Arial"/>
          <w:bCs/>
          <w:i/>
          <w:iCs/>
          <w:color w:val="000000"/>
          <w:sz w:val="16"/>
          <w:szCs w:val="16"/>
        </w:rPr>
        <w:t>Zambales</w:t>
      </w:r>
      <w:proofErr w:type="spellEnd"/>
      <w:r>
        <w:rPr>
          <w:rFonts w:ascii="Arial" w:eastAsia="Times New Roman" w:hAnsi="Arial" w:cs="Arial"/>
          <w:bCs/>
          <w:i/>
          <w:iCs/>
          <w:color w:val="000000"/>
          <w:sz w:val="16"/>
          <w:szCs w:val="16"/>
        </w:rPr>
        <w:t xml:space="preserve"> is due to the validation </w:t>
      </w:r>
      <w:proofErr w:type="spellStart"/>
      <w:r>
        <w:rPr>
          <w:rFonts w:ascii="Arial" w:eastAsia="Times New Roman" w:hAnsi="Arial" w:cs="Arial"/>
          <w:bCs/>
          <w:i/>
          <w:iCs/>
          <w:color w:val="000000"/>
          <w:sz w:val="16"/>
          <w:szCs w:val="16"/>
        </w:rPr>
        <w:t>conduted</w:t>
      </w:r>
      <w:proofErr w:type="spellEnd"/>
      <w:r>
        <w:rPr>
          <w:rFonts w:ascii="Arial" w:eastAsia="Times New Roman" w:hAnsi="Arial" w:cs="Arial"/>
          <w:bCs/>
          <w:i/>
          <w:iCs/>
          <w:color w:val="000000"/>
          <w:sz w:val="16"/>
          <w:szCs w:val="16"/>
        </w:rPr>
        <w:t>.</w:t>
      </w:r>
    </w:p>
    <w:p w14:paraId="5448EC57" w14:textId="394A9B0B" w:rsidR="001B6DDB" w:rsidRPr="001B6DDB" w:rsidRDefault="001B6DDB" w:rsidP="001B6DDB">
      <w:pPr>
        <w:widowControl/>
        <w:spacing w:line="240" w:lineRule="auto"/>
        <w:jc w:val="right"/>
        <w:rPr>
          <w:rFonts w:ascii="Times New Roman" w:eastAsia="Times New Roman" w:hAnsi="Times New Roman" w:cs="Times New Roman"/>
          <w:sz w:val="24"/>
          <w:szCs w:val="24"/>
        </w:rPr>
      </w:pPr>
      <w:r>
        <w:rPr>
          <w:rFonts w:ascii="Arial" w:eastAsia="Times New Roman" w:hAnsi="Arial" w:cs="Arial"/>
          <w:i/>
          <w:iCs/>
          <w:color w:val="0070C0"/>
          <w:sz w:val="16"/>
          <w:szCs w:val="16"/>
        </w:rPr>
        <w:t>Source: DSWD-FO III</w:t>
      </w:r>
    </w:p>
    <w:p w14:paraId="33820822" w14:textId="77777777" w:rsidR="001B6DDB" w:rsidRPr="001B6DDB" w:rsidRDefault="001B6DDB" w:rsidP="001B6DDB">
      <w:pPr>
        <w:widowControl/>
        <w:spacing w:after="0" w:line="240" w:lineRule="auto"/>
        <w:ind w:left="-90"/>
        <w:jc w:val="right"/>
        <w:rPr>
          <w:rFonts w:ascii="Arial" w:eastAsia="Times New Roman" w:hAnsi="Arial" w:cs="Arial"/>
          <w:bCs/>
          <w:i/>
          <w:iCs/>
          <w:color w:val="000000"/>
          <w:sz w:val="16"/>
          <w:szCs w:val="16"/>
        </w:rPr>
      </w:pPr>
    </w:p>
    <w:p w14:paraId="08C0D4F9" w14:textId="77777777" w:rsidR="001B6DDB" w:rsidRDefault="001B6DDB" w:rsidP="001B6DDB">
      <w:pPr>
        <w:widowControl/>
        <w:spacing w:after="0" w:line="240" w:lineRule="auto"/>
        <w:rPr>
          <w:rFonts w:ascii="Arial" w:eastAsia="Times New Roman" w:hAnsi="Arial" w:cs="Arial"/>
          <w:b/>
          <w:bCs/>
          <w:i/>
          <w:iCs/>
          <w:color w:val="000000"/>
          <w:sz w:val="20"/>
          <w:szCs w:val="20"/>
        </w:rPr>
      </w:pPr>
    </w:p>
    <w:p w14:paraId="3F5DB3A0" w14:textId="6077E9CF" w:rsidR="001B6DDB" w:rsidRPr="00F779E2" w:rsidRDefault="002305FE" w:rsidP="001B6DDB">
      <w:pPr>
        <w:pStyle w:val="ListParagraph"/>
        <w:widowControl/>
        <w:numPr>
          <w:ilvl w:val="0"/>
          <w:numId w:val="24"/>
        </w:numPr>
        <w:spacing w:after="0" w:line="240" w:lineRule="auto"/>
        <w:ind w:left="180" w:hanging="270"/>
        <w:jc w:val="both"/>
        <w:textAlignment w:val="baseline"/>
        <w:outlineLvl w:val="0"/>
        <w:rPr>
          <w:rFonts w:ascii="Arial" w:eastAsia="Times New Roman" w:hAnsi="Arial" w:cs="Arial"/>
          <w:b/>
          <w:bCs/>
          <w:color w:val="002060"/>
          <w:kern w:val="36"/>
          <w:sz w:val="48"/>
          <w:szCs w:val="48"/>
        </w:rPr>
      </w:pPr>
      <w:r>
        <w:rPr>
          <w:rFonts w:ascii="Arial" w:eastAsia="Times New Roman" w:hAnsi="Arial" w:cs="Arial"/>
          <w:b/>
          <w:bCs/>
          <w:color w:val="002060"/>
          <w:kern w:val="36"/>
          <w:sz w:val="24"/>
          <w:szCs w:val="24"/>
        </w:rPr>
        <w:t>Status of Displaced</w:t>
      </w:r>
      <w:r w:rsidR="001B6DDB" w:rsidRPr="00F779E2">
        <w:rPr>
          <w:rFonts w:ascii="Arial" w:eastAsia="Times New Roman" w:hAnsi="Arial" w:cs="Arial"/>
          <w:b/>
          <w:bCs/>
          <w:color w:val="002060"/>
          <w:kern w:val="36"/>
          <w:sz w:val="24"/>
          <w:szCs w:val="24"/>
        </w:rPr>
        <w:t xml:space="preserve"> Families / Persons</w:t>
      </w:r>
    </w:p>
    <w:p w14:paraId="1BE7766D" w14:textId="386ADD14" w:rsidR="001B6DDB" w:rsidRDefault="001B6DDB" w:rsidP="00EF563C">
      <w:pPr>
        <w:pStyle w:val="ListParagraph"/>
        <w:widowControl/>
        <w:numPr>
          <w:ilvl w:val="0"/>
          <w:numId w:val="30"/>
        </w:numPr>
        <w:spacing w:after="0" w:line="240" w:lineRule="auto"/>
        <w:jc w:val="both"/>
        <w:textAlignment w:val="baseline"/>
        <w:rPr>
          <w:rFonts w:ascii="Arial" w:eastAsia="Times New Roman" w:hAnsi="Arial" w:cs="Arial"/>
          <w:color w:val="000000"/>
          <w:sz w:val="24"/>
          <w:szCs w:val="24"/>
        </w:rPr>
      </w:pPr>
      <w:r w:rsidRPr="00EF563C">
        <w:rPr>
          <w:rFonts w:ascii="Arial" w:eastAsia="Times New Roman" w:hAnsi="Arial" w:cs="Arial"/>
          <w:color w:val="000000"/>
          <w:sz w:val="24"/>
          <w:szCs w:val="24"/>
        </w:rPr>
        <w:t xml:space="preserve">There are </w:t>
      </w:r>
      <w:r w:rsidRPr="00EF563C">
        <w:rPr>
          <w:rFonts w:ascii="Arial" w:eastAsia="Times New Roman" w:hAnsi="Arial" w:cs="Arial"/>
          <w:b/>
          <w:bCs/>
          <w:color w:val="0070C0"/>
          <w:sz w:val="24"/>
          <w:szCs w:val="24"/>
        </w:rPr>
        <w:t>245 families</w:t>
      </w:r>
      <w:r w:rsidRPr="00EF563C">
        <w:rPr>
          <w:rFonts w:ascii="Arial" w:eastAsia="Times New Roman" w:hAnsi="Arial" w:cs="Arial"/>
          <w:color w:val="0070C0"/>
          <w:sz w:val="24"/>
          <w:szCs w:val="24"/>
        </w:rPr>
        <w:t xml:space="preserve"> </w:t>
      </w:r>
      <w:r w:rsidRPr="00EF563C">
        <w:rPr>
          <w:rFonts w:ascii="Arial" w:eastAsia="Times New Roman" w:hAnsi="Arial" w:cs="Arial"/>
          <w:color w:val="000000"/>
          <w:sz w:val="24"/>
          <w:szCs w:val="24"/>
        </w:rPr>
        <w:t xml:space="preserve">or </w:t>
      </w:r>
      <w:r w:rsidR="002E4424">
        <w:rPr>
          <w:rFonts w:ascii="Arial" w:eastAsia="Times New Roman" w:hAnsi="Arial" w:cs="Arial"/>
          <w:b/>
          <w:bCs/>
          <w:color w:val="0070C0"/>
          <w:sz w:val="24"/>
          <w:szCs w:val="24"/>
        </w:rPr>
        <w:t>1,271</w:t>
      </w:r>
      <w:r w:rsidRPr="00EF563C">
        <w:rPr>
          <w:rFonts w:ascii="Arial" w:eastAsia="Times New Roman" w:hAnsi="Arial" w:cs="Arial"/>
          <w:b/>
          <w:bCs/>
          <w:color w:val="0070C0"/>
          <w:sz w:val="24"/>
          <w:szCs w:val="24"/>
        </w:rPr>
        <w:t xml:space="preserve"> persons</w:t>
      </w:r>
      <w:r w:rsidRPr="00EF563C">
        <w:rPr>
          <w:rFonts w:ascii="Arial" w:eastAsia="Times New Roman" w:hAnsi="Arial" w:cs="Arial"/>
          <w:color w:val="0070C0"/>
          <w:sz w:val="24"/>
          <w:szCs w:val="24"/>
        </w:rPr>
        <w:t xml:space="preserve"> </w:t>
      </w:r>
      <w:r w:rsidRPr="00EF563C">
        <w:rPr>
          <w:rFonts w:ascii="Arial" w:eastAsia="Times New Roman" w:hAnsi="Arial" w:cs="Arial"/>
          <w:sz w:val="24"/>
          <w:szCs w:val="24"/>
        </w:rPr>
        <w:t>who</w:t>
      </w:r>
      <w:r w:rsidRPr="00EF563C">
        <w:rPr>
          <w:rFonts w:ascii="Arial" w:eastAsia="Times New Roman" w:hAnsi="Arial" w:cs="Arial"/>
          <w:color w:val="0070C0"/>
          <w:sz w:val="24"/>
          <w:szCs w:val="24"/>
        </w:rPr>
        <w:t xml:space="preserve"> </w:t>
      </w:r>
      <w:r w:rsidRPr="00EF563C">
        <w:rPr>
          <w:rFonts w:ascii="Arial" w:eastAsia="Times New Roman" w:hAnsi="Arial" w:cs="Arial"/>
          <w:sz w:val="24"/>
          <w:szCs w:val="24"/>
        </w:rPr>
        <w:t xml:space="preserve">are </w:t>
      </w:r>
      <w:r w:rsidRPr="00EF563C">
        <w:rPr>
          <w:rFonts w:ascii="Arial" w:eastAsia="Times New Roman" w:hAnsi="Arial" w:cs="Arial"/>
          <w:color w:val="000000"/>
          <w:sz w:val="24"/>
          <w:szCs w:val="24"/>
        </w:rPr>
        <w:t>currently staying inside</w:t>
      </w:r>
      <w:r w:rsidRPr="00EF563C">
        <w:rPr>
          <w:rFonts w:ascii="Arial" w:eastAsia="Times New Roman" w:hAnsi="Arial" w:cs="Arial"/>
          <w:b/>
          <w:bCs/>
          <w:color w:val="0070C0"/>
          <w:sz w:val="24"/>
          <w:szCs w:val="24"/>
        </w:rPr>
        <w:t xml:space="preserve"> </w:t>
      </w:r>
      <w:proofErr w:type="gramStart"/>
      <w:r w:rsidRPr="00EF563C">
        <w:rPr>
          <w:rFonts w:ascii="Arial" w:eastAsia="Times New Roman" w:hAnsi="Arial" w:cs="Arial"/>
          <w:b/>
          <w:bCs/>
          <w:color w:val="0070C0"/>
          <w:sz w:val="24"/>
          <w:szCs w:val="24"/>
        </w:rPr>
        <w:t>4</w:t>
      </w:r>
      <w:proofErr w:type="gramEnd"/>
      <w:r w:rsidRPr="00EF563C">
        <w:rPr>
          <w:rFonts w:ascii="Arial" w:eastAsia="Times New Roman" w:hAnsi="Arial" w:cs="Arial"/>
          <w:b/>
          <w:bCs/>
          <w:color w:val="0070C0"/>
          <w:sz w:val="24"/>
          <w:szCs w:val="24"/>
        </w:rPr>
        <w:t xml:space="preserve"> evacuation </w:t>
      </w:r>
      <w:proofErr w:type="spellStart"/>
      <w:r w:rsidRPr="00EF563C">
        <w:rPr>
          <w:rFonts w:ascii="Arial" w:eastAsia="Times New Roman" w:hAnsi="Arial" w:cs="Arial"/>
          <w:b/>
          <w:bCs/>
          <w:color w:val="0070C0"/>
          <w:sz w:val="24"/>
          <w:szCs w:val="24"/>
        </w:rPr>
        <w:t>centers</w:t>
      </w:r>
      <w:proofErr w:type="spellEnd"/>
      <w:r w:rsidRPr="00EF563C">
        <w:rPr>
          <w:rFonts w:ascii="Arial" w:eastAsia="Times New Roman" w:hAnsi="Arial" w:cs="Arial"/>
          <w:color w:val="0070C0"/>
          <w:sz w:val="24"/>
          <w:szCs w:val="24"/>
        </w:rPr>
        <w:t xml:space="preserve"> </w:t>
      </w:r>
      <w:r w:rsidRPr="00EF563C">
        <w:rPr>
          <w:rFonts w:ascii="Arial" w:eastAsia="Times New Roman" w:hAnsi="Arial" w:cs="Arial"/>
          <w:color w:val="000000"/>
          <w:sz w:val="24"/>
          <w:szCs w:val="24"/>
        </w:rPr>
        <w:t>(see Table 2).</w:t>
      </w:r>
    </w:p>
    <w:p w14:paraId="19B6FADB" w14:textId="77777777" w:rsidR="001B6DDB" w:rsidRPr="001B6DDB" w:rsidRDefault="001B6DDB" w:rsidP="001B6DDB">
      <w:pPr>
        <w:widowControl/>
        <w:spacing w:after="0" w:line="240" w:lineRule="auto"/>
        <w:rPr>
          <w:rFonts w:ascii="Times New Roman" w:eastAsia="Times New Roman" w:hAnsi="Times New Roman" w:cs="Times New Roman"/>
          <w:sz w:val="24"/>
          <w:szCs w:val="24"/>
        </w:rPr>
      </w:pPr>
    </w:p>
    <w:p w14:paraId="1BC2736F" w14:textId="77777777" w:rsidR="001B6DDB" w:rsidRPr="001B6DDB" w:rsidRDefault="001B6DDB" w:rsidP="001B6DDB">
      <w:pPr>
        <w:widowControl/>
        <w:spacing w:line="240" w:lineRule="auto"/>
        <w:ind w:hanging="90"/>
        <w:jc w:val="both"/>
        <w:rPr>
          <w:rFonts w:ascii="Times New Roman" w:eastAsia="Times New Roman" w:hAnsi="Times New Roman" w:cs="Times New Roman"/>
          <w:sz w:val="24"/>
          <w:szCs w:val="24"/>
        </w:rPr>
      </w:pPr>
      <w:r w:rsidRPr="001B6DDB">
        <w:rPr>
          <w:rFonts w:ascii="Arial" w:eastAsia="Times New Roman" w:hAnsi="Arial" w:cs="Arial"/>
          <w:b/>
          <w:bCs/>
          <w:i/>
          <w:iCs/>
          <w:color w:val="000000"/>
          <w:sz w:val="20"/>
          <w:szCs w:val="20"/>
        </w:rPr>
        <w:t>Table 2. Displaced Families / Persons Inside Evacuation Centers</w:t>
      </w:r>
    </w:p>
    <w:tbl>
      <w:tblPr>
        <w:tblW w:w="4997" w:type="pct"/>
        <w:tblCellMar>
          <w:left w:w="0" w:type="dxa"/>
          <w:right w:w="0" w:type="dxa"/>
        </w:tblCellMar>
        <w:tblLook w:val="04A0" w:firstRow="1" w:lastRow="0" w:firstColumn="1" w:lastColumn="0" w:noHBand="0" w:noVBand="1"/>
      </w:tblPr>
      <w:tblGrid>
        <w:gridCol w:w="112"/>
        <w:gridCol w:w="3305"/>
        <w:gridCol w:w="1720"/>
        <w:gridCol w:w="1045"/>
        <w:gridCol w:w="886"/>
        <w:gridCol w:w="889"/>
        <w:gridCol w:w="887"/>
        <w:gridCol w:w="887"/>
      </w:tblGrid>
      <w:tr w:rsidR="00804124" w14:paraId="7A33C1D5" w14:textId="77777777" w:rsidTr="00F93072">
        <w:trPr>
          <w:trHeight w:val="56"/>
        </w:trPr>
        <w:tc>
          <w:tcPr>
            <w:tcW w:w="175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827545F"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142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7DCAD29"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NUMBER OF EVACUATION CENTERS (ECs) </w:t>
            </w:r>
          </w:p>
        </w:tc>
        <w:tc>
          <w:tcPr>
            <w:tcW w:w="1825"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07EBC00F"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INSIDE ECs </w:t>
            </w:r>
          </w:p>
        </w:tc>
      </w:tr>
      <w:tr w:rsidR="00804124" w14:paraId="5D7409ED" w14:textId="77777777" w:rsidTr="00F93072">
        <w:trPr>
          <w:trHeight w:val="56"/>
        </w:trPr>
        <w:tc>
          <w:tcPr>
            <w:tcW w:w="1755" w:type="pct"/>
            <w:gridSpan w:val="2"/>
            <w:vMerge/>
            <w:tcBorders>
              <w:top w:val="single" w:sz="4" w:space="0" w:color="000000"/>
              <w:left w:val="single" w:sz="4" w:space="0" w:color="000000"/>
              <w:bottom w:val="single" w:sz="4" w:space="0" w:color="000000"/>
              <w:right w:val="single" w:sz="4" w:space="0" w:color="000000"/>
            </w:tcBorders>
            <w:vAlign w:val="center"/>
            <w:hideMark/>
          </w:tcPr>
          <w:p w14:paraId="0B7EF901" w14:textId="77777777" w:rsidR="00804124" w:rsidRDefault="00804124" w:rsidP="00804124">
            <w:pPr>
              <w:spacing w:after="0" w:line="240" w:lineRule="auto"/>
              <w:ind w:right="57"/>
              <w:contextualSpacing/>
              <w:rPr>
                <w:rFonts w:ascii="Arial Narrow" w:hAnsi="Arial Narrow"/>
                <w:b/>
                <w:bCs/>
                <w:sz w:val="20"/>
                <w:szCs w:val="20"/>
              </w:rPr>
            </w:pPr>
          </w:p>
        </w:tc>
        <w:tc>
          <w:tcPr>
            <w:tcW w:w="1421" w:type="pct"/>
            <w:gridSpan w:val="2"/>
            <w:vMerge/>
            <w:tcBorders>
              <w:top w:val="single" w:sz="4" w:space="0" w:color="000000"/>
              <w:left w:val="single" w:sz="4" w:space="0" w:color="000000"/>
              <w:bottom w:val="single" w:sz="4" w:space="0" w:color="000000"/>
              <w:right w:val="single" w:sz="4" w:space="0" w:color="000000"/>
            </w:tcBorders>
            <w:vAlign w:val="center"/>
            <w:hideMark/>
          </w:tcPr>
          <w:p w14:paraId="21234780" w14:textId="77777777" w:rsidR="00804124" w:rsidRDefault="00804124" w:rsidP="00804124">
            <w:pPr>
              <w:spacing w:after="0" w:line="240" w:lineRule="auto"/>
              <w:ind w:right="57"/>
              <w:contextualSpacing/>
              <w:rPr>
                <w:rFonts w:ascii="Arial Narrow" w:hAnsi="Arial Narrow"/>
                <w:b/>
                <w:bCs/>
                <w:sz w:val="20"/>
                <w:szCs w:val="20"/>
              </w:rPr>
            </w:pPr>
          </w:p>
        </w:tc>
        <w:tc>
          <w:tcPr>
            <w:tcW w:w="912" w:type="pct"/>
            <w:gridSpan w:val="2"/>
            <w:tcBorders>
              <w:top w:val="single" w:sz="4" w:space="0" w:color="auto"/>
              <w:left w:val="nil"/>
              <w:bottom w:val="single" w:sz="4" w:space="0" w:color="000000"/>
              <w:right w:val="single" w:sz="4" w:space="0" w:color="000000"/>
            </w:tcBorders>
            <w:shd w:val="clear" w:color="7F7F7F" w:fill="7F7F7F"/>
            <w:vAlign w:val="center"/>
            <w:hideMark/>
          </w:tcPr>
          <w:p w14:paraId="617AAC73"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913" w:type="pct"/>
            <w:gridSpan w:val="2"/>
            <w:tcBorders>
              <w:top w:val="single" w:sz="4" w:space="0" w:color="auto"/>
              <w:left w:val="nil"/>
              <w:bottom w:val="single" w:sz="4" w:space="0" w:color="000000"/>
              <w:right w:val="single" w:sz="4" w:space="0" w:color="000000"/>
            </w:tcBorders>
            <w:shd w:val="clear" w:color="7F7F7F" w:fill="7F7F7F"/>
            <w:vAlign w:val="center"/>
            <w:hideMark/>
          </w:tcPr>
          <w:p w14:paraId="3A36A566"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804124" w14:paraId="28CEF3B4" w14:textId="77777777" w:rsidTr="00F93072">
        <w:trPr>
          <w:trHeight w:val="20"/>
        </w:trPr>
        <w:tc>
          <w:tcPr>
            <w:tcW w:w="1755" w:type="pct"/>
            <w:gridSpan w:val="2"/>
            <w:vMerge/>
            <w:tcBorders>
              <w:top w:val="single" w:sz="4" w:space="0" w:color="000000"/>
              <w:left w:val="single" w:sz="4" w:space="0" w:color="000000"/>
              <w:bottom w:val="single" w:sz="4" w:space="0" w:color="000000"/>
              <w:right w:val="single" w:sz="4" w:space="0" w:color="000000"/>
            </w:tcBorders>
            <w:vAlign w:val="center"/>
            <w:hideMark/>
          </w:tcPr>
          <w:p w14:paraId="47ADBB10" w14:textId="77777777" w:rsidR="00804124" w:rsidRDefault="00804124" w:rsidP="00804124">
            <w:pPr>
              <w:spacing w:after="0" w:line="240" w:lineRule="auto"/>
              <w:ind w:right="57"/>
              <w:contextualSpacing/>
              <w:rPr>
                <w:rFonts w:ascii="Arial Narrow" w:hAnsi="Arial Narrow"/>
                <w:b/>
                <w:bCs/>
                <w:sz w:val="20"/>
                <w:szCs w:val="20"/>
              </w:rPr>
            </w:pPr>
          </w:p>
        </w:tc>
        <w:tc>
          <w:tcPr>
            <w:tcW w:w="884" w:type="pct"/>
            <w:tcBorders>
              <w:top w:val="nil"/>
              <w:left w:val="nil"/>
              <w:bottom w:val="single" w:sz="4" w:space="0" w:color="000000"/>
              <w:right w:val="single" w:sz="4" w:space="0" w:color="000000"/>
            </w:tcBorders>
            <w:shd w:val="clear" w:color="7F7F7F" w:fill="7F7F7F"/>
            <w:vAlign w:val="center"/>
            <w:hideMark/>
          </w:tcPr>
          <w:p w14:paraId="6EEE3937"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537" w:type="pct"/>
            <w:tcBorders>
              <w:top w:val="nil"/>
              <w:left w:val="nil"/>
              <w:bottom w:val="single" w:sz="4" w:space="0" w:color="000000"/>
              <w:right w:val="single" w:sz="4" w:space="0" w:color="000000"/>
            </w:tcBorders>
            <w:shd w:val="clear" w:color="7F7F7F" w:fill="7F7F7F"/>
            <w:vAlign w:val="center"/>
            <w:hideMark/>
          </w:tcPr>
          <w:p w14:paraId="4415DC1B"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455" w:type="pct"/>
            <w:tcBorders>
              <w:top w:val="nil"/>
              <w:left w:val="nil"/>
              <w:bottom w:val="single" w:sz="4" w:space="0" w:color="000000"/>
              <w:right w:val="single" w:sz="4" w:space="0" w:color="000000"/>
            </w:tcBorders>
            <w:shd w:val="clear" w:color="7F7F7F" w:fill="7F7F7F"/>
            <w:vAlign w:val="center"/>
            <w:hideMark/>
          </w:tcPr>
          <w:p w14:paraId="15A9CBA8"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457" w:type="pct"/>
            <w:tcBorders>
              <w:top w:val="nil"/>
              <w:left w:val="nil"/>
              <w:bottom w:val="single" w:sz="4" w:space="0" w:color="000000"/>
              <w:right w:val="single" w:sz="4" w:space="0" w:color="000000"/>
            </w:tcBorders>
            <w:shd w:val="clear" w:color="7F7F7F" w:fill="7F7F7F"/>
            <w:vAlign w:val="center"/>
            <w:hideMark/>
          </w:tcPr>
          <w:p w14:paraId="2DF6A953"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456" w:type="pct"/>
            <w:tcBorders>
              <w:top w:val="nil"/>
              <w:left w:val="nil"/>
              <w:bottom w:val="single" w:sz="4" w:space="0" w:color="000000"/>
              <w:right w:val="single" w:sz="4" w:space="0" w:color="000000"/>
            </w:tcBorders>
            <w:shd w:val="clear" w:color="7F7F7F" w:fill="7F7F7F"/>
            <w:vAlign w:val="center"/>
            <w:hideMark/>
          </w:tcPr>
          <w:p w14:paraId="6ACA9EF4"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457" w:type="pct"/>
            <w:tcBorders>
              <w:top w:val="nil"/>
              <w:left w:val="nil"/>
              <w:bottom w:val="single" w:sz="4" w:space="0" w:color="000000"/>
              <w:right w:val="single" w:sz="4" w:space="0" w:color="000000"/>
            </w:tcBorders>
            <w:shd w:val="clear" w:color="7F7F7F" w:fill="7F7F7F"/>
            <w:vAlign w:val="center"/>
            <w:hideMark/>
          </w:tcPr>
          <w:p w14:paraId="7A40F39E"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r>
      <w:tr w:rsidR="00804124" w14:paraId="40A1A487" w14:textId="77777777" w:rsidTr="00F93072">
        <w:trPr>
          <w:trHeight w:val="20"/>
        </w:trPr>
        <w:tc>
          <w:tcPr>
            <w:tcW w:w="17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5612CB" w14:textId="77777777" w:rsidR="00804124" w:rsidRDefault="00804124" w:rsidP="0080412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84" w:type="pct"/>
            <w:tcBorders>
              <w:top w:val="nil"/>
              <w:left w:val="nil"/>
              <w:bottom w:val="single" w:sz="4" w:space="0" w:color="000000"/>
              <w:right w:val="single" w:sz="4" w:space="0" w:color="000000"/>
            </w:tcBorders>
            <w:shd w:val="clear" w:color="A5A5A5" w:fill="A5A5A5"/>
            <w:vAlign w:val="center"/>
            <w:hideMark/>
          </w:tcPr>
          <w:p w14:paraId="381BABFF" w14:textId="278A6831"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 </w:t>
            </w:r>
          </w:p>
        </w:tc>
        <w:tc>
          <w:tcPr>
            <w:tcW w:w="537" w:type="pct"/>
            <w:tcBorders>
              <w:top w:val="nil"/>
              <w:left w:val="nil"/>
              <w:bottom w:val="single" w:sz="4" w:space="0" w:color="000000"/>
              <w:right w:val="single" w:sz="4" w:space="0" w:color="000000"/>
            </w:tcBorders>
            <w:shd w:val="clear" w:color="A5A5A5" w:fill="A5A5A5"/>
            <w:vAlign w:val="center"/>
            <w:hideMark/>
          </w:tcPr>
          <w:p w14:paraId="18A21C99" w14:textId="12400BAE"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 </w:t>
            </w:r>
          </w:p>
        </w:tc>
        <w:tc>
          <w:tcPr>
            <w:tcW w:w="455" w:type="pct"/>
            <w:tcBorders>
              <w:top w:val="nil"/>
              <w:left w:val="nil"/>
              <w:bottom w:val="single" w:sz="4" w:space="0" w:color="000000"/>
              <w:right w:val="single" w:sz="4" w:space="0" w:color="000000"/>
            </w:tcBorders>
            <w:shd w:val="clear" w:color="A5A5A5" w:fill="A5A5A5"/>
            <w:vAlign w:val="center"/>
            <w:hideMark/>
          </w:tcPr>
          <w:p w14:paraId="1E2FCD96" w14:textId="372182E5"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245 </w:t>
            </w:r>
          </w:p>
        </w:tc>
        <w:tc>
          <w:tcPr>
            <w:tcW w:w="457" w:type="pct"/>
            <w:tcBorders>
              <w:top w:val="nil"/>
              <w:left w:val="nil"/>
              <w:bottom w:val="single" w:sz="4" w:space="0" w:color="000000"/>
              <w:right w:val="single" w:sz="4" w:space="0" w:color="000000"/>
            </w:tcBorders>
            <w:shd w:val="clear" w:color="A5A5A5" w:fill="A5A5A5"/>
            <w:vAlign w:val="center"/>
            <w:hideMark/>
          </w:tcPr>
          <w:p w14:paraId="2AEEA938" w14:textId="5C227787"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245 </w:t>
            </w:r>
          </w:p>
        </w:tc>
        <w:tc>
          <w:tcPr>
            <w:tcW w:w="456" w:type="pct"/>
            <w:tcBorders>
              <w:top w:val="nil"/>
              <w:left w:val="nil"/>
              <w:bottom w:val="single" w:sz="4" w:space="0" w:color="000000"/>
              <w:right w:val="single" w:sz="4" w:space="0" w:color="000000"/>
            </w:tcBorders>
            <w:shd w:val="clear" w:color="A5A5A5" w:fill="A5A5A5"/>
            <w:vAlign w:val="center"/>
            <w:hideMark/>
          </w:tcPr>
          <w:p w14:paraId="20DE85E3" w14:textId="57665899"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1,271 </w:t>
            </w:r>
          </w:p>
        </w:tc>
        <w:tc>
          <w:tcPr>
            <w:tcW w:w="457" w:type="pct"/>
            <w:tcBorders>
              <w:top w:val="nil"/>
              <w:left w:val="nil"/>
              <w:bottom w:val="single" w:sz="4" w:space="0" w:color="000000"/>
              <w:right w:val="single" w:sz="4" w:space="0" w:color="000000"/>
            </w:tcBorders>
            <w:shd w:val="clear" w:color="A5A5A5" w:fill="A5A5A5"/>
            <w:vAlign w:val="center"/>
            <w:hideMark/>
          </w:tcPr>
          <w:p w14:paraId="13C32651" w14:textId="7647BACA"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1,271 </w:t>
            </w:r>
          </w:p>
        </w:tc>
      </w:tr>
      <w:tr w:rsidR="00804124" w14:paraId="4A54E4B6" w14:textId="77777777" w:rsidTr="00F93072">
        <w:trPr>
          <w:trHeight w:val="20"/>
        </w:trPr>
        <w:tc>
          <w:tcPr>
            <w:tcW w:w="17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431A43D" w14:textId="77777777" w:rsidR="00804124" w:rsidRDefault="00804124"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884" w:type="pct"/>
            <w:tcBorders>
              <w:top w:val="nil"/>
              <w:left w:val="nil"/>
              <w:bottom w:val="single" w:sz="4" w:space="0" w:color="000000"/>
              <w:right w:val="single" w:sz="4" w:space="0" w:color="000000"/>
            </w:tcBorders>
            <w:shd w:val="clear" w:color="BFBFBF" w:fill="BFBFBF"/>
            <w:vAlign w:val="center"/>
            <w:hideMark/>
          </w:tcPr>
          <w:p w14:paraId="4F767FCA" w14:textId="7F7E58DE"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 </w:t>
            </w:r>
          </w:p>
        </w:tc>
        <w:tc>
          <w:tcPr>
            <w:tcW w:w="537" w:type="pct"/>
            <w:tcBorders>
              <w:top w:val="nil"/>
              <w:left w:val="nil"/>
              <w:bottom w:val="single" w:sz="4" w:space="0" w:color="000000"/>
              <w:right w:val="single" w:sz="4" w:space="0" w:color="000000"/>
            </w:tcBorders>
            <w:shd w:val="clear" w:color="BFBFBF" w:fill="BFBFBF"/>
            <w:vAlign w:val="center"/>
            <w:hideMark/>
          </w:tcPr>
          <w:p w14:paraId="10115B1A" w14:textId="3B1682AC"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 </w:t>
            </w:r>
          </w:p>
        </w:tc>
        <w:tc>
          <w:tcPr>
            <w:tcW w:w="455" w:type="pct"/>
            <w:tcBorders>
              <w:top w:val="nil"/>
              <w:left w:val="nil"/>
              <w:bottom w:val="single" w:sz="4" w:space="0" w:color="000000"/>
              <w:right w:val="single" w:sz="4" w:space="0" w:color="000000"/>
            </w:tcBorders>
            <w:shd w:val="clear" w:color="BFBFBF" w:fill="BFBFBF"/>
            <w:vAlign w:val="center"/>
            <w:hideMark/>
          </w:tcPr>
          <w:p w14:paraId="04E0AB72" w14:textId="2F662E88"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245 </w:t>
            </w:r>
          </w:p>
        </w:tc>
        <w:tc>
          <w:tcPr>
            <w:tcW w:w="457" w:type="pct"/>
            <w:tcBorders>
              <w:top w:val="nil"/>
              <w:left w:val="nil"/>
              <w:bottom w:val="single" w:sz="4" w:space="0" w:color="000000"/>
              <w:right w:val="single" w:sz="4" w:space="0" w:color="000000"/>
            </w:tcBorders>
            <w:shd w:val="clear" w:color="BFBFBF" w:fill="BFBFBF"/>
            <w:vAlign w:val="center"/>
            <w:hideMark/>
          </w:tcPr>
          <w:p w14:paraId="3A1DF454" w14:textId="4A712F7F"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245 </w:t>
            </w:r>
          </w:p>
        </w:tc>
        <w:tc>
          <w:tcPr>
            <w:tcW w:w="456" w:type="pct"/>
            <w:tcBorders>
              <w:top w:val="nil"/>
              <w:left w:val="nil"/>
              <w:bottom w:val="single" w:sz="4" w:space="0" w:color="000000"/>
              <w:right w:val="single" w:sz="4" w:space="0" w:color="000000"/>
            </w:tcBorders>
            <w:shd w:val="clear" w:color="BFBFBF" w:fill="BFBFBF"/>
            <w:vAlign w:val="center"/>
            <w:hideMark/>
          </w:tcPr>
          <w:p w14:paraId="2A331209" w14:textId="65D443BE"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1,271 </w:t>
            </w:r>
          </w:p>
        </w:tc>
        <w:tc>
          <w:tcPr>
            <w:tcW w:w="457" w:type="pct"/>
            <w:tcBorders>
              <w:top w:val="nil"/>
              <w:left w:val="nil"/>
              <w:bottom w:val="single" w:sz="4" w:space="0" w:color="000000"/>
              <w:right w:val="single" w:sz="4" w:space="0" w:color="000000"/>
            </w:tcBorders>
            <w:shd w:val="clear" w:color="BFBFBF" w:fill="BFBFBF"/>
            <w:vAlign w:val="center"/>
            <w:hideMark/>
          </w:tcPr>
          <w:p w14:paraId="04479CBE" w14:textId="06F04876"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1,271 </w:t>
            </w:r>
          </w:p>
        </w:tc>
      </w:tr>
      <w:tr w:rsidR="00804124" w14:paraId="79FFA7DC" w14:textId="77777777" w:rsidTr="00F93072">
        <w:trPr>
          <w:trHeight w:val="20"/>
        </w:trPr>
        <w:tc>
          <w:tcPr>
            <w:tcW w:w="17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70318" w14:textId="77777777" w:rsidR="00804124" w:rsidRDefault="00804124"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884" w:type="pct"/>
            <w:tcBorders>
              <w:top w:val="nil"/>
              <w:left w:val="nil"/>
              <w:bottom w:val="single" w:sz="4" w:space="0" w:color="000000"/>
              <w:right w:val="single" w:sz="4" w:space="0" w:color="000000"/>
            </w:tcBorders>
            <w:shd w:val="clear" w:color="D8D8D8" w:fill="D8D8D8"/>
            <w:vAlign w:val="center"/>
            <w:hideMark/>
          </w:tcPr>
          <w:p w14:paraId="149E758E" w14:textId="498FFC03"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 </w:t>
            </w:r>
          </w:p>
        </w:tc>
        <w:tc>
          <w:tcPr>
            <w:tcW w:w="537" w:type="pct"/>
            <w:tcBorders>
              <w:top w:val="nil"/>
              <w:left w:val="nil"/>
              <w:bottom w:val="single" w:sz="4" w:space="0" w:color="000000"/>
              <w:right w:val="single" w:sz="4" w:space="0" w:color="000000"/>
            </w:tcBorders>
            <w:shd w:val="clear" w:color="D8D8D8" w:fill="D8D8D8"/>
            <w:vAlign w:val="center"/>
            <w:hideMark/>
          </w:tcPr>
          <w:p w14:paraId="1E108727" w14:textId="52A285E0"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 </w:t>
            </w:r>
          </w:p>
        </w:tc>
        <w:tc>
          <w:tcPr>
            <w:tcW w:w="455" w:type="pct"/>
            <w:tcBorders>
              <w:top w:val="nil"/>
              <w:left w:val="nil"/>
              <w:bottom w:val="single" w:sz="4" w:space="0" w:color="000000"/>
              <w:right w:val="single" w:sz="4" w:space="0" w:color="000000"/>
            </w:tcBorders>
            <w:shd w:val="clear" w:color="D8D8D8" w:fill="D8D8D8"/>
            <w:vAlign w:val="center"/>
            <w:hideMark/>
          </w:tcPr>
          <w:p w14:paraId="7B1DB057" w14:textId="5ADEC827"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125 </w:t>
            </w:r>
          </w:p>
        </w:tc>
        <w:tc>
          <w:tcPr>
            <w:tcW w:w="457" w:type="pct"/>
            <w:tcBorders>
              <w:top w:val="nil"/>
              <w:left w:val="nil"/>
              <w:bottom w:val="single" w:sz="4" w:space="0" w:color="000000"/>
              <w:right w:val="single" w:sz="4" w:space="0" w:color="000000"/>
            </w:tcBorders>
            <w:shd w:val="clear" w:color="D8D8D8" w:fill="D8D8D8"/>
            <w:vAlign w:val="center"/>
            <w:hideMark/>
          </w:tcPr>
          <w:p w14:paraId="3D02FD41" w14:textId="7159B53D"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125 </w:t>
            </w:r>
          </w:p>
        </w:tc>
        <w:tc>
          <w:tcPr>
            <w:tcW w:w="456" w:type="pct"/>
            <w:tcBorders>
              <w:top w:val="nil"/>
              <w:left w:val="nil"/>
              <w:bottom w:val="single" w:sz="4" w:space="0" w:color="000000"/>
              <w:right w:val="single" w:sz="4" w:space="0" w:color="000000"/>
            </w:tcBorders>
            <w:shd w:val="clear" w:color="D8D8D8" w:fill="D8D8D8"/>
            <w:vAlign w:val="center"/>
            <w:hideMark/>
          </w:tcPr>
          <w:p w14:paraId="36BA85FF" w14:textId="4536D46E"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658 </w:t>
            </w:r>
          </w:p>
        </w:tc>
        <w:tc>
          <w:tcPr>
            <w:tcW w:w="457" w:type="pct"/>
            <w:tcBorders>
              <w:top w:val="nil"/>
              <w:left w:val="nil"/>
              <w:bottom w:val="single" w:sz="4" w:space="0" w:color="000000"/>
              <w:right w:val="single" w:sz="4" w:space="0" w:color="000000"/>
            </w:tcBorders>
            <w:shd w:val="clear" w:color="D8D8D8" w:fill="D8D8D8"/>
            <w:vAlign w:val="center"/>
            <w:hideMark/>
          </w:tcPr>
          <w:p w14:paraId="2CB36A3E" w14:textId="69500560"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658 </w:t>
            </w:r>
          </w:p>
        </w:tc>
      </w:tr>
      <w:tr w:rsidR="00804124" w14:paraId="0DD70B26" w14:textId="77777777" w:rsidTr="00F9307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D78CDE"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698" w:type="pct"/>
            <w:tcBorders>
              <w:top w:val="nil"/>
              <w:left w:val="nil"/>
              <w:bottom w:val="single" w:sz="4" w:space="0" w:color="000000"/>
              <w:right w:val="single" w:sz="4" w:space="0" w:color="000000"/>
            </w:tcBorders>
            <w:shd w:val="clear" w:color="auto" w:fill="auto"/>
            <w:vAlign w:val="center"/>
            <w:hideMark/>
          </w:tcPr>
          <w:p w14:paraId="6B441ADB" w14:textId="77777777" w:rsidR="00804124" w:rsidRDefault="00804124" w:rsidP="00804124">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Floridablanca</w:t>
            </w:r>
            <w:proofErr w:type="spellEnd"/>
          </w:p>
        </w:tc>
        <w:tc>
          <w:tcPr>
            <w:tcW w:w="884" w:type="pct"/>
            <w:tcBorders>
              <w:top w:val="nil"/>
              <w:left w:val="nil"/>
              <w:bottom w:val="single" w:sz="4" w:space="0" w:color="000000"/>
              <w:right w:val="single" w:sz="4" w:space="0" w:color="000000"/>
            </w:tcBorders>
            <w:shd w:val="clear" w:color="auto" w:fill="auto"/>
            <w:vAlign w:val="center"/>
            <w:hideMark/>
          </w:tcPr>
          <w:p w14:paraId="2EC72737" w14:textId="65A4E983"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vAlign w:val="center"/>
            <w:hideMark/>
          </w:tcPr>
          <w:p w14:paraId="293832F0" w14:textId="7ED2DFF2"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455" w:type="pct"/>
            <w:tcBorders>
              <w:top w:val="nil"/>
              <w:left w:val="nil"/>
              <w:bottom w:val="single" w:sz="4" w:space="0" w:color="000000"/>
              <w:right w:val="single" w:sz="4" w:space="0" w:color="000000"/>
            </w:tcBorders>
            <w:shd w:val="clear" w:color="auto" w:fill="auto"/>
            <w:vAlign w:val="center"/>
            <w:hideMark/>
          </w:tcPr>
          <w:p w14:paraId="6C06DF60" w14:textId="1570CE57"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70 </w:t>
            </w:r>
          </w:p>
        </w:tc>
        <w:tc>
          <w:tcPr>
            <w:tcW w:w="457" w:type="pct"/>
            <w:tcBorders>
              <w:top w:val="nil"/>
              <w:left w:val="nil"/>
              <w:bottom w:val="single" w:sz="4" w:space="0" w:color="000000"/>
              <w:right w:val="single" w:sz="4" w:space="0" w:color="000000"/>
            </w:tcBorders>
            <w:shd w:val="clear" w:color="auto" w:fill="auto"/>
            <w:vAlign w:val="center"/>
            <w:hideMark/>
          </w:tcPr>
          <w:p w14:paraId="5EB45CEF" w14:textId="76B5078C"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70 </w:t>
            </w:r>
          </w:p>
        </w:tc>
        <w:tc>
          <w:tcPr>
            <w:tcW w:w="456" w:type="pct"/>
            <w:tcBorders>
              <w:top w:val="nil"/>
              <w:left w:val="nil"/>
              <w:bottom w:val="single" w:sz="4" w:space="0" w:color="000000"/>
              <w:right w:val="single" w:sz="4" w:space="0" w:color="000000"/>
            </w:tcBorders>
            <w:shd w:val="clear" w:color="auto" w:fill="auto"/>
            <w:vAlign w:val="center"/>
            <w:hideMark/>
          </w:tcPr>
          <w:p w14:paraId="485E2ECA" w14:textId="7C45DD25"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350 </w:t>
            </w:r>
          </w:p>
        </w:tc>
        <w:tc>
          <w:tcPr>
            <w:tcW w:w="457" w:type="pct"/>
            <w:tcBorders>
              <w:top w:val="nil"/>
              <w:left w:val="nil"/>
              <w:bottom w:val="single" w:sz="4" w:space="0" w:color="000000"/>
              <w:right w:val="single" w:sz="4" w:space="0" w:color="000000"/>
            </w:tcBorders>
            <w:shd w:val="clear" w:color="auto" w:fill="auto"/>
            <w:vAlign w:val="center"/>
            <w:hideMark/>
          </w:tcPr>
          <w:p w14:paraId="6035DFC9" w14:textId="5A149762"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350 </w:t>
            </w:r>
          </w:p>
        </w:tc>
      </w:tr>
      <w:tr w:rsidR="00804124" w14:paraId="140ABB12" w14:textId="77777777" w:rsidTr="00F9307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D35E37"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698" w:type="pct"/>
            <w:tcBorders>
              <w:top w:val="nil"/>
              <w:left w:val="nil"/>
              <w:bottom w:val="single" w:sz="4" w:space="0" w:color="000000"/>
              <w:right w:val="single" w:sz="4" w:space="0" w:color="000000"/>
            </w:tcBorders>
            <w:shd w:val="clear" w:color="auto" w:fill="auto"/>
            <w:vAlign w:val="center"/>
            <w:hideMark/>
          </w:tcPr>
          <w:p w14:paraId="00D21A4F" w14:textId="77777777" w:rsidR="00804124" w:rsidRDefault="00804124" w:rsidP="00804124">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Guagua</w:t>
            </w:r>
            <w:proofErr w:type="spellEnd"/>
          </w:p>
        </w:tc>
        <w:tc>
          <w:tcPr>
            <w:tcW w:w="884" w:type="pct"/>
            <w:tcBorders>
              <w:top w:val="nil"/>
              <w:left w:val="nil"/>
              <w:bottom w:val="single" w:sz="4" w:space="0" w:color="000000"/>
              <w:right w:val="single" w:sz="4" w:space="0" w:color="000000"/>
            </w:tcBorders>
            <w:shd w:val="clear" w:color="auto" w:fill="auto"/>
            <w:vAlign w:val="center"/>
            <w:hideMark/>
          </w:tcPr>
          <w:p w14:paraId="1747F044" w14:textId="2939D14B"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vAlign w:val="center"/>
            <w:hideMark/>
          </w:tcPr>
          <w:p w14:paraId="3DD91095" w14:textId="09CF8FC5"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455" w:type="pct"/>
            <w:tcBorders>
              <w:top w:val="nil"/>
              <w:left w:val="nil"/>
              <w:bottom w:val="single" w:sz="4" w:space="0" w:color="000000"/>
              <w:right w:val="single" w:sz="4" w:space="0" w:color="000000"/>
            </w:tcBorders>
            <w:shd w:val="clear" w:color="auto" w:fill="auto"/>
            <w:vAlign w:val="center"/>
            <w:hideMark/>
          </w:tcPr>
          <w:p w14:paraId="4B5E0C17" w14:textId="0F1E91C6"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55 </w:t>
            </w:r>
          </w:p>
        </w:tc>
        <w:tc>
          <w:tcPr>
            <w:tcW w:w="457" w:type="pct"/>
            <w:tcBorders>
              <w:top w:val="nil"/>
              <w:left w:val="nil"/>
              <w:bottom w:val="single" w:sz="4" w:space="0" w:color="000000"/>
              <w:right w:val="single" w:sz="4" w:space="0" w:color="000000"/>
            </w:tcBorders>
            <w:shd w:val="clear" w:color="auto" w:fill="auto"/>
            <w:vAlign w:val="center"/>
            <w:hideMark/>
          </w:tcPr>
          <w:p w14:paraId="7202BC59" w14:textId="089A9676"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55 </w:t>
            </w:r>
          </w:p>
        </w:tc>
        <w:tc>
          <w:tcPr>
            <w:tcW w:w="456" w:type="pct"/>
            <w:tcBorders>
              <w:top w:val="nil"/>
              <w:left w:val="nil"/>
              <w:bottom w:val="single" w:sz="4" w:space="0" w:color="000000"/>
              <w:right w:val="single" w:sz="4" w:space="0" w:color="000000"/>
            </w:tcBorders>
            <w:shd w:val="clear" w:color="auto" w:fill="auto"/>
            <w:vAlign w:val="center"/>
            <w:hideMark/>
          </w:tcPr>
          <w:p w14:paraId="6E00950B" w14:textId="7162EEFD"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308 </w:t>
            </w:r>
          </w:p>
        </w:tc>
        <w:tc>
          <w:tcPr>
            <w:tcW w:w="457" w:type="pct"/>
            <w:tcBorders>
              <w:top w:val="nil"/>
              <w:left w:val="nil"/>
              <w:bottom w:val="single" w:sz="4" w:space="0" w:color="000000"/>
              <w:right w:val="single" w:sz="4" w:space="0" w:color="000000"/>
            </w:tcBorders>
            <w:shd w:val="clear" w:color="auto" w:fill="auto"/>
            <w:vAlign w:val="center"/>
            <w:hideMark/>
          </w:tcPr>
          <w:p w14:paraId="2762CACC" w14:textId="4D1E794E"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308 </w:t>
            </w:r>
          </w:p>
        </w:tc>
      </w:tr>
      <w:tr w:rsidR="00804124" w14:paraId="7A0A6019" w14:textId="77777777" w:rsidTr="00F93072">
        <w:trPr>
          <w:trHeight w:val="20"/>
        </w:trPr>
        <w:tc>
          <w:tcPr>
            <w:tcW w:w="17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B75589" w14:textId="77777777" w:rsidR="00804124" w:rsidRDefault="00804124" w:rsidP="00804124">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Zambales</w:t>
            </w:r>
            <w:proofErr w:type="spellEnd"/>
          </w:p>
        </w:tc>
        <w:tc>
          <w:tcPr>
            <w:tcW w:w="884" w:type="pct"/>
            <w:tcBorders>
              <w:top w:val="nil"/>
              <w:left w:val="nil"/>
              <w:bottom w:val="single" w:sz="4" w:space="0" w:color="000000"/>
              <w:right w:val="single" w:sz="4" w:space="0" w:color="000000"/>
            </w:tcBorders>
            <w:shd w:val="clear" w:color="D8D8D8" w:fill="D8D8D8"/>
            <w:vAlign w:val="center"/>
            <w:hideMark/>
          </w:tcPr>
          <w:p w14:paraId="66596B38" w14:textId="06687936"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 </w:t>
            </w:r>
          </w:p>
        </w:tc>
        <w:tc>
          <w:tcPr>
            <w:tcW w:w="537" w:type="pct"/>
            <w:tcBorders>
              <w:top w:val="nil"/>
              <w:left w:val="nil"/>
              <w:bottom w:val="single" w:sz="4" w:space="0" w:color="000000"/>
              <w:right w:val="single" w:sz="4" w:space="0" w:color="000000"/>
            </w:tcBorders>
            <w:shd w:val="clear" w:color="D8D8D8" w:fill="D8D8D8"/>
            <w:vAlign w:val="center"/>
            <w:hideMark/>
          </w:tcPr>
          <w:p w14:paraId="0F732654" w14:textId="79803BC2"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 </w:t>
            </w:r>
          </w:p>
        </w:tc>
        <w:tc>
          <w:tcPr>
            <w:tcW w:w="455" w:type="pct"/>
            <w:tcBorders>
              <w:top w:val="nil"/>
              <w:left w:val="nil"/>
              <w:bottom w:val="single" w:sz="4" w:space="0" w:color="000000"/>
              <w:right w:val="single" w:sz="4" w:space="0" w:color="000000"/>
            </w:tcBorders>
            <w:shd w:val="clear" w:color="D8D8D8" w:fill="D8D8D8"/>
            <w:vAlign w:val="center"/>
            <w:hideMark/>
          </w:tcPr>
          <w:p w14:paraId="4F9215F8" w14:textId="70F2E02F"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120 </w:t>
            </w:r>
          </w:p>
        </w:tc>
        <w:tc>
          <w:tcPr>
            <w:tcW w:w="457" w:type="pct"/>
            <w:tcBorders>
              <w:top w:val="nil"/>
              <w:left w:val="nil"/>
              <w:bottom w:val="single" w:sz="4" w:space="0" w:color="000000"/>
              <w:right w:val="single" w:sz="4" w:space="0" w:color="000000"/>
            </w:tcBorders>
            <w:shd w:val="clear" w:color="D8D8D8" w:fill="D8D8D8"/>
            <w:vAlign w:val="center"/>
            <w:hideMark/>
          </w:tcPr>
          <w:p w14:paraId="3261A070" w14:textId="72A797C0"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120 </w:t>
            </w:r>
          </w:p>
        </w:tc>
        <w:tc>
          <w:tcPr>
            <w:tcW w:w="456" w:type="pct"/>
            <w:tcBorders>
              <w:top w:val="nil"/>
              <w:left w:val="nil"/>
              <w:bottom w:val="single" w:sz="4" w:space="0" w:color="000000"/>
              <w:right w:val="single" w:sz="4" w:space="0" w:color="000000"/>
            </w:tcBorders>
            <w:shd w:val="clear" w:color="D8D8D8" w:fill="D8D8D8"/>
            <w:vAlign w:val="center"/>
            <w:hideMark/>
          </w:tcPr>
          <w:p w14:paraId="6654BE41" w14:textId="2ECB69F4"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613 </w:t>
            </w:r>
          </w:p>
        </w:tc>
        <w:tc>
          <w:tcPr>
            <w:tcW w:w="457" w:type="pct"/>
            <w:tcBorders>
              <w:top w:val="nil"/>
              <w:left w:val="nil"/>
              <w:bottom w:val="single" w:sz="4" w:space="0" w:color="000000"/>
              <w:right w:val="single" w:sz="4" w:space="0" w:color="000000"/>
            </w:tcBorders>
            <w:shd w:val="clear" w:color="D8D8D8" w:fill="D8D8D8"/>
            <w:vAlign w:val="center"/>
            <w:hideMark/>
          </w:tcPr>
          <w:p w14:paraId="5C13AE16" w14:textId="60A564FE"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613 </w:t>
            </w:r>
          </w:p>
        </w:tc>
      </w:tr>
      <w:tr w:rsidR="00804124" w14:paraId="6CAF97DA" w14:textId="77777777" w:rsidTr="00F9307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15A4AD"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698" w:type="pct"/>
            <w:tcBorders>
              <w:top w:val="nil"/>
              <w:left w:val="nil"/>
              <w:bottom w:val="single" w:sz="4" w:space="0" w:color="000000"/>
              <w:right w:val="single" w:sz="4" w:space="0" w:color="000000"/>
            </w:tcBorders>
            <w:shd w:val="clear" w:color="auto" w:fill="auto"/>
            <w:vAlign w:val="center"/>
            <w:hideMark/>
          </w:tcPr>
          <w:p w14:paraId="085B7BF5" w14:textId="77777777" w:rsidR="00804124" w:rsidRDefault="00804124" w:rsidP="0080412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Marcelino</w:t>
            </w:r>
            <w:proofErr w:type="spellEnd"/>
          </w:p>
        </w:tc>
        <w:tc>
          <w:tcPr>
            <w:tcW w:w="884" w:type="pct"/>
            <w:tcBorders>
              <w:top w:val="nil"/>
              <w:left w:val="nil"/>
              <w:bottom w:val="single" w:sz="4" w:space="0" w:color="000000"/>
              <w:right w:val="single" w:sz="4" w:space="0" w:color="000000"/>
            </w:tcBorders>
            <w:shd w:val="clear" w:color="auto" w:fill="auto"/>
            <w:vAlign w:val="center"/>
            <w:hideMark/>
          </w:tcPr>
          <w:p w14:paraId="38AF2A44" w14:textId="03EC8416"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vAlign w:val="center"/>
            <w:hideMark/>
          </w:tcPr>
          <w:p w14:paraId="32F53863" w14:textId="26F0A3E0"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455" w:type="pct"/>
            <w:tcBorders>
              <w:top w:val="nil"/>
              <w:left w:val="nil"/>
              <w:bottom w:val="single" w:sz="4" w:space="0" w:color="000000"/>
              <w:right w:val="single" w:sz="4" w:space="0" w:color="000000"/>
            </w:tcBorders>
            <w:shd w:val="clear" w:color="auto" w:fill="auto"/>
            <w:vAlign w:val="center"/>
            <w:hideMark/>
          </w:tcPr>
          <w:p w14:paraId="048104F6" w14:textId="50CE9C43"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120 </w:t>
            </w:r>
          </w:p>
        </w:tc>
        <w:tc>
          <w:tcPr>
            <w:tcW w:w="457" w:type="pct"/>
            <w:tcBorders>
              <w:top w:val="nil"/>
              <w:left w:val="nil"/>
              <w:bottom w:val="single" w:sz="4" w:space="0" w:color="000000"/>
              <w:right w:val="single" w:sz="4" w:space="0" w:color="000000"/>
            </w:tcBorders>
            <w:shd w:val="clear" w:color="auto" w:fill="auto"/>
            <w:vAlign w:val="center"/>
            <w:hideMark/>
          </w:tcPr>
          <w:p w14:paraId="64A8006C" w14:textId="60970422"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120 </w:t>
            </w:r>
          </w:p>
        </w:tc>
        <w:tc>
          <w:tcPr>
            <w:tcW w:w="456" w:type="pct"/>
            <w:tcBorders>
              <w:top w:val="nil"/>
              <w:left w:val="nil"/>
              <w:bottom w:val="single" w:sz="4" w:space="0" w:color="000000"/>
              <w:right w:val="single" w:sz="4" w:space="0" w:color="000000"/>
            </w:tcBorders>
            <w:shd w:val="clear" w:color="auto" w:fill="auto"/>
            <w:vAlign w:val="center"/>
            <w:hideMark/>
          </w:tcPr>
          <w:p w14:paraId="1C250BC6" w14:textId="7C35386A"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613 </w:t>
            </w:r>
          </w:p>
        </w:tc>
        <w:tc>
          <w:tcPr>
            <w:tcW w:w="457" w:type="pct"/>
            <w:tcBorders>
              <w:top w:val="nil"/>
              <w:left w:val="nil"/>
              <w:bottom w:val="single" w:sz="4" w:space="0" w:color="000000"/>
              <w:right w:val="single" w:sz="4" w:space="0" w:color="000000"/>
            </w:tcBorders>
            <w:shd w:val="clear" w:color="auto" w:fill="auto"/>
            <w:vAlign w:val="center"/>
            <w:hideMark/>
          </w:tcPr>
          <w:p w14:paraId="54416AEB" w14:textId="040AECA0"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613 </w:t>
            </w:r>
          </w:p>
        </w:tc>
      </w:tr>
    </w:tbl>
    <w:p w14:paraId="17BC6176" w14:textId="27568FF6" w:rsidR="002E4424" w:rsidRDefault="001B6DDB" w:rsidP="002E4424">
      <w:pPr>
        <w:widowControl/>
        <w:spacing w:after="0" w:line="240" w:lineRule="auto"/>
        <w:ind w:left="-90"/>
        <w:rPr>
          <w:rFonts w:ascii="Arial" w:eastAsia="Times New Roman" w:hAnsi="Arial" w:cs="Arial"/>
          <w:bCs/>
          <w:i/>
          <w:iCs/>
          <w:color w:val="000000"/>
          <w:sz w:val="16"/>
          <w:szCs w:val="16"/>
        </w:rPr>
      </w:pPr>
      <w:r w:rsidRPr="001B6DDB">
        <w:rPr>
          <w:rFonts w:ascii="Arial" w:eastAsia="Times New Roman" w:hAnsi="Arial" w:cs="Arial"/>
          <w:bCs/>
          <w:i/>
          <w:iCs/>
          <w:color w:val="000000"/>
          <w:sz w:val="16"/>
          <w:szCs w:val="16"/>
        </w:rPr>
        <w:t>Note:</w:t>
      </w:r>
      <w:r>
        <w:rPr>
          <w:rFonts w:ascii="Arial" w:eastAsia="Times New Roman" w:hAnsi="Arial" w:cs="Arial"/>
          <w:bCs/>
          <w:i/>
          <w:iCs/>
          <w:color w:val="000000"/>
          <w:sz w:val="16"/>
          <w:szCs w:val="16"/>
        </w:rPr>
        <w:t xml:space="preserve"> O</w:t>
      </w:r>
      <w:r w:rsidR="002E4424">
        <w:rPr>
          <w:rFonts w:ascii="Arial" w:eastAsia="Times New Roman" w:hAnsi="Arial" w:cs="Arial"/>
          <w:bCs/>
          <w:i/>
          <w:iCs/>
          <w:color w:val="000000"/>
          <w:sz w:val="16"/>
          <w:szCs w:val="16"/>
        </w:rPr>
        <w:t>ngoing assessment and validation</w:t>
      </w:r>
    </w:p>
    <w:p w14:paraId="7D2DE77D" w14:textId="4FB29241" w:rsidR="001B6DDB" w:rsidRDefault="001B6DDB" w:rsidP="001B6DDB">
      <w:pPr>
        <w:widowControl/>
        <w:spacing w:line="240" w:lineRule="auto"/>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 DSWD-FO III</w:t>
      </w:r>
    </w:p>
    <w:p w14:paraId="2FE53D5E" w14:textId="6BC82790" w:rsidR="00EF563C" w:rsidRPr="00EF563C" w:rsidRDefault="00EF563C" w:rsidP="00EF563C">
      <w:pPr>
        <w:pStyle w:val="NormalWeb"/>
        <w:numPr>
          <w:ilvl w:val="0"/>
          <w:numId w:val="31"/>
        </w:numPr>
        <w:spacing w:before="0" w:beforeAutospacing="0" w:after="0" w:afterAutospacing="0"/>
        <w:ind w:left="540"/>
        <w:jc w:val="both"/>
        <w:textAlignment w:val="baseline"/>
        <w:rPr>
          <w:rFonts w:ascii="Arial" w:hAnsi="Arial" w:cs="Arial"/>
          <w:color w:val="000000"/>
          <w:lang w:val="en-PH" w:eastAsia="en-PH"/>
        </w:rPr>
      </w:pPr>
      <w:r>
        <w:rPr>
          <w:rFonts w:ascii="Arial" w:hAnsi="Arial" w:cs="Arial"/>
          <w:color w:val="000000"/>
        </w:rPr>
        <w:t xml:space="preserve">There are </w:t>
      </w:r>
      <w:r w:rsidR="002E4424">
        <w:rPr>
          <w:rFonts w:ascii="Arial" w:hAnsi="Arial" w:cs="Arial"/>
          <w:b/>
          <w:bCs/>
          <w:color w:val="0070C0"/>
          <w:lang w:val="en-PH" w:eastAsia="en-PH"/>
        </w:rPr>
        <w:t>108 f</w:t>
      </w:r>
      <w:r w:rsidRPr="00EF563C">
        <w:rPr>
          <w:rFonts w:ascii="Arial" w:hAnsi="Arial" w:cs="Arial"/>
          <w:b/>
          <w:bCs/>
          <w:color w:val="0070C0"/>
          <w:lang w:val="en-PH" w:eastAsia="en-PH"/>
        </w:rPr>
        <w:t>amilies</w:t>
      </w:r>
      <w:r w:rsidRPr="00EF563C">
        <w:rPr>
          <w:rFonts w:ascii="Arial" w:hAnsi="Arial" w:cs="Arial"/>
          <w:color w:val="0070C0"/>
          <w:lang w:val="en-PH" w:eastAsia="en-PH"/>
        </w:rPr>
        <w:t xml:space="preserve"> </w:t>
      </w:r>
      <w:r w:rsidR="002E4424">
        <w:rPr>
          <w:rFonts w:ascii="Arial" w:hAnsi="Arial" w:cs="Arial"/>
          <w:color w:val="000000"/>
          <w:lang w:val="en-PH" w:eastAsia="en-PH"/>
        </w:rPr>
        <w:t>or</w:t>
      </w:r>
      <w:r w:rsidRPr="00EF563C">
        <w:rPr>
          <w:rFonts w:ascii="Arial" w:hAnsi="Arial" w:cs="Arial"/>
          <w:b/>
          <w:bCs/>
          <w:color w:val="0070C0"/>
          <w:lang w:val="en-PH" w:eastAsia="en-PH"/>
        </w:rPr>
        <w:t xml:space="preserve"> </w:t>
      </w:r>
      <w:r w:rsidR="002E4424">
        <w:rPr>
          <w:rFonts w:ascii="Arial" w:hAnsi="Arial" w:cs="Arial"/>
          <w:b/>
          <w:bCs/>
          <w:color w:val="0070C0"/>
          <w:lang w:val="en-PH" w:eastAsia="en-PH"/>
        </w:rPr>
        <w:t xml:space="preserve">648 </w:t>
      </w:r>
      <w:r w:rsidR="001976C0">
        <w:rPr>
          <w:rFonts w:ascii="Arial" w:hAnsi="Arial" w:cs="Arial"/>
          <w:b/>
          <w:bCs/>
          <w:color w:val="0070C0"/>
          <w:lang w:val="en-PH" w:eastAsia="en-PH"/>
        </w:rPr>
        <w:t>p</w:t>
      </w:r>
      <w:r w:rsidRPr="00EF563C">
        <w:rPr>
          <w:rFonts w:ascii="Arial" w:hAnsi="Arial" w:cs="Arial"/>
          <w:b/>
          <w:bCs/>
          <w:color w:val="0070C0"/>
          <w:lang w:val="en-PH" w:eastAsia="en-PH"/>
        </w:rPr>
        <w:t>ersons</w:t>
      </w:r>
      <w:r w:rsidRPr="00EF563C">
        <w:rPr>
          <w:rFonts w:ascii="Arial" w:hAnsi="Arial" w:cs="Arial"/>
          <w:color w:val="0070C0"/>
          <w:lang w:val="en-PH" w:eastAsia="en-PH"/>
        </w:rPr>
        <w:t xml:space="preserve"> </w:t>
      </w:r>
      <w:r w:rsidRPr="00EF563C">
        <w:rPr>
          <w:rFonts w:ascii="Arial" w:hAnsi="Arial" w:cs="Arial"/>
          <w:color w:val="000000"/>
          <w:lang w:val="en-PH" w:eastAsia="en-PH"/>
        </w:rPr>
        <w:t>are currently staying with their relatives and/or friends (see Table 3).</w:t>
      </w:r>
    </w:p>
    <w:p w14:paraId="087011F3" w14:textId="77777777" w:rsidR="00EF563C" w:rsidRPr="00EF563C" w:rsidRDefault="00EF563C" w:rsidP="00EF563C">
      <w:pPr>
        <w:widowControl/>
        <w:spacing w:after="0" w:line="240" w:lineRule="auto"/>
        <w:rPr>
          <w:rFonts w:ascii="Times New Roman" w:eastAsia="Times New Roman" w:hAnsi="Times New Roman" w:cs="Times New Roman"/>
          <w:sz w:val="24"/>
          <w:szCs w:val="24"/>
        </w:rPr>
      </w:pPr>
    </w:p>
    <w:p w14:paraId="110FFCB9" w14:textId="77777777" w:rsidR="002E4424" w:rsidRPr="002E4424" w:rsidRDefault="00EF563C" w:rsidP="002E4424">
      <w:pPr>
        <w:widowControl/>
        <w:spacing w:line="240" w:lineRule="auto"/>
        <w:ind w:hanging="142"/>
        <w:jc w:val="both"/>
        <w:rPr>
          <w:rFonts w:ascii="Arial" w:eastAsia="Times New Roman" w:hAnsi="Arial" w:cs="Arial"/>
          <w:b/>
          <w:bCs/>
          <w:i/>
          <w:iCs/>
          <w:color w:val="000000"/>
          <w:sz w:val="20"/>
          <w:szCs w:val="20"/>
        </w:rPr>
      </w:pPr>
      <w:r w:rsidRPr="00EF563C">
        <w:rPr>
          <w:rFonts w:ascii="Arial" w:eastAsia="Times New Roman" w:hAnsi="Arial" w:cs="Arial"/>
          <w:b/>
          <w:bCs/>
          <w:i/>
          <w:iCs/>
          <w:color w:val="000000"/>
          <w:sz w:val="20"/>
          <w:szCs w:val="20"/>
        </w:rPr>
        <w:t>Table 3. Displaced Fam</w:t>
      </w:r>
      <w:r w:rsidR="002E4424">
        <w:rPr>
          <w:rFonts w:ascii="Arial" w:eastAsia="Times New Roman" w:hAnsi="Arial" w:cs="Arial"/>
          <w:b/>
          <w:bCs/>
          <w:i/>
          <w:iCs/>
          <w:color w:val="000000"/>
          <w:sz w:val="20"/>
          <w:szCs w:val="20"/>
        </w:rPr>
        <w:t>ilies Outside Evacuation Centers</w:t>
      </w:r>
    </w:p>
    <w:tbl>
      <w:tblPr>
        <w:tblW w:w="4997" w:type="pct"/>
        <w:tblCellMar>
          <w:left w:w="0" w:type="dxa"/>
          <w:right w:w="0" w:type="dxa"/>
        </w:tblCellMar>
        <w:tblLook w:val="04A0" w:firstRow="1" w:lastRow="0" w:firstColumn="1" w:lastColumn="0" w:noHBand="0" w:noVBand="1"/>
      </w:tblPr>
      <w:tblGrid>
        <w:gridCol w:w="196"/>
        <w:gridCol w:w="4961"/>
        <w:gridCol w:w="1061"/>
        <w:gridCol w:w="1061"/>
        <w:gridCol w:w="1226"/>
        <w:gridCol w:w="1226"/>
      </w:tblGrid>
      <w:tr w:rsidR="00804124" w14:paraId="7E9D7ABD" w14:textId="77777777" w:rsidTr="00F93072">
        <w:trPr>
          <w:trHeight w:val="56"/>
        </w:trPr>
        <w:tc>
          <w:tcPr>
            <w:tcW w:w="259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65BB944" w14:textId="77777777" w:rsidR="00804124" w:rsidRDefault="00804124" w:rsidP="00F93072">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06"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67DF5A70" w14:textId="77777777" w:rsidR="00804124" w:rsidRDefault="00804124" w:rsidP="00F93072">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OUTSIDE ECs </w:t>
            </w:r>
          </w:p>
        </w:tc>
      </w:tr>
      <w:tr w:rsidR="00804124" w14:paraId="3C4BFB81" w14:textId="77777777" w:rsidTr="00804124">
        <w:trPr>
          <w:trHeight w:val="20"/>
        </w:trPr>
        <w:tc>
          <w:tcPr>
            <w:tcW w:w="2594" w:type="pct"/>
            <w:gridSpan w:val="2"/>
            <w:vMerge/>
            <w:tcBorders>
              <w:top w:val="single" w:sz="4" w:space="0" w:color="000000"/>
              <w:left w:val="single" w:sz="4" w:space="0" w:color="000000"/>
              <w:bottom w:val="single" w:sz="4" w:space="0" w:color="000000"/>
              <w:right w:val="single" w:sz="4" w:space="0" w:color="000000"/>
            </w:tcBorders>
            <w:vAlign w:val="center"/>
            <w:hideMark/>
          </w:tcPr>
          <w:p w14:paraId="7C988FF8" w14:textId="77777777" w:rsidR="00804124" w:rsidRDefault="00804124" w:rsidP="00F93072">
            <w:pPr>
              <w:spacing w:after="0" w:line="240" w:lineRule="auto"/>
              <w:ind w:right="144"/>
              <w:contextualSpacing/>
              <w:rPr>
                <w:rFonts w:ascii="Arial Narrow" w:hAnsi="Arial Narrow"/>
                <w:b/>
                <w:bCs/>
                <w:sz w:val="20"/>
                <w:szCs w:val="20"/>
              </w:rPr>
            </w:pPr>
          </w:p>
        </w:tc>
        <w:tc>
          <w:tcPr>
            <w:tcW w:w="1118" w:type="pct"/>
            <w:gridSpan w:val="2"/>
            <w:tcBorders>
              <w:top w:val="single" w:sz="4" w:space="0" w:color="auto"/>
              <w:left w:val="nil"/>
              <w:bottom w:val="single" w:sz="4" w:space="0" w:color="000000"/>
              <w:right w:val="single" w:sz="4" w:space="0" w:color="000000"/>
            </w:tcBorders>
            <w:shd w:val="clear" w:color="7F7F7F" w:fill="7F7F7F"/>
            <w:vAlign w:val="center"/>
            <w:hideMark/>
          </w:tcPr>
          <w:p w14:paraId="03D80E2A" w14:textId="77777777" w:rsidR="00804124" w:rsidRDefault="00804124" w:rsidP="00F93072">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Families </w:t>
            </w:r>
          </w:p>
        </w:tc>
        <w:tc>
          <w:tcPr>
            <w:tcW w:w="1288" w:type="pct"/>
            <w:gridSpan w:val="2"/>
            <w:tcBorders>
              <w:top w:val="single" w:sz="4" w:space="0" w:color="auto"/>
              <w:left w:val="nil"/>
              <w:bottom w:val="single" w:sz="4" w:space="0" w:color="000000"/>
              <w:right w:val="single" w:sz="4" w:space="0" w:color="000000"/>
            </w:tcBorders>
            <w:shd w:val="clear" w:color="7F7F7F" w:fill="7F7F7F"/>
            <w:vAlign w:val="center"/>
            <w:hideMark/>
          </w:tcPr>
          <w:p w14:paraId="12A4187C" w14:textId="77777777" w:rsidR="00804124" w:rsidRDefault="00804124" w:rsidP="00F93072">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Persons </w:t>
            </w:r>
          </w:p>
        </w:tc>
      </w:tr>
      <w:tr w:rsidR="00804124" w14:paraId="152214E0" w14:textId="77777777" w:rsidTr="00804124">
        <w:trPr>
          <w:trHeight w:val="20"/>
        </w:trPr>
        <w:tc>
          <w:tcPr>
            <w:tcW w:w="2594" w:type="pct"/>
            <w:gridSpan w:val="2"/>
            <w:vMerge/>
            <w:tcBorders>
              <w:top w:val="single" w:sz="4" w:space="0" w:color="000000"/>
              <w:left w:val="single" w:sz="4" w:space="0" w:color="000000"/>
              <w:bottom w:val="single" w:sz="4" w:space="0" w:color="000000"/>
              <w:right w:val="single" w:sz="4" w:space="0" w:color="000000"/>
            </w:tcBorders>
            <w:vAlign w:val="center"/>
            <w:hideMark/>
          </w:tcPr>
          <w:p w14:paraId="49FC4F04" w14:textId="77777777" w:rsidR="00804124" w:rsidRDefault="00804124" w:rsidP="00F93072">
            <w:pPr>
              <w:spacing w:after="0" w:line="240" w:lineRule="auto"/>
              <w:ind w:right="144"/>
              <w:contextualSpacing/>
              <w:rPr>
                <w:rFonts w:ascii="Arial Narrow" w:hAnsi="Arial Narrow"/>
                <w:b/>
                <w:bCs/>
                <w:sz w:val="20"/>
                <w:szCs w:val="20"/>
              </w:rPr>
            </w:pPr>
          </w:p>
        </w:tc>
        <w:tc>
          <w:tcPr>
            <w:tcW w:w="559" w:type="pct"/>
            <w:tcBorders>
              <w:top w:val="nil"/>
              <w:left w:val="nil"/>
              <w:bottom w:val="single" w:sz="4" w:space="0" w:color="000000"/>
              <w:right w:val="single" w:sz="4" w:space="0" w:color="000000"/>
            </w:tcBorders>
            <w:shd w:val="clear" w:color="7F7F7F" w:fill="7F7F7F"/>
            <w:vAlign w:val="center"/>
            <w:hideMark/>
          </w:tcPr>
          <w:p w14:paraId="6F702D68" w14:textId="77777777" w:rsidR="00804124" w:rsidRDefault="00804124" w:rsidP="00F93072">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CUM </w:t>
            </w:r>
          </w:p>
        </w:tc>
        <w:tc>
          <w:tcPr>
            <w:tcW w:w="559" w:type="pct"/>
            <w:tcBorders>
              <w:top w:val="nil"/>
              <w:left w:val="nil"/>
              <w:bottom w:val="single" w:sz="4" w:space="0" w:color="000000"/>
              <w:right w:val="single" w:sz="4" w:space="0" w:color="000000"/>
            </w:tcBorders>
            <w:shd w:val="clear" w:color="7F7F7F" w:fill="7F7F7F"/>
            <w:vAlign w:val="center"/>
            <w:hideMark/>
          </w:tcPr>
          <w:p w14:paraId="3D8AF0A2" w14:textId="77777777" w:rsidR="00804124" w:rsidRDefault="00804124" w:rsidP="00F93072">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NOW </w:t>
            </w:r>
          </w:p>
        </w:tc>
        <w:tc>
          <w:tcPr>
            <w:tcW w:w="644" w:type="pct"/>
            <w:tcBorders>
              <w:top w:val="nil"/>
              <w:left w:val="nil"/>
              <w:bottom w:val="single" w:sz="4" w:space="0" w:color="000000"/>
              <w:right w:val="single" w:sz="4" w:space="0" w:color="000000"/>
            </w:tcBorders>
            <w:shd w:val="clear" w:color="7F7F7F" w:fill="7F7F7F"/>
            <w:vAlign w:val="center"/>
            <w:hideMark/>
          </w:tcPr>
          <w:p w14:paraId="163E4874" w14:textId="77777777" w:rsidR="00804124" w:rsidRDefault="00804124" w:rsidP="00F93072">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CUM </w:t>
            </w:r>
          </w:p>
        </w:tc>
        <w:tc>
          <w:tcPr>
            <w:tcW w:w="644" w:type="pct"/>
            <w:tcBorders>
              <w:top w:val="nil"/>
              <w:left w:val="nil"/>
              <w:bottom w:val="single" w:sz="4" w:space="0" w:color="000000"/>
              <w:right w:val="single" w:sz="4" w:space="0" w:color="000000"/>
            </w:tcBorders>
            <w:shd w:val="clear" w:color="7F7F7F" w:fill="7F7F7F"/>
            <w:vAlign w:val="center"/>
            <w:hideMark/>
          </w:tcPr>
          <w:p w14:paraId="6E6E3632" w14:textId="77777777" w:rsidR="00804124" w:rsidRDefault="00804124" w:rsidP="00F93072">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NOW </w:t>
            </w:r>
          </w:p>
        </w:tc>
      </w:tr>
      <w:tr w:rsidR="00804124" w14:paraId="05DCE9A2" w14:textId="77777777" w:rsidTr="00804124">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72B6F7" w14:textId="77777777" w:rsidR="00804124" w:rsidRDefault="00804124" w:rsidP="00F93072">
            <w:pPr>
              <w:spacing w:after="0" w:line="240" w:lineRule="auto"/>
              <w:ind w:right="144"/>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559" w:type="pct"/>
            <w:tcBorders>
              <w:top w:val="nil"/>
              <w:left w:val="nil"/>
              <w:bottom w:val="single" w:sz="4" w:space="0" w:color="000000"/>
              <w:right w:val="single" w:sz="4" w:space="0" w:color="000000"/>
            </w:tcBorders>
            <w:shd w:val="clear" w:color="A5A5A5" w:fill="A5A5A5"/>
            <w:vAlign w:val="center"/>
            <w:hideMark/>
          </w:tcPr>
          <w:p w14:paraId="05E1D4B0" w14:textId="1E7C2D60" w:rsidR="00804124" w:rsidRDefault="00804124" w:rsidP="00F93072">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 108 </w:t>
            </w:r>
          </w:p>
        </w:tc>
        <w:tc>
          <w:tcPr>
            <w:tcW w:w="559" w:type="pct"/>
            <w:tcBorders>
              <w:top w:val="nil"/>
              <w:left w:val="nil"/>
              <w:bottom w:val="single" w:sz="4" w:space="0" w:color="000000"/>
              <w:right w:val="single" w:sz="4" w:space="0" w:color="000000"/>
            </w:tcBorders>
            <w:shd w:val="clear" w:color="A5A5A5" w:fill="A5A5A5"/>
            <w:vAlign w:val="center"/>
            <w:hideMark/>
          </w:tcPr>
          <w:p w14:paraId="43A904D5" w14:textId="794E17AC" w:rsidR="00804124" w:rsidRDefault="00804124" w:rsidP="00F93072">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 108 </w:t>
            </w:r>
          </w:p>
        </w:tc>
        <w:tc>
          <w:tcPr>
            <w:tcW w:w="644" w:type="pct"/>
            <w:tcBorders>
              <w:top w:val="nil"/>
              <w:left w:val="nil"/>
              <w:bottom w:val="single" w:sz="4" w:space="0" w:color="000000"/>
              <w:right w:val="single" w:sz="4" w:space="0" w:color="000000"/>
            </w:tcBorders>
            <w:shd w:val="clear" w:color="A5A5A5" w:fill="A5A5A5"/>
            <w:vAlign w:val="center"/>
            <w:hideMark/>
          </w:tcPr>
          <w:p w14:paraId="462B463F" w14:textId="692C221B" w:rsidR="00804124" w:rsidRDefault="00804124" w:rsidP="00F93072">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648 </w:t>
            </w:r>
          </w:p>
        </w:tc>
        <w:tc>
          <w:tcPr>
            <w:tcW w:w="644" w:type="pct"/>
            <w:tcBorders>
              <w:top w:val="nil"/>
              <w:left w:val="nil"/>
              <w:bottom w:val="single" w:sz="4" w:space="0" w:color="000000"/>
              <w:right w:val="single" w:sz="4" w:space="0" w:color="000000"/>
            </w:tcBorders>
            <w:shd w:val="clear" w:color="A5A5A5" w:fill="A5A5A5"/>
            <w:vAlign w:val="center"/>
            <w:hideMark/>
          </w:tcPr>
          <w:p w14:paraId="0532B881" w14:textId="22DE95AC" w:rsidR="00804124" w:rsidRDefault="00804124" w:rsidP="00F93072">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648 </w:t>
            </w:r>
          </w:p>
        </w:tc>
      </w:tr>
      <w:tr w:rsidR="00804124" w14:paraId="33EBB3E5" w14:textId="77777777" w:rsidTr="00804124">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6FBAB3F" w14:textId="77777777" w:rsidR="00804124" w:rsidRDefault="00804124" w:rsidP="00F93072">
            <w:pPr>
              <w:spacing w:after="0" w:line="240" w:lineRule="auto"/>
              <w:ind w:right="144"/>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559" w:type="pct"/>
            <w:tcBorders>
              <w:top w:val="nil"/>
              <w:left w:val="nil"/>
              <w:bottom w:val="single" w:sz="4" w:space="0" w:color="000000"/>
              <w:right w:val="single" w:sz="4" w:space="0" w:color="000000"/>
            </w:tcBorders>
            <w:shd w:val="clear" w:color="BFBFBF" w:fill="BFBFBF"/>
            <w:vAlign w:val="center"/>
            <w:hideMark/>
          </w:tcPr>
          <w:p w14:paraId="7FE5369F" w14:textId="1ED236B5" w:rsidR="00804124" w:rsidRDefault="00804124" w:rsidP="00F93072">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 108 </w:t>
            </w:r>
          </w:p>
        </w:tc>
        <w:tc>
          <w:tcPr>
            <w:tcW w:w="559" w:type="pct"/>
            <w:tcBorders>
              <w:top w:val="nil"/>
              <w:left w:val="nil"/>
              <w:bottom w:val="single" w:sz="4" w:space="0" w:color="000000"/>
              <w:right w:val="single" w:sz="4" w:space="0" w:color="000000"/>
            </w:tcBorders>
            <w:shd w:val="clear" w:color="BFBFBF" w:fill="BFBFBF"/>
            <w:vAlign w:val="center"/>
            <w:hideMark/>
          </w:tcPr>
          <w:p w14:paraId="176D6E72" w14:textId="2BF93367" w:rsidR="00804124" w:rsidRDefault="00804124" w:rsidP="00F93072">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 108 </w:t>
            </w:r>
          </w:p>
        </w:tc>
        <w:tc>
          <w:tcPr>
            <w:tcW w:w="644" w:type="pct"/>
            <w:tcBorders>
              <w:top w:val="nil"/>
              <w:left w:val="nil"/>
              <w:bottom w:val="single" w:sz="4" w:space="0" w:color="000000"/>
              <w:right w:val="single" w:sz="4" w:space="0" w:color="000000"/>
            </w:tcBorders>
            <w:shd w:val="clear" w:color="BFBFBF" w:fill="BFBFBF"/>
            <w:vAlign w:val="center"/>
            <w:hideMark/>
          </w:tcPr>
          <w:p w14:paraId="5C32C87B" w14:textId="0964DDF3" w:rsidR="00804124" w:rsidRDefault="00804124" w:rsidP="00F93072">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648 </w:t>
            </w:r>
          </w:p>
        </w:tc>
        <w:tc>
          <w:tcPr>
            <w:tcW w:w="644" w:type="pct"/>
            <w:tcBorders>
              <w:top w:val="nil"/>
              <w:left w:val="nil"/>
              <w:bottom w:val="single" w:sz="4" w:space="0" w:color="000000"/>
              <w:right w:val="single" w:sz="4" w:space="0" w:color="000000"/>
            </w:tcBorders>
            <w:shd w:val="clear" w:color="BFBFBF" w:fill="BFBFBF"/>
            <w:vAlign w:val="center"/>
            <w:hideMark/>
          </w:tcPr>
          <w:p w14:paraId="2341F1F3" w14:textId="17503FFE" w:rsidR="00804124" w:rsidRDefault="00804124" w:rsidP="00F93072">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648 </w:t>
            </w:r>
          </w:p>
        </w:tc>
      </w:tr>
      <w:tr w:rsidR="00804124" w14:paraId="66086823" w14:textId="77777777" w:rsidTr="00804124">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13001" w14:textId="77777777" w:rsidR="00804124" w:rsidRDefault="00804124" w:rsidP="00F93072">
            <w:pPr>
              <w:spacing w:after="0" w:line="240" w:lineRule="auto"/>
              <w:ind w:right="144"/>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559" w:type="pct"/>
            <w:tcBorders>
              <w:top w:val="nil"/>
              <w:left w:val="nil"/>
              <w:bottom w:val="single" w:sz="4" w:space="0" w:color="000000"/>
              <w:right w:val="single" w:sz="4" w:space="0" w:color="000000"/>
            </w:tcBorders>
            <w:shd w:val="clear" w:color="D8D8D8" w:fill="D8D8D8"/>
            <w:vAlign w:val="center"/>
            <w:hideMark/>
          </w:tcPr>
          <w:p w14:paraId="4F7B9212" w14:textId="53E3952F" w:rsidR="00804124" w:rsidRDefault="00804124" w:rsidP="00F93072">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 108 </w:t>
            </w:r>
          </w:p>
        </w:tc>
        <w:tc>
          <w:tcPr>
            <w:tcW w:w="559" w:type="pct"/>
            <w:tcBorders>
              <w:top w:val="nil"/>
              <w:left w:val="nil"/>
              <w:bottom w:val="single" w:sz="4" w:space="0" w:color="000000"/>
              <w:right w:val="single" w:sz="4" w:space="0" w:color="000000"/>
            </w:tcBorders>
            <w:shd w:val="clear" w:color="D8D8D8" w:fill="D8D8D8"/>
            <w:vAlign w:val="center"/>
            <w:hideMark/>
          </w:tcPr>
          <w:p w14:paraId="529F922E" w14:textId="27FD25F5" w:rsidR="00804124" w:rsidRDefault="00804124" w:rsidP="00F93072">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 108 </w:t>
            </w:r>
          </w:p>
        </w:tc>
        <w:tc>
          <w:tcPr>
            <w:tcW w:w="644" w:type="pct"/>
            <w:tcBorders>
              <w:top w:val="nil"/>
              <w:left w:val="nil"/>
              <w:bottom w:val="single" w:sz="4" w:space="0" w:color="000000"/>
              <w:right w:val="single" w:sz="4" w:space="0" w:color="000000"/>
            </w:tcBorders>
            <w:shd w:val="clear" w:color="D8D8D8" w:fill="D8D8D8"/>
            <w:vAlign w:val="center"/>
            <w:hideMark/>
          </w:tcPr>
          <w:p w14:paraId="4EB7E027" w14:textId="3D51F76C" w:rsidR="00804124" w:rsidRDefault="00804124" w:rsidP="00F93072">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648 </w:t>
            </w:r>
          </w:p>
        </w:tc>
        <w:tc>
          <w:tcPr>
            <w:tcW w:w="644" w:type="pct"/>
            <w:tcBorders>
              <w:top w:val="nil"/>
              <w:left w:val="nil"/>
              <w:bottom w:val="single" w:sz="4" w:space="0" w:color="000000"/>
              <w:right w:val="single" w:sz="4" w:space="0" w:color="000000"/>
            </w:tcBorders>
            <w:shd w:val="clear" w:color="D8D8D8" w:fill="D8D8D8"/>
            <w:vAlign w:val="center"/>
            <w:hideMark/>
          </w:tcPr>
          <w:p w14:paraId="7F1F1227" w14:textId="0C42824D" w:rsidR="00804124" w:rsidRDefault="00804124" w:rsidP="00F93072">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648 </w:t>
            </w:r>
          </w:p>
        </w:tc>
      </w:tr>
      <w:tr w:rsidR="00804124" w14:paraId="56744204" w14:textId="77777777" w:rsidTr="00804124">
        <w:trPr>
          <w:trHeight w:val="20"/>
        </w:trPr>
        <w:tc>
          <w:tcPr>
            <w:tcW w:w="31" w:type="pct"/>
            <w:tcBorders>
              <w:top w:val="nil"/>
              <w:left w:val="single" w:sz="4" w:space="0" w:color="000000"/>
              <w:bottom w:val="single" w:sz="4" w:space="0" w:color="000000"/>
              <w:right w:val="nil"/>
            </w:tcBorders>
            <w:shd w:val="clear" w:color="auto" w:fill="auto"/>
            <w:vAlign w:val="center"/>
            <w:hideMark/>
          </w:tcPr>
          <w:p w14:paraId="6B8FFE39" w14:textId="77777777" w:rsidR="00804124" w:rsidRDefault="00804124" w:rsidP="00F93072">
            <w:pPr>
              <w:spacing w:after="0" w:line="240" w:lineRule="auto"/>
              <w:ind w:right="144"/>
              <w:contextualSpacing/>
              <w:jc w:val="right"/>
              <w:rPr>
                <w:rFonts w:ascii="Arial Narrow" w:hAnsi="Arial Narrow"/>
                <w:color w:val="000000"/>
                <w:sz w:val="20"/>
                <w:szCs w:val="20"/>
              </w:rPr>
            </w:pPr>
            <w:r>
              <w:rPr>
                <w:rFonts w:ascii="Arial Narrow" w:hAnsi="Arial Narrow"/>
                <w:color w:val="000000"/>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0E18C60C" w14:textId="77777777" w:rsidR="00804124" w:rsidRDefault="00804124" w:rsidP="00F93072">
            <w:pPr>
              <w:spacing w:after="0" w:line="240" w:lineRule="auto"/>
              <w:ind w:right="144"/>
              <w:contextualSpacing/>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559" w:type="pct"/>
            <w:tcBorders>
              <w:top w:val="nil"/>
              <w:left w:val="nil"/>
              <w:bottom w:val="single" w:sz="4" w:space="0" w:color="000000"/>
              <w:right w:val="single" w:sz="4" w:space="0" w:color="000000"/>
            </w:tcBorders>
            <w:shd w:val="clear" w:color="auto" w:fill="auto"/>
            <w:vAlign w:val="center"/>
            <w:hideMark/>
          </w:tcPr>
          <w:p w14:paraId="67727F37" w14:textId="02F6A008" w:rsidR="00804124" w:rsidRDefault="00804124" w:rsidP="00F93072">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108 </w:t>
            </w:r>
          </w:p>
        </w:tc>
        <w:tc>
          <w:tcPr>
            <w:tcW w:w="559" w:type="pct"/>
            <w:tcBorders>
              <w:top w:val="nil"/>
              <w:left w:val="nil"/>
              <w:bottom w:val="single" w:sz="4" w:space="0" w:color="000000"/>
              <w:right w:val="single" w:sz="4" w:space="0" w:color="000000"/>
            </w:tcBorders>
            <w:shd w:val="clear" w:color="auto" w:fill="auto"/>
            <w:vAlign w:val="center"/>
            <w:hideMark/>
          </w:tcPr>
          <w:p w14:paraId="2E875E69" w14:textId="66F6CF79" w:rsidR="00804124" w:rsidRDefault="00804124" w:rsidP="00F93072">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108 </w:t>
            </w:r>
          </w:p>
        </w:tc>
        <w:tc>
          <w:tcPr>
            <w:tcW w:w="644" w:type="pct"/>
            <w:tcBorders>
              <w:top w:val="nil"/>
              <w:left w:val="nil"/>
              <w:bottom w:val="single" w:sz="4" w:space="0" w:color="000000"/>
              <w:right w:val="single" w:sz="4" w:space="0" w:color="000000"/>
            </w:tcBorders>
            <w:shd w:val="clear" w:color="auto" w:fill="auto"/>
            <w:vAlign w:val="center"/>
            <w:hideMark/>
          </w:tcPr>
          <w:p w14:paraId="1A3DBE89" w14:textId="34424349" w:rsidR="00804124" w:rsidRDefault="00804124" w:rsidP="00F93072">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648 </w:t>
            </w:r>
          </w:p>
        </w:tc>
        <w:tc>
          <w:tcPr>
            <w:tcW w:w="644" w:type="pct"/>
            <w:tcBorders>
              <w:top w:val="nil"/>
              <w:left w:val="nil"/>
              <w:bottom w:val="single" w:sz="4" w:space="0" w:color="000000"/>
              <w:right w:val="single" w:sz="4" w:space="0" w:color="000000"/>
            </w:tcBorders>
            <w:shd w:val="clear" w:color="auto" w:fill="auto"/>
            <w:vAlign w:val="center"/>
            <w:hideMark/>
          </w:tcPr>
          <w:p w14:paraId="4DC33FD2" w14:textId="175DAFA1" w:rsidR="00804124" w:rsidRDefault="00804124" w:rsidP="00F93072">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648 </w:t>
            </w:r>
          </w:p>
        </w:tc>
      </w:tr>
    </w:tbl>
    <w:p w14:paraId="484090EB" w14:textId="77777777" w:rsidR="001976C0" w:rsidRDefault="001976C0" w:rsidP="001976C0">
      <w:pPr>
        <w:widowControl/>
        <w:spacing w:after="0" w:line="240" w:lineRule="auto"/>
        <w:ind w:left="-90"/>
        <w:rPr>
          <w:rFonts w:ascii="Arial" w:eastAsia="Times New Roman" w:hAnsi="Arial" w:cs="Arial"/>
          <w:bCs/>
          <w:i/>
          <w:iCs/>
          <w:color w:val="000000"/>
          <w:sz w:val="16"/>
          <w:szCs w:val="16"/>
        </w:rPr>
      </w:pPr>
      <w:r>
        <w:rPr>
          <w:rFonts w:ascii="Arial" w:eastAsia="Times New Roman" w:hAnsi="Arial" w:cs="Arial"/>
          <w:b/>
          <w:bCs/>
          <w:i/>
          <w:iCs/>
          <w:color w:val="000000"/>
          <w:sz w:val="20"/>
          <w:szCs w:val="20"/>
        </w:rPr>
        <w:t xml:space="preserve">  </w:t>
      </w:r>
      <w:r w:rsidRPr="001B6DDB">
        <w:rPr>
          <w:rFonts w:ascii="Arial" w:eastAsia="Times New Roman" w:hAnsi="Arial" w:cs="Arial"/>
          <w:bCs/>
          <w:i/>
          <w:iCs/>
          <w:color w:val="000000"/>
          <w:sz w:val="16"/>
          <w:szCs w:val="16"/>
        </w:rPr>
        <w:t>Note:</w:t>
      </w:r>
      <w:r>
        <w:rPr>
          <w:rFonts w:ascii="Arial" w:eastAsia="Times New Roman" w:hAnsi="Arial" w:cs="Arial"/>
          <w:bCs/>
          <w:i/>
          <w:iCs/>
          <w:color w:val="000000"/>
          <w:sz w:val="16"/>
          <w:szCs w:val="16"/>
        </w:rPr>
        <w:t xml:space="preserve"> Ongoing assessment and validation</w:t>
      </w:r>
    </w:p>
    <w:p w14:paraId="10A1A7D3" w14:textId="472754D6" w:rsidR="00EF563C" w:rsidRPr="001976C0" w:rsidRDefault="001976C0" w:rsidP="001976C0">
      <w:pPr>
        <w:widowControl/>
        <w:spacing w:line="240" w:lineRule="auto"/>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 DSWD-FO III</w:t>
      </w:r>
    </w:p>
    <w:p w14:paraId="55CA6A22" w14:textId="77777777" w:rsidR="001B6DDB" w:rsidRPr="001B6DDB" w:rsidRDefault="001B6DDB" w:rsidP="001B6DDB">
      <w:pPr>
        <w:pStyle w:val="ListParagraph"/>
        <w:widowControl/>
        <w:numPr>
          <w:ilvl w:val="0"/>
          <w:numId w:val="24"/>
        </w:numPr>
        <w:spacing w:after="0" w:line="240" w:lineRule="auto"/>
        <w:ind w:left="180" w:hanging="270"/>
        <w:jc w:val="both"/>
        <w:textAlignment w:val="baseline"/>
        <w:outlineLvl w:val="0"/>
        <w:rPr>
          <w:rFonts w:ascii="Arial" w:eastAsia="Times New Roman" w:hAnsi="Arial" w:cs="Arial"/>
          <w:b/>
          <w:bCs/>
          <w:color w:val="002060"/>
          <w:kern w:val="36"/>
          <w:sz w:val="48"/>
          <w:szCs w:val="48"/>
        </w:rPr>
      </w:pPr>
      <w:r>
        <w:rPr>
          <w:rFonts w:ascii="Arial" w:eastAsia="Times New Roman" w:hAnsi="Arial" w:cs="Arial"/>
          <w:b/>
          <w:bCs/>
          <w:color w:val="002060"/>
          <w:kern w:val="36"/>
          <w:sz w:val="24"/>
          <w:szCs w:val="24"/>
        </w:rPr>
        <w:t xml:space="preserve"> Damaged Houses</w:t>
      </w:r>
    </w:p>
    <w:p w14:paraId="36BA9124" w14:textId="59C740AC" w:rsidR="001B6DDB" w:rsidRDefault="001B6DDB" w:rsidP="001B6DDB">
      <w:pPr>
        <w:widowControl/>
        <w:spacing w:after="0" w:line="240" w:lineRule="auto"/>
        <w:ind w:left="-90"/>
        <w:jc w:val="both"/>
        <w:textAlignment w:val="baseline"/>
        <w:outlineLvl w:val="0"/>
        <w:rPr>
          <w:rFonts w:ascii="Arial" w:eastAsia="Times New Roman" w:hAnsi="Arial" w:cs="Arial"/>
          <w:b/>
          <w:bCs/>
          <w:color w:val="002060"/>
          <w:kern w:val="36"/>
          <w:sz w:val="48"/>
          <w:szCs w:val="48"/>
        </w:rPr>
      </w:pPr>
      <w:r w:rsidRPr="001B6DDB">
        <w:rPr>
          <w:rFonts w:ascii="Arial" w:eastAsia="Times New Roman" w:hAnsi="Arial" w:cs="Arial"/>
          <w:color w:val="000000"/>
          <w:sz w:val="24"/>
          <w:szCs w:val="24"/>
        </w:rPr>
        <w:t xml:space="preserve">There are </w:t>
      </w:r>
      <w:r w:rsidR="001976C0">
        <w:rPr>
          <w:rFonts w:ascii="Arial" w:eastAsia="Times New Roman" w:hAnsi="Arial" w:cs="Arial"/>
          <w:b/>
          <w:bCs/>
          <w:color w:val="0070C0"/>
          <w:sz w:val="24"/>
          <w:szCs w:val="24"/>
        </w:rPr>
        <w:t>67</w:t>
      </w:r>
      <w:r w:rsidRPr="001B6DDB">
        <w:rPr>
          <w:rFonts w:ascii="Arial" w:eastAsia="Times New Roman" w:hAnsi="Arial" w:cs="Arial"/>
          <w:b/>
          <w:bCs/>
          <w:color w:val="0070C0"/>
          <w:sz w:val="24"/>
          <w:szCs w:val="24"/>
        </w:rPr>
        <w:t xml:space="preserve"> damaged houses</w:t>
      </w:r>
      <w:r w:rsidRPr="001B6DDB">
        <w:rPr>
          <w:rFonts w:ascii="Arial" w:eastAsia="Times New Roman" w:hAnsi="Arial" w:cs="Arial"/>
          <w:color w:val="000000"/>
          <w:sz w:val="24"/>
          <w:szCs w:val="24"/>
        </w:rPr>
        <w:t xml:space="preserve">; </w:t>
      </w:r>
      <w:r w:rsidR="001976C0">
        <w:rPr>
          <w:rFonts w:ascii="Arial" w:eastAsia="Times New Roman" w:hAnsi="Arial" w:cs="Arial"/>
          <w:b/>
          <w:bCs/>
          <w:color w:val="0070C0"/>
          <w:sz w:val="24"/>
          <w:szCs w:val="24"/>
        </w:rPr>
        <w:t>54</w:t>
      </w:r>
      <w:r w:rsidRPr="001B6DDB">
        <w:rPr>
          <w:rFonts w:ascii="Arial" w:eastAsia="Times New Roman" w:hAnsi="Arial" w:cs="Arial"/>
          <w:b/>
          <w:bCs/>
          <w:color w:val="0070C0"/>
          <w:sz w:val="24"/>
          <w:szCs w:val="24"/>
        </w:rPr>
        <w:t xml:space="preserve"> of which are totally damaged </w:t>
      </w:r>
      <w:r w:rsidRPr="001B6DDB">
        <w:rPr>
          <w:rFonts w:ascii="Arial" w:eastAsia="Times New Roman" w:hAnsi="Arial" w:cs="Arial"/>
          <w:color w:val="000000"/>
          <w:sz w:val="24"/>
          <w:szCs w:val="24"/>
        </w:rPr>
        <w:t>and</w:t>
      </w:r>
      <w:r w:rsidRPr="001B6DDB">
        <w:rPr>
          <w:rFonts w:ascii="Arial" w:eastAsia="Times New Roman" w:hAnsi="Arial" w:cs="Arial"/>
          <w:b/>
          <w:bCs/>
          <w:color w:val="000000"/>
          <w:sz w:val="24"/>
          <w:szCs w:val="24"/>
        </w:rPr>
        <w:t xml:space="preserve"> </w:t>
      </w:r>
      <w:r w:rsidR="001976C0">
        <w:rPr>
          <w:rFonts w:ascii="Arial" w:eastAsia="Times New Roman" w:hAnsi="Arial" w:cs="Arial"/>
          <w:b/>
          <w:bCs/>
          <w:color w:val="0070C0"/>
          <w:sz w:val="24"/>
          <w:szCs w:val="24"/>
        </w:rPr>
        <w:t>13</w:t>
      </w:r>
      <w:r w:rsidRPr="001B6DDB">
        <w:rPr>
          <w:rFonts w:ascii="Arial" w:eastAsia="Times New Roman" w:hAnsi="Arial" w:cs="Arial"/>
          <w:b/>
          <w:bCs/>
          <w:color w:val="0070C0"/>
          <w:sz w:val="24"/>
          <w:szCs w:val="24"/>
        </w:rPr>
        <w:t xml:space="preserve"> are partially damaged</w:t>
      </w:r>
      <w:r w:rsidR="001976C0">
        <w:rPr>
          <w:rFonts w:ascii="Arial" w:eastAsia="Times New Roman" w:hAnsi="Arial" w:cs="Arial"/>
          <w:color w:val="000000"/>
          <w:sz w:val="24"/>
          <w:szCs w:val="24"/>
        </w:rPr>
        <w:t xml:space="preserve"> (see Table 4</w:t>
      </w:r>
      <w:r w:rsidRPr="001B6DDB">
        <w:rPr>
          <w:rFonts w:ascii="Arial" w:eastAsia="Times New Roman" w:hAnsi="Arial" w:cs="Arial"/>
          <w:color w:val="000000"/>
          <w:sz w:val="24"/>
          <w:szCs w:val="24"/>
        </w:rPr>
        <w:t>).</w:t>
      </w:r>
    </w:p>
    <w:p w14:paraId="0AA46703" w14:textId="12897DCE" w:rsidR="001B6DDB" w:rsidRDefault="001B6DDB" w:rsidP="001B6DDB">
      <w:pPr>
        <w:widowControl/>
        <w:spacing w:after="0" w:line="240" w:lineRule="auto"/>
        <w:ind w:left="-90"/>
        <w:jc w:val="both"/>
        <w:textAlignment w:val="baseline"/>
        <w:outlineLvl w:val="0"/>
        <w:rPr>
          <w:rFonts w:ascii="Arial" w:eastAsia="Times New Roman" w:hAnsi="Arial" w:cs="Arial"/>
          <w:b/>
          <w:bCs/>
          <w:color w:val="002060"/>
          <w:kern w:val="36"/>
          <w:sz w:val="20"/>
          <w:szCs w:val="20"/>
        </w:rPr>
      </w:pPr>
    </w:p>
    <w:p w14:paraId="4A5D9EB3" w14:textId="77777777" w:rsidR="00804124" w:rsidRPr="001B6DDB" w:rsidRDefault="00804124" w:rsidP="00F93072">
      <w:pPr>
        <w:widowControl/>
        <w:spacing w:after="0" w:line="240" w:lineRule="auto"/>
        <w:jc w:val="both"/>
        <w:textAlignment w:val="baseline"/>
        <w:outlineLvl w:val="0"/>
        <w:rPr>
          <w:rFonts w:ascii="Arial" w:eastAsia="Times New Roman" w:hAnsi="Arial" w:cs="Arial"/>
          <w:b/>
          <w:bCs/>
          <w:color w:val="002060"/>
          <w:kern w:val="36"/>
          <w:sz w:val="20"/>
          <w:szCs w:val="20"/>
        </w:rPr>
      </w:pPr>
    </w:p>
    <w:p w14:paraId="765DD452" w14:textId="666F9449" w:rsidR="001B6DDB" w:rsidRPr="001B6DDB" w:rsidRDefault="001976C0" w:rsidP="001B6DDB">
      <w:pPr>
        <w:widowControl/>
        <w:spacing w:after="0" w:line="240" w:lineRule="auto"/>
        <w:ind w:left="-90"/>
        <w:jc w:val="both"/>
        <w:textAlignment w:val="baseline"/>
        <w:outlineLvl w:val="0"/>
        <w:rPr>
          <w:rFonts w:ascii="Arial" w:eastAsia="Times New Roman" w:hAnsi="Arial" w:cs="Arial"/>
          <w:b/>
          <w:bCs/>
          <w:color w:val="002060"/>
          <w:kern w:val="36"/>
          <w:sz w:val="48"/>
          <w:szCs w:val="48"/>
        </w:rPr>
      </w:pPr>
      <w:r>
        <w:rPr>
          <w:rFonts w:ascii="Arial" w:eastAsia="Times New Roman" w:hAnsi="Arial" w:cs="Arial"/>
          <w:b/>
          <w:bCs/>
          <w:i/>
          <w:iCs/>
          <w:color w:val="000000"/>
          <w:sz w:val="20"/>
          <w:szCs w:val="20"/>
        </w:rPr>
        <w:t>Table 4</w:t>
      </w:r>
      <w:r w:rsidR="001B6DDB" w:rsidRPr="001B6DDB">
        <w:rPr>
          <w:rFonts w:ascii="Arial" w:eastAsia="Times New Roman" w:hAnsi="Arial" w:cs="Arial"/>
          <w:b/>
          <w:bCs/>
          <w:i/>
          <w:iCs/>
          <w:color w:val="000000"/>
          <w:sz w:val="20"/>
          <w:szCs w:val="20"/>
        </w:rPr>
        <w:t>. Damaged Houses</w:t>
      </w:r>
    </w:p>
    <w:tbl>
      <w:tblPr>
        <w:tblW w:w="4997" w:type="pct"/>
        <w:tblCellMar>
          <w:left w:w="0" w:type="dxa"/>
          <w:right w:w="0" w:type="dxa"/>
        </w:tblCellMar>
        <w:tblLook w:val="04A0" w:firstRow="1" w:lastRow="0" w:firstColumn="1" w:lastColumn="0" w:noHBand="0" w:noVBand="1"/>
      </w:tblPr>
      <w:tblGrid>
        <w:gridCol w:w="109"/>
        <w:gridCol w:w="5041"/>
        <w:gridCol w:w="1018"/>
        <w:gridCol w:w="1687"/>
        <w:gridCol w:w="1876"/>
      </w:tblGrid>
      <w:tr w:rsidR="00804124" w14:paraId="415B1A44" w14:textId="77777777" w:rsidTr="00F93072">
        <w:trPr>
          <w:trHeight w:val="56"/>
          <w:tblHeader/>
        </w:trPr>
        <w:tc>
          <w:tcPr>
            <w:tcW w:w="264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1436838"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35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201FD32" w14:textId="125533D0"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NO. OF DAMAGED HOUSES </w:t>
            </w:r>
          </w:p>
        </w:tc>
      </w:tr>
      <w:tr w:rsidR="00804124" w14:paraId="6D36963F" w14:textId="77777777" w:rsidTr="00F93072">
        <w:trPr>
          <w:trHeight w:val="20"/>
          <w:tblHeader/>
        </w:trPr>
        <w:tc>
          <w:tcPr>
            <w:tcW w:w="2646" w:type="pct"/>
            <w:gridSpan w:val="2"/>
            <w:vMerge/>
            <w:tcBorders>
              <w:top w:val="single" w:sz="4" w:space="0" w:color="000000"/>
              <w:left w:val="single" w:sz="4" w:space="0" w:color="000000"/>
              <w:bottom w:val="single" w:sz="4" w:space="0" w:color="000000"/>
              <w:right w:val="single" w:sz="4" w:space="0" w:color="000000"/>
            </w:tcBorders>
            <w:vAlign w:val="center"/>
            <w:hideMark/>
          </w:tcPr>
          <w:p w14:paraId="7253983E" w14:textId="77777777" w:rsidR="00804124" w:rsidRDefault="00804124" w:rsidP="00804124">
            <w:pPr>
              <w:spacing w:after="0" w:line="240" w:lineRule="auto"/>
              <w:ind w:right="57"/>
              <w:contextualSpacing/>
              <w:rPr>
                <w:rFonts w:ascii="Arial Narrow" w:hAnsi="Arial Narrow"/>
                <w:b/>
                <w:bCs/>
                <w:sz w:val="20"/>
                <w:szCs w:val="20"/>
              </w:rPr>
            </w:pPr>
          </w:p>
        </w:tc>
        <w:tc>
          <w:tcPr>
            <w:tcW w:w="523" w:type="pct"/>
            <w:tcBorders>
              <w:top w:val="single" w:sz="4" w:space="0" w:color="auto"/>
              <w:left w:val="nil"/>
              <w:bottom w:val="single" w:sz="4" w:space="0" w:color="000000"/>
              <w:right w:val="single" w:sz="4" w:space="0" w:color="auto"/>
            </w:tcBorders>
            <w:shd w:val="clear" w:color="7F7F7F" w:fill="7F7F7F"/>
            <w:vAlign w:val="center"/>
            <w:hideMark/>
          </w:tcPr>
          <w:p w14:paraId="0C046894"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Total </w:t>
            </w:r>
          </w:p>
        </w:tc>
        <w:tc>
          <w:tcPr>
            <w:tcW w:w="867"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02CB887"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Totally </w:t>
            </w:r>
          </w:p>
        </w:tc>
        <w:tc>
          <w:tcPr>
            <w:tcW w:w="965"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EAFE6CF"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Partially </w:t>
            </w:r>
          </w:p>
        </w:tc>
      </w:tr>
      <w:tr w:rsidR="00804124" w14:paraId="37321C54" w14:textId="77777777" w:rsidTr="00F93072">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89BD99" w14:textId="77777777" w:rsidR="00804124" w:rsidRDefault="00804124" w:rsidP="0080412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523" w:type="pct"/>
            <w:tcBorders>
              <w:top w:val="nil"/>
              <w:left w:val="nil"/>
              <w:bottom w:val="single" w:sz="4" w:space="0" w:color="000000"/>
              <w:right w:val="single" w:sz="4" w:space="0" w:color="000000"/>
            </w:tcBorders>
            <w:shd w:val="clear" w:color="A5A5A5" w:fill="A5A5A5"/>
            <w:vAlign w:val="center"/>
            <w:hideMark/>
          </w:tcPr>
          <w:p w14:paraId="413B7BBC" w14:textId="16FFCDC5"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67 </w:t>
            </w:r>
          </w:p>
        </w:tc>
        <w:tc>
          <w:tcPr>
            <w:tcW w:w="867" w:type="pct"/>
            <w:tcBorders>
              <w:top w:val="single" w:sz="4" w:space="0" w:color="auto"/>
              <w:left w:val="nil"/>
              <w:bottom w:val="single" w:sz="4" w:space="0" w:color="000000"/>
              <w:right w:val="single" w:sz="4" w:space="0" w:color="000000"/>
            </w:tcBorders>
            <w:shd w:val="clear" w:color="A5A5A5" w:fill="A5A5A5"/>
            <w:vAlign w:val="center"/>
            <w:hideMark/>
          </w:tcPr>
          <w:p w14:paraId="2206BD61" w14:textId="63D29F92"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54 </w:t>
            </w:r>
          </w:p>
        </w:tc>
        <w:tc>
          <w:tcPr>
            <w:tcW w:w="965" w:type="pct"/>
            <w:tcBorders>
              <w:top w:val="single" w:sz="4" w:space="0" w:color="auto"/>
              <w:left w:val="nil"/>
              <w:bottom w:val="single" w:sz="4" w:space="0" w:color="000000"/>
              <w:right w:val="single" w:sz="4" w:space="0" w:color="000000"/>
            </w:tcBorders>
            <w:shd w:val="clear" w:color="A5A5A5" w:fill="A5A5A5"/>
            <w:vAlign w:val="center"/>
            <w:hideMark/>
          </w:tcPr>
          <w:p w14:paraId="779C0328" w14:textId="72EA9C0D"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 </w:t>
            </w:r>
          </w:p>
        </w:tc>
      </w:tr>
      <w:tr w:rsidR="00804124" w14:paraId="2A42DB0F" w14:textId="77777777" w:rsidTr="00804124">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87593AA" w14:textId="77777777" w:rsidR="00804124" w:rsidRDefault="00804124"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523" w:type="pct"/>
            <w:tcBorders>
              <w:top w:val="nil"/>
              <w:left w:val="nil"/>
              <w:bottom w:val="single" w:sz="4" w:space="0" w:color="000000"/>
              <w:right w:val="single" w:sz="4" w:space="0" w:color="000000"/>
            </w:tcBorders>
            <w:shd w:val="clear" w:color="BFBFBF" w:fill="BFBFBF"/>
            <w:vAlign w:val="center"/>
            <w:hideMark/>
          </w:tcPr>
          <w:p w14:paraId="71AEAFBB" w14:textId="7CCB3CA0"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67 </w:t>
            </w:r>
          </w:p>
        </w:tc>
        <w:tc>
          <w:tcPr>
            <w:tcW w:w="867" w:type="pct"/>
            <w:tcBorders>
              <w:top w:val="nil"/>
              <w:left w:val="nil"/>
              <w:bottom w:val="single" w:sz="4" w:space="0" w:color="000000"/>
              <w:right w:val="single" w:sz="4" w:space="0" w:color="000000"/>
            </w:tcBorders>
            <w:shd w:val="clear" w:color="BFBFBF" w:fill="BFBFBF"/>
            <w:vAlign w:val="center"/>
            <w:hideMark/>
          </w:tcPr>
          <w:p w14:paraId="55988401" w14:textId="63B41E74"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54 </w:t>
            </w:r>
          </w:p>
        </w:tc>
        <w:tc>
          <w:tcPr>
            <w:tcW w:w="965" w:type="pct"/>
            <w:tcBorders>
              <w:top w:val="nil"/>
              <w:left w:val="nil"/>
              <w:bottom w:val="single" w:sz="4" w:space="0" w:color="000000"/>
              <w:right w:val="single" w:sz="4" w:space="0" w:color="000000"/>
            </w:tcBorders>
            <w:shd w:val="clear" w:color="BFBFBF" w:fill="BFBFBF"/>
            <w:vAlign w:val="center"/>
            <w:hideMark/>
          </w:tcPr>
          <w:p w14:paraId="570D09EE" w14:textId="3C315A46"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 </w:t>
            </w:r>
          </w:p>
        </w:tc>
      </w:tr>
      <w:tr w:rsidR="00804124" w14:paraId="6F06CE1D" w14:textId="77777777" w:rsidTr="00804124">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AA1FE" w14:textId="77777777" w:rsidR="00804124" w:rsidRDefault="00804124"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523" w:type="pct"/>
            <w:tcBorders>
              <w:top w:val="nil"/>
              <w:left w:val="nil"/>
              <w:bottom w:val="single" w:sz="4" w:space="0" w:color="000000"/>
              <w:right w:val="single" w:sz="4" w:space="0" w:color="000000"/>
            </w:tcBorders>
            <w:shd w:val="clear" w:color="D8D8D8" w:fill="D8D8D8"/>
            <w:vAlign w:val="center"/>
            <w:hideMark/>
          </w:tcPr>
          <w:p w14:paraId="1B857B6C" w14:textId="21820762"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 </w:t>
            </w:r>
          </w:p>
        </w:tc>
        <w:tc>
          <w:tcPr>
            <w:tcW w:w="867" w:type="pct"/>
            <w:tcBorders>
              <w:top w:val="nil"/>
              <w:left w:val="nil"/>
              <w:bottom w:val="single" w:sz="4" w:space="0" w:color="000000"/>
              <w:right w:val="single" w:sz="4" w:space="0" w:color="000000"/>
            </w:tcBorders>
            <w:shd w:val="clear" w:color="D8D8D8" w:fill="D8D8D8"/>
            <w:vAlign w:val="center"/>
            <w:hideMark/>
          </w:tcPr>
          <w:p w14:paraId="6ADC9228" w14:textId="539F6799"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 </w:t>
            </w:r>
          </w:p>
        </w:tc>
        <w:tc>
          <w:tcPr>
            <w:tcW w:w="965" w:type="pct"/>
            <w:tcBorders>
              <w:top w:val="nil"/>
              <w:left w:val="nil"/>
              <w:bottom w:val="single" w:sz="4" w:space="0" w:color="000000"/>
              <w:right w:val="single" w:sz="4" w:space="0" w:color="000000"/>
            </w:tcBorders>
            <w:shd w:val="clear" w:color="D8D8D8" w:fill="D8D8D8"/>
            <w:vAlign w:val="center"/>
            <w:hideMark/>
          </w:tcPr>
          <w:p w14:paraId="2AE00404" w14:textId="325BB9F6"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 </w:t>
            </w:r>
          </w:p>
        </w:tc>
      </w:tr>
      <w:tr w:rsidR="00804124" w14:paraId="12B5599E" w14:textId="77777777" w:rsidTr="00804124">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1E255E"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668C8AA5" w14:textId="77777777" w:rsidR="00804124" w:rsidRDefault="00804124" w:rsidP="0080412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523" w:type="pct"/>
            <w:tcBorders>
              <w:top w:val="nil"/>
              <w:left w:val="nil"/>
              <w:bottom w:val="single" w:sz="4" w:space="0" w:color="000000"/>
              <w:right w:val="single" w:sz="4" w:space="0" w:color="000000"/>
            </w:tcBorders>
            <w:shd w:val="clear" w:color="auto" w:fill="auto"/>
            <w:vAlign w:val="center"/>
            <w:hideMark/>
          </w:tcPr>
          <w:p w14:paraId="38AFD3C1" w14:textId="1364681E" w:rsidR="00804124" w:rsidRDefault="00804124" w:rsidP="0080412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 </w:t>
            </w:r>
          </w:p>
        </w:tc>
        <w:tc>
          <w:tcPr>
            <w:tcW w:w="867" w:type="pct"/>
            <w:tcBorders>
              <w:top w:val="nil"/>
              <w:left w:val="nil"/>
              <w:bottom w:val="single" w:sz="4" w:space="0" w:color="000000"/>
              <w:right w:val="single" w:sz="4" w:space="0" w:color="000000"/>
            </w:tcBorders>
            <w:shd w:val="clear" w:color="auto" w:fill="auto"/>
            <w:vAlign w:val="center"/>
            <w:hideMark/>
          </w:tcPr>
          <w:p w14:paraId="4C5B5799" w14:textId="2398BBC1" w:rsidR="00804124" w:rsidRDefault="00804124" w:rsidP="0080412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 </w:t>
            </w:r>
          </w:p>
        </w:tc>
        <w:tc>
          <w:tcPr>
            <w:tcW w:w="965" w:type="pct"/>
            <w:tcBorders>
              <w:top w:val="nil"/>
              <w:left w:val="nil"/>
              <w:bottom w:val="single" w:sz="4" w:space="0" w:color="000000"/>
              <w:right w:val="single" w:sz="4" w:space="0" w:color="000000"/>
            </w:tcBorders>
            <w:shd w:val="clear" w:color="auto" w:fill="auto"/>
            <w:vAlign w:val="center"/>
            <w:hideMark/>
          </w:tcPr>
          <w:p w14:paraId="673C632B" w14:textId="5A5F82A6" w:rsidR="00804124" w:rsidRDefault="00804124" w:rsidP="0080412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 </w:t>
            </w:r>
          </w:p>
        </w:tc>
      </w:tr>
      <w:tr w:rsidR="00804124" w14:paraId="64E05592" w14:textId="77777777" w:rsidTr="00804124">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3BB294"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573EA9BC" w14:textId="77777777" w:rsidR="00804124" w:rsidRDefault="00804124" w:rsidP="00804124">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Bagac</w:t>
            </w:r>
            <w:proofErr w:type="spellEnd"/>
          </w:p>
        </w:tc>
        <w:tc>
          <w:tcPr>
            <w:tcW w:w="523" w:type="pct"/>
            <w:tcBorders>
              <w:top w:val="nil"/>
              <w:left w:val="nil"/>
              <w:bottom w:val="single" w:sz="4" w:space="0" w:color="000000"/>
              <w:right w:val="single" w:sz="4" w:space="0" w:color="000000"/>
            </w:tcBorders>
            <w:shd w:val="clear" w:color="auto" w:fill="auto"/>
            <w:vAlign w:val="center"/>
            <w:hideMark/>
          </w:tcPr>
          <w:p w14:paraId="1A028690" w14:textId="29E6D5E1"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867" w:type="pct"/>
            <w:tcBorders>
              <w:top w:val="nil"/>
              <w:left w:val="nil"/>
              <w:bottom w:val="single" w:sz="4" w:space="0" w:color="000000"/>
              <w:right w:val="single" w:sz="4" w:space="0" w:color="000000"/>
            </w:tcBorders>
            <w:shd w:val="clear" w:color="auto" w:fill="auto"/>
            <w:vAlign w:val="center"/>
            <w:hideMark/>
          </w:tcPr>
          <w:p w14:paraId="6DF1000D" w14:textId="72C61A49"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65" w:type="pct"/>
            <w:tcBorders>
              <w:top w:val="nil"/>
              <w:left w:val="nil"/>
              <w:bottom w:val="single" w:sz="4" w:space="0" w:color="000000"/>
              <w:right w:val="single" w:sz="4" w:space="0" w:color="000000"/>
            </w:tcBorders>
            <w:shd w:val="clear" w:color="auto" w:fill="auto"/>
            <w:vAlign w:val="center"/>
            <w:hideMark/>
          </w:tcPr>
          <w:p w14:paraId="519BE656" w14:textId="0FA2F7C6"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r>
      <w:tr w:rsidR="00804124" w14:paraId="6D577A58" w14:textId="77777777" w:rsidTr="00804124">
        <w:trPr>
          <w:trHeight w:val="20"/>
        </w:trPr>
        <w:tc>
          <w:tcPr>
            <w:tcW w:w="26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FA433" w14:textId="77777777" w:rsidR="00804124" w:rsidRDefault="00804124"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523" w:type="pct"/>
            <w:tcBorders>
              <w:top w:val="nil"/>
              <w:left w:val="nil"/>
              <w:bottom w:val="single" w:sz="4" w:space="0" w:color="000000"/>
              <w:right w:val="single" w:sz="4" w:space="0" w:color="000000"/>
            </w:tcBorders>
            <w:shd w:val="clear" w:color="D8D8D8" w:fill="D8D8D8"/>
            <w:vAlign w:val="center"/>
            <w:hideMark/>
          </w:tcPr>
          <w:p w14:paraId="5D8AEA0E" w14:textId="694A28A9"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 </w:t>
            </w:r>
          </w:p>
        </w:tc>
        <w:tc>
          <w:tcPr>
            <w:tcW w:w="867" w:type="pct"/>
            <w:tcBorders>
              <w:top w:val="nil"/>
              <w:left w:val="nil"/>
              <w:bottom w:val="single" w:sz="4" w:space="0" w:color="000000"/>
              <w:right w:val="single" w:sz="4" w:space="0" w:color="000000"/>
            </w:tcBorders>
            <w:shd w:val="clear" w:color="D8D8D8" w:fill="D8D8D8"/>
            <w:vAlign w:val="center"/>
            <w:hideMark/>
          </w:tcPr>
          <w:p w14:paraId="3541F766" w14:textId="461239B9"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53 </w:t>
            </w:r>
          </w:p>
        </w:tc>
        <w:tc>
          <w:tcPr>
            <w:tcW w:w="965" w:type="pct"/>
            <w:tcBorders>
              <w:top w:val="nil"/>
              <w:left w:val="nil"/>
              <w:bottom w:val="single" w:sz="4" w:space="0" w:color="000000"/>
              <w:right w:val="single" w:sz="4" w:space="0" w:color="000000"/>
            </w:tcBorders>
            <w:shd w:val="clear" w:color="D8D8D8" w:fill="D8D8D8"/>
            <w:vAlign w:val="center"/>
            <w:hideMark/>
          </w:tcPr>
          <w:p w14:paraId="3EBCD581" w14:textId="28C9104E"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 </w:t>
            </w:r>
          </w:p>
        </w:tc>
      </w:tr>
      <w:tr w:rsidR="00804124" w14:paraId="172D3C2D" w14:textId="77777777" w:rsidTr="00804124">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FFD82EB"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4B946270" w14:textId="77777777" w:rsidR="00804124" w:rsidRDefault="00804124" w:rsidP="00804124">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Guagua</w:t>
            </w:r>
            <w:proofErr w:type="spellEnd"/>
          </w:p>
        </w:tc>
        <w:tc>
          <w:tcPr>
            <w:tcW w:w="523" w:type="pct"/>
            <w:tcBorders>
              <w:top w:val="nil"/>
              <w:left w:val="nil"/>
              <w:bottom w:val="single" w:sz="4" w:space="0" w:color="000000"/>
              <w:right w:val="single" w:sz="4" w:space="0" w:color="000000"/>
            </w:tcBorders>
            <w:shd w:val="clear" w:color="auto" w:fill="auto"/>
            <w:vAlign w:val="center"/>
            <w:hideMark/>
          </w:tcPr>
          <w:p w14:paraId="16914033" w14:textId="33EEB24E"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867" w:type="pct"/>
            <w:tcBorders>
              <w:top w:val="nil"/>
              <w:left w:val="nil"/>
              <w:bottom w:val="single" w:sz="4" w:space="0" w:color="000000"/>
              <w:right w:val="single" w:sz="4" w:space="0" w:color="000000"/>
            </w:tcBorders>
            <w:shd w:val="clear" w:color="auto" w:fill="auto"/>
            <w:vAlign w:val="center"/>
            <w:hideMark/>
          </w:tcPr>
          <w:p w14:paraId="5D58B260" w14:textId="0391F211"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65" w:type="pct"/>
            <w:tcBorders>
              <w:top w:val="nil"/>
              <w:left w:val="nil"/>
              <w:bottom w:val="single" w:sz="4" w:space="0" w:color="000000"/>
              <w:right w:val="single" w:sz="4" w:space="0" w:color="000000"/>
            </w:tcBorders>
            <w:shd w:val="clear" w:color="auto" w:fill="auto"/>
            <w:vAlign w:val="center"/>
            <w:hideMark/>
          </w:tcPr>
          <w:p w14:paraId="2EC00284" w14:textId="7CBD9333"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r>
      <w:tr w:rsidR="00804124" w14:paraId="5A1B0DC2" w14:textId="77777777" w:rsidTr="00804124">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D6A42FE"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3098F067" w14:textId="77777777" w:rsidR="00804124" w:rsidRDefault="00804124" w:rsidP="00804124">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523" w:type="pct"/>
            <w:tcBorders>
              <w:top w:val="nil"/>
              <w:left w:val="nil"/>
              <w:bottom w:val="single" w:sz="4" w:space="0" w:color="000000"/>
              <w:right w:val="single" w:sz="4" w:space="0" w:color="000000"/>
            </w:tcBorders>
            <w:shd w:val="clear" w:color="auto" w:fill="auto"/>
            <w:vAlign w:val="center"/>
            <w:hideMark/>
          </w:tcPr>
          <w:p w14:paraId="764B68FF" w14:textId="714D8702"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53 </w:t>
            </w:r>
          </w:p>
        </w:tc>
        <w:tc>
          <w:tcPr>
            <w:tcW w:w="867" w:type="pct"/>
            <w:tcBorders>
              <w:top w:val="nil"/>
              <w:left w:val="nil"/>
              <w:bottom w:val="single" w:sz="4" w:space="0" w:color="000000"/>
              <w:right w:val="single" w:sz="4" w:space="0" w:color="000000"/>
            </w:tcBorders>
            <w:shd w:val="clear" w:color="auto" w:fill="auto"/>
            <w:vAlign w:val="center"/>
            <w:hideMark/>
          </w:tcPr>
          <w:p w14:paraId="4607E6B6" w14:textId="5582589D"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53 </w:t>
            </w:r>
          </w:p>
        </w:tc>
        <w:tc>
          <w:tcPr>
            <w:tcW w:w="965" w:type="pct"/>
            <w:tcBorders>
              <w:top w:val="nil"/>
              <w:left w:val="nil"/>
              <w:bottom w:val="single" w:sz="4" w:space="0" w:color="000000"/>
              <w:right w:val="single" w:sz="4" w:space="0" w:color="000000"/>
            </w:tcBorders>
            <w:shd w:val="clear" w:color="auto" w:fill="auto"/>
            <w:vAlign w:val="center"/>
            <w:hideMark/>
          </w:tcPr>
          <w:p w14:paraId="382AB97F" w14:textId="2AA1AB0B"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r>
    </w:tbl>
    <w:p w14:paraId="1FDC43D7" w14:textId="172B9F70" w:rsidR="0036787F" w:rsidRDefault="00F93072" w:rsidP="0036787F">
      <w:pPr>
        <w:widowControl/>
        <w:spacing w:after="0" w:line="240" w:lineRule="auto"/>
        <w:ind w:left="-90"/>
        <w:rPr>
          <w:rFonts w:ascii="Arial" w:eastAsia="Times New Roman" w:hAnsi="Arial" w:cs="Arial"/>
          <w:bCs/>
          <w:i/>
          <w:iCs/>
          <w:color w:val="000000"/>
          <w:sz w:val="16"/>
          <w:szCs w:val="16"/>
        </w:rPr>
      </w:pPr>
      <w:r>
        <w:rPr>
          <w:rFonts w:ascii="Arial" w:eastAsia="Times New Roman" w:hAnsi="Arial" w:cs="Arial"/>
          <w:bCs/>
          <w:i/>
          <w:iCs/>
          <w:color w:val="000000"/>
          <w:sz w:val="16"/>
          <w:szCs w:val="16"/>
        </w:rPr>
        <w:t xml:space="preserve"> </w:t>
      </w:r>
      <w:r w:rsidR="0036787F" w:rsidRPr="001B6DDB">
        <w:rPr>
          <w:rFonts w:ascii="Arial" w:eastAsia="Times New Roman" w:hAnsi="Arial" w:cs="Arial"/>
          <w:bCs/>
          <w:i/>
          <w:iCs/>
          <w:color w:val="000000"/>
          <w:sz w:val="16"/>
          <w:szCs w:val="16"/>
        </w:rPr>
        <w:t>Note:</w:t>
      </w:r>
      <w:r w:rsidR="0036787F">
        <w:rPr>
          <w:rFonts w:ascii="Arial" w:eastAsia="Times New Roman" w:hAnsi="Arial" w:cs="Arial"/>
          <w:bCs/>
          <w:i/>
          <w:iCs/>
          <w:color w:val="000000"/>
          <w:sz w:val="16"/>
          <w:szCs w:val="16"/>
        </w:rPr>
        <w:t xml:space="preserve"> Ongoing assessment and validation</w:t>
      </w:r>
    </w:p>
    <w:p w14:paraId="64F75575" w14:textId="38098004" w:rsidR="0036787F" w:rsidRPr="00B46F6E" w:rsidRDefault="0036787F" w:rsidP="00B46F6E">
      <w:pPr>
        <w:widowControl/>
        <w:spacing w:line="240" w:lineRule="auto"/>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 DSWD-FO III</w:t>
      </w:r>
    </w:p>
    <w:p w14:paraId="1F2F3CC5" w14:textId="77777777" w:rsidR="00B46F6E" w:rsidRPr="00B46F6E" w:rsidRDefault="0036787F" w:rsidP="00B46F6E">
      <w:pPr>
        <w:pStyle w:val="ListParagraph"/>
        <w:widowControl/>
        <w:numPr>
          <w:ilvl w:val="0"/>
          <w:numId w:val="24"/>
        </w:numPr>
        <w:spacing w:line="240" w:lineRule="auto"/>
        <w:ind w:left="270" w:hanging="360"/>
        <w:rPr>
          <w:rFonts w:ascii="Times New Roman" w:eastAsia="Times New Roman" w:hAnsi="Times New Roman" w:cs="Times New Roman"/>
          <w:b/>
          <w:color w:val="002060"/>
          <w:sz w:val="24"/>
          <w:szCs w:val="24"/>
        </w:rPr>
      </w:pPr>
      <w:r w:rsidRPr="0036787F">
        <w:rPr>
          <w:rFonts w:ascii="Arial" w:eastAsia="Times New Roman" w:hAnsi="Arial" w:cs="Arial"/>
          <w:b/>
          <w:bCs/>
          <w:color w:val="002060"/>
          <w:kern w:val="36"/>
          <w:sz w:val="24"/>
          <w:szCs w:val="24"/>
        </w:rPr>
        <w:t>Assistance Provided</w:t>
      </w:r>
    </w:p>
    <w:p w14:paraId="6A9E07CE" w14:textId="07B592B6" w:rsidR="0036787F" w:rsidRPr="001976C0" w:rsidRDefault="0036787F" w:rsidP="001976C0">
      <w:pPr>
        <w:pStyle w:val="ListParagraph"/>
        <w:widowControl/>
        <w:spacing w:line="240" w:lineRule="auto"/>
        <w:ind w:left="270"/>
        <w:rPr>
          <w:rFonts w:ascii="Times New Roman" w:eastAsia="Times New Roman" w:hAnsi="Times New Roman" w:cs="Times New Roman"/>
          <w:b/>
          <w:color w:val="002060"/>
          <w:sz w:val="24"/>
          <w:szCs w:val="24"/>
        </w:rPr>
      </w:pPr>
      <w:r w:rsidRPr="00B46F6E">
        <w:rPr>
          <w:rFonts w:ascii="Arial" w:eastAsia="Times New Roman" w:hAnsi="Arial" w:cs="Arial"/>
          <w:color w:val="000000"/>
          <w:sz w:val="24"/>
          <w:szCs w:val="24"/>
        </w:rPr>
        <w:t xml:space="preserve">A total of </w:t>
      </w:r>
      <w:r w:rsidR="001976C0">
        <w:rPr>
          <w:rFonts w:ascii="Arial" w:eastAsia="Times New Roman" w:hAnsi="Arial" w:cs="Arial"/>
          <w:b/>
          <w:bCs/>
          <w:color w:val="0070C0"/>
          <w:sz w:val="24"/>
          <w:szCs w:val="24"/>
        </w:rPr>
        <w:t>₱213,689.5</w:t>
      </w:r>
      <w:r w:rsidRPr="00B46F6E">
        <w:rPr>
          <w:rFonts w:ascii="Arial" w:eastAsia="Times New Roman" w:hAnsi="Arial" w:cs="Arial"/>
          <w:b/>
          <w:bCs/>
          <w:color w:val="0070C0"/>
          <w:sz w:val="24"/>
          <w:szCs w:val="24"/>
        </w:rPr>
        <w:t xml:space="preserve">0 </w:t>
      </w:r>
      <w:r w:rsidRPr="00B46F6E">
        <w:rPr>
          <w:rFonts w:ascii="Arial" w:eastAsia="Times New Roman" w:hAnsi="Arial" w:cs="Arial"/>
          <w:color w:val="000000"/>
          <w:sz w:val="24"/>
          <w:szCs w:val="24"/>
        </w:rPr>
        <w:t>worth of assistance was provided by the DSWD to th</w:t>
      </w:r>
      <w:r w:rsidR="001976C0">
        <w:rPr>
          <w:rFonts w:ascii="Arial" w:eastAsia="Times New Roman" w:hAnsi="Arial" w:cs="Arial"/>
          <w:color w:val="000000"/>
          <w:sz w:val="24"/>
          <w:szCs w:val="24"/>
        </w:rPr>
        <w:t>e affected families (see Table 5</w:t>
      </w:r>
      <w:r w:rsidRPr="00B46F6E">
        <w:rPr>
          <w:rFonts w:ascii="Arial" w:eastAsia="Times New Roman" w:hAnsi="Arial" w:cs="Arial"/>
          <w:color w:val="000000"/>
          <w:sz w:val="24"/>
          <w:szCs w:val="24"/>
        </w:rPr>
        <w:t>).</w:t>
      </w:r>
    </w:p>
    <w:p w14:paraId="2AB84362" w14:textId="6135E3DC" w:rsidR="0036787F" w:rsidRPr="0036787F" w:rsidRDefault="0036787F" w:rsidP="0036787F">
      <w:pPr>
        <w:widowControl/>
        <w:spacing w:after="0" w:line="240" w:lineRule="auto"/>
        <w:jc w:val="both"/>
        <w:rPr>
          <w:rFonts w:ascii="Arial" w:eastAsia="Times New Roman" w:hAnsi="Arial" w:cs="Arial"/>
          <w:b/>
          <w:bCs/>
          <w:i/>
          <w:iCs/>
          <w:color w:val="000000"/>
          <w:sz w:val="20"/>
          <w:szCs w:val="20"/>
        </w:rPr>
      </w:pPr>
      <w:r>
        <w:rPr>
          <w:rFonts w:ascii="Arial" w:eastAsia="Times New Roman" w:hAnsi="Arial" w:cs="Arial"/>
          <w:b/>
          <w:bCs/>
          <w:i/>
          <w:iCs/>
          <w:color w:val="000000"/>
          <w:sz w:val="20"/>
          <w:szCs w:val="20"/>
        </w:rPr>
        <w:lastRenderedPageBreak/>
        <w:t>T</w:t>
      </w:r>
      <w:r w:rsidR="001976C0">
        <w:rPr>
          <w:rFonts w:ascii="Arial" w:eastAsia="Times New Roman" w:hAnsi="Arial" w:cs="Arial"/>
          <w:b/>
          <w:bCs/>
          <w:i/>
          <w:iCs/>
          <w:color w:val="000000"/>
          <w:sz w:val="20"/>
          <w:szCs w:val="20"/>
        </w:rPr>
        <w:t>able 5</w:t>
      </w:r>
      <w:r w:rsidRPr="0036787F">
        <w:rPr>
          <w:rFonts w:ascii="Arial" w:eastAsia="Times New Roman" w:hAnsi="Arial" w:cs="Arial"/>
          <w:b/>
          <w:bCs/>
          <w:i/>
          <w:iCs/>
          <w:color w:val="000000"/>
          <w:sz w:val="20"/>
          <w:szCs w:val="20"/>
        </w:rPr>
        <w:t>. Cost of Assistance Provided to Affected Families / Persons</w:t>
      </w:r>
    </w:p>
    <w:tbl>
      <w:tblPr>
        <w:tblW w:w="4997" w:type="pct"/>
        <w:tblCellMar>
          <w:left w:w="0" w:type="dxa"/>
          <w:right w:w="0" w:type="dxa"/>
        </w:tblCellMar>
        <w:tblLook w:val="04A0" w:firstRow="1" w:lastRow="0" w:firstColumn="1" w:lastColumn="0" w:noHBand="0" w:noVBand="1"/>
      </w:tblPr>
      <w:tblGrid>
        <w:gridCol w:w="127"/>
        <w:gridCol w:w="3575"/>
        <w:gridCol w:w="1144"/>
        <w:gridCol w:w="1127"/>
        <w:gridCol w:w="1195"/>
        <w:gridCol w:w="1045"/>
        <w:gridCol w:w="1518"/>
      </w:tblGrid>
      <w:tr w:rsidR="00F17EC6" w14:paraId="1E8C1BA7" w14:textId="77777777" w:rsidTr="00F93072">
        <w:trPr>
          <w:trHeight w:val="56"/>
        </w:trPr>
        <w:tc>
          <w:tcPr>
            <w:tcW w:w="190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4D0B9C4" w14:textId="77777777" w:rsidR="00F17EC6" w:rsidRDefault="00F17EC6"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3098"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567340DC" w14:textId="77777777" w:rsidR="00F17EC6" w:rsidRDefault="00F17EC6"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TOTAL COST OF ASSISTANCE </w:t>
            </w:r>
          </w:p>
        </w:tc>
      </w:tr>
      <w:tr w:rsidR="00F17EC6" w14:paraId="0E350433" w14:textId="77777777" w:rsidTr="00F17EC6">
        <w:trPr>
          <w:trHeight w:val="20"/>
        </w:trPr>
        <w:tc>
          <w:tcPr>
            <w:tcW w:w="1902" w:type="pct"/>
            <w:gridSpan w:val="2"/>
            <w:vMerge/>
            <w:tcBorders>
              <w:top w:val="single" w:sz="4" w:space="0" w:color="000000"/>
              <w:left w:val="single" w:sz="4" w:space="0" w:color="000000"/>
              <w:bottom w:val="single" w:sz="4" w:space="0" w:color="000000"/>
              <w:right w:val="single" w:sz="4" w:space="0" w:color="000000"/>
            </w:tcBorders>
            <w:vAlign w:val="center"/>
            <w:hideMark/>
          </w:tcPr>
          <w:p w14:paraId="3DBEFE3B" w14:textId="77777777" w:rsidR="00F17EC6" w:rsidRDefault="00F17EC6" w:rsidP="00804124">
            <w:pPr>
              <w:spacing w:after="0" w:line="240" w:lineRule="auto"/>
              <w:ind w:right="57"/>
              <w:contextualSpacing/>
              <w:rPr>
                <w:rFonts w:ascii="Arial Narrow" w:hAnsi="Arial Narrow"/>
                <w:b/>
                <w:bCs/>
                <w:sz w:val="20"/>
                <w:szCs w:val="20"/>
              </w:rPr>
            </w:pPr>
          </w:p>
        </w:tc>
        <w:tc>
          <w:tcPr>
            <w:tcW w:w="588" w:type="pct"/>
            <w:tcBorders>
              <w:top w:val="nil"/>
              <w:left w:val="nil"/>
              <w:bottom w:val="single" w:sz="4" w:space="0" w:color="000000"/>
              <w:right w:val="single" w:sz="4" w:space="0" w:color="000000"/>
            </w:tcBorders>
            <w:shd w:val="clear" w:color="7F7F7F" w:fill="7F7F7F"/>
            <w:vAlign w:val="center"/>
            <w:hideMark/>
          </w:tcPr>
          <w:p w14:paraId="632BF27A" w14:textId="77777777" w:rsidR="00F17EC6" w:rsidRDefault="00F17EC6"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DSWD </w:t>
            </w:r>
          </w:p>
        </w:tc>
        <w:tc>
          <w:tcPr>
            <w:tcW w:w="579" w:type="pct"/>
            <w:tcBorders>
              <w:top w:val="nil"/>
              <w:left w:val="nil"/>
              <w:bottom w:val="single" w:sz="4" w:space="0" w:color="000000"/>
              <w:right w:val="single" w:sz="4" w:space="0" w:color="000000"/>
            </w:tcBorders>
            <w:shd w:val="clear" w:color="7F7F7F" w:fill="7F7F7F"/>
            <w:vAlign w:val="center"/>
            <w:hideMark/>
          </w:tcPr>
          <w:p w14:paraId="28021261" w14:textId="77777777" w:rsidR="00F17EC6" w:rsidRDefault="00F17EC6"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LGU </w:t>
            </w:r>
          </w:p>
        </w:tc>
        <w:tc>
          <w:tcPr>
            <w:tcW w:w="614" w:type="pct"/>
            <w:tcBorders>
              <w:top w:val="nil"/>
              <w:left w:val="nil"/>
              <w:bottom w:val="single" w:sz="4" w:space="0" w:color="000000"/>
              <w:right w:val="single" w:sz="4" w:space="0" w:color="000000"/>
            </w:tcBorders>
            <w:shd w:val="clear" w:color="7F7F7F" w:fill="7F7F7F"/>
            <w:vAlign w:val="center"/>
            <w:hideMark/>
          </w:tcPr>
          <w:p w14:paraId="7287E7D4" w14:textId="77777777" w:rsidR="00F17EC6" w:rsidRDefault="00F17EC6"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NGOs </w:t>
            </w:r>
          </w:p>
        </w:tc>
        <w:tc>
          <w:tcPr>
            <w:tcW w:w="537" w:type="pct"/>
            <w:tcBorders>
              <w:top w:val="nil"/>
              <w:left w:val="nil"/>
              <w:bottom w:val="single" w:sz="4" w:space="0" w:color="000000"/>
              <w:right w:val="single" w:sz="4" w:space="0" w:color="000000"/>
            </w:tcBorders>
            <w:shd w:val="clear" w:color="7F7F7F" w:fill="7F7F7F"/>
            <w:vAlign w:val="center"/>
            <w:hideMark/>
          </w:tcPr>
          <w:p w14:paraId="62D5B2FD" w14:textId="77777777" w:rsidR="00F17EC6" w:rsidRDefault="00F17EC6"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OTHERS </w:t>
            </w:r>
          </w:p>
        </w:tc>
        <w:tc>
          <w:tcPr>
            <w:tcW w:w="780" w:type="pct"/>
            <w:tcBorders>
              <w:top w:val="nil"/>
              <w:left w:val="nil"/>
              <w:bottom w:val="single" w:sz="4" w:space="0" w:color="000000"/>
              <w:right w:val="single" w:sz="4" w:space="0" w:color="000000"/>
            </w:tcBorders>
            <w:shd w:val="clear" w:color="7F7F7F" w:fill="7F7F7F"/>
            <w:vAlign w:val="center"/>
            <w:hideMark/>
          </w:tcPr>
          <w:p w14:paraId="3B40813B" w14:textId="77777777" w:rsidR="00F17EC6" w:rsidRDefault="00F17EC6"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GRAND TOTAL </w:t>
            </w:r>
          </w:p>
        </w:tc>
      </w:tr>
      <w:tr w:rsidR="00F17EC6" w14:paraId="2D8951D5" w14:textId="77777777" w:rsidTr="00F17EC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E1F07B" w14:textId="77777777" w:rsidR="00F17EC6" w:rsidRDefault="00F17EC6" w:rsidP="0080412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588" w:type="pct"/>
            <w:tcBorders>
              <w:top w:val="nil"/>
              <w:left w:val="nil"/>
              <w:bottom w:val="single" w:sz="4" w:space="0" w:color="000000"/>
              <w:right w:val="single" w:sz="4" w:space="0" w:color="000000"/>
            </w:tcBorders>
            <w:shd w:val="clear" w:color="A5A5A5" w:fill="A5A5A5"/>
            <w:vAlign w:val="center"/>
            <w:hideMark/>
          </w:tcPr>
          <w:p w14:paraId="79D37EE3" w14:textId="720A948F" w:rsidR="00F17EC6" w:rsidRDefault="00F17EC6"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213,689.50 </w:t>
            </w:r>
          </w:p>
        </w:tc>
        <w:tc>
          <w:tcPr>
            <w:tcW w:w="579" w:type="pct"/>
            <w:tcBorders>
              <w:top w:val="nil"/>
              <w:left w:val="nil"/>
              <w:bottom w:val="single" w:sz="4" w:space="0" w:color="000000"/>
              <w:right w:val="single" w:sz="4" w:space="0" w:color="000000"/>
            </w:tcBorders>
            <w:shd w:val="clear" w:color="A5A5A5" w:fill="A5A5A5"/>
            <w:vAlign w:val="center"/>
            <w:hideMark/>
          </w:tcPr>
          <w:p w14:paraId="41B7D35C" w14:textId="11AB9E3C" w:rsidR="00F17EC6" w:rsidRDefault="00F17EC6"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4" w:type="pct"/>
            <w:tcBorders>
              <w:top w:val="nil"/>
              <w:left w:val="nil"/>
              <w:bottom w:val="single" w:sz="4" w:space="0" w:color="000000"/>
              <w:right w:val="single" w:sz="4" w:space="0" w:color="000000"/>
            </w:tcBorders>
            <w:shd w:val="clear" w:color="A5A5A5" w:fill="A5A5A5"/>
            <w:vAlign w:val="center"/>
            <w:hideMark/>
          </w:tcPr>
          <w:p w14:paraId="443444DE" w14:textId="753A5ED2" w:rsidR="00F17EC6" w:rsidRDefault="00F17EC6"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537" w:type="pct"/>
            <w:tcBorders>
              <w:top w:val="nil"/>
              <w:left w:val="nil"/>
              <w:bottom w:val="single" w:sz="4" w:space="0" w:color="000000"/>
              <w:right w:val="single" w:sz="4" w:space="0" w:color="000000"/>
            </w:tcBorders>
            <w:shd w:val="clear" w:color="A5A5A5" w:fill="A5A5A5"/>
            <w:vAlign w:val="center"/>
            <w:hideMark/>
          </w:tcPr>
          <w:p w14:paraId="2442C753" w14:textId="37128211" w:rsidR="00F17EC6" w:rsidRDefault="00F17EC6"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80" w:type="pct"/>
            <w:tcBorders>
              <w:top w:val="nil"/>
              <w:left w:val="nil"/>
              <w:bottom w:val="single" w:sz="4" w:space="0" w:color="000000"/>
              <w:right w:val="single" w:sz="4" w:space="0" w:color="000000"/>
            </w:tcBorders>
            <w:shd w:val="clear" w:color="A5A5A5" w:fill="A5A5A5"/>
            <w:vAlign w:val="center"/>
            <w:hideMark/>
          </w:tcPr>
          <w:p w14:paraId="30E58A5A" w14:textId="46D80392" w:rsidR="00F17EC6" w:rsidRDefault="00F17EC6"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213,689.50 </w:t>
            </w:r>
          </w:p>
        </w:tc>
      </w:tr>
      <w:tr w:rsidR="00F17EC6" w14:paraId="6C9ECF11" w14:textId="77777777" w:rsidTr="00F17EC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81517D9" w14:textId="77777777" w:rsidR="00F17EC6" w:rsidRDefault="00F17EC6"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588" w:type="pct"/>
            <w:tcBorders>
              <w:top w:val="nil"/>
              <w:left w:val="nil"/>
              <w:bottom w:val="single" w:sz="4" w:space="0" w:color="000000"/>
              <w:right w:val="single" w:sz="4" w:space="0" w:color="000000"/>
            </w:tcBorders>
            <w:shd w:val="clear" w:color="BFBFBF" w:fill="BFBFBF"/>
            <w:vAlign w:val="center"/>
            <w:hideMark/>
          </w:tcPr>
          <w:p w14:paraId="2C408D8A" w14:textId="77DB9C80" w:rsidR="00F17EC6" w:rsidRDefault="00F17EC6"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213,689.50 </w:t>
            </w:r>
          </w:p>
        </w:tc>
        <w:tc>
          <w:tcPr>
            <w:tcW w:w="579" w:type="pct"/>
            <w:tcBorders>
              <w:top w:val="nil"/>
              <w:left w:val="nil"/>
              <w:bottom w:val="single" w:sz="4" w:space="0" w:color="000000"/>
              <w:right w:val="single" w:sz="4" w:space="0" w:color="000000"/>
            </w:tcBorders>
            <w:shd w:val="clear" w:color="BFBFBF" w:fill="BFBFBF"/>
            <w:vAlign w:val="center"/>
            <w:hideMark/>
          </w:tcPr>
          <w:p w14:paraId="4382B954" w14:textId="74349BDC" w:rsidR="00F17EC6" w:rsidRDefault="00F17EC6"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4" w:type="pct"/>
            <w:tcBorders>
              <w:top w:val="nil"/>
              <w:left w:val="nil"/>
              <w:bottom w:val="single" w:sz="4" w:space="0" w:color="000000"/>
              <w:right w:val="single" w:sz="4" w:space="0" w:color="000000"/>
            </w:tcBorders>
            <w:shd w:val="clear" w:color="BFBFBF" w:fill="BFBFBF"/>
            <w:vAlign w:val="center"/>
            <w:hideMark/>
          </w:tcPr>
          <w:p w14:paraId="090CAF53" w14:textId="6F64E181" w:rsidR="00F17EC6" w:rsidRDefault="00F17EC6"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46AEB488" w14:textId="3020B606" w:rsidR="00F17EC6" w:rsidRDefault="00F17EC6"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80" w:type="pct"/>
            <w:tcBorders>
              <w:top w:val="nil"/>
              <w:left w:val="nil"/>
              <w:bottom w:val="single" w:sz="4" w:space="0" w:color="000000"/>
              <w:right w:val="single" w:sz="4" w:space="0" w:color="000000"/>
            </w:tcBorders>
            <w:shd w:val="clear" w:color="BFBFBF" w:fill="BFBFBF"/>
            <w:vAlign w:val="center"/>
            <w:hideMark/>
          </w:tcPr>
          <w:p w14:paraId="375093C8" w14:textId="4267CCBD" w:rsidR="00F17EC6" w:rsidRDefault="00F17EC6"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213,689.50 </w:t>
            </w:r>
          </w:p>
        </w:tc>
      </w:tr>
      <w:tr w:rsidR="00F17EC6" w14:paraId="37A9F6E4" w14:textId="77777777" w:rsidTr="00F17EC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AA0CF" w14:textId="77777777" w:rsidR="00F17EC6" w:rsidRDefault="00F17EC6"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588" w:type="pct"/>
            <w:tcBorders>
              <w:top w:val="nil"/>
              <w:left w:val="nil"/>
              <w:bottom w:val="single" w:sz="4" w:space="0" w:color="000000"/>
              <w:right w:val="single" w:sz="4" w:space="0" w:color="000000"/>
            </w:tcBorders>
            <w:shd w:val="clear" w:color="D8D8D8" w:fill="D8D8D8"/>
            <w:vAlign w:val="center"/>
            <w:hideMark/>
          </w:tcPr>
          <w:p w14:paraId="3277F2C0" w14:textId="48B8C392" w:rsidR="00F17EC6" w:rsidRDefault="00F17EC6"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213,689.50 </w:t>
            </w:r>
          </w:p>
        </w:tc>
        <w:tc>
          <w:tcPr>
            <w:tcW w:w="579" w:type="pct"/>
            <w:tcBorders>
              <w:top w:val="nil"/>
              <w:left w:val="nil"/>
              <w:bottom w:val="single" w:sz="4" w:space="0" w:color="000000"/>
              <w:right w:val="single" w:sz="4" w:space="0" w:color="000000"/>
            </w:tcBorders>
            <w:shd w:val="clear" w:color="D8D8D8" w:fill="D8D8D8"/>
            <w:vAlign w:val="center"/>
            <w:hideMark/>
          </w:tcPr>
          <w:p w14:paraId="3EA88984" w14:textId="46EF609B" w:rsidR="00F17EC6" w:rsidRDefault="00F17EC6"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4" w:type="pct"/>
            <w:tcBorders>
              <w:top w:val="nil"/>
              <w:left w:val="nil"/>
              <w:bottom w:val="single" w:sz="4" w:space="0" w:color="000000"/>
              <w:right w:val="single" w:sz="4" w:space="0" w:color="000000"/>
            </w:tcBorders>
            <w:shd w:val="clear" w:color="D8D8D8" w:fill="D8D8D8"/>
            <w:vAlign w:val="center"/>
            <w:hideMark/>
          </w:tcPr>
          <w:p w14:paraId="62B057A8" w14:textId="637DD68C" w:rsidR="00F17EC6" w:rsidRDefault="00F17EC6"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21FA58B" w14:textId="2E13E899" w:rsidR="00F17EC6" w:rsidRDefault="00F17EC6"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80" w:type="pct"/>
            <w:tcBorders>
              <w:top w:val="nil"/>
              <w:left w:val="nil"/>
              <w:bottom w:val="single" w:sz="4" w:space="0" w:color="000000"/>
              <w:right w:val="single" w:sz="4" w:space="0" w:color="000000"/>
            </w:tcBorders>
            <w:shd w:val="clear" w:color="D8D8D8" w:fill="D8D8D8"/>
            <w:vAlign w:val="center"/>
            <w:hideMark/>
          </w:tcPr>
          <w:p w14:paraId="331E9359" w14:textId="4569FD41" w:rsidR="00F17EC6" w:rsidRDefault="00F17EC6"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213,689.50 </w:t>
            </w:r>
          </w:p>
        </w:tc>
      </w:tr>
      <w:tr w:rsidR="00F17EC6" w14:paraId="421CC9C2" w14:textId="77777777" w:rsidTr="00F17EC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E7167D7" w14:textId="77777777" w:rsidR="00F17EC6" w:rsidRDefault="00F17EC6"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2FA962DF" w14:textId="77777777" w:rsidR="00F17EC6" w:rsidRDefault="00F17EC6" w:rsidP="00804124">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Floridablanca</w:t>
            </w:r>
            <w:proofErr w:type="spellEnd"/>
          </w:p>
        </w:tc>
        <w:tc>
          <w:tcPr>
            <w:tcW w:w="588" w:type="pct"/>
            <w:tcBorders>
              <w:top w:val="nil"/>
              <w:left w:val="nil"/>
              <w:bottom w:val="single" w:sz="4" w:space="0" w:color="000000"/>
              <w:right w:val="single" w:sz="4" w:space="0" w:color="000000"/>
            </w:tcBorders>
            <w:shd w:val="clear" w:color="auto" w:fill="auto"/>
            <w:vAlign w:val="center"/>
            <w:hideMark/>
          </w:tcPr>
          <w:p w14:paraId="1042CE98" w14:textId="7E5562D8"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26,399.80 </w:t>
            </w:r>
          </w:p>
        </w:tc>
        <w:tc>
          <w:tcPr>
            <w:tcW w:w="579" w:type="pct"/>
            <w:tcBorders>
              <w:top w:val="nil"/>
              <w:left w:val="nil"/>
              <w:bottom w:val="single" w:sz="4" w:space="0" w:color="000000"/>
              <w:right w:val="single" w:sz="4" w:space="0" w:color="000000"/>
            </w:tcBorders>
            <w:shd w:val="clear" w:color="auto" w:fill="auto"/>
            <w:vAlign w:val="center"/>
            <w:hideMark/>
          </w:tcPr>
          <w:p w14:paraId="6DFC5EEE" w14:textId="3DE6DC85"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tcBorders>
              <w:top w:val="nil"/>
              <w:left w:val="nil"/>
              <w:bottom w:val="single" w:sz="4" w:space="0" w:color="000000"/>
              <w:right w:val="single" w:sz="4" w:space="0" w:color="000000"/>
            </w:tcBorders>
            <w:shd w:val="clear" w:color="auto" w:fill="auto"/>
            <w:vAlign w:val="center"/>
            <w:hideMark/>
          </w:tcPr>
          <w:p w14:paraId="05D2B5C5" w14:textId="77E1C294"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7" w:type="pct"/>
            <w:tcBorders>
              <w:top w:val="nil"/>
              <w:left w:val="nil"/>
              <w:bottom w:val="single" w:sz="4" w:space="0" w:color="000000"/>
              <w:right w:val="single" w:sz="4" w:space="0" w:color="000000"/>
            </w:tcBorders>
            <w:shd w:val="clear" w:color="auto" w:fill="auto"/>
            <w:vAlign w:val="center"/>
            <w:hideMark/>
          </w:tcPr>
          <w:p w14:paraId="7F93E9DB" w14:textId="64DBE981"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687F659A" w14:textId="620CE17E"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26,399.80 </w:t>
            </w:r>
          </w:p>
        </w:tc>
      </w:tr>
      <w:tr w:rsidR="00F17EC6" w14:paraId="4AD1A65C" w14:textId="77777777" w:rsidTr="00F17EC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574FAE8" w14:textId="77777777" w:rsidR="00F17EC6" w:rsidRDefault="00F17EC6"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53CA718B" w14:textId="77777777" w:rsidR="00F17EC6" w:rsidRDefault="00F17EC6" w:rsidP="00804124">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Guagua</w:t>
            </w:r>
            <w:proofErr w:type="spellEnd"/>
          </w:p>
        </w:tc>
        <w:tc>
          <w:tcPr>
            <w:tcW w:w="588" w:type="pct"/>
            <w:tcBorders>
              <w:top w:val="nil"/>
              <w:left w:val="nil"/>
              <w:bottom w:val="single" w:sz="4" w:space="0" w:color="000000"/>
              <w:right w:val="single" w:sz="4" w:space="0" w:color="000000"/>
            </w:tcBorders>
            <w:shd w:val="clear" w:color="auto" w:fill="auto"/>
            <w:vAlign w:val="center"/>
            <w:hideMark/>
          </w:tcPr>
          <w:p w14:paraId="1872C47B" w14:textId="0B12D7A6"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20,742.70 </w:t>
            </w:r>
          </w:p>
        </w:tc>
        <w:tc>
          <w:tcPr>
            <w:tcW w:w="579" w:type="pct"/>
            <w:tcBorders>
              <w:top w:val="nil"/>
              <w:left w:val="nil"/>
              <w:bottom w:val="single" w:sz="4" w:space="0" w:color="000000"/>
              <w:right w:val="single" w:sz="4" w:space="0" w:color="000000"/>
            </w:tcBorders>
            <w:shd w:val="clear" w:color="auto" w:fill="auto"/>
            <w:vAlign w:val="center"/>
            <w:hideMark/>
          </w:tcPr>
          <w:p w14:paraId="05E85424" w14:textId="414EB4A5"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tcBorders>
              <w:top w:val="nil"/>
              <w:left w:val="nil"/>
              <w:bottom w:val="single" w:sz="4" w:space="0" w:color="000000"/>
              <w:right w:val="single" w:sz="4" w:space="0" w:color="000000"/>
            </w:tcBorders>
            <w:shd w:val="clear" w:color="auto" w:fill="auto"/>
            <w:vAlign w:val="center"/>
            <w:hideMark/>
          </w:tcPr>
          <w:p w14:paraId="3CF0980F" w14:textId="4A647605"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7" w:type="pct"/>
            <w:tcBorders>
              <w:top w:val="nil"/>
              <w:left w:val="nil"/>
              <w:bottom w:val="single" w:sz="4" w:space="0" w:color="000000"/>
              <w:right w:val="single" w:sz="4" w:space="0" w:color="000000"/>
            </w:tcBorders>
            <w:shd w:val="clear" w:color="auto" w:fill="auto"/>
            <w:vAlign w:val="center"/>
            <w:hideMark/>
          </w:tcPr>
          <w:p w14:paraId="75064D04" w14:textId="5C53B9B3"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0DC57CEE" w14:textId="142CF56D"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20,742.70 </w:t>
            </w:r>
          </w:p>
        </w:tc>
      </w:tr>
      <w:tr w:rsidR="00F17EC6" w14:paraId="2E1208D6" w14:textId="77777777" w:rsidTr="00F17EC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7E7E7F8" w14:textId="77777777" w:rsidR="00F17EC6" w:rsidRDefault="00F17EC6"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46BAF90C" w14:textId="77777777" w:rsidR="00F17EC6" w:rsidRDefault="00F17EC6" w:rsidP="00804124">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588" w:type="pct"/>
            <w:tcBorders>
              <w:top w:val="nil"/>
              <w:left w:val="nil"/>
              <w:bottom w:val="single" w:sz="4" w:space="0" w:color="000000"/>
              <w:right w:val="single" w:sz="4" w:space="0" w:color="000000"/>
            </w:tcBorders>
            <w:shd w:val="clear" w:color="auto" w:fill="auto"/>
            <w:vAlign w:val="center"/>
            <w:hideMark/>
          </w:tcPr>
          <w:p w14:paraId="0DF1270A" w14:textId="40E0239D"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166,547.00 </w:t>
            </w:r>
          </w:p>
        </w:tc>
        <w:tc>
          <w:tcPr>
            <w:tcW w:w="579" w:type="pct"/>
            <w:tcBorders>
              <w:top w:val="nil"/>
              <w:left w:val="nil"/>
              <w:bottom w:val="single" w:sz="4" w:space="0" w:color="000000"/>
              <w:right w:val="single" w:sz="4" w:space="0" w:color="000000"/>
            </w:tcBorders>
            <w:shd w:val="clear" w:color="auto" w:fill="auto"/>
            <w:vAlign w:val="center"/>
            <w:hideMark/>
          </w:tcPr>
          <w:p w14:paraId="777370C3" w14:textId="2F28FFB4"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tcBorders>
              <w:top w:val="nil"/>
              <w:left w:val="nil"/>
              <w:bottom w:val="single" w:sz="4" w:space="0" w:color="000000"/>
              <w:right w:val="single" w:sz="4" w:space="0" w:color="000000"/>
            </w:tcBorders>
            <w:shd w:val="clear" w:color="auto" w:fill="auto"/>
            <w:vAlign w:val="center"/>
            <w:hideMark/>
          </w:tcPr>
          <w:p w14:paraId="22B9E9A5" w14:textId="71BB3BB8"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7" w:type="pct"/>
            <w:tcBorders>
              <w:top w:val="nil"/>
              <w:left w:val="nil"/>
              <w:bottom w:val="single" w:sz="4" w:space="0" w:color="000000"/>
              <w:right w:val="single" w:sz="4" w:space="0" w:color="000000"/>
            </w:tcBorders>
            <w:shd w:val="clear" w:color="auto" w:fill="auto"/>
            <w:vAlign w:val="center"/>
            <w:hideMark/>
          </w:tcPr>
          <w:p w14:paraId="51451BB5" w14:textId="77409D8F"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6344D481" w14:textId="002F99CA"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166,547.00 </w:t>
            </w:r>
          </w:p>
        </w:tc>
      </w:tr>
    </w:tbl>
    <w:p w14:paraId="2953E29B" w14:textId="4C4A4E1D" w:rsidR="0036787F" w:rsidRDefault="0036787F" w:rsidP="0036787F">
      <w:pPr>
        <w:widowControl/>
        <w:spacing w:after="0" w:line="240" w:lineRule="auto"/>
        <w:rPr>
          <w:rFonts w:ascii="Arial" w:eastAsia="Times New Roman" w:hAnsi="Arial" w:cs="Arial"/>
          <w:bCs/>
          <w:i/>
          <w:iCs/>
          <w:color w:val="000000"/>
          <w:sz w:val="16"/>
          <w:szCs w:val="16"/>
        </w:rPr>
      </w:pPr>
      <w:r>
        <w:rPr>
          <w:rFonts w:ascii="Arial" w:eastAsia="Times New Roman" w:hAnsi="Arial" w:cs="Arial"/>
          <w:bCs/>
          <w:i/>
          <w:iCs/>
          <w:color w:val="000000"/>
          <w:sz w:val="16"/>
          <w:szCs w:val="16"/>
        </w:rPr>
        <w:t xml:space="preserve"> </w:t>
      </w:r>
      <w:r w:rsidRPr="001B6DDB">
        <w:rPr>
          <w:rFonts w:ascii="Arial" w:eastAsia="Times New Roman" w:hAnsi="Arial" w:cs="Arial"/>
          <w:bCs/>
          <w:i/>
          <w:iCs/>
          <w:color w:val="000000"/>
          <w:sz w:val="16"/>
          <w:szCs w:val="16"/>
        </w:rPr>
        <w:t>Note:</w:t>
      </w:r>
      <w:r>
        <w:rPr>
          <w:rFonts w:ascii="Arial" w:eastAsia="Times New Roman" w:hAnsi="Arial" w:cs="Arial"/>
          <w:bCs/>
          <w:i/>
          <w:iCs/>
          <w:color w:val="000000"/>
          <w:sz w:val="16"/>
          <w:szCs w:val="16"/>
        </w:rPr>
        <w:t xml:space="preserve"> Ongoing assessment and validation</w:t>
      </w:r>
    </w:p>
    <w:p w14:paraId="0808E14E" w14:textId="5535DDBD" w:rsidR="001976C0" w:rsidRDefault="0036787F" w:rsidP="00F17EC6">
      <w:pPr>
        <w:widowControl/>
        <w:spacing w:line="240" w:lineRule="auto"/>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 DSWD-FO III</w:t>
      </w:r>
    </w:p>
    <w:p w14:paraId="0E888B15" w14:textId="77777777" w:rsidR="00F17EC6" w:rsidRPr="00F17EC6" w:rsidRDefault="00F17EC6" w:rsidP="00F17EC6">
      <w:pPr>
        <w:widowControl/>
        <w:spacing w:line="240" w:lineRule="auto"/>
        <w:jc w:val="right"/>
        <w:rPr>
          <w:rFonts w:ascii="Arial" w:eastAsia="Times New Roman" w:hAnsi="Arial" w:cs="Arial"/>
          <w:i/>
          <w:iCs/>
          <w:color w:val="0070C0"/>
          <w:sz w:val="16"/>
          <w:szCs w:val="16"/>
        </w:rPr>
      </w:pPr>
    </w:p>
    <w:p w14:paraId="1C9C1DC4" w14:textId="4523C351" w:rsidR="00C46A8D" w:rsidRDefault="00C46A8D" w:rsidP="00C46A8D">
      <w:pPr>
        <w:spacing w:after="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2C2EA9FE" w14:textId="77777777" w:rsidR="00C46A8D" w:rsidRDefault="00C46A8D" w:rsidP="00C46A8D">
      <w:pPr>
        <w:pStyle w:val="Heading1"/>
        <w:spacing w:before="0"/>
        <w:rPr>
          <w:rFonts w:ascii="Arial" w:eastAsia="Arial" w:hAnsi="Arial" w:cs="Arial"/>
          <w:b w:val="0"/>
          <w:sz w:val="24"/>
          <w:szCs w:val="24"/>
        </w:rPr>
      </w:pPr>
    </w:p>
    <w:p w14:paraId="153C3B2F" w14:textId="22F42EBC" w:rsidR="00C46A8D" w:rsidRDefault="00C46A8D" w:rsidP="00E96F9D">
      <w:pPr>
        <w:pStyle w:val="Heading1"/>
        <w:spacing w:before="0" w:after="0"/>
        <w:rPr>
          <w:rFonts w:ascii="Arial" w:eastAsia="Arial" w:hAnsi="Arial" w:cs="Arial"/>
          <w:b w:val="0"/>
          <w:sz w:val="24"/>
          <w:szCs w:val="24"/>
        </w:rPr>
      </w:pPr>
      <w:r>
        <w:rPr>
          <w:rFonts w:ascii="Arial" w:eastAsia="Arial" w:hAnsi="Arial" w:cs="Arial"/>
          <w:sz w:val="24"/>
          <w:szCs w:val="24"/>
        </w:rPr>
        <w:t>DSWD-DRMB</w:t>
      </w:r>
    </w:p>
    <w:tbl>
      <w:tblPr>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3"/>
        <w:gridCol w:w="7800"/>
      </w:tblGrid>
      <w:tr w:rsidR="00C46A8D" w14:paraId="01C5193C" w14:textId="77777777" w:rsidTr="00C46A8D">
        <w:trPr>
          <w:trHeight w:val="62"/>
          <w:jc w:val="center"/>
        </w:trPr>
        <w:tc>
          <w:tcPr>
            <w:tcW w:w="2083" w:type="dxa"/>
            <w:vAlign w:val="bottom"/>
          </w:tcPr>
          <w:p w14:paraId="42B73F9C" w14:textId="77777777" w:rsidR="00C46A8D" w:rsidRDefault="00C46A8D" w:rsidP="00C46A8D">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DATE</w:t>
            </w:r>
          </w:p>
        </w:tc>
        <w:tc>
          <w:tcPr>
            <w:tcW w:w="7800" w:type="dxa"/>
            <w:vAlign w:val="bottom"/>
          </w:tcPr>
          <w:p w14:paraId="0B100CBB" w14:textId="7B6038E6" w:rsidR="00C46A8D" w:rsidRDefault="005C1D11" w:rsidP="00C46A8D">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SITUATIONS / ACTIONS</w:t>
            </w:r>
            <w:r w:rsidR="00C46A8D">
              <w:rPr>
                <w:rFonts w:ascii="Arial Narrow" w:eastAsia="Arial Narrow" w:hAnsi="Arial Narrow" w:cs="Arial Narrow"/>
                <w:b/>
                <w:sz w:val="20"/>
                <w:szCs w:val="20"/>
              </w:rPr>
              <w:t xml:space="preserve"> </w:t>
            </w:r>
            <w:r>
              <w:rPr>
                <w:rFonts w:ascii="Arial Narrow" w:eastAsia="Arial Narrow" w:hAnsi="Arial Narrow" w:cs="Arial Narrow"/>
                <w:b/>
                <w:sz w:val="20"/>
                <w:szCs w:val="20"/>
              </w:rPr>
              <w:t>UNDER</w:t>
            </w:r>
            <w:r w:rsidR="00C46A8D">
              <w:rPr>
                <w:rFonts w:ascii="Arial Narrow" w:eastAsia="Arial Narrow" w:hAnsi="Arial Narrow" w:cs="Arial Narrow"/>
                <w:b/>
                <w:sz w:val="20"/>
                <w:szCs w:val="20"/>
              </w:rPr>
              <w:t>TAKEN</w:t>
            </w:r>
          </w:p>
        </w:tc>
      </w:tr>
      <w:tr w:rsidR="00C46A8D" w14:paraId="117FBFFE" w14:textId="77777777" w:rsidTr="002E4424">
        <w:trPr>
          <w:jc w:val="center"/>
        </w:trPr>
        <w:tc>
          <w:tcPr>
            <w:tcW w:w="2083" w:type="dxa"/>
            <w:vAlign w:val="center"/>
          </w:tcPr>
          <w:p w14:paraId="0165C83A" w14:textId="549F3743" w:rsidR="00C46A8D" w:rsidRPr="00C46A8D" w:rsidRDefault="0036787F" w:rsidP="00C46A8D">
            <w:pPr>
              <w:spacing w:after="0"/>
              <w:jc w:val="center"/>
              <w:rPr>
                <w:rFonts w:ascii="Arial" w:eastAsia="Arial Narrow" w:hAnsi="Arial" w:cs="Arial"/>
                <w:color w:val="0070C0"/>
                <w:sz w:val="20"/>
                <w:szCs w:val="20"/>
              </w:rPr>
            </w:pPr>
            <w:r>
              <w:rPr>
                <w:rFonts w:ascii="Arial" w:eastAsia="Arial Narrow" w:hAnsi="Arial" w:cs="Arial"/>
                <w:color w:val="0070C0"/>
                <w:sz w:val="20"/>
                <w:szCs w:val="20"/>
              </w:rPr>
              <w:t>23</w:t>
            </w:r>
            <w:r w:rsidR="00C46A8D" w:rsidRPr="00C46A8D">
              <w:rPr>
                <w:rFonts w:ascii="Arial" w:eastAsia="Arial Narrow" w:hAnsi="Arial" w:cs="Arial"/>
                <w:color w:val="0070C0"/>
                <w:sz w:val="20"/>
                <w:szCs w:val="20"/>
              </w:rPr>
              <w:t xml:space="preserve"> April  2018</w:t>
            </w:r>
          </w:p>
        </w:tc>
        <w:tc>
          <w:tcPr>
            <w:tcW w:w="7800" w:type="dxa"/>
          </w:tcPr>
          <w:p w14:paraId="38BEF9BE" w14:textId="5219FED6" w:rsidR="00C46A8D" w:rsidRPr="00E96F9D" w:rsidRDefault="00C46A8D" w:rsidP="00E96F9D">
            <w:pPr>
              <w:numPr>
                <w:ilvl w:val="0"/>
                <w:numId w:val="21"/>
              </w:numPr>
              <w:spacing w:after="0"/>
              <w:jc w:val="both"/>
              <w:rPr>
                <w:rFonts w:ascii="Arial" w:hAnsi="Arial" w:cs="Arial"/>
                <w:color w:val="0070C0"/>
                <w:sz w:val="20"/>
                <w:szCs w:val="20"/>
              </w:rPr>
            </w:pPr>
            <w:r w:rsidRPr="00C46A8D">
              <w:rPr>
                <w:rFonts w:ascii="Arial" w:eastAsia="Arial Narrow" w:hAnsi="Arial" w:cs="Arial"/>
                <w:color w:val="0070C0"/>
                <w:sz w:val="20"/>
                <w:szCs w:val="20"/>
              </w:rPr>
              <w:t>The Disaster Response Operations Monitoring and Information Center (DROMIC) of the DSWD-DRMB continues to closely coordinate with DSWD-FO III for significant reports on the status of affected families, assistance, and relief efforts.</w:t>
            </w:r>
          </w:p>
        </w:tc>
      </w:tr>
    </w:tbl>
    <w:p w14:paraId="4D69030D" w14:textId="77A74A85" w:rsidR="00E96F9D" w:rsidRDefault="00E96F9D" w:rsidP="00C46A8D">
      <w:pPr>
        <w:widowControl/>
        <w:spacing w:after="0" w:line="240" w:lineRule="auto"/>
        <w:jc w:val="both"/>
        <w:rPr>
          <w:rFonts w:ascii="Arial" w:eastAsia="Arial" w:hAnsi="Arial" w:cs="Arial"/>
          <w:b/>
          <w:sz w:val="24"/>
          <w:szCs w:val="24"/>
        </w:rPr>
      </w:pPr>
    </w:p>
    <w:p w14:paraId="2A37D399" w14:textId="16DD48CB" w:rsidR="002305FE" w:rsidRDefault="002305FE" w:rsidP="002305FE">
      <w:pPr>
        <w:widowControl/>
        <w:spacing w:after="0" w:line="240" w:lineRule="auto"/>
        <w:jc w:val="both"/>
        <w:rPr>
          <w:rFonts w:ascii="Arial" w:eastAsia="Arial" w:hAnsi="Arial" w:cs="Arial"/>
          <w:b/>
          <w:sz w:val="24"/>
          <w:szCs w:val="24"/>
        </w:rPr>
      </w:pPr>
      <w:r>
        <w:rPr>
          <w:rFonts w:ascii="Arial" w:eastAsia="Arial" w:hAnsi="Arial" w:cs="Arial"/>
          <w:b/>
          <w:sz w:val="24"/>
          <w:szCs w:val="24"/>
        </w:rPr>
        <w:t>DSWD-FO NCR</w:t>
      </w:r>
    </w:p>
    <w:tbl>
      <w:tblPr>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3"/>
        <w:gridCol w:w="7800"/>
      </w:tblGrid>
      <w:tr w:rsidR="002305FE" w14:paraId="681727FF" w14:textId="77777777" w:rsidTr="002E4424">
        <w:trPr>
          <w:trHeight w:val="62"/>
          <w:jc w:val="center"/>
        </w:trPr>
        <w:tc>
          <w:tcPr>
            <w:tcW w:w="2083" w:type="dxa"/>
            <w:vAlign w:val="bottom"/>
          </w:tcPr>
          <w:p w14:paraId="3ABD4D4E" w14:textId="77777777" w:rsidR="002305FE" w:rsidRDefault="002305FE" w:rsidP="002E4424">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DATE</w:t>
            </w:r>
          </w:p>
        </w:tc>
        <w:tc>
          <w:tcPr>
            <w:tcW w:w="7800" w:type="dxa"/>
            <w:vAlign w:val="bottom"/>
          </w:tcPr>
          <w:p w14:paraId="0B4B7012" w14:textId="77777777" w:rsidR="002305FE" w:rsidRDefault="002305FE" w:rsidP="002E4424">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SITUATIONS / ACTIONS UNDERTAKEN</w:t>
            </w:r>
          </w:p>
        </w:tc>
      </w:tr>
      <w:tr w:rsidR="002305FE" w14:paraId="1B7F93B5" w14:textId="77777777" w:rsidTr="002E4424">
        <w:trPr>
          <w:jc w:val="center"/>
        </w:trPr>
        <w:tc>
          <w:tcPr>
            <w:tcW w:w="2083" w:type="dxa"/>
            <w:vAlign w:val="center"/>
          </w:tcPr>
          <w:p w14:paraId="5B664A16" w14:textId="77777777" w:rsidR="002305FE" w:rsidRPr="00C46A8D" w:rsidRDefault="002305FE" w:rsidP="002E4424">
            <w:pPr>
              <w:spacing w:after="0"/>
              <w:jc w:val="center"/>
              <w:rPr>
                <w:rFonts w:ascii="Arial" w:eastAsia="Arial Narrow" w:hAnsi="Arial" w:cs="Arial"/>
                <w:color w:val="0070C0"/>
                <w:sz w:val="20"/>
                <w:szCs w:val="20"/>
              </w:rPr>
            </w:pPr>
            <w:r>
              <w:rPr>
                <w:rFonts w:ascii="Arial" w:eastAsia="Arial Narrow" w:hAnsi="Arial" w:cs="Arial"/>
                <w:color w:val="0070C0"/>
                <w:sz w:val="20"/>
                <w:szCs w:val="20"/>
              </w:rPr>
              <w:t>23</w:t>
            </w:r>
            <w:r w:rsidRPr="00C46A8D">
              <w:rPr>
                <w:rFonts w:ascii="Arial" w:eastAsia="Arial Narrow" w:hAnsi="Arial" w:cs="Arial"/>
                <w:color w:val="0070C0"/>
                <w:sz w:val="20"/>
                <w:szCs w:val="20"/>
              </w:rPr>
              <w:t xml:space="preserve"> April  2018</w:t>
            </w:r>
          </w:p>
        </w:tc>
        <w:tc>
          <w:tcPr>
            <w:tcW w:w="7800" w:type="dxa"/>
          </w:tcPr>
          <w:p w14:paraId="2BB44A12" w14:textId="77777777" w:rsidR="002305FE" w:rsidRPr="002305FE" w:rsidRDefault="002305FE" w:rsidP="002305FE">
            <w:pPr>
              <w:pStyle w:val="ListParagraph"/>
              <w:widowControl/>
              <w:numPr>
                <w:ilvl w:val="0"/>
                <w:numId w:val="21"/>
              </w:numPr>
              <w:spacing w:after="0" w:line="240" w:lineRule="auto"/>
              <w:jc w:val="both"/>
              <w:rPr>
                <w:rFonts w:ascii="Arial" w:hAnsi="Arial" w:cs="Arial"/>
                <w:color w:val="0070C0"/>
                <w:sz w:val="20"/>
                <w:szCs w:val="20"/>
              </w:rPr>
            </w:pPr>
            <w:r w:rsidRPr="002305FE">
              <w:rPr>
                <w:rFonts w:ascii="Arial" w:hAnsi="Arial" w:cs="Arial"/>
                <w:color w:val="0070C0"/>
                <w:sz w:val="20"/>
                <w:szCs w:val="20"/>
              </w:rPr>
              <w:t>Conducted structural inspection to secure the integrity of the buildings as well as the welfare of the staff and client</w:t>
            </w:r>
          </w:p>
          <w:p w14:paraId="6E1AC695" w14:textId="77777777" w:rsidR="002305FE" w:rsidRPr="002305FE" w:rsidRDefault="002305FE" w:rsidP="002305FE">
            <w:pPr>
              <w:numPr>
                <w:ilvl w:val="0"/>
                <w:numId w:val="21"/>
              </w:numPr>
              <w:spacing w:after="0"/>
              <w:jc w:val="both"/>
              <w:rPr>
                <w:rFonts w:ascii="Arial" w:hAnsi="Arial" w:cs="Arial"/>
                <w:color w:val="0070C0"/>
                <w:sz w:val="20"/>
                <w:szCs w:val="20"/>
              </w:rPr>
            </w:pPr>
            <w:r w:rsidRPr="002305FE">
              <w:rPr>
                <w:rFonts w:ascii="Arial" w:hAnsi="Arial" w:cs="Arial"/>
                <w:color w:val="0070C0"/>
                <w:sz w:val="20"/>
                <w:szCs w:val="20"/>
                <w:lang w:val="en-US"/>
              </w:rPr>
              <w:t>Prepared Stockpile, Commodities and Standby Funds in response to any eventualities</w:t>
            </w:r>
          </w:p>
          <w:p w14:paraId="15891966" w14:textId="77777777" w:rsidR="002305FE" w:rsidRDefault="002305FE" w:rsidP="002305FE">
            <w:pPr>
              <w:numPr>
                <w:ilvl w:val="0"/>
                <w:numId w:val="21"/>
              </w:numPr>
              <w:spacing w:after="0"/>
              <w:jc w:val="both"/>
              <w:rPr>
                <w:rFonts w:ascii="Arial" w:hAnsi="Arial" w:cs="Arial"/>
                <w:color w:val="0070C0"/>
                <w:sz w:val="20"/>
                <w:szCs w:val="20"/>
              </w:rPr>
            </w:pPr>
            <w:r w:rsidRPr="002305FE">
              <w:rPr>
                <w:rFonts w:ascii="Arial" w:hAnsi="Arial" w:cs="Arial"/>
                <w:color w:val="0070C0"/>
                <w:sz w:val="20"/>
                <w:szCs w:val="20"/>
              </w:rPr>
              <w:t>Continuous monitoring with 38 staff on duty to monitor and render necessary assistance, as of reporting period</w:t>
            </w:r>
          </w:p>
          <w:p w14:paraId="3410AF18" w14:textId="07C21F1B" w:rsidR="002305FE" w:rsidRPr="002305FE" w:rsidRDefault="002305FE" w:rsidP="002305FE">
            <w:pPr>
              <w:numPr>
                <w:ilvl w:val="0"/>
                <w:numId w:val="21"/>
              </w:numPr>
              <w:spacing w:after="0"/>
              <w:jc w:val="both"/>
              <w:rPr>
                <w:rFonts w:ascii="Arial" w:hAnsi="Arial" w:cs="Arial"/>
                <w:color w:val="0070C0"/>
                <w:sz w:val="20"/>
                <w:szCs w:val="20"/>
              </w:rPr>
            </w:pPr>
            <w:r w:rsidRPr="002305FE">
              <w:rPr>
                <w:rFonts w:ascii="Arial" w:hAnsi="Arial" w:cs="Arial"/>
                <w:color w:val="0070C0"/>
                <w:sz w:val="20"/>
                <w:szCs w:val="20"/>
              </w:rPr>
              <w:t>Preparation of logistics needed with the Administrative Division ensuring to maximize the availability and accessibility of at least two (2) vehicles</w:t>
            </w:r>
          </w:p>
          <w:p w14:paraId="53FDD797" w14:textId="247EF92A" w:rsidR="002305FE" w:rsidRDefault="002305FE" w:rsidP="002305FE">
            <w:pPr>
              <w:numPr>
                <w:ilvl w:val="0"/>
                <w:numId w:val="21"/>
              </w:numPr>
              <w:spacing w:after="0"/>
              <w:jc w:val="both"/>
              <w:rPr>
                <w:rFonts w:ascii="Arial" w:hAnsi="Arial" w:cs="Arial"/>
                <w:color w:val="0070C0"/>
                <w:sz w:val="20"/>
                <w:szCs w:val="20"/>
              </w:rPr>
            </w:pPr>
            <w:r>
              <w:rPr>
                <w:rFonts w:ascii="Arial" w:hAnsi="Arial" w:cs="Arial"/>
                <w:color w:val="0070C0"/>
                <w:sz w:val="20"/>
                <w:szCs w:val="20"/>
              </w:rPr>
              <w:t xml:space="preserve">Activation of the </w:t>
            </w:r>
            <w:r w:rsidRPr="002305FE">
              <w:rPr>
                <w:rFonts w:ascii="Arial" w:hAnsi="Arial" w:cs="Arial"/>
                <w:color w:val="0070C0"/>
                <w:sz w:val="20"/>
                <w:szCs w:val="20"/>
              </w:rPr>
              <w:t>Quick Response Teams of FO-NCR. Organic staff from the Field Office and Centers and Residential Care Facilities (C/RCFs) and Motorcycle Riders are on standby alert and are ready to be mobilized i</w:t>
            </w:r>
            <w:r w:rsidR="00B46F6E">
              <w:rPr>
                <w:rFonts w:ascii="Arial" w:hAnsi="Arial" w:cs="Arial"/>
                <w:color w:val="0070C0"/>
                <w:sz w:val="20"/>
                <w:szCs w:val="20"/>
              </w:rPr>
              <w:t>n response to any eventualities</w:t>
            </w:r>
          </w:p>
          <w:p w14:paraId="097D0042" w14:textId="5C9178BB" w:rsidR="002305FE" w:rsidRPr="002305FE" w:rsidRDefault="002305FE" w:rsidP="002305FE">
            <w:pPr>
              <w:numPr>
                <w:ilvl w:val="0"/>
                <w:numId w:val="21"/>
              </w:numPr>
              <w:spacing w:after="0"/>
              <w:jc w:val="both"/>
              <w:rPr>
                <w:rFonts w:ascii="Arial" w:hAnsi="Arial" w:cs="Arial"/>
                <w:color w:val="0070C0"/>
                <w:sz w:val="20"/>
                <w:szCs w:val="20"/>
              </w:rPr>
            </w:pPr>
            <w:r w:rsidRPr="002305FE">
              <w:rPr>
                <w:rFonts w:ascii="Arial" w:hAnsi="Arial" w:cs="Arial"/>
                <w:color w:val="0070C0"/>
                <w:sz w:val="20"/>
                <w:szCs w:val="20"/>
              </w:rPr>
              <w:t>Continuous coordination with MMDRRMC Member Agencies and LGUs in Metro Manila. Of the seventeen (17) LGUs monitored, no families are reported to be affected and no pre-emptive eva</w:t>
            </w:r>
            <w:r w:rsidR="00B46F6E">
              <w:rPr>
                <w:rFonts w:ascii="Arial" w:hAnsi="Arial" w:cs="Arial"/>
                <w:color w:val="0070C0"/>
                <w:sz w:val="20"/>
                <w:szCs w:val="20"/>
              </w:rPr>
              <w:t xml:space="preserve">cuation </w:t>
            </w:r>
            <w:proofErr w:type="spellStart"/>
            <w:r w:rsidR="00B46F6E">
              <w:rPr>
                <w:rFonts w:ascii="Arial" w:hAnsi="Arial" w:cs="Arial"/>
                <w:color w:val="0070C0"/>
                <w:sz w:val="20"/>
                <w:szCs w:val="20"/>
              </w:rPr>
              <w:t>centers</w:t>
            </w:r>
            <w:proofErr w:type="spellEnd"/>
            <w:r w:rsidR="00B46F6E">
              <w:rPr>
                <w:rFonts w:ascii="Arial" w:hAnsi="Arial" w:cs="Arial"/>
                <w:color w:val="0070C0"/>
                <w:sz w:val="20"/>
                <w:szCs w:val="20"/>
              </w:rPr>
              <w:t xml:space="preserve"> are established</w:t>
            </w:r>
          </w:p>
        </w:tc>
      </w:tr>
    </w:tbl>
    <w:p w14:paraId="6A6E3183" w14:textId="77777777" w:rsidR="001976C0" w:rsidRDefault="001976C0" w:rsidP="001976C0">
      <w:pPr>
        <w:widowControl/>
        <w:spacing w:after="0" w:line="240" w:lineRule="auto"/>
        <w:jc w:val="both"/>
        <w:rPr>
          <w:rFonts w:ascii="Arial" w:eastAsia="Arial" w:hAnsi="Arial" w:cs="Arial"/>
          <w:b/>
          <w:sz w:val="24"/>
          <w:szCs w:val="24"/>
        </w:rPr>
      </w:pPr>
    </w:p>
    <w:p w14:paraId="7CD8FA18" w14:textId="25B9F810" w:rsidR="001976C0" w:rsidRDefault="001976C0" w:rsidP="001976C0">
      <w:pPr>
        <w:widowControl/>
        <w:spacing w:after="0" w:line="240" w:lineRule="auto"/>
        <w:jc w:val="both"/>
        <w:rPr>
          <w:rFonts w:ascii="Arial" w:eastAsia="Arial" w:hAnsi="Arial" w:cs="Arial"/>
          <w:b/>
          <w:sz w:val="24"/>
          <w:szCs w:val="24"/>
        </w:rPr>
      </w:pPr>
      <w:r>
        <w:rPr>
          <w:rFonts w:ascii="Arial" w:eastAsia="Arial" w:hAnsi="Arial" w:cs="Arial"/>
          <w:b/>
          <w:sz w:val="24"/>
          <w:szCs w:val="24"/>
        </w:rPr>
        <w:t>DSWD-FO I</w:t>
      </w:r>
    </w:p>
    <w:tbl>
      <w:tblPr>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3"/>
        <w:gridCol w:w="7800"/>
      </w:tblGrid>
      <w:tr w:rsidR="001976C0" w14:paraId="048CD193" w14:textId="77777777" w:rsidTr="00310D45">
        <w:trPr>
          <w:trHeight w:val="62"/>
          <w:jc w:val="center"/>
        </w:trPr>
        <w:tc>
          <w:tcPr>
            <w:tcW w:w="2083" w:type="dxa"/>
            <w:vAlign w:val="bottom"/>
          </w:tcPr>
          <w:p w14:paraId="2AFF69E0" w14:textId="77777777" w:rsidR="001976C0" w:rsidRDefault="001976C0" w:rsidP="00310D45">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DATE</w:t>
            </w:r>
          </w:p>
        </w:tc>
        <w:tc>
          <w:tcPr>
            <w:tcW w:w="7800" w:type="dxa"/>
            <w:vAlign w:val="bottom"/>
          </w:tcPr>
          <w:p w14:paraId="238D734B" w14:textId="77777777" w:rsidR="001976C0" w:rsidRDefault="001976C0" w:rsidP="00310D45">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SITUATIONS / ACTIONS UNDERTAKEN</w:t>
            </w:r>
          </w:p>
        </w:tc>
      </w:tr>
      <w:tr w:rsidR="001976C0" w14:paraId="0F83FA0A" w14:textId="77777777" w:rsidTr="00310D45">
        <w:trPr>
          <w:jc w:val="center"/>
        </w:trPr>
        <w:tc>
          <w:tcPr>
            <w:tcW w:w="2083" w:type="dxa"/>
            <w:vAlign w:val="center"/>
          </w:tcPr>
          <w:p w14:paraId="2950B943" w14:textId="77777777" w:rsidR="001976C0" w:rsidRPr="00D735DA" w:rsidRDefault="001976C0" w:rsidP="00310D45">
            <w:pPr>
              <w:spacing w:after="0"/>
              <w:jc w:val="center"/>
              <w:rPr>
                <w:rFonts w:ascii="Arial" w:eastAsia="Arial Narrow" w:hAnsi="Arial" w:cs="Arial"/>
                <w:color w:val="0070C0"/>
                <w:sz w:val="20"/>
                <w:szCs w:val="20"/>
              </w:rPr>
            </w:pPr>
            <w:r>
              <w:rPr>
                <w:rFonts w:ascii="Arial" w:eastAsia="Arial Narrow" w:hAnsi="Arial" w:cs="Arial"/>
                <w:color w:val="0070C0"/>
                <w:sz w:val="20"/>
                <w:szCs w:val="20"/>
              </w:rPr>
              <w:t xml:space="preserve">23 </w:t>
            </w:r>
            <w:r w:rsidRPr="00D735DA">
              <w:rPr>
                <w:rFonts w:ascii="Arial" w:eastAsia="Arial Narrow" w:hAnsi="Arial" w:cs="Arial"/>
                <w:color w:val="0070C0"/>
                <w:sz w:val="20"/>
                <w:szCs w:val="20"/>
              </w:rPr>
              <w:t>April  2018</w:t>
            </w:r>
          </w:p>
        </w:tc>
        <w:tc>
          <w:tcPr>
            <w:tcW w:w="7800" w:type="dxa"/>
          </w:tcPr>
          <w:p w14:paraId="18E01669" w14:textId="77777777" w:rsidR="001976C0" w:rsidRDefault="001976C0" w:rsidP="00310D45">
            <w:pPr>
              <w:numPr>
                <w:ilvl w:val="0"/>
                <w:numId w:val="21"/>
              </w:numPr>
              <w:spacing w:after="0"/>
              <w:jc w:val="both"/>
              <w:rPr>
                <w:rFonts w:ascii="Arial" w:hAnsi="Arial" w:cs="Arial"/>
                <w:color w:val="0070C0"/>
                <w:sz w:val="20"/>
                <w:szCs w:val="20"/>
              </w:rPr>
            </w:pPr>
            <w:r>
              <w:rPr>
                <w:rFonts w:ascii="Arial" w:hAnsi="Arial" w:cs="Arial"/>
                <w:color w:val="0070C0"/>
                <w:sz w:val="20"/>
                <w:szCs w:val="20"/>
              </w:rPr>
              <w:t>Th</w:t>
            </w:r>
            <w:r w:rsidRPr="00D735DA">
              <w:rPr>
                <w:rFonts w:ascii="Arial" w:hAnsi="Arial" w:cs="Arial"/>
                <w:color w:val="0070C0"/>
                <w:sz w:val="20"/>
                <w:szCs w:val="20"/>
              </w:rPr>
              <w:t>e Disaster Response</w:t>
            </w:r>
            <w:r>
              <w:rPr>
                <w:rFonts w:ascii="Arial" w:hAnsi="Arial" w:cs="Arial"/>
                <w:color w:val="0070C0"/>
                <w:sz w:val="20"/>
                <w:szCs w:val="20"/>
              </w:rPr>
              <w:t xml:space="preserve"> </w:t>
            </w:r>
            <w:r w:rsidRPr="00D735DA">
              <w:rPr>
                <w:rFonts w:ascii="Arial" w:hAnsi="Arial" w:cs="Arial"/>
                <w:color w:val="0070C0"/>
                <w:sz w:val="20"/>
                <w:szCs w:val="20"/>
              </w:rPr>
              <w:t>Management Division (DRMD) is continuously coordinating with the Social</w:t>
            </w:r>
            <w:r>
              <w:rPr>
                <w:rFonts w:ascii="Arial" w:hAnsi="Arial" w:cs="Arial"/>
                <w:color w:val="0070C0"/>
                <w:sz w:val="20"/>
                <w:szCs w:val="20"/>
              </w:rPr>
              <w:t xml:space="preserve"> </w:t>
            </w:r>
            <w:r w:rsidRPr="00D735DA">
              <w:rPr>
                <w:rFonts w:ascii="Arial" w:hAnsi="Arial" w:cs="Arial"/>
                <w:color w:val="0070C0"/>
                <w:sz w:val="20"/>
                <w:szCs w:val="20"/>
              </w:rPr>
              <w:t>Welfare and Development (SWAD) Team Leaders, the</w:t>
            </w:r>
            <w:r>
              <w:rPr>
                <w:rFonts w:ascii="Arial" w:hAnsi="Arial" w:cs="Arial"/>
                <w:color w:val="0070C0"/>
                <w:sz w:val="20"/>
                <w:szCs w:val="20"/>
              </w:rPr>
              <w:t xml:space="preserve"> </w:t>
            </w:r>
            <w:r w:rsidRPr="00D735DA">
              <w:rPr>
                <w:rFonts w:ascii="Arial" w:hAnsi="Arial" w:cs="Arial"/>
                <w:color w:val="0070C0"/>
                <w:sz w:val="20"/>
                <w:szCs w:val="20"/>
              </w:rPr>
              <w:t>Provincial/City/Municipal Disaster Risk Reduction and Management Councils</w:t>
            </w:r>
            <w:r>
              <w:rPr>
                <w:rFonts w:ascii="Arial" w:hAnsi="Arial" w:cs="Arial"/>
                <w:color w:val="0070C0"/>
                <w:sz w:val="20"/>
                <w:szCs w:val="20"/>
              </w:rPr>
              <w:t xml:space="preserve"> </w:t>
            </w:r>
            <w:r w:rsidRPr="00D735DA">
              <w:rPr>
                <w:rFonts w:ascii="Arial" w:hAnsi="Arial" w:cs="Arial"/>
                <w:color w:val="0070C0"/>
                <w:sz w:val="20"/>
                <w:szCs w:val="20"/>
              </w:rPr>
              <w:t>(P/C/MDRRMCs) and Provincial/City/Municipal Social Welfare and</w:t>
            </w:r>
            <w:r>
              <w:rPr>
                <w:rFonts w:ascii="Arial" w:hAnsi="Arial" w:cs="Arial"/>
                <w:color w:val="0070C0"/>
                <w:sz w:val="20"/>
                <w:szCs w:val="20"/>
              </w:rPr>
              <w:t xml:space="preserve"> </w:t>
            </w:r>
            <w:r w:rsidRPr="00D735DA">
              <w:rPr>
                <w:rFonts w:ascii="Arial" w:hAnsi="Arial" w:cs="Arial"/>
                <w:color w:val="0070C0"/>
                <w:sz w:val="20"/>
                <w:szCs w:val="20"/>
              </w:rPr>
              <w:t>Development Offices (P/C/MSWDOs) to closely monitor the possible effects</w:t>
            </w:r>
            <w:r>
              <w:rPr>
                <w:rFonts w:ascii="Arial" w:hAnsi="Arial" w:cs="Arial"/>
                <w:color w:val="0070C0"/>
                <w:sz w:val="20"/>
                <w:szCs w:val="20"/>
              </w:rPr>
              <w:t xml:space="preserve"> </w:t>
            </w:r>
            <w:r w:rsidRPr="00D735DA">
              <w:rPr>
                <w:rFonts w:ascii="Arial" w:hAnsi="Arial" w:cs="Arial"/>
                <w:color w:val="0070C0"/>
                <w:sz w:val="20"/>
                <w:szCs w:val="20"/>
              </w:rPr>
              <w:t>of the earthquake and to ensure submission of reports when needed.</w:t>
            </w:r>
          </w:p>
          <w:p w14:paraId="67C8702A" w14:textId="77777777" w:rsidR="001976C0" w:rsidRPr="00D735DA" w:rsidRDefault="001976C0" w:rsidP="00310D45">
            <w:pPr>
              <w:numPr>
                <w:ilvl w:val="0"/>
                <w:numId w:val="21"/>
              </w:numPr>
              <w:spacing w:after="0"/>
              <w:jc w:val="both"/>
              <w:rPr>
                <w:rFonts w:ascii="Arial" w:hAnsi="Arial" w:cs="Arial"/>
                <w:color w:val="0070C0"/>
                <w:sz w:val="20"/>
                <w:szCs w:val="20"/>
              </w:rPr>
            </w:pPr>
            <w:r>
              <w:rPr>
                <w:rFonts w:ascii="Arial" w:hAnsi="Arial" w:cs="Arial"/>
                <w:color w:val="0070C0"/>
                <w:sz w:val="20"/>
                <w:szCs w:val="20"/>
              </w:rPr>
              <w:t>T</w:t>
            </w:r>
            <w:r w:rsidRPr="00D735DA">
              <w:rPr>
                <w:rFonts w:ascii="Arial" w:hAnsi="Arial" w:cs="Arial"/>
                <w:color w:val="0070C0"/>
                <w:sz w:val="20"/>
                <w:szCs w:val="20"/>
              </w:rPr>
              <w:t>he Quick Response Teams (QRTs) of Field Office 1</w:t>
            </w:r>
            <w:r>
              <w:rPr>
                <w:rFonts w:ascii="Arial" w:hAnsi="Arial" w:cs="Arial"/>
                <w:color w:val="0070C0"/>
                <w:sz w:val="20"/>
                <w:szCs w:val="20"/>
              </w:rPr>
              <w:t xml:space="preserve"> </w:t>
            </w:r>
            <w:r w:rsidRPr="00D735DA">
              <w:rPr>
                <w:rFonts w:ascii="Arial" w:hAnsi="Arial" w:cs="Arial"/>
                <w:color w:val="0070C0"/>
                <w:sz w:val="20"/>
                <w:szCs w:val="20"/>
              </w:rPr>
              <w:t>are on standby for possible augmentation when needed.</w:t>
            </w:r>
          </w:p>
        </w:tc>
      </w:tr>
    </w:tbl>
    <w:p w14:paraId="7896C7C0" w14:textId="77777777" w:rsidR="001976C0" w:rsidRDefault="001976C0" w:rsidP="001976C0">
      <w:pPr>
        <w:widowControl/>
        <w:spacing w:after="0" w:line="240" w:lineRule="auto"/>
        <w:jc w:val="both"/>
        <w:rPr>
          <w:rFonts w:ascii="Arial" w:eastAsia="Arial" w:hAnsi="Arial" w:cs="Arial"/>
          <w:b/>
          <w:sz w:val="24"/>
          <w:szCs w:val="24"/>
        </w:rPr>
      </w:pPr>
    </w:p>
    <w:p w14:paraId="074A582D" w14:textId="08D1EDA7" w:rsidR="001976C0" w:rsidRDefault="001976C0" w:rsidP="001976C0">
      <w:pPr>
        <w:widowControl/>
        <w:spacing w:after="0" w:line="240" w:lineRule="auto"/>
        <w:jc w:val="both"/>
        <w:rPr>
          <w:rFonts w:ascii="Arial" w:eastAsia="Arial" w:hAnsi="Arial" w:cs="Arial"/>
          <w:b/>
          <w:sz w:val="24"/>
          <w:szCs w:val="24"/>
        </w:rPr>
      </w:pPr>
      <w:r w:rsidRPr="00E96F9D">
        <w:rPr>
          <w:rFonts w:ascii="Arial" w:eastAsia="Arial" w:hAnsi="Arial" w:cs="Arial"/>
          <w:b/>
          <w:sz w:val="24"/>
          <w:szCs w:val="24"/>
        </w:rPr>
        <w:t>DSWD-FO III</w:t>
      </w:r>
    </w:p>
    <w:tbl>
      <w:tblPr>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3"/>
        <w:gridCol w:w="7800"/>
      </w:tblGrid>
      <w:tr w:rsidR="001976C0" w14:paraId="31986259" w14:textId="77777777" w:rsidTr="00310D45">
        <w:trPr>
          <w:trHeight w:val="62"/>
          <w:jc w:val="center"/>
        </w:trPr>
        <w:tc>
          <w:tcPr>
            <w:tcW w:w="2083" w:type="dxa"/>
            <w:vAlign w:val="bottom"/>
          </w:tcPr>
          <w:p w14:paraId="4A257909" w14:textId="77777777" w:rsidR="001976C0" w:rsidRDefault="001976C0" w:rsidP="00310D45">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DATE</w:t>
            </w:r>
          </w:p>
        </w:tc>
        <w:tc>
          <w:tcPr>
            <w:tcW w:w="7800" w:type="dxa"/>
            <w:vAlign w:val="bottom"/>
          </w:tcPr>
          <w:p w14:paraId="1AA11B13" w14:textId="77777777" w:rsidR="001976C0" w:rsidRDefault="001976C0" w:rsidP="00310D45">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SITUATIONS / ACTIONS UNDERTAKEN</w:t>
            </w:r>
          </w:p>
        </w:tc>
      </w:tr>
      <w:tr w:rsidR="001976C0" w14:paraId="49E19315" w14:textId="77777777" w:rsidTr="00310D45">
        <w:trPr>
          <w:jc w:val="center"/>
        </w:trPr>
        <w:tc>
          <w:tcPr>
            <w:tcW w:w="2083" w:type="dxa"/>
            <w:vAlign w:val="center"/>
          </w:tcPr>
          <w:p w14:paraId="3E01BDE2" w14:textId="77777777" w:rsidR="001976C0" w:rsidRPr="00C46A8D" w:rsidRDefault="001976C0" w:rsidP="00310D45">
            <w:pPr>
              <w:spacing w:after="0"/>
              <w:jc w:val="center"/>
              <w:rPr>
                <w:rFonts w:ascii="Arial" w:eastAsia="Arial Narrow" w:hAnsi="Arial" w:cs="Arial"/>
                <w:color w:val="0070C0"/>
                <w:sz w:val="20"/>
                <w:szCs w:val="20"/>
              </w:rPr>
            </w:pPr>
            <w:r>
              <w:rPr>
                <w:rFonts w:ascii="Arial" w:eastAsia="Arial Narrow" w:hAnsi="Arial" w:cs="Arial"/>
                <w:color w:val="0070C0"/>
                <w:sz w:val="20"/>
                <w:szCs w:val="20"/>
              </w:rPr>
              <w:lastRenderedPageBreak/>
              <w:t>23</w:t>
            </w:r>
            <w:r w:rsidRPr="00C46A8D">
              <w:rPr>
                <w:rFonts w:ascii="Arial" w:eastAsia="Arial Narrow" w:hAnsi="Arial" w:cs="Arial"/>
                <w:color w:val="0070C0"/>
                <w:sz w:val="20"/>
                <w:szCs w:val="20"/>
              </w:rPr>
              <w:t xml:space="preserve"> April  2018</w:t>
            </w:r>
          </w:p>
        </w:tc>
        <w:tc>
          <w:tcPr>
            <w:tcW w:w="7800" w:type="dxa"/>
          </w:tcPr>
          <w:p w14:paraId="1C22F140" w14:textId="77777777" w:rsidR="00F17EC6" w:rsidRPr="00F17EC6" w:rsidRDefault="00F17EC6" w:rsidP="00F17EC6">
            <w:pPr>
              <w:numPr>
                <w:ilvl w:val="0"/>
                <w:numId w:val="21"/>
              </w:numPr>
              <w:spacing w:after="0"/>
              <w:jc w:val="both"/>
              <w:rPr>
                <w:rStyle w:val="Strong"/>
                <w:rFonts w:ascii="Arial" w:hAnsi="Arial" w:cs="Arial"/>
                <w:b w:val="0"/>
                <w:bCs w:val="0"/>
                <w:color w:val="0070C0"/>
                <w:sz w:val="20"/>
                <w:szCs w:val="20"/>
              </w:rPr>
            </w:pPr>
            <w:r w:rsidRPr="00F17EC6">
              <w:rPr>
                <w:rStyle w:val="Strong"/>
                <w:rFonts w:ascii="Arial" w:hAnsi="Arial" w:cs="Arial"/>
                <w:b w:val="0"/>
                <w:bCs w:val="0"/>
                <w:color w:val="0070C0"/>
                <w:sz w:val="20"/>
                <w:szCs w:val="20"/>
              </w:rPr>
              <w:t>Continuous updating and validation of reports received from DPEOs and LGUs.</w:t>
            </w:r>
          </w:p>
          <w:p w14:paraId="038DE943" w14:textId="77777777" w:rsidR="00F17EC6" w:rsidRPr="00F17EC6" w:rsidRDefault="00F17EC6" w:rsidP="00F17EC6">
            <w:pPr>
              <w:numPr>
                <w:ilvl w:val="0"/>
                <w:numId w:val="21"/>
              </w:numPr>
              <w:spacing w:after="0"/>
              <w:jc w:val="both"/>
              <w:rPr>
                <w:rStyle w:val="Strong"/>
                <w:rFonts w:ascii="Arial" w:hAnsi="Arial" w:cs="Arial"/>
                <w:b w:val="0"/>
                <w:bCs w:val="0"/>
                <w:color w:val="0070C0"/>
                <w:sz w:val="20"/>
                <w:szCs w:val="20"/>
              </w:rPr>
            </w:pPr>
            <w:r w:rsidRPr="00F17EC6">
              <w:rPr>
                <w:rStyle w:val="Strong"/>
                <w:rFonts w:ascii="Arial" w:hAnsi="Arial" w:cs="Arial"/>
                <w:b w:val="0"/>
                <w:bCs w:val="0"/>
                <w:color w:val="0070C0"/>
                <w:sz w:val="20"/>
                <w:szCs w:val="20"/>
              </w:rPr>
              <w:t>Facilitated request of truck for hauling of Family Food Packs to affected municipalities.</w:t>
            </w:r>
          </w:p>
          <w:p w14:paraId="00DE9084" w14:textId="763A6DFA" w:rsidR="00F17EC6" w:rsidRPr="00F17EC6" w:rsidRDefault="00F17EC6" w:rsidP="00F17EC6">
            <w:pPr>
              <w:numPr>
                <w:ilvl w:val="0"/>
                <w:numId w:val="21"/>
              </w:numPr>
              <w:spacing w:after="0"/>
              <w:jc w:val="both"/>
              <w:rPr>
                <w:rStyle w:val="Strong"/>
                <w:rFonts w:ascii="Arial" w:hAnsi="Arial" w:cs="Arial"/>
                <w:b w:val="0"/>
                <w:bCs w:val="0"/>
                <w:color w:val="0070C0"/>
                <w:sz w:val="20"/>
                <w:szCs w:val="20"/>
              </w:rPr>
            </w:pPr>
            <w:r w:rsidRPr="00F17EC6">
              <w:rPr>
                <w:rStyle w:val="Strong"/>
                <w:rFonts w:ascii="Arial" w:hAnsi="Arial" w:cs="Arial"/>
                <w:b w:val="0"/>
                <w:bCs w:val="0"/>
                <w:color w:val="0070C0"/>
                <w:sz w:val="20"/>
                <w:szCs w:val="20"/>
              </w:rPr>
              <w:t>Facilitated approval of Requisition Issue Slips (RIS) for preposition of family food packs.</w:t>
            </w:r>
          </w:p>
          <w:p w14:paraId="63DE60DD" w14:textId="3E05D58E" w:rsidR="001976C0" w:rsidRPr="00E96F9D" w:rsidRDefault="001976C0" w:rsidP="00310D45">
            <w:pPr>
              <w:numPr>
                <w:ilvl w:val="0"/>
                <w:numId w:val="21"/>
              </w:numPr>
              <w:spacing w:after="0"/>
              <w:jc w:val="both"/>
              <w:rPr>
                <w:rStyle w:val="Strong"/>
                <w:rFonts w:ascii="Arial" w:hAnsi="Arial" w:cs="Arial"/>
                <w:b w:val="0"/>
                <w:bCs w:val="0"/>
                <w:color w:val="0070C0"/>
                <w:sz w:val="20"/>
                <w:szCs w:val="20"/>
              </w:rPr>
            </w:pPr>
            <w:r>
              <w:rPr>
                <w:rStyle w:val="Strong"/>
                <w:rFonts w:ascii="Arial" w:eastAsia="SimSun" w:hAnsi="Arial" w:cs="Arial"/>
                <w:b w:val="0"/>
                <w:color w:val="0070C0"/>
                <w:sz w:val="20"/>
                <w:szCs w:val="20"/>
              </w:rPr>
              <w:t>The DSWD-</w:t>
            </w:r>
            <w:r w:rsidRPr="00E96F9D">
              <w:rPr>
                <w:rStyle w:val="Strong"/>
                <w:rFonts w:ascii="Arial" w:eastAsia="SimSun" w:hAnsi="Arial" w:cs="Arial"/>
                <w:b w:val="0"/>
                <w:color w:val="0070C0"/>
                <w:sz w:val="20"/>
                <w:szCs w:val="20"/>
              </w:rPr>
              <w:t>F</w:t>
            </w:r>
            <w:r>
              <w:rPr>
                <w:rStyle w:val="Strong"/>
                <w:rFonts w:ascii="Arial" w:eastAsia="SimSun" w:hAnsi="Arial" w:cs="Arial"/>
                <w:b w:val="0"/>
                <w:color w:val="0070C0"/>
                <w:sz w:val="20"/>
                <w:szCs w:val="20"/>
              </w:rPr>
              <w:t xml:space="preserve">O </w:t>
            </w:r>
            <w:r w:rsidRPr="00E96F9D">
              <w:rPr>
                <w:rStyle w:val="Strong"/>
                <w:rFonts w:ascii="Arial" w:eastAsia="SimSun" w:hAnsi="Arial" w:cs="Arial"/>
                <w:b w:val="0"/>
                <w:color w:val="0070C0"/>
                <w:sz w:val="20"/>
                <w:szCs w:val="20"/>
              </w:rPr>
              <w:t>III deployed personnel on the ground to conduct validation and assessment on the current needs of the affected population for us to determine the possible assistance we can provide.</w:t>
            </w:r>
          </w:p>
          <w:p w14:paraId="6536EF5A" w14:textId="77777777" w:rsidR="001976C0" w:rsidRPr="00E96F9D" w:rsidRDefault="001976C0" w:rsidP="00310D45">
            <w:pPr>
              <w:numPr>
                <w:ilvl w:val="0"/>
                <w:numId w:val="21"/>
              </w:numPr>
              <w:spacing w:after="0"/>
              <w:jc w:val="both"/>
              <w:rPr>
                <w:rFonts w:ascii="Arial" w:hAnsi="Arial" w:cs="Arial"/>
                <w:color w:val="0070C0"/>
                <w:sz w:val="20"/>
                <w:szCs w:val="20"/>
              </w:rPr>
            </w:pPr>
            <w:r w:rsidRPr="00E96F9D">
              <w:rPr>
                <w:rFonts w:ascii="Arial" w:hAnsi="Arial" w:cs="Arial"/>
                <w:color w:val="0070C0"/>
                <w:sz w:val="20"/>
                <w:szCs w:val="20"/>
              </w:rPr>
              <w:t>Continuous monitoring and coordination with the Municipal Action Team and MSWDO in</w:t>
            </w:r>
            <w:r>
              <w:rPr>
                <w:rFonts w:ascii="Arial" w:hAnsi="Arial" w:cs="Arial"/>
                <w:color w:val="0070C0"/>
                <w:sz w:val="20"/>
                <w:szCs w:val="20"/>
              </w:rPr>
              <w:t xml:space="preserve"> </w:t>
            </w:r>
            <w:r w:rsidRPr="00E96F9D">
              <w:rPr>
                <w:rFonts w:ascii="Arial" w:hAnsi="Arial" w:cs="Arial"/>
                <w:color w:val="0070C0"/>
                <w:sz w:val="20"/>
                <w:szCs w:val="20"/>
              </w:rPr>
              <w:t>affected areas fo</w:t>
            </w:r>
            <w:r>
              <w:rPr>
                <w:rFonts w:ascii="Arial" w:hAnsi="Arial" w:cs="Arial"/>
                <w:color w:val="0070C0"/>
                <w:sz w:val="20"/>
                <w:szCs w:val="20"/>
              </w:rPr>
              <w:t>r any updates and actions taken</w:t>
            </w:r>
          </w:p>
          <w:p w14:paraId="07892D36" w14:textId="77777777" w:rsidR="001976C0" w:rsidRPr="00E96F9D" w:rsidRDefault="001976C0" w:rsidP="00310D45">
            <w:pPr>
              <w:numPr>
                <w:ilvl w:val="0"/>
                <w:numId w:val="21"/>
              </w:numPr>
              <w:spacing w:after="0"/>
              <w:jc w:val="both"/>
              <w:rPr>
                <w:rFonts w:ascii="Arial" w:hAnsi="Arial" w:cs="Arial"/>
                <w:color w:val="0070C0"/>
                <w:sz w:val="20"/>
                <w:szCs w:val="20"/>
              </w:rPr>
            </w:pPr>
            <w:r w:rsidRPr="00E96F9D">
              <w:rPr>
                <w:rFonts w:ascii="Arial" w:hAnsi="Arial" w:cs="Arial"/>
                <w:color w:val="0070C0"/>
                <w:sz w:val="20"/>
                <w:szCs w:val="20"/>
              </w:rPr>
              <w:t xml:space="preserve">Relief Distribution will be conducted in the Municipalities of </w:t>
            </w:r>
            <w:proofErr w:type="spellStart"/>
            <w:r w:rsidRPr="00E96F9D">
              <w:rPr>
                <w:rFonts w:ascii="Arial" w:hAnsi="Arial" w:cs="Arial"/>
                <w:color w:val="0070C0"/>
                <w:sz w:val="20"/>
                <w:szCs w:val="20"/>
              </w:rPr>
              <w:t>Porac</w:t>
            </w:r>
            <w:proofErr w:type="spellEnd"/>
            <w:r w:rsidRPr="00E96F9D">
              <w:rPr>
                <w:rFonts w:ascii="Arial" w:hAnsi="Arial" w:cs="Arial"/>
                <w:color w:val="0070C0"/>
                <w:sz w:val="20"/>
                <w:szCs w:val="20"/>
              </w:rPr>
              <w:t>,</w:t>
            </w:r>
            <w:r>
              <w:rPr>
                <w:rFonts w:ascii="Arial" w:hAnsi="Arial" w:cs="Arial"/>
                <w:color w:val="0070C0"/>
                <w:sz w:val="20"/>
                <w:szCs w:val="20"/>
              </w:rPr>
              <w:t xml:space="preserve"> </w:t>
            </w:r>
            <w:proofErr w:type="spellStart"/>
            <w:r w:rsidRPr="00E96F9D">
              <w:rPr>
                <w:rFonts w:ascii="Arial" w:hAnsi="Arial" w:cs="Arial"/>
                <w:color w:val="0070C0"/>
                <w:sz w:val="20"/>
                <w:szCs w:val="20"/>
              </w:rPr>
              <w:t>Guagua</w:t>
            </w:r>
            <w:proofErr w:type="spellEnd"/>
            <w:r w:rsidRPr="00E96F9D">
              <w:rPr>
                <w:rFonts w:ascii="Arial" w:hAnsi="Arial" w:cs="Arial"/>
                <w:color w:val="0070C0"/>
                <w:sz w:val="20"/>
                <w:szCs w:val="20"/>
              </w:rPr>
              <w:t xml:space="preserve"> and Florida Blanca</w:t>
            </w:r>
            <w:r>
              <w:rPr>
                <w:rFonts w:ascii="Arial" w:hAnsi="Arial" w:cs="Arial"/>
                <w:color w:val="0070C0"/>
                <w:sz w:val="20"/>
                <w:szCs w:val="20"/>
              </w:rPr>
              <w:t>, Pampanga</w:t>
            </w:r>
          </w:p>
          <w:p w14:paraId="3498181B" w14:textId="77777777" w:rsidR="001976C0" w:rsidRPr="00E96F9D" w:rsidRDefault="001976C0" w:rsidP="00310D45">
            <w:pPr>
              <w:numPr>
                <w:ilvl w:val="0"/>
                <w:numId w:val="21"/>
              </w:numPr>
              <w:spacing w:after="0"/>
              <w:jc w:val="both"/>
              <w:rPr>
                <w:rFonts w:ascii="Arial" w:hAnsi="Arial" w:cs="Arial"/>
                <w:color w:val="0070C0"/>
                <w:sz w:val="20"/>
                <w:szCs w:val="20"/>
              </w:rPr>
            </w:pPr>
            <w:r w:rsidRPr="00E96F9D">
              <w:rPr>
                <w:rFonts w:ascii="Arial" w:hAnsi="Arial" w:cs="Arial"/>
                <w:color w:val="0070C0"/>
                <w:sz w:val="20"/>
                <w:szCs w:val="20"/>
              </w:rPr>
              <w:t>Establish Crisis Intervention Unit</w:t>
            </w:r>
            <w:r>
              <w:rPr>
                <w:rFonts w:ascii="Arial" w:hAnsi="Arial" w:cs="Arial"/>
                <w:color w:val="0070C0"/>
                <w:sz w:val="20"/>
                <w:szCs w:val="20"/>
              </w:rPr>
              <w:t xml:space="preserve"> </w:t>
            </w:r>
            <w:r w:rsidRPr="00E96F9D">
              <w:rPr>
                <w:rFonts w:ascii="Arial" w:hAnsi="Arial" w:cs="Arial"/>
                <w:color w:val="0070C0"/>
                <w:sz w:val="20"/>
                <w:szCs w:val="20"/>
              </w:rPr>
              <w:t xml:space="preserve">in </w:t>
            </w:r>
            <w:proofErr w:type="spellStart"/>
            <w:r w:rsidRPr="00E96F9D">
              <w:rPr>
                <w:rFonts w:ascii="Arial" w:hAnsi="Arial" w:cs="Arial"/>
                <w:color w:val="0070C0"/>
                <w:sz w:val="20"/>
                <w:szCs w:val="20"/>
              </w:rPr>
              <w:t>Porac</w:t>
            </w:r>
            <w:proofErr w:type="spellEnd"/>
            <w:r w:rsidRPr="00E96F9D">
              <w:rPr>
                <w:rFonts w:ascii="Arial" w:hAnsi="Arial" w:cs="Arial"/>
                <w:color w:val="0070C0"/>
                <w:sz w:val="20"/>
                <w:szCs w:val="20"/>
              </w:rPr>
              <w:t>, Pampanga</w:t>
            </w:r>
            <w:r>
              <w:rPr>
                <w:rFonts w:ascii="Arial" w:hAnsi="Arial" w:cs="Arial"/>
                <w:color w:val="0070C0"/>
                <w:sz w:val="20"/>
                <w:szCs w:val="20"/>
              </w:rPr>
              <w:t xml:space="preserve"> and </w:t>
            </w:r>
            <w:r w:rsidRPr="00E96F9D">
              <w:rPr>
                <w:rFonts w:ascii="Arial" w:hAnsi="Arial" w:cs="Arial"/>
                <w:color w:val="0070C0"/>
                <w:sz w:val="20"/>
                <w:szCs w:val="20"/>
              </w:rPr>
              <w:t>Child Friendly Space</w:t>
            </w:r>
            <w:r>
              <w:rPr>
                <w:rFonts w:ascii="Arial" w:hAnsi="Arial" w:cs="Arial"/>
                <w:color w:val="0070C0"/>
                <w:sz w:val="20"/>
                <w:szCs w:val="20"/>
              </w:rPr>
              <w:t xml:space="preserve"> </w:t>
            </w:r>
            <w:r w:rsidRPr="00E96F9D">
              <w:rPr>
                <w:rFonts w:ascii="Arial" w:hAnsi="Arial" w:cs="Arial"/>
                <w:color w:val="0070C0"/>
                <w:sz w:val="20"/>
                <w:szCs w:val="20"/>
              </w:rPr>
              <w:t>in affected areas</w:t>
            </w:r>
          </w:p>
        </w:tc>
      </w:tr>
    </w:tbl>
    <w:p w14:paraId="3EC91814" w14:textId="756B2D5D" w:rsidR="002305FE" w:rsidRDefault="002305FE" w:rsidP="00C46A8D">
      <w:pPr>
        <w:widowControl/>
        <w:spacing w:after="0" w:line="240" w:lineRule="auto"/>
        <w:jc w:val="both"/>
        <w:rPr>
          <w:rFonts w:ascii="Arial" w:eastAsia="Arial" w:hAnsi="Arial" w:cs="Arial"/>
          <w:b/>
          <w:sz w:val="24"/>
          <w:szCs w:val="24"/>
        </w:rPr>
      </w:pPr>
    </w:p>
    <w:p w14:paraId="2BB82D0A" w14:textId="77777777" w:rsidR="001976C0" w:rsidRDefault="001976C0" w:rsidP="00C46A8D">
      <w:pPr>
        <w:widowControl/>
        <w:spacing w:after="0" w:line="240" w:lineRule="auto"/>
        <w:jc w:val="both"/>
        <w:rPr>
          <w:rFonts w:ascii="Arial" w:eastAsia="Arial" w:hAnsi="Arial" w:cs="Arial"/>
          <w:b/>
          <w:sz w:val="24"/>
          <w:szCs w:val="24"/>
        </w:rPr>
      </w:pPr>
    </w:p>
    <w:p w14:paraId="238FC4FA" w14:textId="77777777" w:rsidR="00A750E7" w:rsidRDefault="00A750E7" w:rsidP="00A750E7">
      <w:pPr>
        <w:pStyle w:val="Heading1"/>
        <w:tabs>
          <w:tab w:val="left" w:pos="3108"/>
        </w:tabs>
        <w:spacing w:before="0"/>
        <w:rPr>
          <w:rFonts w:ascii="Arial" w:eastAsia="Arial" w:hAnsi="Arial" w:cs="Arial"/>
          <w:b w:val="0"/>
          <w:sz w:val="24"/>
          <w:szCs w:val="24"/>
        </w:rPr>
      </w:pPr>
      <w:r>
        <w:rPr>
          <w:rFonts w:ascii="Arial" w:eastAsia="Arial" w:hAnsi="Arial" w:cs="Arial"/>
          <w:sz w:val="24"/>
          <w:szCs w:val="24"/>
        </w:rPr>
        <w:t>DSWD-FO CALABARZON</w:t>
      </w:r>
    </w:p>
    <w:tbl>
      <w:tblPr>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3"/>
        <w:gridCol w:w="7800"/>
      </w:tblGrid>
      <w:tr w:rsidR="00A750E7" w14:paraId="6FF966D2" w14:textId="77777777" w:rsidTr="002E4424">
        <w:trPr>
          <w:trHeight w:val="62"/>
          <w:jc w:val="center"/>
        </w:trPr>
        <w:tc>
          <w:tcPr>
            <w:tcW w:w="2083" w:type="dxa"/>
            <w:vAlign w:val="bottom"/>
          </w:tcPr>
          <w:p w14:paraId="5D847825" w14:textId="77777777" w:rsidR="00A750E7" w:rsidRDefault="00A750E7" w:rsidP="002E4424">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DATE</w:t>
            </w:r>
          </w:p>
        </w:tc>
        <w:tc>
          <w:tcPr>
            <w:tcW w:w="7800" w:type="dxa"/>
            <w:vAlign w:val="bottom"/>
          </w:tcPr>
          <w:p w14:paraId="3E020EAA" w14:textId="77777777" w:rsidR="00A750E7" w:rsidRDefault="00A750E7" w:rsidP="002E4424">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ACTION(S) TAKEN</w:t>
            </w:r>
          </w:p>
        </w:tc>
      </w:tr>
      <w:tr w:rsidR="00A750E7" w14:paraId="35016CF1" w14:textId="77777777" w:rsidTr="002E4424">
        <w:trPr>
          <w:jc w:val="center"/>
        </w:trPr>
        <w:tc>
          <w:tcPr>
            <w:tcW w:w="2083" w:type="dxa"/>
            <w:vAlign w:val="center"/>
          </w:tcPr>
          <w:p w14:paraId="4DEA890A" w14:textId="77777777" w:rsidR="00A750E7" w:rsidRPr="00822DA6" w:rsidRDefault="00A750E7" w:rsidP="002E4424">
            <w:pPr>
              <w:spacing w:after="0"/>
              <w:jc w:val="center"/>
              <w:rPr>
                <w:rFonts w:ascii="Arial" w:eastAsia="Arial Narrow" w:hAnsi="Arial" w:cs="Arial"/>
                <w:color w:val="0070C0"/>
                <w:sz w:val="20"/>
                <w:szCs w:val="20"/>
              </w:rPr>
            </w:pPr>
            <w:r>
              <w:rPr>
                <w:rFonts w:ascii="Arial" w:eastAsia="Arial Narrow" w:hAnsi="Arial" w:cs="Arial"/>
                <w:color w:val="0070C0"/>
                <w:sz w:val="20"/>
                <w:szCs w:val="20"/>
              </w:rPr>
              <w:t>23 April 2018</w:t>
            </w:r>
          </w:p>
        </w:tc>
        <w:tc>
          <w:tcPr>
            <w:tcW w:w="7800" w:type="dxa"/>
          </w:tcPr>
          <w:p w14:paraId="39981D20" w14:textId="77777777" w:rsidR="00A750E7" w:rsidRPr="00822DA6" w:rsidRDefault="00A750E7" w:rsidP="002E4424">
            <w:pPr>
              <w:numPr>
                <w:ilvl w:val="0"/>
                <w:numId w:val="21"/>
              </w:numPr>
              <w:tabs>
                <w:tab w:val="num" w:pos="720"/>
              </w:tabs>
              <w:spacing w:after="0"/>
              <w:jc w:val="both"/>
              <w:rPr>
                <w:rFonts w:ascii="Arial" w:hAnsi="Arial" w:cs="Arial"/>
                <w:color w:val="0070C0"/>
                <w:sz w:val="20"/>
                <w:szCs w:val="20"/>
                <w:lang w:val="en-US"/>
              </w:rPr>
            </w:pPr>
            <w:r w:rsidRPr="00822DA6">
              <w:rPr>
                <w:rFonts w:ascii="Arial" w:hAnsi="Arial" w:cs="Arial"/>
                <w:color w:val="0070C0"/>
                <w:sz w:val="20"/>
                <w:szCs w:val="20"/>
                <w:lang w:val="en-US"/>
              </w:rPr>
              <w:t>DRMD assisted the Administrative Division in the assessment of the four (4) buildings in the Field Office buildings. The buildings of the FO Centers were also assessed to ensure the safety and integrity of the buildings.</w:t>
            </w:r>
          </w:p>
          <w:p w14:paraId="1BA21BF6" w14:textId="77777777" w:rsidR="00A750E7" w:rsidRPr="00822DA6" w:rsidRDefault="00A750E7" w:rsidP="002E4424">
            <w:pPr>
              <w:numPr>
                <w:ilvl w:val="0"/>
                <w:numId w:val="21"/>
              </w:numPr>
              <w:tabs>
                <w:tab w:val="num" w:pos="720"/>
              </w:tabs>
              <w:spacing w:after="0"/>
              <w:jc w:val="both"/>
              <w:rPr>
                <w:rFonts w:ascii="Arial" w:hAnsi="Arial" w:cs="Arial"/>
                <w:color w:val="0070C0"/>
                <w:sz w:val="20"/>
                <w:szCs w:val="20"/>
                <w:lang w:val="en-US"/>
              </w:rPr>
            </w:pPr>
            <w:proofErr w:type="spellStart"/>
            <w:r w:rsidRPr="00822DA6">
              <w:rPr>
                <w:rFonts w:ascii="Arial" w:hAnsi="Arial" w:cs="Arial"/>
                <w:color w:val="0070C0"/>
                <w:sz w:val="20"/>
                <w:szCs w:val="20"/>
                <w:lang w:val="en-US"/>
              </w:rPr>
              <w:t>Muntinlupa</w:t>
            </w:r>
            <w:proofErr w:type="spellEnd"/>
            <w:r w:rsidRPr="00822DA6">
              <w:rPr>
                <w:rFonts w:ascii="Arial" w:hAnsi="Arial" w:cs="Arial"/>
                <w:color w:val="0070C0"/>
                <w:sz w:val="20"/>
                <w:szCs w:val="20"/>
                <w:lang w:val="en-US"/>
              </w:rPr>
              <w:t xml:space="preserve"> City Disaster Risk Reduction and Management Council coordinated with the Field Office to inspect the buildings of the Field Office.</w:t>
            </w:r>
          </w:p>
          <w:p w14:paraId="35175CD9" w14:textId="77777777" w:rsidR="00A750E7" w:rsidRPr="00822DA6" w:rsidRDefault="00A750E7" w:rsidP="002E4424">
            <w:pPr>
              <w:numPr>
                <w:ilvl w:val="0"/>
                <w:numId w:val="21"/>
              </w:numPr>
              <w:tabs>
                <w:tab w:val="num" w:pos="720"/>
              </w:tabs>
              <w:spacing w:after="0"/>
              <w:jc w:val="both"/>
              <w:rPr>
                <w:rFonts w:ascii="Arial" w:hAnsi="Arial" w:cs="Arial"/>
                <w:color w:val="0070C0"/>
                <w:sz w:val="20"/>
                <w:szCs w:val="20"/>
                <w:lang w:val="en-US"/>
              </w:rPr>
            </w:pPr>
            <w:r w:rsidRPr="00822DA6">
              <w:rPr>
                <w:rFonts w:ascii="Arial" w:hAnsi="Arial" w:cs="Arial"/>
                <w:color w:val="0070C0"/>
                <w:sz w:val="20"/>
                <w:szCs w:val="20"/>
                <w:lang w:val="en-US"/>
              </w:rPr>
              <w:t>DSWD FO IV-A is closely coordinating with the response agencies, and Local Government Units (LGUs) for the result of the assessments they have conducted.</w:t>
            </w:r>
          </w:p>
          <w:p w14:paraId="5C51B850" w14:textId="77777777" w:rsidR="00A750E7" w:rsidRPr="00822DA6" w:rsidRDefault="00A750E7" w:rsidP="002E4424">
            <w:pPr>
              <w:numPr>
                <w:ilvl w:val="0"/>
                <w:numId w:val="21"/>
              </w:numPr>
              <w:tabs>
                <w:tab w:val="num" w:pos="720"/>
              </w:tabs>
              <w:spacing w:after="0"/>
              <w:jc w:val="both"/>
              <w:rPr>
                <w:rFonts w:ascii="Arial" w:hAnsi="Arial" w:cs="Arial"/>
                <w:color w:val="0070C0"/>
                <w:sz w:val="20"/>
                <w:szCs w:val="20"/>
                <w:lang w:val="en-US"/>
              </w:rPr>
            </w:pPr>
            <w:r w:rsidRPr="00822DA6">
              <w:rPr>
                <w:rFonts w:ascii="Arial" w:hAnsi="Arial" w:cs="Arial"/>
                <w:color w:val="0070C0"/>
                <w:sz w:val="20"/>
                <w:szCs w:val="20"/>
                <w:lang w:val="en-US"/>
              </w:rPr>
              <w:t>The DRMD advised the LSWDOs to closely monitor and oversee the overall conduct of the operations in their respective areas in coordination with their Local Disaster Risk Reduction and Management Offices.</w:t>
            </w:r>
          </w:p>
          <w:p w14:paraId="4618B9D7" w14:textId="77777777" w:rsidR="00A750E7" w:rsidRPr="00822DA6" w:rsidRDefault="00A750E7" w:rsidP="002E4424">
            <w:pPr>
              <w:numPr>
                <w:ilvl w:val="0"/>
                <w:numId w:val="21"/>
              </w:numPr>
              <w:tabs>
                <w:tab w:val="num" w:pos="720"/>
              </w:tabs>
              <w:spacing w:after="0"/>
              <w:jc w:val="both"/>
              <w:rPr>
                <w:rFonts w:ascii="Arial" w:hAnsi="Arial" w:cs="Arial"/>
                <w:color w:val="0070C0"/>
                <w:sz w:val="20"/>
                <w:szCs w:val="20"/>
                <w:lang w:val="en-US"/>
              </w:rPr>
            </w:pPr>
            <w:r w:rsidRPr="00822DA6">
              <w:rPr>
                <w:rFonts w:ascii="Arial" w:hAnsi="Arial" w:cs="Arial"/>
                <w:color w:val="0070C0"/>
                <w:sz w:val="20"/>
                <w:szCs w:val="20"/>
                <w:lang w:val="en-US"/>
              </w:rPr>
              <w:t>Requested the LSWDOs to consult among members of the Local Disaster Risk Reduction and Management Councils (LDRRMCs) who may respond to an emergency situation.</w:t>
            </w:r>
          </w:p>
          <w:p w14:paraId="3D9E52B5" w14:textId="77777777" w:rsidR="00A750E7" w:rsidRPr="00822DA6" w:rsidRDefault="00A750E7" w:rsidP="002E4424">
            <w:pPr>
              <w:numPr>
                <w:ilvl w:val="0"/>
                <w:numId w:val="21"/>
              </w:numPr>
              <w:tabs>
                <w:tab w:val="num" w:pos="720"/>
              </w:tabs>
              <w:spacing w:after="0"/>
              <w:jc w:val="both"/>
              <w:rPr>
                <w:rFonts w:ascii="Arial" w:hAnsi="Arial" w:cs="Arial"/>
                <w:color w:val="0070C0"/>
                <w:sz w:val="20"/>
                <w:szCs w:val="20"/>
                <w:lang w:val="en-US"/>
              </w:rPr>
            </w:pPr>
            <w:r w:rsidRPr="00822DA6">
              <w:rPr>
                <w:rFonts w:ascii="Arial" w:hAnsi="Arial" w:cs="Arial"/>
                <w:color w:val="0070C0"/>
                <w:sz w:val="20"/>
                <w:szCs w:val="20"/>
                <w:lang w:val="en-US"/>
              </w:rPr>
              <w:t>Continuous coordination with the SWAD Team Leaders and Provincial Action Team of the Region and advised them to monitor and check with the LGUs to gather any reports on the effects of the earthquake.</w:t>
            </w:r>
          </w:p>
          <w:p w14:paraId="7DD7CF47" w14:textId="77777777" w:rsidR="00A750E7" w:rsidRPr="00822DA6" w:rsidRDefault="00A750E7" w:rsidP="002E4424">
            <w:pPr>
              <w:numPr>
                <w:ilvl w:val="0"/>
                <w:numId w:val="21"/>
              </w:numPr>
              <w:tabs>
                <w:tab w:val="num" w:pos="720"/>
              </w:tabs>
              <w:spacing w:after="0"/>
              <w:jc w:val="both"/>
              <w:rPr>
                <w:rFonts w:ascii="Arial" w:hAnsi="Arial" w:cs="Arial"/>
                <w:color w:val="0070C0"/>
                <w:sz w:val="20"/>
                <w:szCs w:val="20"/>
                <w:lang w:val="en-US"/>
              </w:rPr>
            </w:pPr>
            <w:r w:rsidRPr="00822DA6">
              <w:rPr>
                <w:rFonts w:ascii="Arial" w:hAnsi="Arial" w:cs="Arial"/>
                <w:color w:val="0070C0"/>
                <w:sz w:val="20"/>
                <w:szCs w:val="20"/>
                <w:lang w:val="en-US"/>
              </w:rPr>
              <w:t>Coordinated with LSWDOs and LDRRMOs and instructed them to be on standby alert and prepare their respective evacuation centers, and family food packs should need arises.</w:t>
            </w:r>
          </w:p>
          <w:p w14:paraId="5B37DBB7" w14:textId="77777777" w:rsidR="00A750E7" w:rsidRPr="00822DA6" w:rsidRDefault="00A750E7" w:rsidP="002E4424">
            <w:pPr>
              <w:numPr>
                <w:ilvl w:val="0"/>
                <w:numId w:val="21"/>
              </w:numPr>
              <w:tabs>
                <w:tab w:val="num" w:pos="720"/>
              </w:tabs>
              <w:spacing w:after="0"/>
              <w:jc w:val="both"/>
              <w:rPr>
                <w:rFonts w:ascii="Arial" w:hAnsi="Arial" w:cs="Arial"/>
                <w:color w:val="0070C0"/>
                <w:sz w:val="20"/>
                <w:szCs w:val="20"/>
                <w:lang w:val="en-US"/>
              </w:rPr>
            </w:pPr>
            <w:r w:rsidRPr="00822DA6">
              <w:rPr>
                <w:rFonts w:ascii="Arial" w:hAnsi="Arial" w:cs="Arial"/>
                <w:color w:val="0070C0"/>
                <w:sz w:val="20"/>
                <w:szCs w:val="20"/>
                <w:lang w:val="en-US"/>
              </w:rPr>
              <w:t>Coordinated with RDRRMC IV-A Operation Center for updates on the status of the members of the Response Cluster of the region.</w:t>
            </w:r>
          </w:p>
          <w:p w14:paraId="08F4DE51" w14:textId="77777777" w:rsidR="00A750E7" w:rsidRPr="00822DA6" w:rsidRDefault="00A750E7" w:rsidP="002E4424">
            <w:pPr>
              <w:numPr>
                <w:ilvl w:val="0"/>
                <w:numId w:val="21"/>
              </w:numPr>
              <w:tabs>
                <w:tab w:val="num" w:pos="720"/>
              </w:tabs>
              <w:spacing w:after="0"/>
              <w:jc w:val="both"/>
              <w:rPr>
                <w:rFonts w:ascii="Arial" w:hAnsi="Arial" w:cs="Arial"/>
                <w:color w:val="0070C0"/>
                <w:sz w:val="20"/>
                <w:szCs w:val="20"/>
                <w:lang w:val="en-US"/>
              </w:rPr>
            </w:pPr>
            <w:r w:rsidRPr="00822DA6">
              <w:rPr>
                <w:rFonts w:ascii="Arial" w:hAnsi="Arial" w:cs="Arial"/>
                <w:color w:val="0070C0"/>
                <w:sz w:val="20"/>
                <w:szCs w:val="20"/>
                <w:lang w:val="en-US"/>
              </w:rPr>
              <w:t>Continuous monitoring of the earthquake thru news reports and social media.</w:t>
            </w:r>
          </w:p>
        </w:tc>
      </w:tr>
    </w:tbl>
    <w:p w14:paraId="1B279FA5" w14:textId="454F7372" w:rsidR="00A750E7" w:rsidRDefault="00A750E7" w:rsidP="00C46A8D">
      <w:pPr>
        <w:widowControl/>
        <w:spacing w:after="0" w:line="240" w:lineRule="auto"/>
        <w:jc w:val="both"/>
        <w:rPr>
          <w:rFonts w:ascii="Arial" w:eastAsia="Arial" w:hAnsi="Arial" w:cs="Arial"/>
          <w:b/>
          <w:sz w:val="24"/>
          <w:szCs w:val="24"/>
        </w:rPr>
      </w:pPr>
    </w:p>
    <w:p w14:paraId="1A98ED12" w14:textId="77777777" w:rsidR="00C46A8D" w:rsidRDefault="00C46A8D" w:rsidP="00C46A8D">
      <w:pPr>
        <w:widowControl/>
        <w:spacing w:after="0" w:line="240" w:lineRule="auto"/>
        <w:jc w:val="center"/>
        <w:rPr>
          <w:rFonts w:ascii="Arial" w:eastAsia="Arial" w:hAnsi="Arial" w:cs="Arial"/>
          <w:sz w:val="20"/>
          <w:szCs w:val="20"/>
        </w:rPr>
      </w:pPr>
      <w:r>
        <w:rPr>
          <w:rFonts w:ascii="Arial" w:eastAsia="Arial" w:hAnsi="Arial" w:cs="Arial"/>
          <w:sz w:val="20"/>
          <w:szCs w:val="20"/>
        </w:rPr>
        <w:t>***</w:t>
      </w:r>
    </w:p>
    <w:p w14:paraId="5458F3AF" w14:textId="681CD377" w:rsidR="00C46A8D" w:rsidRDefault="00C46A8D" w:rsidP="00C46A8D">
      <w:pPr>
        <w:spacing w:after="0" w:line="240" w:lineRule="auto"/>
        <w:jc w:val="both"/>
        <w:rPr>
          <w:rFonts w:ascii="Arial" w:eastAsia="Arial" w:hAnsi="Arial" w:cs="Arial"/>
          <w:sz w:val="24"/>
          <w:szCs w:val="24"/>
        </w:rPr>
      </w:pPr>
      <w:r w:rsidRPr="00C46A8D">
        <w:rPr>
          <w:rFonts w:ascii="Arial" w:eastAsia="Arial" w:hAnsi="Arial" w:cs="Arial"/>
          <w:i/>
          <w:color w:val="263238"/>
          <w:sz w:val="20"/>
          <w:szCs w:val="20"/>
        </w:rPr>
        <w:t xml:space="preserve">The Disaster Response Operations Monitoring and Information Center (DROMIC) of the DSWD-DRMB is closely coordinating with DSWD-FO </w:t>
      </w:r>
      <w:r>
        <w:rPr>
          <w:rFonts w:ascii="Arial" w:eastAsia="Arial" w:hAnsi="Arial" w:cs="Arial"/>
          <w:i/>
          <w:color w:val="263238"/>
          <w:sz w:val="20"/>
          <w:szCs w:val="20"/>
        </w:rPr>
        <w:t>III</w:t>
      </w:r>
      <w:r w:rsidRPr="00C46A8D">
        <w:rPr>
          <w:rFonts w:ascii="Arial" w:eastAsia="Arial" w:hAnsi="Arial" w:cs="Arial"/>
          <w:i/>
          <w:color w:val="263238"/>
          <w:sz w:val="20"/>
          <w:szCs w:val="20"/>
        </w:rPr>
        <w:t xml:space="preserve"> for any significant disaster response updates.</w:t>
      </w:r>
    </w:p>
    <w:p w14:paraId="34E97ADC" w14:textId="77777777" w:rsidR="00C46A8D" w:rsidRDefault="00C46A8D" w:rsidP="00C46A8D">
      <w:pPr>
        <w:spacing w:after="0" w:line="240" w:lineRule="auto"/>
        <w:jc w:val="both"/>
        <w:rPr>
          <w:rFonts w:ascii="Arial" w:eastAsia="Arial" w:hAnsi="Arial" w:cs="Arial"/>
          <w:sz w:val="24"/>
          <w:szCs w:val="24"/>
        </w:rPr>
      </w:pPr>
    </w:p>
    <w:p w14:paraId="7C1B22B5" w14:textId="77777777" w:rsidR="00C46A8D" w:rsidRDefault="00C46A8D" w:rsidP="00C46A8D">
      <w:pPr>
        <w:spacing w:after="0" w:line="240" w:lineRule="auto"/>
        <w:jc w:val="both"/>
        <w:rPr>
          <w:rFonts w:ascii="Arial" w:eastAsia="Arial" w:hAnsi="Arial" w:cs="Arial"/>
          <w:sz w:val="24"/>
          <w:szCs w:val="24"/>
        </w:rPr>
      </w:pPr>
      <w:bookmarkStart w:id="3" w:name="_GoBack"/>
      <w:bookmarkEnd w:id="3"/>
    </w:p>
    <w:p w14:paraId="738971CA" w14:textId="77777777" w:rsidR="00C46A8D" w:rsidRDefault="00C46A8D" w:rsidP="00C46A8D">
      <w:pPr>
        <w:spacing w:after="0" w:line="240" w:lineRule="auto"/>
        <w:jc w:val="both"/>
        <w:rPr>
          <w:rFonts w:ascii="Arial" w:eastAsia="Arial" w:hAnsi="Arial" w:cs="Arial"/>
          <w:sz w:val="24"/>
          <w:szCs w:val="24"/>
        </w:rPr>
      </w:pPr>
      <w:r>
        <w:rPr>
          <w:rFonts w:ascii="Arial" w:eastAsia="Arial" w:hAnsi="Arial" w:cs="Arial"/>
          <w:sz w:val="24"/>
          <w:szCs w:val="24"/>
        </w:rPr>
        <w:t>by:</w:t>
      </w:r>
    </w:p>
    <w:p w14:paraId="7ADF3DD4" w14:textId="77777777" w:rsidR="00C46A8D" w:rsidRDefault="00C46A8D" w:rsidP="00C46A8D">
      <w:pPr>
        <w:spacing w:after="0" w:line="240" w:lineRule="auto"/>
        <w:jc w:val="both"/>
        <w:rPr>
          <w:rFonts w:ascii="Arial" w:eastAsia="Arial" w:hAnsi="Arial" w:cs="Arial"/>
          <w:sz w:val="24"/>
          <w:szCs w:val="24"/>
        </w:rPr>
      </w:pPr>
    </w:p>
    <w:p w14:paraId="6153DA23" w14:textId="77777777" w:rsidR="00C46A8D" w:rsidRDefault="00C46A8D" w:rsidP="00C46A8D">
      <w:pPr>
        <w:spacing w:after="0" w:line="240" w:lineRule="auto"/>
        <w:jc w:val="both"/>
        <w:rPr>
          <w:rFonts w:ascii="Arial" w:eastAsia="Arial" w:hAnsi="Arial" w:cs="Arial"/>
          <w:sz w:val="24"/>
          <w:szCs w:val="24"/>
        </w:rPr>
      </w:pPr>
    </w:p>
    <w:p w14:paraId="68E44EBF" w14:textId="77777777" w:rsidR="00C46A8D" w:rsidRDefault="00C46A8D" w:rsidP="00C46A8D">
      <w:pPr>
        <w:spacing w:after="0" w:line="240" w:lineRule="auto"/>
        <w:jc w:val="both"/>
        <w:rPr>
          <w:rFonts w:ascii="Arial" w:eastAsia="Arial" w:hAnsi="Arial" w:cs="Arial"/>
          <w:b/>
          <w:sz w:val="24"/>
          <w:szCs w:val="24"/>
        </w:rPr>
      </w:pPr>
      <w:bookmarkStart w:id="4" w:name="_3znysh7" w:colFirst="0" w:colLast="0"/>
      <w:bookmarkEnd w:id="4"/>
      <w:r>
        <w:rPr>
          <w:rFonts w:ascii="Arial" w:eastAsia="Arial" w:hAnsi="Arial" w:cs="Arial"/>
          <w:b/>
          <w:sz w:val="24"/>
          <w:szCs w:val="24"/>
        </w:rPr>
        <w:t>JAN ERWIN ANDREW I. ONTANILLAS</w:t>
      </w:r>
    </w:p>
    <w:p w14:paraId="57A0E179" w14:textId="6A8674C4" w:rsidR="00C9090C" w:rsidRPr="00163B08" w:rsidRDefault="00C46A8D" w:rsidP="00163B08">
      <w:pPr>
        <w:spacing w:after="0" w:line="240" w:lineRule="auto"/>
        <w:jc w:val="both"/>
        <w:rPr>
          <w:rFonts w:ascii="Arial" w:eastAsia="Arial" w:hAnsi="Arial" w:cs="Arial"/>
          <w:sz w:val="24"/>
          <w:szCs w:val="24"/>
        </w:rPr>
      </w:pPr>
      <w:r>
        <w:rPr>
          <w:rFonts w:ascii="Arial" w:eastAsia="Arial" w:hAnsi="Arial" w:cs="Arial"/>
          <w:sz w:val="24"/>
          <w:szCs w:val="24"/>
        </w:rPr>
        <w:t>Releasing Officer</w:t>
      </w:r>
    </w:p>
    <w:sectPr w:rsidR="00C9090C" w:rsidRPr="00163B08">
      <w:headerReference w:type="even" r:id="rId10"/>
      <w:headerReference w:type="default" r:id="rId11"/>
      <w:footerReference w:type="even" r:id="rId12"/>
      <w:footerReference w:type="default" r:id="rId13"/>
      <w:headerReference w:type="first" r:id="rId14"/>
      <w:footerReference w:type="first" r:id="rId15"/>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7B102" w14:textId="77777777" w:rsidR="00476DC7" w:rsidRDefault="00476DC7">
      <w:pPr>
        <w:spacing w:after="0" w:line="240" w:lineRule="auto"/>
      </w:pPr>
      <w:r>
        <w:separator/>
      </w:r>
    </w:p>
  </w:endnote>
  <w:endnote w:type="continuationSeparator" w:id="0">
    <w:p w14:paraId="4751290F" w14:textId="77777777" w:rsidR="00476DC7" w:rsidRDefault="0047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2E4424" w:rsidRDefault="002E442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2E4424" w:rsidRDefault="002E4424">
    <w:pPr>
      <w:pBdr>
        <w:bottom w:val="single" w:sz="6" w:space="1" w:color="000000"/>
      </w:pBdr>
      <w:tabs>
        <w:tab w:val="left" w:pos="2371"/>
        <w:tab w:val="center" w:pos="5233"/>
      </w:tabs>
      <w:spacing w:after="0" w:line="240" w:lineRule="auto"/>
      <w:jc w:val="right"/>
      <w:rPr>
        <w:sz w:val="16"/>
        <w:szCs w:val="16"/>
      </w:rPr>
    </w:pPr>
  </w:p>
  <w:p w14:paraId="5214E98A" w14:textId="034C6033" w:rsidR="002E4424" w:rsidRPr="00432F91" w:rsidRDefault="002E4424" w:rsidP="00C46A8D">
    <w:pPr>
      <w:pBdr>
        <w:top w:val="nil"/>
        <w:left w:val="nil"/>
        <w:bottom w:val="nil"/>
        <w:right w:val="nil"/>
        <w:between w:val="nil"/>
      </w:pBdr>
      <w:spacing w:after="0" w:line="240" w:lineRule="auto"/>
      <w:jc w:val="right"/>
      <w:rPr>
        <w:rFonts w:ascii="Arial" w:eastAsia="Arial" w:hAnsi="Arial" w:cs="Arial"/>
        <w:sz w:val="14"/>
        <w:szCs w:val="14"/>
      </w:rPr>
    </w:pPr>
    <w:bookmarkStart w:id="5" w:name="_1t3h5sf"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63B08">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63B08">
      <w:rPr>
        <w:b/>
        <w:noProof/>
        <w:sz w:val="16"/>
        <w:szCs w:val="16"/>
      </w:rPr>
      <w:t>5</w:t>
    </w:r>
    <w:r>
      <w:rPr>
        <w:b/>
        <w:sz w:val="16"/>
        <w:szCs w:val="16"/>
      </w:rPr>
      <w:fldChar w:fldCharType="end"/>
    </w:r>
    <w:r>
      <w:rPr>
        <w:sz w:val="16"/>
        <w:szCs w:val="16"/>
      </w:rPr>
      <w:t xml:space="preserve">| </w:t>
    </w:r>
    <w:r w:rsidRPr="00C46A8D">
      <w:rPr>
        <w:rFonts w:ascii="Arial" w:eastAsia="Arial" w:hAnsi="Arial" w:cs="Arial"/>
        <w:sz w:val="14"/>
        <w:szCs w:val="14"/>
      </w:rPr>
      <w:t xml:space="preserve">DSWD DROMIC </w:t>
    </w:r>
    <w:r w:rsidR="00F17EC6">
      <w:rPr>
        <w:rFonts w:ascii="Arial" w:eastAsia="Arial" w:hAnsi="Arial" w:cs="Arial"/>
        <w:sz w:val="14"/>
        <w:szCs w:val="14"/>
      </w:rPr>
      <w:t>Report #3</w:t>
    </w:r>
    <w:r>
      <w:rPr>
        <w:rFonts w:ascii="Arial" w:eastAsia="Arial" w:hAnsi="Arial" w:cs="Arial"/>
        <w:sz w:val="14"/>
        <w:szCs w:val="14"/>
      </w:rPr>
      <w:t xml:space="preserve"> </w:t>
    </w:r>
    <w:r w:rsidRPr="00C46A8D">
      <w:rPr>
        <w:rFonts w:ascii="Arial" w:eastAsia="Arial" w:hAnsi="Arial" w:cs="Arial"/>
        <w:sz w:val="14"/>
        <w:szCs w:val="14"/>
      </w:rPr>
      <w:t xml:space="preserve">on the Earthquake Incident in </w:t>
    </w:r>
    <w:proofErr w:type="spellStart"/>
    <w:r w:rsidRPr="00C46A8D">
      <w:rPr>
        <w:rFonts w:ascii="Arial" w:eastAsia="Arial" w:hAnsi="Arial" w:cs="Arial"/>
        <w:sz w:val="14"/>
        <w:szCs w:val="14"/>
      </w:rPr>
      <w:t>Castillejos</w:t>
    </w:r>
    <w:proofErr w:type="spellEnd"/>
    <w:r w:rsidRPr="00C46A8D">
      <w:rPr>
        <w:rFonts w:ascii="Arial" w:eastAsia="Arial" w:hAnsi="Arial" w:cs="Arial"/>
        <w:sz w:val="14"/>
        <w:szCs w:val="14"/>
      </w:rPr>
      <w:t xml:space="preserve">, </w:t>
    </w:r>
    <w:proofErr w:type="spellStart"/>
    <w:r w:rsidRPr="00C46A8D">
      <w:rPr>
        <w:rFonts w:ascii="Arial" w:eastAsia="Arial" w:hAnsi="Arial" w:cs="Arial"/>
        <w:sz w:val="14"/>
        <w:szCs w:val="14"/>
      </w:rPr>
      <w:t>Zambales</w:t>
    </w:r>
    <w:proofErr w:type="spellEnd"/>
    <w:r w:rsidR="00F17EC6">
      <w:rPr>
        <w:rFonts w:ascii="Arial" w:eastAsia="Arial" w:hAnsi="Arial" w:cs="Arial"/>
        <w:sz w:val="14"/>
        <w:szCs w:val="14"/>
      </w:rPr>
      <w:t>, as of 23 April 2019, 8</w:t>
    </w:r>
    <w:r>
      <w:rPr>
        <w:rFonts w:ascii="Arial" w:eastAsia="Arial" w:hAnsi="Arial" w:cs="Arial"/>
        <w:sz w:val="14"/>
        <w:szCs w:val="14"/>
      </w:rPr>
      <w:t>PM</w:t>
    </w:r>
  </w:p>
  <w:p w14:paraId="0645D380" w14:textId="23C83138" w:rsidR="002E4424" w:rsidRDefault="002E4424"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2E4424" w:rsidRDefault="002E442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9789F" w14:textId="77777777" w:rsidR="00476DC7" w:rsidRDefault="00476DC7">
      <w:pPr>
        <w:spacing w:after="0" w:line="240" w:lineRule="auto"/>
      </w:pPr>
      <w:r>
        <w:separator/>
      </w:r>
    </w:p>
  </w:footnote>
  <w:footnote w:type="continuationSeparator" w:id="0">
    <w:p w14:paraId="58099946" w14:textId="77777777" w:rsidR="00476DC7" w:rsidRDefault="00476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2E4424" w:rsidRDefault="002E44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2E4424" w:rsidRDefault="002E4424"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2E4424" w:rsidRDefault="002E4424"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2E4424" w:rsidRDefault="002E4424" w:rsidP="00AC4062">
    <w:pPr>
      <w:pBdr>
        <w:bottom w:val="single" w:sz="6" w:space="1" w:color="000000"/>
      </w:pBdr>
      <w:tabs>
        <w:tab w:val="center" w:pos="4680"/>
        <w:tab w:val="right" w:pos="9360"/>
      </w:tabs>
      <w:spacing w:after="0" w:line="240" w:lineRule="auto"/>
      <w:jc w:val="center"/>
    </w:pPr>
  </w:p>
  <w:p w14:paraId="1D100BB5" w14:textId="77777777" w:rsidR="002E4424" w:rsidRPr="00AC4062" w:rsidRDefault="002E4424"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2E4424" w:rsidRDefault="002E442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9A6"/>
    <w:multiLevelType w:val="hybridMultilevel"/>
    <w:tmpl w:val="A6AA3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D2EF3"/>
    <w:multiLevelType w:val="multilevel"/>
    <w:tmpl w:val="B65EC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A7AFC"/>
    <w:multiLevelType w:val="hybridMultilevel"/>
    <w:tmpl w:val="7EE8F436"/>
    <w:lvl w:ilvl="0" w:tplc="444EFA7C">
      <w:start w:val="1"/>
      <w:numFmt w:val="upperRoman"/>
      <w:lvlText w:val="%1."/>
      <w:lvlJc w:val="left"/>
      <w:pPr>
        <w:ind w:left="1080" w:hanging="1080"/>
      </w:pPr>
      <w:rPr>
        <w:rFonts w:ascii="Arial" w:hAnsi="Arial" w:cs="Arial"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CCF08CC"/>
    <w:multiLevelType w:val="multilevel"/>
    <w:tmpl w:val="5E2C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1204F"/>
    <w:multiLevelType w:val="multilevel"/>
    <w:tmpl w:val="44BE988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D0A2FE6"/>
    <w:multiLevelType w:val="hybridMultilevel"/>
    <w:tmpl w:val="06682D42"/>
    <w:lvl w:ilvl="0" w:tplc="79342670">
      <w:start w:val="1"/>
      <w:numFmt w:val="lowerLetter"/>
      <w:lvlText w:val="%1."/>
      <w:lvlJc w:val="left"/>
      <w:pPr>
        <w:ind w:left="270" w:hanging="360"/>
      </w:pPr>
      <w:rPr>
        <w:rFonts w:hint="default"/>
      </w:rPr>
    </w:lvl>
    <w:lvl w:ilvl="1" w:tplc="34090019" w:tentative="1">
      <w:start w:val="1"/>
      <w:numFmt w:val="lowerLetter"/>
      <w:lvlText w:val="%2."/>
      <w:lvlJc w:val="left"/>
      <w:pPr>
        <w:ind w:left="990" w:hanging="360"/>
      </w:pPr>
    </w:lvl>
    <w:lvl w:ilvl="2" w:tplc="3409001B" w:tentative="1">
      <w:start w:val="1"/>
      <w:numFmt w:val="lowerRoman"/>
      <w:lvlText w:val="%3."/>
      <w:lvlJc w:val="right"/>
      <w:pPr>
        <w:ind w:left="1710" w:hanging="180"/>
      </w:pPr>
    </w:lvl>
    <w:lvl w:ilvl="3" w:tplc="3409000F" w:tentative="1">
      <w:start w:val="1"/>
      <w:numFmt w:val="decimal"/>
      <w:lvlText w:val="%4."/>
      <w:lvlJc w:val="left"/>
      <w:pPr>
        <w:ind w:left="2430" w:hanging="360"/>
      </w:pPr>
    </w:lvl>
    <w:lvl w:ilvl="4" w:tplc="34090019" w:tentative="1">
      <w:start w:val="1"/>
      <w:numFmt w:val="lowerLetter"/>
      <w:lvlText w:val="%5."/>
      <w:lvlJc w:val="left"/>
      <w:pPr>
        <w:ind w:left="3150" w:hanging="360"/>
      </w:pPr>
    </w:lvl>
    <w:lvl w:ilvl="5" w:tplc="3409001B" w:tentative="1">
      <w:start w:val="1"/>
      <w:numFmt w:val="lowerRoman"/>
      <w:lvlText w:val="%6."/>
      <w:lvlJc w:val="right"/>
      <w:pPr>
        <w:ind w:left="3870" w:hanging="180"/>
      </w:pPr>
    </w:lvl>
    <w:lvl w:ilvl="6" w:tplc="3409000F" w:tentative="1">
      <w:start w:val="1"/>
      <w:numFmt w:val="decimal"/>
      <w:lvlText w:val="%7."/>
      <w:lvlJc w:val="left"/>
      <w:pPr>
        <w:ind w:left="4590" w:hanging="360"/>
      </w:pPr>
    </w:lvl>
    <w:lvl w:ilvl="7" w:tplc="34090019" w:tentative="1">
      <w:start w:val="1"/>
      <w:numFmt w:val="lowerLetter"/>
      <w:lvlText w:val="%8."/>
      <w:lvlJc w:val="left"/>
      <w:pPr>
        <w:ind w:left="5310" w:hanging="360"/>
      </w:pPr>
    </w:lvl>
    <w:lvl w:ilvl="8" w:tplc="3409001B" w:tentative="1">
      <w:start w:val="1"/>
      <w:numFmt w:val="lowerRoman"/>
      <w:lvlText w:val="%9."/>
      <w:lvlJc w:val="right"/>
      <w:pPr>
        <w:ind w:left="6030" w:hanging="180"/>
      </w:pPr>
    </w:lvl>
  </w:abstractNum>
  <w:abstractNum w:abstractNumId="6">
    <w:nsid w:val="22EA17F0"/>
    <w:multiLevelType w:val="multilevel"/>
    <w:tmpl w:val="09ECF8A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nsid w:val="271A5C53"/>
    <w:multiLevelType w:val="multilevel"/>
    <w:tmpl w:val="6590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33D066E8"/>
    <w:multiLevelType w:val="hybridMultilevel"/>
    <w:tmpl w:val="ABECF7A4"/>
    <w:lvl w:ilvl="0" w:tplc="49CEEDA6">
      <w:start w:val="2"/>
      <w:numFmt w:val="decimal"/>
      <w:lvlText w:val="%1."/>
      <w:lvlJc w:val="left"/>
      <w:pPr>
        <w:ind w:left="862" w:hanging="36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0">
    <w:nsid w:val="37237112"/>
    <w:multiLevelType w:val="multilevel"/>
    <w:tmpl w:val="2962D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432B13"/>
    <w:multiLevelType w:val="hybridMultilevel"/>
    <w:tmpl w:val="A6C8F750"/>
    <w:lvl w:ilvl="0" w:tplc="C2EC65D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3">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3CBC47E7"/>
    <w:multiLevelType w:val="multilevel"/>
    <w:tmpl w:val="776C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7">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4B2A61DE"/>
    <w:multiLevelType w:val="multilevel"/>
    <w:tmpl w:val="ADB47334"/>
    <w:lvl w:ilvl="0">
      <w:start w:val="1"/>
      <w:numFmt w:val="lowerLetter"/>
      <w:lvlText w:val="%1."/>
      <w:lvlJc w:val="left"/>
      <w:pPr>
        <w:ind w:left="1762" w:hanging="360"/>
      </w:pPr>
    </w:lvl>
    <w:lvl w:ilvl="1">
      <w:start w:val="1"/>
      <w:numFmt w:val="lowerLetter"/>
      <w:lvlText w:val="%2."/>
      <w:lvlJc w:val="left"/>
      <w:pPr>
        <w:ind w:left="2482" w:hanging="360"/>
      </w:pPr>
    </w:lvl>
    <w:lvl w:ilvl="2">
      <w:start w:val="1"/>
      <w:numFmt w:val="lowerRoman"/>
      <w:lvlText w:val="%3."/>
      <w:lvlJc w:val="right"/>
      <w:pPr>
        <w:ind w:left="3202" w:hanging="180"/>
      </w:pPr>
    </w:lvl>
    <w:lvl w:ilvl="3">
      <w:start w:val="1"/>
      <w:numFmt w:val="decimal"/>
      <w:lvlText w:val="%4."/>
      <w:lvlJc w:val="left"/>
      <w:pPr>
        <w:ind w:left="3922" w:hanging="360"/>
      </w:pPr>
    </w:lvl>
    <w:lvl w:ilvl="4">
      <w:start w:val="1"/>
      <w:numFmt w:val="lowerLetter"/>
      <w:lvlText w:val="%5."/>
      <w:lvlJc w:val="left"/>
      <w:pPr>
        <w:ind w:left="4642" w:hanging="360"/>
      </w:pPr>
    </w:lvl>
    <w:lvl w:ilvl="5">
      <w:start w:val="1"/>
      <w:numFmt w:val="lowerRoman"/>
      <w:lvlText w:val="%6."/>
      <w:lvlJc w:val="right"/>
      <w:pPr>
        <w:ind w:left="5362" w:hanging="180"/>
      </w:pPr>
    </w:lvl>
    <w:lvl w:ilvl="6">
      <w:start w:val="1"/>
      <w:numFmt w:val="decimal"/>
      <w:lvlText w:val="%7."/>
      <w:lvlJc w:val="left"/>
      <w:pPr>
        <w:ind w:left="6082" w:hanging="360"/>
      </w:pPr>
    </w:lvl>
    <w:lvl w:ilvl="7">
      <w:start w:val="1"/>
      <w:numFmt w:val="lowerLetter"/>
      <w:lvlText w:val="%8."/>
      <w:lvlJc w:val="left"/>
      <w:pPr>
        <w:ind w:left="6802" w:hanging="360"/>
      </w:pPr>
    </w:lvl>
    <w:lvl w:ilvl="8">
      <w:start w:val="1"/>
      <w:numFmt w:val="lowerRoman"/>
      <w:lvlText w:val="%9."/>
      <w:lvlJc w:val="right"/>
      <w:pPr>
        <w:ind w:left="7522" w:hanging="180"/>
      </w:pPr>
    </w:lvl>
  </w:abstractNum>
  <w:abstractNum w:abstractNumId="19">
    <w:nsid w:val="51F32FED"/>
    <w:multiLevelType w:val="multilevel"/>
    <w:tmpl w:val="870686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27C1CB1"/>
    <w:multiLevelType w:val="hybridMultilevel"/>
    <w:tmpl w:val="C4BE23BE"/>
    <w:lvl w:ilvl="0" w:tplc="8C786930">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537B5639"/>
    <w:multiLevelType w:val="hybridMultilevel"/>
    <w:tmpl w:val="D44E587C"/>
    <w:lvl w:ilvl="0" w:tplc="16786038">
      <w:start w:val="1"/>
      <w:numFmt w:val="upperRoman"/>
      <w:lvlText w:val="%1."/>
      <w:lvlJc w:val="left"/>
      <w:pPr>
        <w:ind w:left="1222" w:hanging="72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2">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540AB"/>
    <w:multiLevelType w:val="hybridMultilevel"/>
    <w:tmpl w:val="2C9600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65A12713"/>
    <w:multiLevelType w:val="hybridMultilevel"/>
    <w:tmpl w:val="583A3D9A"/>
    <w:lvl w:ilvl="0" w:tplc="98486BA4">
      <w:start w:val="2"/>
      <w:numFmt w:val="lowerLetter"/>
      <w:lvlText w:val="%1."/>
      <w:lvlJc w:val="left"/>
      <w:pPr>
        <w:tabs>
          <w:tab w:val="num" w:pos="720"/>
        </w:tabs>
        <w:ind w:left="720" w:hanging="360"/>
      </w:pPr>
    </w:lvl>
    <w:lvl w:ilvl="1" w:tplc="F47CF82E" w:tentative="1">
      <w:start w:val="1"/>
      <w:numFmt w:val="decimal"/>
      <w:lvlText w:val="%2."/>
      <w:lvlJc w:val="left"/>
      <w:pPr>
        <w:tabs>
          <w:tab w:val="num" w:pos="1440"/>
        </w:tabs>
        <w:ind w:left="1440" w:hanging="360"/>
      </w:pPr>
    </w:lvl>
    <w:lvl w:ilvl="2" w:tplc="AB7425D2" w:tentative="1">
      <w:start w:val="1"/>
      <w:numFmt w:val="decimal"/>
      <w:lvlText w:val="%3."/>
      <w:lvlJc w:val="left"/>
      <w:pPr>
        <w:tabs>
          <w:tab w:val="num" w:pos="2160"/>
        </w:tabs>
        <w:ind w:left="2160" w:hanging="360"/>
      </w:pPr>
    </w:lvl>
    <w:lvl w:ilvl="3" w:tplc="36DC0D04" w:tentative="1">
      <w:start w:val="1"/>
      <w:numFmt w:val="decimal"/>
      <w:lvlText w:val="%4."/>
      <w:lvlJc w:val="left"/>
      <w:pPr>
        <w:tabs>
          <w:tab w:val="num" w:pos="2880"/>
        </w:tabs>
        <w:ind w:left="2880" w:hanging="360"/>
      </w:pPr>
    </w:lvl>
    <w:lvl w:ilvl="4" w:tplc="A626B3DE" w:tentative="1">
      <w:start w:val="1"/>
      <w:numFmt w:val="decimal"/>
      <w:lvlText w:val="%5."/>
      <w:lvlJc w:val="left"/>
      <w:pPr>
        <w:tabs>
          <w:tab w:val="num" w:pos="3600"/>
        </w:tabs>
        <w:ind w:left="3600" w:hanging="360"/>
      </w:pPr>
    </w:lvl>
    <w:lvl w:ilvl="5" w:tplc="FB42C830" w:tentative="1">
      <w:start w:val="1"/>
      <w:numFmt w:val="decimal"/>
      <w:lvlText w:val="%6."/>
      <w:lvlJc w:val="left"/>
      <w:pPr>
        <w:tabs>
          <w:tab w:val="num" w:pos="4320"/>
        </w:tabs>
        <w:ind w:left="4320" w:hanging="360"/>
      </w:pPr>
    </w:lvl>
    <w:lvl w:ilvl="6" w:tplc="5A34EBBC" w:tentative="1">
      <w:start w:val="1"/>
      <w:numFmt w:val="decimal"/>
      <w:lvlText w:val="%7."/>
      <w:lvlJc w:val="left"/>
      <w:pPr>
        <w:tabs>
          <w:tab w:val="num" w:pos="5040"/>
        </w:tabs>
        <w:ind w:left="5040" w:hanging="360"/>
      </w:pPr>
    </w:lvl>
    <w:lvl w:ilvl="7" w:tplc="213A0504" w:tentative="1">
      <w:start w:val="1"/>
      <w:numFmt w:val="decimal"/>
      <w:lvlText w:val="%8."/>
      <w:lvlJc w:val="left"/>
      <w:pPr>
        <w:tabs>
          <w:tab w:val="num" w:pos="5760"/>
        </w:tabs>
        <w:ind w:left="5760" w:hanging="360"/>
      </w:pPr>
    </w:lvl>
    <w:lvl w:ilvl="8" w:tplc="DF208112" w:tentative="1">
      <w:start w:val="1"/>
      <w:numFmt w:val="decimal"/>
      <w:lvlText w:val="%9."/>
      <w:lvlJc w:val="left"/>
      <w:pPr>
        <w:tabs>
          <w:tab w:val="num" w:pos="6480"/>
        </w:tabs>
        <w:ind w:left="6480" w:hanging="360"/>
      </w:pPr>
    </w:lvl>
  </w:abstractNum>
  <w:abstractNum w:abstractNumId="25">
    <w:nsid w:val="67FC7C46"/>
    <w:multiLevelType w:val="hybridMultilevel"/>
    <w:tmpl w:val="88D4BCDC"/>
    <w:lvl w:ilvl="0" w:tplc="C736E4E8">
      <w:start w:val="1"/>
      <w:numFmt w:val="lowerLetter"/>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68793F3E"/>
    <w:multiLevelType w:val="hybridMultilevel"/>
    <w:tmpl w:val="016A9856"/>
    <w:lvl w:ilvl="0" w:tplc="A89CF87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
    <w:nsid w:val="7D155A50"/>
    <w:multiLevelType w:val="multilevel"/>
    <w:tmpl w:val="DB70DA1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7E6E23B2"/>
    <w:multiLevelType w:val="hybridMultilevel"/>
    <w:tmpl w:val="E7041D54"/>
    <w:lvl w:ilvl="0" w:tplc="824ABE88">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2"/>
  </w:num>
  <w:num w:numId="2">
    <w:abstractNumId w:val="28"/>
  </w:num>
  <w:num w:numId="3">
    <w:abstractNumId w:val="8"/>
  </w:num>
  <w:num w:numId="4">
    <w:abstractNumId w:val="16"/>
  </w:num>
  <w:num w:numId="5">
    <w:abstractNumId w:val="17"/>
  </w:num>
  <w:num w:numId="6">
    <w:abstractNumId w:val="22"/>
  </w:num>
  <w:num w:numId="7">
    <w:abstractNumId w:val="15"/>
  </w:num>
  <w:num w:numId="8">
    <w:abstractNumId w:val="27"/>
  </w:num>
  <w:num w:numId="9">
    <w:abstractNumId w:val="13"/>
  </w:num>
  <w:num w:numId="10">
    <w:abstractNumId w:val="21"/>
  </w:num>
  <w:num w:numId="11">
    <w:abstractNumId w:val="9"/>
  </w:num>
  <w:num w:numId="12">
    <w:abstractNumId w:val="23"/>
  </w:num>
  <w:num w:numId="13">
    <w:abstractNumId w:val="19"/>
  </w:num>
  <w:num w:numId="14">
    <w:abstractNumId w:val="18"/>
  </w:num>
  <w:num w:numId="15">
    <w:abstractNumId w:val="29"/>
  </w:num>
  <w:num w:numId="16">
    <w:abstractNumId w:val="11"/>
  </w:num>
  <w:num w:numId="17">
    <w:abstractNumId w:val="30"/>
  </w:num>
  <w:num w:numId="18">
    <w:abstractNumId w:val="3"/>
    <w:lvlOverride w:ilvl="0">
      <w:lvl w:ilvl="0">
        <w:numFmt w:val="lowerLetter"/>
        <w:lvlText w:val="%1."/>
        <w:lvlJc w:val="left"/>
      </w:lvl>
    </w:lvlOverride>
  </w:num>
  <w:num w:numId="19">
    <w:abstractNumId w:val="25"/>
  </w:num>
  <w:num w:numId="20">
    <w:abstractNumId w:val="1"/>
    <w:lvlOverride w:ilvl="0">
      <w:lvl w:ilvl="0">
        <w:numFmt w:val="upperRoman"/>
        <w:lvlText w:val="%1."/>
        <w:lvlJc w:val="right"/>
      </w:lvl>
    </w:lvlOverride>
  </w:num>
  <w:num w:numId="21">
    <w:abstractNumId w:val="6"/>
  </w:num>
  <w:num w:numId="22">
    <w:abstractNumId w:val="4"/>
  </w:num>
  <w:num w:numId="23">
    <w:abstractNumId w:val="14"/>
    <w:lvlOverride w:ilvl="0">
      <w:lvl w:ilvl="0">
        <w:numFmt w:val="upperRoman"/>
        <w:lvlText w:val="%1."/>
        <w:lvlJc w:val="right"/>
      </w:lvl>
    </w:lvlOverride>
  </w:num>
  <w:num w:numId="24">
    <w:abstractNumId w:val="2"/>
  </w:num>
  <w:num w:numId="25">
    <w:abstractNumId w:val="10"/>
    <w:lvlOverride w:ilvl="0">
      <w:lvl w:ilvl="0">
        <w:numFmt w:val="upperRoman"/>
        <w:lvlText w:val="%1."/>
        <w:lvlJc w:val="right"/>
      </w:lvl>
    </w:lvlOverride>
  </w:num>
  <w:num w:numId="26">
    <w:abstractNumId w:val="7"/>
    <w:lvlOverride w:ilvl="0">
      <w:lvl w:ilvl="0">
        <w:numFmt w:val="lowerLetter"/>
        <w:lvlText w:val="%1."/>
        <w:lvlJc w:val="left"/>
      </w:lvl>
    </w:lvlOverride>
  </w:num>
  <w:num w:numId="27">
    <w:abstractNumId w:val="0"/>
  </w:num>
  <w:num w:numId="28">
    <w:abstractNumId w:val="20"/>
  </w:num>
  <w:num w:numId="29">
    <w:abstractNumId w:val="26"/>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ctiveWritingStyle w:appName="MSWord" w:lang="en-PH"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5366"/>
    <w:rsid w:val="00006D6A"/>
    <w:rsid w:val="000101D0"/>
    <w:rsid w:val="00013B68"/>
    <w:rsid w:val="0001600F"/>
    <w:rsid w:val="00042FEB"/>
    <w:rsid w:val="00046FA7"/>
    <w:rsid w:val="00057C6C"/>
    <w:rsid w:val="00083789"/>
    <w:rsid w:val="00096310"/>
    <w:rsid w:val="000A1B57"/>
    <w:rsid w:val="000D062E"/>
    <w:rsid w:val="000D7B1F"/>
    <w:rsid w:val="000E38E9"/>
    <w:rsid w:val="000F4719"/>
    <w:rsid w:val="001036F2"/>
    <w:rsid w:val="00103995"/>
    <w:rsid w:val="001149A2"/>
    <w:rsid w:val="00132701"/>
    <w:rsid w:val="00135103"/>
    <w:rsid w:val="00150265"/>
    <w:rsid w:val="00155842"/>
    <w:rsid w:val="00163B08"/>
    <w:rsid w:val="001847A6"/>
    <w:rsid w:val="00186433"/>
    <w:rsid w:val="00190343"/>
    <w:rsid w:val="001976C0"/>
    <w:rsid w:val="001A5B90"/>
    <w:rsid w:val="001B2088"/>
    <w:rsid w:val="001B4682"/>
    <w:rsid w:val="001B6619"/>
    <w:rsid w:val="001B6DDB"/>
    <w:rsid w:val="001B76F6"/>
    <w:rsid w:val="001E5944"/>
    <w:rsid w:val="001E6EAF"/>
    <w:rsid w:val="001F0486"/>
    <w:rsid w:val="00204FE4"/>
    <w:rsid w:val="00222413"/>
    <w:rsid w:val="002305FE"/>
    <w:rsid w:val="00250D5A"/>
    <w:rsid w:val="00282674"/>
    <w:rsid w:val="002851FF"/>
    <w:rsid w:val="00293CD5"/>
    <w:rsid w:val="002B44BD"/>
    <w:rsid w:val="002B79B5"/>
    <w:rsid w:val="002C7968"/>
    <w:rsid w:val="002D320D"/>
    <w:rsid w:val="002D6344"/>
    <w:rsid w:val="002D7DFE"/>
    <w:rsid w:val="002E4424"/>
    <w:rsid w:val="002F5643"/>
    <w:rsid w:val="002F57CF"/>
    <w:rsid w:val="00301B78"/>
    <w:rsid w:val="003169F2"/>
    <w:rsid w:val="0031795A"/>
    <w:rsid w:val="0035250A"/>
    <w:rsid w:val="0035686E"/>
    <w:rsid w:val="0036787F"/>
    <w:rsid w:val="00371C7A"/>
    <w:rsid w:val="0039157E"/>
    <w:rsid w:val="00393D07"/>
    <w:rsid w:val="003C3015"/>
    <w:rsid w:val="003C34D2"/>
    <w:rsid w:val="003D0EFA"/>
    <w:rsid w:val="003F0F20"/>
    <w:rsid w:val="0040289A"/>
    <w:rsid w:val="00412747"/>
    <w:rsid w:val="00415BD0"/>
    <w:rsid w:val="00416CD0"/>
    <w:rsid w:val="00422596"/>
    <w:rsid w:val="00422948"/>
    <w:rsid w:val="00432F91"/>
    <w:rsid w:val="004347A5"/>
    <w:rsid w:val="004421A5"/>
    <w:rsid w:val="00447724"/>
    <w:rsid w:val="004664E2"/>
    <w:rsid w:val="00474826"/>
    <w:rsid w:val="00475847"/>
    <w:rsid w:val="00476DC7"/>
    <w:rsid w:val="004A129A"/>
    <w:rsid w:val="004A4E86"/>
    <w:rsid w:val="004B6643"/>
    <w:rsid w:val="004C3428"/>
    <w:rsid w:val="004C4558"/>
    <w:rsid w:val="004D1CE1"/>
    <w:rsid w:val="004D6D5C"/>
    <w:rsid w:val="004E58E2"/>
    <w:rsid w:val="004F224A"/>
    <w:rsid w:val="004F3CA8"/>
    <w:rsid w:val="0051422F"/>
    <w:rsid w:val="005752B6"/>
    <w:rsid w:val="0058313A"/>
    <w:rsid w:val="005838F4"/>
    <w:rsid w:val="00590B6B"/>
    <w:rsid w:val="005B7B3E"/>
    <w:rsid w:val="005C1D11"/>
    <w:rsid w:val="00605D37"/>
    <w:rsid w:val="0061793C"/>
    <w:rsid w:val="006332E2"/>
    <w:rsid w:val="00651F59"/>
    <w:rsid w:val="00662BAE"/>
    <w:rsid w:val="00672917"/>
    <w:rsid w:val="0069788A"/>
    <w:rsid w:val="006A6903"/>
    <w:rsid w:val="006B7F71"/>
    <w:rsid w:val="006C7E5F"/>
    <w:rsid w:val="006F0656"/>
    <w:rsid w:val="006F4A7B"/>
    <w:rsid w:val="006F7673"/>
    <w:rsid w:val="00702671"/>
    <w:rsid w:val="00714674"/>
    <w:rsid w:val="00721CF9"/>
    <w:rsid w:val="007313BB"/>
    <w:rsid w:val="0073140C"/>
    <w:rsid w:val="0073758B"/>
    <w:rsid w:val="007534D1"/>
    <w:rsid w:val="007550BB"/>
    <w:rsid w:val="00776A1F"/>
    <w:rsid w:val="00794161"/>
    <w:rsid w:val="007B50B5"/>
    <w:rsid w:val="007D6598"/>
    <w:rsid w:val="007D6982"/>
    <w:rsid w:val="007E75A9"/>
    <w:rsid w:val="00804124"/>
    <w:rsid w:val="00806045"/>
    <w:rsid w:val="0081334A"/>
    <w:rsid w:val="0082655B"/>
    <w:rsid w:val="00847E56"/>
    <w:rsid w:val="008524BB"/>
    <w:rsid w:val="00871F0E"/>
    <w:rsid w:val="008A0185"/>
    <w:rsid w:val="008B1217"/>
    <w:rsid w:val="008C69B2"/>
    <w:rsid w:val="008C6D94"/>
    <w:rsid w:val="008E4068"/>
    <w:rsid w:val="008E4435"/>
    <w:rsid w:val="008E6D8F"/>
    <w:rsid w:val="008F1FFB"/>
    <w:rsid w:val="00901E90"/>
    <w:rsid w:val="00911055"/>
    <w:rsid w:val="009112F7"/>
    <w:rsid w:val="0091510D"/>
    <w:rsid w:val="00927484"/>
    <w:rsid w:val="009279A3"/>
    <w:rsid w:val="00931158"/>
    <w:rsid w:val="0094428C"/>
    <w:rsid w:val="00965142"/>
    <w:rsid w:val="00970CF8"/>
    <w:rsid w:val="00975BF1"/>
    <w:rsid w:val="009804E3"/>
    <w:rsid w:val="009808ED"/>
    <w:rsid w:val="00982647"/>
    <w:rsid w:val="00985089"/>
    <w:rsid w:val="00997925"/>
    <w:rsid w:val="009A7847"/>
    <w:rsid w:val="009B5C96"/>
    <w:rsid w:val="009C3611"/>
    <w:rsid w:val="009D7FD6"/>
    <w:rsid w:val="009E122F"/>
    <w:rsid w:val="009F0290"/>
    <w:rsid w:val="009F6591"/>
    <w:rsid w:val="00A055F1"/>
    <w:rsid w:val="00A06DE1"/>
    <w:rsid w:val="00A1706A"/>
    <w:rsid w:val="00A61C95"/>
    <w:rsid w:val="00A63054"/>
    <w:rsid w:val="00A750E7"/>
    <w:rsid w:val="00A80B6A"/>
    <w:rsid w:val="00A820CC"/>
    <w:rsid w:val="00A8218F"/>
    <w:rsid w:val="00A82AD1"/>
    <w:rsid w:val="00A87502"/>
    <w:rsid w:val="00A90A4C"/>
    <w:rsid w:val="00A9177A"/>
    <w:rsid w:val="00A919D1"/>
    <w:rsid w:val="00A9551D"/>
    <w:rsid w:val="00A96E8B"/>
    <w:rsid w:val="00AA0D7C"/>
    <w:rsid w:val="00AA5B99"/>
    <w:rsid w:val="00AB6C4B"/>
    <w:rsid w:val="00AB701D"/>
    <w:rsid w:val="00AC4062"/>
    <w:rsid w:val="00AC5192"/>
    <w:rsid w:val="00AE3539"/>
    <w:rsid w:val="00AE4CF6"/>
    <w:rsid w:val="00B17722"/>
    <w:rsid w:val="00B225BA"/>
    <w:rsid w:val="00B31859"/>
    <w:rsid w:val="00B40F59"/>
    <w:rsid w:val="00B46F6E"/>
    <w:rsid w:val="00B56338"/>
    <w:rsid w:val="00B62851"/>
    <w:rsid w:val="00B748F7"/>
    <w:rsid w:val="00B75DA9"/>
    <w:rsid w:val="00B865A2"/>
    <w:rsid w:val="00B86763"/>
    <w:rsid w:val="00BB2F4A"/>
    <w:rsid w:val="00BC2AFC"/>
    <w:rsid w:val="00BC5192"/>
    <w:rsid w:val="00BC57D7"/>
    <w:rsid w:val="00BC7E2F"/>
    <w:rsid w:val="00C009E9"/>
    <w:rsid w:val="00C018FB"/>
    <w:rsid w:val="00C039EE"/>
    <w:rsid w:val="00C16E9F"/>
    <w:rsid w:val="00C2287F"/>
    <w:rsid w:val="00C27F09"/>
    <w:rsid w:val="00C43A1A"/>
    <w:rsid w:val="00C46A8D"/>
    <w:rsid w:val="00C61BA3"/>
    <w:rsid w:val="00C71876"/>
    <w:rsid w:val="00C71B5A"/>
    <w:rsid w:val="00C7746C"/>
    <w:rsid w:val="00C9090C"/>
    <w:rsid w:val="00C94159"/>
    <w:rsid w:val="00CB57AA"/>
    <w:rsid w:val="00CC4362"/>
    <w:rsid w:val="00CC621C"/>
    <w:rsid w:val="00CC6B2B"/>
    <w:rsid w:val="00CD395F"/>
    <w:rsid w:val="00CF10D1"/>
    <w:rsid w:val="00D0357D"/>
    <w:rsid w:val="00D05A14"/>
    <w:rsid w:val="00D10EA4"/>
    <w:rsid w:val="00D14814"/>
    <w:rsid w:val="00D42356"/>
    <w:rsid w:val="00D461A2"/>
    <w:rsid w:val="00D61622"/>
    <w:rsid w:val="00D63CC6"/>
    <w:rsid w:val="00D735DA"/>
    <w:rsid w:val="00D85B45"/>
    <w:rsid w:val="00DB0323"/>
    <w:rsid w:val="00DB4B44"/>
    <w:rsid w:val="00DC2272"/>
    <w:rsid w:val="00DC4256"/>
    <w:rsid w:val="00DC458A"/>
    <w:rsid w:val="00DC7C16"/>
    <w:rsid w:val="00DD070D"/>
    <w:rsid w:val="00DD3DDF"/>
    <w:rsid w:val="00DE2C90"/>
    <w:rsid w:val="00DF728B"/>
    <w:rsid w:val="00E04FDD"/>
    <w:rsid w:val="00E126CF"/>
    <w:rsid w:val="00E1326F"/>
    <w:rsid w:val="00E15317"/>
    <w:rsid w:val="00E236E0"/>
    <w:rsid w:val="00E31DD3"/>
    <w:rsid w:val="00E32112"/>
    <w:rsid w:val="00E3253B"/>
    <w:rsid w:val="00E32DA2"/>
    <w:rsid w:val="00E36F07"/>
    <w:rsid w:val="00E418EA"/>
    <w:rsid w:val="00E476B6"/>
    <w:rsid w:val="00E56999"/>
    <w:rsid w:val="00E61798"/>
    <w:rsid w:val="00E755D3"/>
    <w:rsid w:val="00E8312E"/>
    <w:rsid w:val="00E96F9D"/>
    <w:rsid w:val="00E97EC4"/>
    <w:rsid w:val="00EC1834"/>
    <w:rsid w:val="00EC24DD"/>
    <w:rsid w:val="00ED12B4"/>
    <w:rsid w:val="00ED336C"/>
    <w:rsid w:val="00EE4D06"/>
    <w:rsid w:val="00EE646E"/>
    <w:rsid w:val="00EF0E3A"/>
    <w:rsid w:val="00EF2BE1"/>
    <w:rsid w:val="00EF34B8"/>
    <w:rsid w:val="00EF477F"/>
    <w:rsid w:val="00EF563C"/>
    <w:rsid w:val="00F17EC6"/>
    <w:rsid w:val="00F21A16"/>
    <w:rsid w:val="00F53205"/>
    <w:rsid w:val="00F63AF5"/>
    <w:rsid w:val="00F75D3D"/>
    <w:rsid w:val="00F76258"/>
    <w:rsid w:val="00F779E2"/>
    <w:rsid w:val="00F93072"/>
    <w:rsid w:val="00FA665B"/>
    <w:rsid w:val="00FC3E81"/>
    <w:rsid w:val="00FC545B"/>
    <w:rsid w:val="00FC7CDE"/>
    <w:rsid w:val="00FE0E6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B6539290-1D79-4990-B3D9-C5E493F8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styleId="Strong">
    <w:name w:val="Strong"/>
    <w:basedOn w:val="DefaultParagraphFont"/>
    <w:uiPriority w:val="22"/>
    <w:qFormat/>
    <w:rsid w:val="00E96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202327366">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9275330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1305889791">
          <w:marLeft w:val="0"/>
          <w:marRight w:val="0"/>
          <w:marTop w:val="0"/>
          <w:marBottom w:val="0"/>
          <w:divBdr>
            <w:top w:val="none" w:sz="0" w:space="0" w:color="auto"/>
            <w:left w:val="none" w:sz="0" w:space="0" w:color="auto"/>
            <w:bottom w:val="none" w:sz="0" w:space="0" w:color="auto"/>
            <w:right w:val="none" w:sz="0" w:space="0" w:color="auto"/>
          </w:divBdr>
        </w:div>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sChild>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54235176">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439836401">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3510683">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72772419">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21010774">
      <w:bodyDiv w:val="1"/>
      <w:marLeft w:val="0"/>
      <w:marRight w:val="0"/>
      <w:marTop w:val="0"/>
      <w:marBottom w:val="0"/>
      <w:divBdr>
        <w:top w:val="none" w:sz="0" w:space="0" w:color="auto"/>
        <w:left w:val="none" w:sz="0" w:space="0" w:color="auto"/>
        <w:bottom w:val="none" w:sz="0" w:space="0" w:color="auto"/>
        <w:right w:val="none" w:sz="0" w:space="0" w:color="auto"/>
      </w:divBdr>
    </w:div>
    <w:div w:id="1104347618">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7291200">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2008164911">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2284100">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pagasa.dost.gov.ph/index.php/tropical-cyclones/weather-bulletin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43A95-7C69-430E-BF78-7171D9A8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Jan Erwin Andrew I. Ontanillas</cp:lastModifiedBy>
  <cp:revision>3</cp:revision>
  <dcterms:created xsi:type="dcterms:W3CDTF">2019-04-23T11:53:00Z</dcterms:created>
  <dcterms:modified xsi:type="dcterms:W3CDTF">2019-04-23T11:53:00Z</dcterms:modified>
</cp:coreProperties>
</file>