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E468D5" w14:textId="308498B0" w:rsidR="00C46A8D" w:rsidRPr="0044782A" w:rsidRDefault="00C46A8D" w:rsidP="00B63D6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4782A">
        <w:rPr>
          <w:rFonts w:ascii="Arial" w:eastAsia="Arial" w:hAnsi="Arial" w:cs="Arial"/>
          <w:b/>
          <w:sz w:val="32"/>
          <w:szCs w:val="24"/>
        </w:rPr>
        <w:t>DSWD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DROMIC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D735DA" w:rsidRPr="0044782A">
        <w:rPr>
          <w:rFonts w:ascii="Arial" w:eastAsia="Arial" w:hAnsi="Arial" w:cs="Arial"/>
          <w:b/>
          <w:sz w:val="32"/>
          <w:szCs w:val="24"/>
        </w:rPr>
        <w:t>Report</w:t>
      </w:r>
      <w:r w:rsidR="00DA25DA" w:rsidRPr="0044782A">
        <w:rPr>
          <w:rFonts w:ascii="Arial" w:eastAsia="Arial" w:hAnsi="Arial" w:cs="Arial"/>
          <w:b/>
          <w:sz w:val="32"/>
          <w:szCs w:val="24"/>
        </w:rPr>
        <w:t xml:space="preserve"> #</w:t>
      </w:r>
      <w:r w:rsidR="004F584F">
        <w:rPr>
          <w:rFonts w:ascii="Arial" w:eastAsia="Arial" w:hAnsi="Arial" w:cs="Arial"/>
          <w:b/>
          <w:sz w:val="32"/>
          <w:szCs w:val="24"/>
        </w:rPr>
        <w:t>1</w:t>
      </w:r>
      <w:r w:rsidR="00774B4A">
        <w:rPr>
          <w:rFonts w:ascii="Arial" w:eastAsia="Arial" w:hAnsi="Arial" w:cs="Arial"/>
          <w:b/>
          <w:sz w:val="32"/>
          <w:szCs w:val="24"/>
        </w:rPr>
        <w:t>6</w:t>
      </w:r>
      <w:r w:rsidR="0044782A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on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the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>Effects of El Niño</w:t>
      </w:r>
    </w:p>
    <w:p w14:paraId="68FEAA28" w14:textId="6D1BE236" w:rsidR="00134F12" w:rsidRPr="0044782A" w:rsidRDefault="00B91482" w:rsidP="00B63D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as of </w:t>
      </w:r>
      <w:r w:rsidR="00774B4A">
        <w:rPr>
          <w:rFonts w:ascii="Arial" w:eastAsia="Arial" w:hAnsi="Arial" w:cs="Arial"/>
          <w:sz w:val="24"/>
          <w:szCs w:val="24"/>
        </w:rPr>
        <w:t>09</w:t>
      </w:r>
      <w:r w:rsidR="005F2533">
        <w:rPr>
          <w:rFonts w:ascii="Arial" w:eastAsia="Arial" w:hAnsi="Arial" w:cs="Arial"/>
          <w:sz w:val="24"/>
          <w:szCs w:val="24"/>
        </w:rPr>
        <w:t xml:space="preserve"> </w:t>
      </w:r>
      <w:r w:rsidR="00774B4A">
        <w:rPr>
          <w:rFonts w:ascii="Arial" w:eastAsia="Arial" w:hAnsi="Arial" w:cs="Arial"/>
          <w:sz w:val="24"/>
          <w:szCs w:val="24"/>
        </w:rPr>
        <w:t>Octo</w:t>
      </w:r>
      <w:r w:rsidR="00DC294D">
        <w:rPr>
          <w:rFonts w:ascii="Arial" w:eastAsia="Arial" w:hAnsi="Arial" w:cs="Arial"/>
          <w:sz w:val="24"/>
          <w:szCs w:val="24"/>
        </w:rPr>
        <w:t>ber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EF563C" w:rsidRPr="0044782A">
        <w:rPr>
          <w:rFonts w:ascii="Arial" w:eastAsia="Arial" w:hAnsi="Arial" w:cs="Arial"/>
          <w:sz w:val="24"/>
          <w:szCs w:val="24"/>
        </w:rPr>
        <w:t>2019,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505188">
        <w:rPr>
          <w:rFonts w:ascii="Arial" w:eastAsia="Arial" w:hAnsi="Arial" w:cs="Arial"/>
          <w:sz w:val="24"/>
          <w:szCs w:val="24"/>
        </w:rPr>
        <w:t>6</w:t>
      </w:r>
      <w:r w:rsidR="00B65147" w:rsidRPr="0044782A">
        <w:rPr>
          <w:rFonts w:ascii="Arial" w:eastAsia="Arial" w:hAnsi="Arial" w:cs="Arial"/>
          <w:sz w:val="24"/>
          <w:szCs w:val="24"/>
        </w:rPr>
        <w:t>P</w:t>
      </w:r>
      <w:r w:rsidR="00E315AE" w:rsidRPr="0044782A">
        <w:rPr>
          <w:rFonts w:ascii="Arial" w:eastAsia="Arial" w:hAnsi="Arial" w:cs="Arial"/>
          <w:sz w:val="24"/>
          <w:szCs w:val="24"/>
        </w:rPr>
        <w:t>M</w:t>
      </w:r>
    </w:p>
    <w:p w14:paraId="1F5B8D18" w14:textId="4A813420" w:rsidR="00134F12" w:rsidRPr="0044782A" w:rsidRDefault="00134F1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761363B" w14:textId="0BE13BD3" w:rsidR="00B91482" w:rsidRPr="0044782A" w:rsidRDefault="00B91482" w:rsidP="00B63D6E">
      <w:pPr>
        <w:pStyle w:val="Heading1"/>
        <w:tabs>
          <w:tab w:val="left" w:pos="3627"/>
        </w:tabs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EL NIÑO ADVISORY</w:t>
      </w:r>
    </w:p>
    <w:p w14:paraId="6940FD04" w14:textId="77777777" w:rsidR="00B91482" w:rsidRPr="0044782A" w:rsidRDefault="00B9148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622E3ED" w14:textId="1961AA53" w:rsidR="004B316F" w:rsidRDefault="005F2533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2533">
        <w:rPr>
          <w:rFonts w:ascii="Arial" w:eastAsia="Arial" w:hAnsi="Arial" w:cs="Arial"/>
          <w:sz w:val="24"/>
          <w:szCs w:val="24"/>
        </w:rPr>
        <w:t>The weak El Niño which started since the last quarter of 2018 has end</w:t>
      </w:r>
      <w:r>
        <w:rPr>
          <w:rFonts w:ascii="Arial" w:eastAsia="Arial" w:hAnsi="Arial" w:cs="Arial"/>
          <w:sz w:val="24"/>
          <w:szCs w:val="24"/>
        </w:rPr>
        <w:t>ed</w:t>
      </w:r>
      <w:r w:rsidR="00ED42BD">
        <w:rPr>
          <w:rFonts w:ascii="Arial" w:eastAsia="Arial" w:hAnsi="Arial" w:cs="Arial"/>
          <w:sz w:val="24"/>
          <w:szCs w:val="24"/>
        </w:rPr>
        <w:t xml:space="preserve"> based on the final advisory issued by DOST-PAGASA on 09 August 2019</w:t>
      </w:r>
      <w:r>
        <w:rPr>
          <w:rFonts w:ascii="Arial" w:eastAsia="Arial" w:hAnsi="Arial" w:cs="Arial"/>
          <w:sz w:val="24"/>
          <w:szCs w:val="24"/>
        </w:rPr>
        <w:t xml:space="preserve">. The warmer than average sea </w:t>
      </w:r>
      <w:r w:rsidRPr="005F2533">
        <w:rPr>
          <w:rFonts w:ascii="Arial" w:eastAsia="Arial" w:hAnsi="Arial" w:cs="Arial"/>
          <w:sz w:val="24"/>
          <w:szCs w:val="24"/>
        </w:rPr>
        <w:t>surface temperatures (SSTs) in the tropical Pacific Ocean has weakened and t</w:t>
      </w:r>
      <w:r>
        <w:rPr>
          <w:rFonts w:ascii="Arial" w:eastAsia="Arial" w:hAnsi="Arial" w:cs="Arial"/>
          <w:sz w:val="24"/>
          <w:szCs w:val="24"/>
        </w:rPr>
        <w:t xml:space="preserve">ransitioned into neutral levels </w:t>
      </w:r>
      <w:r w:rsidRPr="005F2533">
        <w:rPr>
          <w:rFonts w:ascii="Arial" w:eastAsia="Arial" w:hAnsi="Arial" w:cs="Arial"/>
          <w:sz w:val="24"/>
          <w:szCs w:val="24"/>
        </w:rPr>
        <w:t xml:space="preserve">in July. It is expected that ENSO-neutral conditions will likely persist through the remainder of the year. </w:t>
      </w:r>
    </w:p>
    <w:p w14:paraId="7754EE05" w14:textId="77777777" w:rsidR="00B91576" w:rsidRDefault="00B91576" w:rsidP="006937FA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2C08D50A" w14:textId="61A44E19" w:rsidR="00B63D6E" w:rsidRPr="006937FA" w:rsidRDefault="00FC7DF1" w:rsidP="006937FA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44782A">
        <w:rPr>
          <w:rFonts w:ascii="Arial" w:hAnsi="Arial" w:cs="Arial"/>
          <w:i/>
          <w:color w:val="0070C0"/>
          <w:sz w:val="16"/>
          <w:szCs w:val="24"/>
        </w:rPr>
        <w:t xml:space="preserve">Source: </w:t>
      </w:r>
      <w:hyperlink r:id="rId8" w:history="1">
        <w:r w:rsidRPr="0044782A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 xml:space="preserve">DOST-PAGASA El Niño Advisory No. </w:t>
        </w:r>
      </w:hyperlink>
      <w:r w:rsidR="005F253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7 (Final)</w:t>
      </w:r>
    </w:p>
    <w:p w14:paraId="205ADF55" w14:textId="77777777" w:rsidR="00B91576" w:rsidRPr="00B91576" w:rsidRDefault="00B91576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3B9BC522" w14:textId="3E0D53F6" w:rsidR="00C46A8D" w:rsidRPr="0044782A" w:rsidRDefault="00C46A8D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S</w:t>
      </w:r>
      <w:bookmarkStart w:id="1" w:name="_30j0zll" w:colFirst="0" w:colLast="0"/>
      <w:bookmarkEnd w:id="1"/>
      <w:r w:rsidR="00455886" w:rsidRPr="0044782A">
        <w:rPr>
          <w:rFonts w:ascii="Arial" w:eastAsia="Arial" w:hAnsi="Arial" w:cs="Arial"/>
          <w:color w:val="002060"/>
          <w:sz w:val="28"/>
          <w:szCs w:val="24"/>
        </w:rPr>
        <w:t>UMMARY</w:t>
      </w:r>
    </w:p>
    <w:p w14:paraId="2911F9D1" w14:textId="5D7C9E90" w:rsidR="00296178" w:rsidRPr="0044782A" w:rsidRDefault="00296178" w:rsidP="00B63D6E">
      <w:pPr>
        <w:widowControl/>
        <w:spacing w:after="0" w:line="240" w:lineRule="auto"/>
        <w:ind w:right="18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EF601DE" w14:textId="137EF8F6" w:rsidR="00455886" w:rsidRPr="0044782A" w:rsidRDefault="00F779E2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12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02F49A9B" w14:textId="1293680F" w:rsidR="00296178" w:rsidRPr="0044782A" w:rsidRDefault="00E03ED8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E960DE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9670AE" w:rsidRPr="00E960DE">
        <w:rPr>
          <w:rFonts w:ascii="Arial" w:eastAsia="Times New Roman" w:hAnsi="Arial" w:cs="Arial"/>
          <w:b/>
          <w:bCs/>
          <w:sz w:val="24"/>
          <w:szCs w:val="24"/>
        </w:rPr>
        <w:t xml:space="preserve">503,012 </w:t>
      </w:r>
      <w:r w:rsidR="00F779E2" w:rsidRPr="00E960DE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or</w:t>
      </w:r>
      <w:r w:rsidR="001E72D9" w:rsidRPr="00E960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70AE" w:rsidRPr="00E960DE">
        <w:rPr>
          <w:rFonts w:ascii="Arial" w:eastAsia="Times New Roman" w:hAnsi="Arial" w:cs="Arial"/>
          <w:b/>
          <w:sz w:val="24"/>
          <w:szCs w:val="24"/>
        </w:rPr>
        <w:t xml:space="preserve">2,444,959 </w:t>
      </w:r>
      <w:r w:rsidR="00F779E2" w:rsidRPr="00E960DE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9A160E" w:rsidRPr="00E960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5886" w:rsidRPr="00E960DE">
        <w:rPr>
          <w:rFonts w:ascii="Arial" w:eastAsia="Times New Roman" w:hAnsi="Arial" w:cs="Arial"/>
          <w:sz w:val="24"/>
          <w:szCs w:val="24"/>
        </w:rPr>
        <w:t>we</w:t>
      </w:r>
      <w:r w:rsidR="00F779E2" w:rsidRPr="00E960DE">
        <w:rPr>
          <w:rFonts w:ascii="Arial" w:eastAsia="Times New Roman" w:hAnsi="Arial" w:cs="Arial"/>
          <w:sz w:val="24"/>
          <w:szCs w:val="24"/>
        </w:rPr>
        <w:t>re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affected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in</w:t>
      </w:r>
      <w:r w:rsidR="009056C7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9670AE" w:rsidRPr="00E960DE">
        <w:rPr>
          <w:rFonts w:ascii="Arial" w:eastAsia="Times New Roman" w:hAnsi="Arial" w:cs="Arial"/>
          <w:b/>
          <w:sz w:val="24"/>
          <w:szCs w:val="24"/>
        </w:rPr>
        <w:t xml:space="preserve">4,265 </w:t>
      </w:r>
      <w:r w:rsidR="00F779E2" w:rsidRPr="00E960DE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9A160E" w:rsidRPr="00E960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40424" w:rsidRPr="00E960DE">
        <w:rPr>
          <w:rFonts w:ascii="Arial" w:eastAsia="Times New Roman" w:hAnsi="Arial" w:cs="Arial"/>
          <w:sz w:val="24"/>
          <w:szCs w:val="24"/>
        </w:rPr>
        <w:t>in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840424" w:rsidRPr="00E960DE">
        <w:rPr>
          <w:rFonts w:ascii="Arial" w:eastAsia="Times New Roman" w:hAnsi="Arial" w:cs="Arial"/>
          <w:b/>
          <w:sz w:val="24"/>
          <w:szCs w:val="24"/>
        </w:rPr>
        <w:t>Region</w:t>
      </w:r>
      <w:r w:rsidR="00504736" w:rsidRPr="00E960DE">
        <w:rPr>
          <w:rFonts w:ascii="Arial" w:eastAsia="Times New Roman" w:hAnsi="Arial" w:cs="Arial"/>
          <w:b/>
          <w:sz w:val="24"/>
          <w:szCs w:val="24"/>
        </w:rPr>
        <w:t>s</w:t>
      </w:r>
      <w:r w:rsidR="00DA25DA" w:rsidRPr="00E960DE">
        <w:rPr>
          <w:rFonts w:ascii="Arial" w:eastAsia="Times New Roman" w:hAnsi="Arial" w:cs="Arial"/>
          <w:b/>
          <w:sz w:val="24"/>
          <w:szCs w:val="24"/>
        </w:rPr>
        <w:t xml:space="preserve"> I, V, VI, VIII, IX, X, XI, XII, </w:t>
      </w:r>
      <w:r w:rsidR="00430FDE" w:rsidRPr="00E960DE">
        <w:rPr>
          <w:rFonts w:ascii="Arial" w:eastAsia="Times New Roman" w:hAnsi="Arial" w:cs="Arial"/>
          <w:b/>
          <w:sz w:val="24"/>
          <w:szCs w:val="24"/>
        </w:rPr>
        <w:t>Caraga</w:t>
      </w:r>
      <w:r w:rsidR="00B91576">
        <w:rPr>
          <w:rFonts w:ascii="Arial" w:eastAsia="Times New Roman" w:hAnsi="Arial" w:cs="Arial"/>
          <w:b/>
          <w:sz w:val="24"/>
          <w:szCs w:val="24"/>
        </w:rPr>
        <w:t>,</w:t>
      </w:r>
      <w:r w:rsidR="00430FDE" w:rsidRPr="00E960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04736" w:rsidRPr="00E960DE">
        <w:rPr>
          <w:rFonts w:ascii="Arial" w:eastAsia="Times New Roman" w:hAnsi="Arial" w:cs="Arial"/>
          <w:b/>
          <w:sz w:val="24"/>
          <w:szCs w:val="24"/>
        </w:rPr>
        <w:t>and CAR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(see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Table</w:t>
      </w:r>
      <w:r w:rsidR="009A160E" w:rsidRPr="00E960DE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E960DE">
        <w:rPr>
          <w:rFonts w:ascii="Arial" w:eastAsia="Times New Roman" w:hAnsi="Arial" w:cs="Arial"/>
          <w:sz w:val="24"/>
          <w:szCs w:val="24"/>
        </w:rPr>
        <w:t>1</w:t>
      </w:r>
      <w:r w:rsidR="001371FD" w:rsidRPr="00E960DE">
        <w:rPr>
          <w:rFonts w:ascii="Arial" w:eastAsia="Times New Roman" w:hAnsi="Arial" w:cs="Arial"/>
          <w:sz w:val="24"/>
          <w:szCs w:val="24"/>
        </w:rPr>
        <w:t xml:space="preserve"> and Annex </w:t>
      </w:r>
      <w:r w:rsidR="00F03B70" w:rsidRPr="00E960DE">
        <w:rPr>
          <w:rFonts w:ascii="Arial" w:eastAsia="Times New Roman" w:hAnsi="Arial" w:cs="Arial"/>
          <w:sz w:val="24"/>
          <w:szCs w:val="24"/>
        </w:rPr>
        <w:t>I</w:t>
      </w:r>
      <w:r w:rsidR="00F779E2" w:rsidRPr="00E960DE">
        <w:rPr>
          <w:rFonts w:ascii="Arial" w:eastAsia="Times New Roman" w:hAnsi="Arial" w:cs="Arial"/>
          <w:sz w:val="24"/>
          <w:szCs w:val="24"/>
        </w:rPr>
        <w:t>).</w:t>
      </w:r>
      <w:r w:rsidR="00F779E2" w:rsidRPr="00E960DE">
        <w:rPr>
          <w:rFonts w:ascii="Arial" w:eastAsia="Times New Roman" w:hAnsi="Arial" w:cs="Arial"/>
          <w:sz w:val="24"/>
          <w:szCs w:val="24"/>
        </w:rPr>
        <w:tab/>
      </w:r>
      <w:r w:rsidR="00A34C4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7FD316" w14:textId="77777777" w:rsidR="00296178" w:rsidRPr="00A34C47" w:rsidRDefault="00296178" w:rsidP="00B63D6E">
      <w:pPr>
        <w:widowControl/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09C226" w14:textId="493A7233" w:rsidR="00F779E2" w:rsidRPr="0044782A" w:rsidRDefault="00F779E2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8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2807"/>
        <w:gridCol w:w="2296"/>
        <w:gridCol w:w="2299"/>
      </w:tblGrid>
      <w:tr w:rsidR="00DC294D" w:rsidRPr="00B91576" w14:paraId="738A985F" w14:textId="77777777" w:rsidTr="00B91576">
        <w:trPr>
          <w:trHeight w:val="60"/>
          <w:tblHeader/>
        </w:trPr>
        <w:tc>
          <w:tcPr>
            <w:tcW w:w="2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205E922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671A35B0" w14:textId="77777777" w:rsidR="00DC294D" w:rsidRPr="00B91576" w:rsidRDefault="00DC294D" w:rsidP="00B91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C294D" w:rsidRPr="00B91576" w14:paraId="4A5435E0" w14:textId="77777777" w:rsidTr="00B91576">
        <w:trPr>
          <w:trHeight w:val="60"/>
          <w:tblHeader/>
        </w:trPr>
        <w:tc>
          <w:tcPr>
            <w:tcW w:w="2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4" w:type="dxa"/>
              <w:right w:w="144" w:type="dxa"/>
            </w:tcMar>
            <w:vAlign w:val="center"/>
            <w:hideMark/>
          </w:tcPr>
          <w:p w14:paraId="389B54C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3A114F7C" w14:textId="77777777" w:rsidR="00DC294D" w:rsidRPr="00B91576" w:rsidRDefault="00DC294D" w:rsidP="00B91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45230A0F" w14:textId="7777777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left w:w="144" w:type="dxa"/>
              <w:right w:w="144" w:type="dxa"/>
            </w:tcMar>
            <w:vAlign w:val="center"/>
            <w:hideMark/>
          </w:tcPr>
          <w:p w14:paraId="6C45BC43" w14:textId="7777777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294D" w:rsidRPr="00B91576" w14:paraId="6CB8B3A5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18DD556A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7E227302" w14:textId="69A47F2D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0AA31A14" w14:textId="1E611D5D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503,012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left w:w="144" w:type="dxa"/>
              <w:right w:w="144" w:type="dxa"/>
            </w:tcMar>
            <w:vAlign w:val="center"/>
            <w:hideMark/>
          </w:tcPr>
          <w:p w14:paraId="2E2C189B" w14:textId="3F686AD1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2,444,959 </w:t>
            </w:r>
          </w:p>
        </w:tc>
      </w:tr>
      <w:tr w:rsidR="00DC294D" w:rsidRPr="00B91576" w14:paraId="2ADDB5F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4D0A9C5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40DA289" w14:textId="1DA79E9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A2155E9" w14:textId="248F198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3,353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BE993F3" w14:textId="0B2208C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16,765 </w:t>
            </w:r>
          </w:p>
        </w:tc>
      </w:tr>
      <w:tr w:rsidR="00DC294D" w:rsidRPr="00B91576" w14:paraId="448D4D3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69B3CD2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C790793" w14:textId="425CEC1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A247097" w14:textId="0FD6333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30010B2" w14:textId="0F209F1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3,385 </w:t>
            </w:r>
          </w:p>
        </w:tc>
      </w:tr>
      <w:tr w:rsidR="00DC294D" w:rsidRPr="00B91576" w14:paraId="0927C7ED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BD7F491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6CE6AB8" w14:textId="6BD3F67A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7E0DB0D" w14:textId="18C4D9F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8406321" w14:textId="5836FF4D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575 </w:t>
            </w:r>
          </w:p>
        </w:tc>
      </w:tr>
      <w:tr w:rsidR="00DC294D" w:rsidRPr="00B91576" w14:paraId="0580C8FD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62D87E4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BC329E5" w14:textId="5A172D2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92AF787" w14:textId="20094DB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1,320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066DEDF" w14:textId="0CAACB2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6,600 </w:t>
            </w:r>
          </w:p>
        </w:tc>
      </w:tr>
      <w:tr w:rsidR="00DC294D" w:rsidRPr="00B91576" w14:paraId="38A7FD5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8AB3953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C2FBD5" w14:textId="43654DBF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243E370" w14:textId="709E1CD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1,241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178F6FD" w14:textId="0214658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6,205 </w:t>
            </w:r>
          </w:p>
        </w:tc>
      </w:tr>
      <w:tr w:rsidR="00DC294D" w:rsidRPr="00B91576" w14:paraId="08292F3A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FAE9347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754C5C4" w14:textId="661B75DB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A33A1CE" w14:textId="21DB996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9D33F1F" w14:textId="0B4BFA7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DC294D" w:rsidRPr="00B91576" w14:paraId="1027809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F0588EE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262E988" w14:textId="1CD9D2A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7A5BC6E" w14:textId="1393DACB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C3AA062" w14:textId="368FF94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DC294D" w:rsidRPr="00B91576" w14:paraId="2C9C5E9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67D8C34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9789530" w14:textId="1E50479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200144D" w14:textId="4683340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8179ADA" w14:textId="2E5EBD8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DC294D" w:rsidRPr="00B91576" w14:paraId="108B5095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5E6501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F9BCF95" w14:textId="110F0F04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77774AD" w14:textId="1158E1EB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126,139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CC3D9E7" w14:textId="2FECF3A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610,644 </w:t>
            </w:r>
          </w:p>
        </w:tc>
      </w:tr>
      <w:tr w:rsidR="00DC294D" w:rsidRPr="00B91576" w14:paraId="54EBD0D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B9F198D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1A4239F" w14:textId="0CB6AF38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0F745BC" w14:textId="2520969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93AEEE7" w14:textId="42E00F6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DC294D" w:rsidRPr="00B91576" w14:paraId="0464768B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5B77A91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AE60683" w14:textId="2647646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594908E" w14:textId="2002B69A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31,449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F7A5D92" w14:textId="72F64FF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155,995 </w:t>
            </w:r>
          </w:p>
        </w:tc>
      </w:tr>
      <w:tr w:rsidR="00DC294D" w:rsidRPr="00B91576" w14:paraId="2C16C2F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D24776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069500" w14:textId="5F19918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68ED2E6" w14:textId="76E565F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93,793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03DC0B6" w14:textId="6F7380AA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449,682 </w:t>
            </w:r>
          </w:p>
        </w:tc>
      </w:tr>
      <w:tr w:rsidR="00DC294D" w:rsidRPr="00B91576" w14:paraId="78176F37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0421DB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37B318E" w14:textId="21B0DD1A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828C4EB" w14:textId="18B6A5E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54,202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F17334A" w14:textId="4FDA965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270,510 </w:t>
            </w:r>
          </w:p>
        </w:tc>
      </w:tr>
      <w:tr w:rsidR="00DC294D" w:rsidRPr="00B91576" w14:paraId="09B6F1EF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6128485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F72BFC0" w14:textId="0F5E7B2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03315FE" w14:textId="3515EDF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2DFAB2E" w14:textId="54B36FD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DC294D" w:rsidRPr="00B91576" w14:paraId="7C788A75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A6C18C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FFFFBB7" w14:textId="2161FCDC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A685867" w14:textId="322E890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0140E61" w14:textId="1C271E2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2,685 </w:t>
            </w:r>
          </w:p>
        </w:tc>
      </w:tr>
      <w:tr w:rsidR="00DC294D" w:rsidRPr="00B91576" w14:paraId="14ABFF39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764A7E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B8B585D" w14:textId="03768C91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C9A7C7" w14:textId="58DA6A5A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33,471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236356B" w14:textId="055852F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167,355 </w:t>
            </w:r>
          </w:p>
        </w:tc>
      </w:tr>
      <w:tr w:rsidR="00DC294D" w:rsidRPr="00B91576" w14:paraId="2C1D6510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56AEDC6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2308406" w14:textId="7D20C37C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A458B68" w14:textId="3EC91321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4,442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901FB96" w14:textId="4F94FC7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21,210 </w:t>
            </w:r>
          </w:p>
        </w:tc>
      </w:tr>
      <w:tr w:rsidR="00DC294D" w:rsidRPr="00B91576" w14:paraId="66CBCA62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EBAD9CB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1424FC8" w14:textId="270578CD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7FBA26B" w14:textId="03FB12A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92B8E4" w14:textId="6636F78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DC294D" w:rsidRPr="00B91576" w14:paraId="23E70E25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31FFD5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D4720D0" w14:textId="127BDB27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CC2B177" w14:textId="14F5DB2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41EFD45" w14:textId="19C60CF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DC294D" w:rsidRPr="00B91576" w14:paraId="6E4E4879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72165F41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F513B32" w14:textId="532999B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A58CD4C" w14:textId="54016D5D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40,580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BC8B82C" w14:textId="30395C7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202,015 </w:t>
            </w:r>
          </w:p>
        </w:tc>
      </w:tr>
      <w:tr w:rsidR="00DC294D" w:rsidRPr="00B91576" w14:paraId="23468D08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C3F37A7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046D883" w14:textId="3B546D1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8ECE113" w14:textId="22A0D77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12,508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2835452" w14:textId="28060D7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62,540 </w:t>
            </w:r>
          </w:p>
        </w:tc>
      </w:tr>
      <w:tr w:rsidR="00DC294D" w:rsidRPr="00B91576" w14:paraId="53817924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49D2B12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C8A3018" w14:textId="722B5975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C6411C3" w14:textId="36A5C86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16,743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60A4839" w14:textId="3621D1E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82,830 </w:t>
            </w:r>
          </w:p>
        </w:tc>
      </w:tr>
      <w:tr w:rsidR="00DC294D" w:rsidRPr="00B91576" w14:paraId="233431D9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9112A07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286211E" w14:textId="1831A112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EB135D2" w14:textId="66B8F6EA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9,574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F6A7C6D" w14:textId="46C91E7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47,870 </w:t>
            </w:r>
          </w:p>
        </w:tc>
      </w:tr>
      <w:tr w:rsidR="00DC294D" w:rsidRPr="00B91576" w14:paraId="735BC7BD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46919EA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F13F5CE" w14:textId="5B19560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BC9CAD5" w14:textId="4F18160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1,755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77735E8" w14:textId="0999B754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8,775 </w:t>
            </w:r>
          </w:p>
        </w:tc>
      </w:tr>
      <w:tr w:rsidR="00DC294D" w:rsidRPr="00B91576" w14:paraId="714D5E4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230AA24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A009179" w14:textId="54B39CC5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2D9CFAF" w14:textId="4EA2473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91,361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90148A9" w14:textId="001C367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456,805 </w:t>
            </w:r>
          </w:p>
        </w:tc>
      </w:tr>
      <w:tr w:rsidR="00DC294D" w:rsidRPr="00B91576" w14:paraId="72F5DD6E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02780D2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685D1D4" w14:textId="04245E7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6CF8E2E" w14:textId="03397CC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38E3E39" w14:textId="72F2E2B4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DC294D" w:rsidRPr="00B91576" w14:paraId="5FD73BEE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D3CC52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F64AE00" w14:textId="7AF1A066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4743CB8" w14:textId="6C2F545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A4A4F77" w14:textId="739AD01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DC294D" w:rsidRPr="00B91576" w14:paraId="0AAFF04B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F23000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CC54CA8" w14:textId="03540940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81ABEBF" w14:textId="249BAF82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5146693" w14:textId="3F80EF8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19,570 </w:t>
            </w:r>
          </w:p>
        </w:tc>
      </w:tr>
      <w:tr w:rsidR="00DC294D" w:rsidRPr="00B91576" w14:paraId="45A9A218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AA22D63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AB3F506" w14:textId="6E0FDD1C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4CBBAA6" w14:textId="557FCFF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70,696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6C4597B" w14:textId="6D1B742F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306,618 </w:t>
            </w:r>
          </w:p>
        </w:tc>
      </w:tr>
      <w:tr w:rsidR="00DC294D" w:rsidRPr="00B91576" w14:paraId="4283235A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7BC4777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D0E646B" w14:textId="6B7B3D31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C2F1B97" w14:textId="7C4FEFA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61,972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642249B" w14:textId="14A9D6BB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262,998 </w:t>
            </w:r>
          </w:p>
        </w:tc>
      </w:tr>
      <w:tr w:rsidR="00DC294D" w:rsidRPr="00B91576" w14:paraId="18874E2D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BF013C1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432A7B6" w14:textId="1F58153C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658A75E" w14:textId="3E8F604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219881B" w14:textId="7260910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DC294D" w:rsidRPr="00B91576" w14:paraId="57449407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9CECA13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D2AF772" w14:textId="30D6DF79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463A143" w14:textId="1B538AA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D2E60CE" w14:textId="2D8CF479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DC294D" w:rsidRPr="00B91576" w14:paraId="20148EDC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7CEFBE89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46D807D" w14:textId="6BF3AFE3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7E6F27B" w14:textId="1D8066BD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1F145EF" w14:textId="6483466F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DC294D" w:rsidRPr="00B91576" w14:paraId="578E6D96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FB947C5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20323BD" w14:textId="73272101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D7ED4F7" w14:textId="7C71739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5BCD043" w14:textId="611CD25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DC294D" w:rsidRPr="00B91576" w14:paraId="4BAC4BD3" w14:textId="77777777" w:rsidTr="00B91576">
        <w:trPr>
          <w:trHeight w:val="20"/>
        </w:trPr>
        <w:tc>
          <w:tcPr>
            <w:tcW w:w="2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E0EE5C4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6C91549C" w14:textId="5C130C3D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E67DEA8" w14:textId="1D7351F0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11D5A1C9" w14:textId="6052B726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28,335 </w:t>
            </w:r>
          </w:p>
        </w:tc>
      </w:tr>
      <w:tr w:rsidR="00DC294D" w:rsidRPr="00B91576" w14:paraId="62020329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BE5B326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61675F3" w14:textId="6105B50B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6B7A725" w14:textId="515DFCC1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4,931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E94154E" w14:textId="390F34C8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24,655 </w:t>
            </w:r>
          </w:p>
        </w:tc>
      </w:tr>
      <w:tr w:rsidR="00DC294D" w:rsidRPr="00B91576" w14:paraId="74CEC1CA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2403415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41ACA97" w14:textId="440AD6EA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2DAEF34" w14:textId="510B95A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4178178" w14:textId="4F48B922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DC294D" w:rsidRPr="00B91576" w14:paraId="3F628DCB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3AED637C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400E64B0" w14:textId="0CB599B1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03398936" w14:textId="6D44FEC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16,418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left w:w="144" w:type="dxa"/>
              <w:right w:w="144" w:type="dxa"/>
            </w:tcMar>
            <w:vAlign w:val="center"/>
            <w:hideMark/>
          </w:tcPr>
          <w:p w14:paraId="515184DA" w14:textId="335EE643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 </w:t>
            </w:r>
          </w:p>
        </w:tc>
      </w:tr>
      <w:tr w:rsidR="00DC294D" w:rsidRPr="00B91576" w14:paraId="330F49B4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2E6731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DDB45F4" w14:textId="1EC31668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0176561" w14:textId="3B61DEC4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C98F582" w14:textId="68ED31C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4,853 </w:t>
            </w:r>
          </w:p>
        </w:tc>
      </w:tr>
      <w:tr w:rsidR="00DC294D" w:rsidRPr="00B91576" w14:paraId="1F4DF01F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C8B5ED2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9C195BA" w14:textId="4A1ED408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299C8BA" w14:textId="7583009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2,916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0B65E56" w14:textId="4CCCF0F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13,174 </w:t>
            </w:r>
          </w:p>
        </w:tc>
      </w:tr>
      <w:tr w:rsidR="00DC294D" w:rsidRPr="00B91576" w14:paraId="74A2EC88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0C0197E0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42C3236" w14:textId="25D5BD0B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E8F002F" w14:textId="14C24C8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6F06D83F" w14:textId="5B26201E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445 </w:t>
            </w:r>
          </w:p>
        </w:tc>
      </w:tr>
      <w:tr w:rsidR="00DC294D" w:rsidRPr="00B91576" w14:paraId="4C49D091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9592328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BA671D9" w14:textId="00A66598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B6A7424" w14:textId="1365CE17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9,669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5DF6488A" w14:textId="4642CD55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48,350 </w:t>
            </w:r>
          </w:p>
        </w:tc>
      </w:tr>
      <w:tr w:rsidR="00DC294D" w:rsidRPr="00B91576" w14:paraId="74D06AD3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6D31CD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C077AD1" w14:textId="05FBEE3F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35FF7BAB" w14:textId="5A8F195C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837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25381D80" w14:textId="43BC2AFF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4,185 </w:t>
            </w:r>
          </w:p>
        </w:tc>
      </w:tr>
      <w:tr w:rsidR="00DC294D" w:rsidRPr="00B91576" w14:paraId="1E447A88" w14:textId="77777777" w:rsidTr="00B91576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7A9F0ABF" w14:textId="77777777" w:rsidR="00DC294D" w:rsidRPr="00B91576" w:rsidRDefault="00DC294D" w:rsidP="00DC294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26C4962" w14:textId="5C686E2D" w:rsidR="00DC294D" w:rsidRPr="00B91576" w:rsidRDefault="00DC294D" w:rsidP="00B91576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4F480227" w14:textId="52F80F62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1,856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44" w:type="dxa"/>
              <w:right w:w="144" w:type="dxa"/>
            </w:tcMar>
            <w:vAlign w:val="center"/>
            <w:hideMark/>
          </w:tcPr>
          <w:p w14:paraId="18876BEF" w14:textId="2D526A11" w:rsidR="00DC294D" w:rsidRPr="00B91576" w:rsidRDefault="00DC294D" w:rsidP="00B91576">
            <w:pPr>
              <w:tabs>
                <w:tab w:val="left" w:pos="2268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9157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9,280 </w:t>
            </w:r>
          </w:p>
        </w:tc>
      </w:tr>
    </w:tbl>
    <w:p w14:paraId="2B6453AB" w14:textId="4C04BCDA" w:rsidR="00D5154E" w:rsidRDefault="00B01D72" w:rsidP="00B63D6E">
      <w:pPr>
        <w:widowControl/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N</w:t>
      </w: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ote: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The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estimated number of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affected persons in 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Regions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I, V, VIII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,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and CARAGA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is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based on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5 members per family count.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Ongoing assessment and validation being conducted.</w:t>
      </w:r>
    </w:p>
    <w:p w14:paraId="0F3FB890" w14:textId="3407685F" w:rsidR="00A05F9C" w:rsidRPr="00A05F9C" w:rsidRDefault="001B6DDB" w:rsidP="009670AE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</w:t>
      </w:r>
      <w:r w:rsidR="00504736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Field Offices</w:t>
      </w:r>
    </w:p>
    <w:p w14:paraId="63BAB83F" w14:textId="4670F131" w:rsidR="00296178" w:rsidRPr="0044782A" w:rsidRDefault="0036787F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Assistance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4B035250" w14:textId="4E2969A8" w:rsidR="00947191" w:rsidRPr="0044782A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782A">
        <w:rPr>
          <w:rFonts w:ascii="Arial" w:eastAsia="Times New Roman" w:hAnsi="Arial" w:cs="Arial"/>
          <w:sz w:val="24"/>
          <w:szCs w:val="24"/>
        </w:rPr>
        <w:t>A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total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E75155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74B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104,996,658.46 </w:t>
      </w:r>
      <w:r w:rsidRPr="0044782A">
        <w:rPr>
          <w:rFonts w:ascii="Arial" w:eastAsia="Times New Roman" w:hAnsi="Arial" w:cs="Arial"/>
          <w:sz w:val="24"/>
          <w:szCs w:val="24"/>
        </w:rPr>
        <w:t>worth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assistance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was</w:t>
      </w:r>
      <w:r w:rsidR="00947191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provided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th</w:t>
      </w:r>
      <w:r w:rsidR="001976C0" w:rsidRPr="0044782A">
        <w:rPr>
          <w:rFonts w:ascii="Arial" w:eastAsia="Times New Roman" w:hAnsi="Arial" w:cs="Arial"/>
          <w:sz w:val="24"/>
          <w:szCs w:val="24"/>
        </w:rPr>
        <w:t>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families</w:t>
      </w:r>
      <w:r w:rsidR="001F1E0B" w:rsidRPr="0044782A">
        <w:rPr>
          <w:rFonts w:ascii="Arial" w:eastAsia="Times New Roman" w:hAnsi="Arial" w:cs="Arial"/>
          <w:sz w:val="24"/>
          <w:szCs w:val="24"/>
        </w:rPr>
        <w:t>;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which,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74B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25,414,408.46 </w:t>
      </w:r>
      <w:r w:rsidR="00BC4164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and</w:t>
      </w:r>
      <w:r w:rsidR="009A160E" w:rsidRPr="0044782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0C6E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₱</w:t>
      </w:r>
      <w:r w:rsidR="00FE11A8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79,582,250.00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from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F13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LGU</w:t>
      </w:r>
      <w:r w:rsidR="003F13BF" w:rsidRPr="00D427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(</w:t>
      </w:r>
      <w:r w:rsidR="001976C0" w:rsidRPr="0044782A">
        <w:rPr>
          <w:rFonts w:ascii="Arial" w:eastAsia="Times New Roman" w:hAnsi="Arial" w:cs="Arial"/>
          <w:sz w:val="24"/>
          <w:szCs w:val="24"/>
        </w:rPr>
        <w:t>see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Table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D8686F">
        <w:rPr>
          <w:rFonts w:ascii="Arial" w:eastAsia="Times New Roman" w:hAnsi="Arial" w:cs="Arial"/>
          <w:sz w:val="24"/>
          <w:szCs w:val="24"/>
        </w:rPr>
        <w:t>2</w:t>
      </w:r>
      <w:r w:rsidRPr="0044782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1768C87" w14:textId="77777777" w:rsidR="000E0FF2" w:rsidRPr="0044782A" w:rsidRDefault="000E0FF2" w:rsidP="00B63D6E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B84362" w14:textId="0660E6E2" w:rsidR="0036787F" w:rsidRPr="00A06B96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</w:t>
      </w:r>
      <w:r w:rsidR="001976C0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able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868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Cost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Assistance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Provided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to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7175"/>
        <w:gridCol w:w="1557"/>
        <w:gridCol w:w="1568"/>
        <w:gridCol w:w="1028"/>
        <w:gridCol w:w="1530"/>
        <w:gridCol w:w="1686"/>
      </w:tblGrid>
      <w:tr w:rsidR="00774B4A" w:rsidRPr="00774B4A" w14:paraId="13561071" w14:textId="77777777" w:rsidTr="00774B4A">
        <w:trPr>
          <w:trHeight w:val="20"/>
          <w:tblHeader/>
        </w:trPr>
        <w:tc>
          <w:tcPr>
            <w:tcW w:w="24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027F53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DB6246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74B4A" w:rsidRPr="00774B4A" w14:paraId="2DDCB766" w14:textId="77777777" w:rsidTr="00774B4A">
        <w:trPr>
          <w:trHeight w:val="20"/>
          <w:tblHeader/>
        </w:trPr>
        <w:tc>
          <w:tcPr>
            <w:tcW w:w="24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033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ABD1A4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65DF1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9EA677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4FAB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F45138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4B4A" w:rsidRPr="00774B4A" w14:paraId="0BBE61DA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529C4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C01FEA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25,414,408.46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53A70" w14:textId="2C1EAA3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79,582,250.00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EF99C7" w14:textId="1DAD09E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B3EE3" w14:textId="391C4E5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84AE7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104,996,658.46 </w:t>
            </w:r>
          </w:p>
        </w:tc>
      </w:tr>
      <w:tr w:rsidR="00774B4A" w:rsidRPr="00774B4A" w14:paraId="2BDD5C04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1BCAB2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DFFEC62" w14:textId="0DF6FE8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4,882,574.30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C624A" w14:textId="6A06AFE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37FEE" w14:textId="1A9C9C4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7FBF80" w14:textId="2CB5C23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27CE0" w14:textId="1B32025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4,882,574.30 </w:t>
            </w:r>
          </w:p>
        </w:tc>
      </w:tr>
      <w:tr w:rsidR="00774B4A" w:rsidRPr="00774B4A" w14:paraId="76F204A4" w14:textId="77777777" w:rsidTr="00774B4A">
        <w:trPr>
          <w:trHeight w:val="20"/>
        </w:trPr>
        <w:tc>
          <w:tcPr>
            <w:tcW w:w="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FD998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9BB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CE12" w14:textId="62562CA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61,230.00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60BB" w14:textId="0849231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B7C1" w14:textId="1FCF6E6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4E71" w14:textId="2103602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0B1C" w14:textId="335341D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61,230.00 </w:t>
            </w:r>
          </w:p>
        </w:tc>
      </w:tr>
      <w:tr w:rsidR="00774B4A" w:rsidRPr="00774B4A" w14:paraId="0E4824F3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8EEC1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409A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094B" w14:textId="5621B9D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592,864.08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68AD" w14:textId="6B4FB8B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73EF" w14:textId="5631C0B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95C8" w14:textId="2AA3288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F119" w14:textId="16CB401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592,864.08 </w:t>
            </w:r>
          </w:p>
        </w:tc>
      </w:tr>
      <w:tr w:rsidR="00774B4A" w:rsidRPr="00774B4A" w14:paraId="00526A91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E4217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2E98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4694" w14:textId="0CC2009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699,660.00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5413" w14:textId="24AE50A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36DB" w14:textId="4762562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388A" w14:textId="1EE3363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DCD2" w14:textId="2AA4043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699,660.00 </w:t>
            </w:r>
          </w:p>
        </w:tc>
      </w:tr>
      <w:tr w:rsidR="00774B4A" w:rsidRPr="00774B4A" w14:paraId="5A8B2B53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EDCF8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FAF3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10DE" w14:textId="6E0B9C9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273,803.64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17A0" w14:textId="7F5666C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1C16" w14:textId="6210DFD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2BFE" w14:textId="5C7BEC6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8B5C" w14:textId="03B6CEC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273,803.64 </w:t>
            </w:r>
          </w:p>
        </w:tc>
      </w:tr>
      <w:tr w:rsidR="00774B4A" w:rsidRPr="00774B4A" w14:paraId="4EA7762C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A065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F740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2772" w14:textId="29C1D27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169,713.00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080B" w14:textId="0ED8019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80B6" w14:textId="78F358A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A37A" w14:textId="55F007C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659A" w14:textId="728A4D5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169,713.00 </w:t>
            </w:r>
          </w:p>
        </w:tc>
      </w:tr>
      <w:tr w:rsidR="00774B4A" w:rsidRPr="00774B4A" w14:paraId="49A49248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D5CCA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6CF3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8FA1" w14:textId="161F759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564,201.44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D5CD" w14:textId="247D0B6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E9CB" w14:textId="5F61455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0629" w14:textId="0C89E8F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1EA6" w14:textId="576E2BF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564,201.44 </w:t>
            </w:r>
          </w:p>
        </w:tc>
      </w:tr>
      <w:tr w:rsidR="00774B4A" w:rsidRPr="00774B4A" w14:paraId="326DA319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CB50A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1527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4ED0" w14:textId="389909B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1,093,706.00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4CA4" w14:textId="703244F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0991" w14:textId="12C5648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DF48" w14:textId="1E075C1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C4AA" w14:textId="67309C6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1,093,706.00 </w:t>
            </w:r>
          </w:p>
        </w:tc>
      </w:tr>
      <w:tr w:rsidR="00774B4A" w:rsidRPr="00774B4A" w14:paraId="2C1A5757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6BAF1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869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37C8" w14:textId="0BD37F1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263,998.00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F26E" w14:textId="2FFEC39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730D" w14:textId="208AB13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94C2" w14:textId="2FD60D3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CAEB" w14:textId="5A79EE0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263,998.00 </w:t>
            </w:r>
          </w:p>
        </w:tc>
      </w:tr>
      <w:tr w:rsidR="00774B4A" w:rsidRPr="00774B4A" w14:paraId="2CADBC77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6067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00F2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203B" w14:textId="3B49B67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20,365.56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2285" w14:textId="7B2B0F7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0CCC" w14:textId="7A4BB84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EF11" w14:textId="0E21C05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384" w14:textId="1CB739E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20,365.56 </w:t>
            </w:r>
          </w:p>
        </w:tc>
      </w:tr>
      <w:tr w:rsidR="00774B4A" w:rsidRPr="00774B4A" w14:paraId="74F0996B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3FA8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941E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12C6" w14:textId="3EBB20B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62,400.00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0188" w14:textId="3D27071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A2CF" w14:textId="6BC7343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C853" w14:textId="061D429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EBEB" w14:textId="174AA6E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62,400.00 </w:t>
            </w:r>
          </w:p>
        </w:tc>
      </w:tr>
      <w:tr w:rsidR="00774B4A" w:rsidRPr="00774B4A" w14:paraId="05BB587A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A923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E515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35EF" w14:textId="25B42CC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51,291.04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13D3" w14:textId="66D2F62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6530" w14:textId="196E270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AC9F" w14:textId="46626AD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FC7E" w14:textId="560EB1E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51,291.04 </w:t>
            </w:r>
          </w:p>
        </w:tc>
      </w:tr>
      <w:tr w:rsidR="00774B4A" w:rsidRPr="00774B4A" w14:paraId="5E8D2E60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DE69B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C18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C771" w14:textId="5CEBCA8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299,120.82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FAA3" w14:textId="2FE5F03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2F15" w14:textId="05C6310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19CF" w14:textId="7EFD340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0A98" w14:textId="0C3E198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299,120.82 </w:t>
            </w:r>
          </w:p>
        </w:tc>
      </w:tr>
      <w:tr w:rsidR="00774B4A" w:rsidRPr="00774B4A" w14:paraId="75D7E899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90BD0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1CD4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CAED" w14:textId="2BDD4FB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321,323.28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E51A" w14:textId="2D83E16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EBC9" w14:textId="51BE34D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79F3" w14:textId="7C4BAE7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49E7" w14:textId="576D87C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321,323.28 </w:t>
            </w:r>
          </w:p>
        </w:tc>
      </w:tr>
      <w:tr w:rsidR="00774B4A" w:rsidRPr="00774B4A" w14:paraId="4F79B59E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332E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F6AE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54CA" w14:textId="531ABE7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56,571.00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B295" w14:textId="034A54C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D8DD" w14:textId="11619F9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9537" w14:textId="43366D0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2D6F" w14:textId="0EF2ADA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56,571.00 </w:t>
            </w:r>
          </w:p>
        </w:tc>
      </w:tr>
      <w:tr w:rsidR="00774B4A" w:rsidRPr="00774B4A" w14:paraId="56595AF4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95461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C8E2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500E" w14:textId="187FEBE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281,346.44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0DA4" w14:textId="5B74A89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1D46" w14:textId="41D69D3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F852" w14:textId="632994C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3F39" w14:textId="246E2A1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281,346.44 </w:t>
            </w:r>
          </w:p>
        </w:tc>
      </w:tr>
      <w:tr w:rsidR="00774B4A" w:rsidRPr="00774B4A" w14:paraId="0A37611D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31609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377A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25DA" w14:textId="3546D74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70,980.00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F091" w14:textId="5BEE52A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B262" w14:textId="2EF44BD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2CEB" w14:textId="4E249E4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32FA" w14:textId="2E74466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70,980.00 </w:t>
            </w:r>
          </w:p>
        </w:tc>
      </w:tr>
      <w:tr w:rsidR="00774B4A" w:rsidRPr="00774B4A" w14:paraId="3C6885CA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995432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E3E93D9" w14:textId="3DBD222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7,249,362.36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AD3C3" w14:textId="46549C8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A90D7" w14:textId="72F798D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73805E" w14:textId="085D39A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07515" w14:textId="684B5AB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7,249,362.36 </w:t>
            </w:r>
          </w:p>
        </w:tc>
      </w:tr>
      <w:tr w:rsidR="00774B4A" w:rsidRPr="00774B4A" w14:paraId="0BA48B9E" w14:textId="77777777" w:rsidTr="00774B4A">
        <w:trPr>
          <w:trHeight w:val="20"/>
        </w:trPr>
        <w:tc>
          <w:tcPr>
            <w:tcW w:w="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16416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6155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BC58" w14:textId="2DE3CC4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2,705,228.70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33DD" w14:textId="5D76C87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9274" w14:textId="2BF1F16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5EED" w14:textId="07D543E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B4CA" w14:textId="055ACA4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2,705,228.70 </w:t>
            </w:r>
          </w:p>
        </w:tc>
      </w:tr>
      <w:tr w:rsidR="00774B4A" w:rsidRPr="00774B4A" w14:paraId="3DAEECA1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E4E5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FD62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6A6C" w14:textId="623D18B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867,408.00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9890" w14:textId="2D4B033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924C" w14:textId="7CE0325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3A1C" w14:textId="5FA75BC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2F79" w14:textId="7A5B9DD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867,408.00 </w:t>
            </w:r>
          </w:p>
        </w:tc>
      </w:tr>
      <w:tr w:rsidR="00774B4A" w:rsidRPr="00774B4A" w14:paraId="17BE8BDC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8B4C0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28E8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0933" w14:textId="66C0880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706,937.52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B6DA" w14:textId="713CC74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B46B" w14:textId="51C72C7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4403" w14:textId="086DF00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0A72" w14:textId="4009765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706,937.52 </w:t>
            </w:r>
          </w:p>
        </w:tc>
      </w:tr>
      <w:tr w:rsidR="00774B4A" w:rsidRPr="00774B4A" w14:paraId="2BEB54DC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8459A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CDC8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4B46" w14:textId="42B1323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819,700.56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7933" w14:textId="2285D8F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58EB" w14:textId="78B27E4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FC78" w14:textId="38D2ABE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8447" w14:textId="505E461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819,700.56 </w:t>
            </w:r>
          </w:p>
        </w:tc>
      </w:tr>
      <w:tr w:rsidR="00774B4A" w:rsidRPr="00774B4A" w14:paraId="7FA3E5BC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3572E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890E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B5F9" w14:textId="4BB4D26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1,266,415.68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1421" w14:textId="183DFFB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2DCD" w14:textId="634CFC0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D608" w14:textId="28A059B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D276" w14:textId="1728842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1,266,415.68 </w:t>
            </w:r>
          </w:p>
        </w:tc>
      </w:tr>
      <w:tr w:rsidR="00774B4A" w:rsidRPr="00774B4A" w14:paraId="45F400E8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15A94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AE38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54A3" w14:textId="2257746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883,671.90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D730" w14:textId="0976891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54CE" w14:textId="063AE7C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5328" w14:textId="31D3789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E3B9" w14:textId="0F8AC5B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883,671.90 </w:t>
            </w:r>
          </w:p>
        </w:tc>
      </w:tr>
      <w:tr w:rsidR="00774B4A" w:rsidRPr="00774B4A" w14:paraId="12964BC6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CD38FC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B40D5A3" w14:textId="59D0B8C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4,641,840.00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509519" w14:textId="187C83D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74B37B" w14:textId="67BDAB7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162F87" w14:textId="775DC6F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A3092" w14:textId="7126DF0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4,641,840.00 </w:t>
            </w:r>
          </w:p>
        </w:tc>
      </w:tr>
      <w:tr w:rsidR="00774B4A" w:rsidRPr="00774B4A" w14:paraId="2F770F11" w14:textId="77777777" w:rsidTr="00774B4A">
        <w:trPr>
          <w:trHeight w:val="20"/>
        </w:trPr>
        <w:tc>
          <w:tcPr>
            <w:tcW w:w="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5B2A3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EA89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6303" w14:textId="46A01E6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22,680.00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2A60" w14:textId="61F747C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9F3C" w14:textId="7CDA1BC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8C1A" w14:textId="036438D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89F9" w14:textId="6FC87DD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22,680.00 </w:t>
            </w:r>
          </w:p>
        </w:tc>
      </w:tr>
      <w:tr w:rsidR="00774B4A" w:rsidRPr="00774B4A" w14:paraId="64545934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9D173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ED31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1E0E" w14:textId="60E25D6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70,920.00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F432" w14:textId="52F182F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1EC6" w14:textId="673367B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4808" w14:textId="318CC47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13EF" w14:textId="2E27801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70,920.00 </w:t>
            </w:r>
          </w:p>
        </w:tc>
      </w:tr>
      <w:tr w:rsidR="00774B4A" w:rsidRPr="00774B4A" w14:paraId="2E44F766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F09E1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C0C5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4312" w14:textId="63AABA3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59,400.00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ECF8" w14:textId="166801F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C16F" w14:textId="100B3B4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82E8" w14:textId="54B038A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F857" w14:textId="6E3CE32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59,400.00 </w:t>
            </w:r>
          </w:p>
        </w:tc>
      </w:tr>
      <w:tr w:rsidR="00774B4A" w:rsidRPr="00774B4A" w14:paraId="50A17DE8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3DD12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CD4A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49E2" w14:textId="71C0B09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105,120.00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06D8" w14:textId="7EB156D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5898" w14:textId="375A364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AE0A" w14:textId="566686E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81FD" w14:textId="7CAB741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105,120.00 </w:t>
            </w:r>
          </w:p>
        </w:tc>
      </w:tr>
      <w:tr w:rsidR="00774B4A" w:rsidRPr="00774B4A" w14:paraId="6555752F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8138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2C77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B111" w14:textId="1552B08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378,000.00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98DD" w14:textId="63134AC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3F43" w14:textId="149AF6F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B32C" w14:textId="0D0CA7C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83EA" w14:textId="34414FD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378,000.00 </w:t>
            </w:r>
          </w:p>
        </w:tc>
      </w:tr>
      <w:tr w:rsidR="00774B4A" w:rsidRPr="00774B4A" w14:paraId="247DD211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D695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CDBB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5A93" w14:textId="48A0F52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2,601,720.00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727F" w14:textId="6794CDA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5BB7" w14:textId="6116097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2C56" w14:textId="4803616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A334" w14:textId="0293781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2,601,720.00 </w:t>
            </w:r>
          </w:p>
        </w:tc>
      </w:tr>
      <w:tr w:rsidR="00774B4A" w:rsidRPr="00774B4A" w14:paraId="5B6EA859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0974B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C5C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3419" w14:textId="783CC40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240,840.00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68D8" w14:textId="36D0E6C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DE10" w14:textId="23008AB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037A" w14:textId="7A95F8A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15F2" w14:textId="14297C2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240,840.00 </w:t>
            </w:r>
          </w:p>
        </w:tc>
      </w:tr>
      <w:tr w:rsidR="00774B4A" w:rsidRPr="00774B4A" w14:paraId="1B41EDFF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D4A74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221A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10BF" w14:textId="3E34526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311,400.00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25EF" w14:textId="668AD8D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24A7" w14:textId="568A738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0AE9" w14:textId="66250E6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6A62" w14:textId="0EEAB00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311,400.00 </w:t>
            </w:r>
          </w:p>
        </w:tc>
      </w:tr>
      <w:tr w:rsidR="00774B4A" w:rsidRPr="00774B4A" w14:paraId="158B3F43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4128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6690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9D1F" w14:textId="72B54C3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374,400.00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7D04" w14:textId="77FF873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B241" w14:textId="1336D0F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6377" w14:textId="6040E61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D62D" w14:textId="03F0FE3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374,400.00 </w:t>
            </w:r>
          </w:p>
        </w:tc>
      </w:tr>
      <w:tr w:rsidR="00774B4A" w:rsidRPr="00774B4A" w14:paraId="36561AAE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6A8B0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1606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8C7D" w14:textId="3C1CE9E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477,360.00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8CF9" w14:textId="2D28A9F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0625" w14:textId="443FFC8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A38A" w14:textId="4DFF299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0C6C4" w14:textId="1694A03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477,360.00 </w:t>
            </w:r>
          </w:p>
        </w:tc>
      </w:tr>
      <w:tr w:rsidR="00774B4A" w:rsidRPr="00774B4A" w14:paraId="4C7351FF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04A5802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F1F138D" w14:textId="5ED281F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2,560,181.00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DE55C" w14:textId="4CD0DED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78,616,000.00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4CBCB" w14:textId="2545782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B0EA1" w14:textId="0217DD3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4CEED6" w14:textId="688F7B1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81,176,181.00 </w:t>
            </w:r>
          </w:p>
        </w:tc>
      </w:tr>
      <w:tr w:rsidR="00774B4A" w:rsidRPr="00774B4A" w14:paraId="51A96817" w14:textId="77777777" w:rsidTr="00774B4A">
        <w:trPr>
          <w:trHeight w:val="20"/>
        </w:trPr>
        <w:tc>
          <w:tcPr>
            <w:tcW w:w="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D7DB2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229B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6169" w14:textId="4620DB6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CF77" w14:textId="736293A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9,000,000.00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C54D" w14:textId="5EDE0A1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CFDF" w14:textId="27171FA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80FD" w14:textId="62EC1B3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9,000,000.00 </w:t>
            </w:r>
          </w:p>
        </w:tc>
      </w:tr>
      <w:tr w:rsidR="00774B4A" w:rsidRPr="00774B4A" w14:paraId="213441F0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0FB2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1B99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80D8" w14:textId="6DE6DD0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A427" w14:textId="4CBAC3F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59,616,000.00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432A" w14:textId="4980928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5151" w14:textId="6E5DC39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469A" w14:textId="1E263B2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59,616,000.00 </w:t>
            </w:r>
          </w:p>
        </w:tc>
      </w:tr>
      <w:tr w:rsidR="00774B4A" w:rsidRPr="00774B4A" w14:paraId="681965A8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24C4E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4E69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F893" w14:textId="04B0D9B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DE7F" w14:textId="0F9C375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10,000,000.00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5F5D" w14:textId="3A2EEAD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5996" w14:textId="5AA38BA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B16D" w14:textId="4F3114B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10,000,000.00 </w:t>
            </w:r>
          </w:p>
        </w:tc>
      </w:tr>
      <w:tr w:rsidR="00774B4A" w:rsidRPr="00774B4A" w14:paraId="4BB28431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DCDA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320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EC26" w14:textId="28F510F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1,370,000.00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35F6" w14:textId="4DA5632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F521" w14:textId="5BDAAD3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003A" w14:textId="5664366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09A0B" w14:textId="54EA63E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1,370,000.00 </w:t>
            </w:r>
          </w:p>
        </w:tc>
      </w:tr>
      <w:tr w:rsidR="00774B4A" w:rsidRPr="00774B4A" w14:paraId="67A49838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630BB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431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6675" w14:textId="3F06ED0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1,190,181.00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75D0" w14:textId="4D0BCAFE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8832" w14:textId="5610453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EBFD" w14:textId="127EB13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0C46" w14:textId="2F462AE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1,190,181.00 </w:t>
            </w:r>
          </w:p>
        </w:tc>
      </w:tr>
      <w:tr w:rsidR="00774B4A" w:rsidRPr="00774B4A" w14:paraId="042A53D4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0707E6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6AEEC85" w14:textId="31E862B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48ABF" w14:textId="6C64083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BB8D3" w14:textId="663E08B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2E3EA9" w14:textId="1C2B0B6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6A23A" w14:textId="5D249AD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</w:tr>
      <w:tr w:rsidR="00774B4A" w:rsidRPr="00774B4A" w14:paraId="6B1D290E" w14:textId="77777777" w:rsidTr="00774B4A">
        <w:trPr>
          <w:trHeight w:val="20"/>
        </w:trPr>
        <w:tc>
          <w:tcPr>
            <w:tcW w:w="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EADC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7DB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CDEC" w14:textId="605571C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1,807,000.00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9FCB" w14:textId="5EF4E35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E60C" w14:textId="5E6D72E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0FCA" w14:textId="2CF2633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590D" w14:textId="125D5A3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1,807,000.00 </w:t>
            </w:r>
          </w:p>
        </w:tc>
      </w:tr>
      <w:tr w:rsidR="00774B4A" w:rsidRPr="00774B4A" w14:paraId="3CE9B00D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CE18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D030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A5D8" w14:textId="225B177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2,452,014.80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123B" w14:textId="02EA584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3535" w14:textId="24412BD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FF94" w14:textId="291A454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BBFD" w14:textId="0B63DAE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2,452,014.80 </w:t>
            </w:r>
          </w:p>
        </w:tc>
      </w:tr>
      <w:tr w:rsidR="00774B4A" w:rsidRPr="00774B4A" w14:paraId="0FB19D4C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C13C613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DA2C18F" w14:textId="6E5BF56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8721F" w14:textId="422DB4D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F1409" w14:textId="73F671A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07203" w14:textId="7FA99B5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2C7A4" w14:textId="1E9AF83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774B4A" w:rsidRPr="00774B4A" w14:paraId="5F4014E7" w14:textId="77777777" w:rsidTr="00774B4A">
        <w:trPr>
          <w:trHeight w:val="20"/>
        </w:trPr>
        <w:tc>
          <w:tcPr>
            <w:tcW w:w="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C215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9B78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044A" w14:textId="09BA162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5F7A" w14:textId="2A9AF23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A7EF" w14:textId="633BE73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42C9" w14:textId="00EAB3B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CD05" w14:textId="715E4E8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774B4A" w:rsidRPr="00774B4A" w14:paraId="77C9D0F4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86EC4D3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C81A381" w14:textId="49F7024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A3EF6" w14:textId="276FBA0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FE5EEC" w14:textId="5562C5A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8C71BA" w14:textId="1DC4B9D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F3DF4A" w14:textId="78C018A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</w:tr>
      <w:tr w:rsidR="00774B4A" w:rsidRPr="00774B4A" w14:paraId="19CB3047" w14:textId="77777777" w:rsidTr="00774B4A">
        <w:trPr>
          <w:trHeight w:val="20"/>
        </w:trPr>
        <w:tc>
          <w:tcPr>
            <w:tcW w:w="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20DE4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9103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E7E0" w14:textId="678FFCE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304D" w14:textId="5B4248B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CF18" w14:textId="40DE8D2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8C61" w14:textId="39A4092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5C15" w14:textId="497D8F8B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color w:val="000000"/>
                <w:sz w:val="20"/>
                <w:szCs w:val="20"/>
              </w:rPr>
              <w:t xml:space="preserve">473,485.50 </w:t>
            </w:r>
          </w:p>
        </w:tc>
      </w:tr>
      <w:tr w:rsidR="00774B4A" w:rsidRPr="00774B4A" w14:paraId="4FF5F9DF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7D270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CBF7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D0E8" w14:textId="70F8ADD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1,264,450.50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346B" w14:textId="75E81AE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A211" w14:textId="05E9DA5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6507" w14:textId="42BD7B1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AB50" w14:textId="665EB290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1,264,450.50 </w:t>
            </w:r>
          </w:p>
        </w:tc>
      </w:tr>
      <w:tr w:rsidR="00774B4A" w:rsidRPr="00774B4A" w14:paraId="4CBE6F47" w14:textId="77777777" w:rsidTr="00774B4A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A7FC9B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36B1674" w14:textId="76F126B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91BDC" w14:textId="1465C8C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BE97D9" w14:textId="5684AD1D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419E7" w14:textId="4DDC68F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283FE" w14:textId="437782D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</w:tr>
      <w:tr w:rsidR="00774B4A" w:rsidRPr="00774B4A" w14:paraId="2E81CBC8" w14:textId="77777777" w:rsidTr="00774B4A">
        <w:trPr>
          <w:trHeight w:val="20"/>
        </w:trPr>
        <w:tc>
          <w:tcPr>
            <w:tcW w:w="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FE5FD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E3AB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D8E8" w14:textId="762C94F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288E" w14:textId="4AF1E416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951F" w14:textId="5028A0A5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8F51" w14:textId="7E95D48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F416" w14:textId="1095D9F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471,000.00 </w:t>
            </w:r>
          </w:p>
        </w:tc>
      </w:tr>
      <w:tr w:rsidR="00774B4A" w:rsidRPr="00774B4A" w14:paraId="1F72C221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37EB0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0746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BA08" w14:textId="2FB57B8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A830" w14:textId="5DADF28C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06C3" w14:textId="1CFD9BB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5210" w14:textId="0B1B14F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06E1" w14:textId="0B8A467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14,250.00 </w:t>
            </w:r>
          </w:p>
        </w:tc>
      </w:tr>
      <w:tr w:rsidR="00774B4A" w:rsidRPr="00774B4A" w14:paraId="49A4A5A1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1E0B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4C5C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4062" w14:textId="67377E9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DD12" w14:textId="37B0C233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E3D7" w14:textId="4FF64B28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82F3" w14:textId="19BDBA4F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87EE" w14:textId="41D3010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330,000.00 </w:t>
            </w:r>
          </w:p>
        </w:tc>
      </w:tr>
      <w:tr w:rsidR="00774B4A" w:rsidRPr="00774B4A" w14:paraId="0228DE21" w14:textId="77777777" w:rsidTr="00774B4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2E81B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2CBF" w14:textId="77777777" w:rsidR="00774B4A" w:rsidRPr="00774B4A" w:rsidRDefault="00774B4A" w:rsidP="00774B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8C87" w14:textId="75675A32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FBAB" w14:textId="6AD330B1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151,000.00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CD27" w14:textId="1F72B7EA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18BB" w14:textId="2F4B3ED9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5CF5" w14:textId="318F9E74" w:rsidR="00774B4A" w:rsidRPr="00774B4A" w:rsidRDefault="00774B4A" w:rsidP="00774B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B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151,000.00 </w:t>
            </w:r>
          </w:p>
        </w:tc>
      </w:tr>
    </w:tbl>
    <w:p w14:paraId="47C19611" w14:textId="654CD2A0" w:rsidR="00504736" w:rsidRPr="00A06B96" w:rsidRDefault="0024366D" w:rsidP="00B63D6E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B01D7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Note: </w:t>
      </w:r>
      <w:r w:rsidR="00DE33A0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Ongoing assessment and validation being conducted.</w:t>
      </w:r>
    </w:p>
    <w:p w14:paraId="017E3CB5" w14:textId="37DE7BDB" w:rsidR="009174C5" w:rsidRDefault="0036787F" w:rsidP="009740A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73F13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 Field Offices</w:t>
      </w:r>
    </w:p>
    <w:p w14:paraId="6D425932" w14:textId="77777777" w:rsidR="009740A0" w:rsidRPr="009740A0" w:rsidRDefault="009740A0" w:rsidP="009740A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9089DEF" w14:textId="77777777" w:rsidR="00A05F9C" w:rsidRDefault="00A05F9C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FEF56F" w14:textId="77777777" w:rsidR="00461862" w:rsidRDefault="00461862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6FAD94" w14:textId="77777777" w:rsidR="00461862" w:rsidRDefault="00461862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473CB7" w14:textId="7BC5B9A3" w:rsidR="00A06B96" w:rsidRDefault="009174C5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14:paraId="4D5B0848" w14:textId="77777777" w:rsidR="000E305A" w:rsidRPr="009740A0" w:rsidRDefault="000E305A" w:rsidP="009740A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B674BF4" w14:textId="53775F99" w:rsidR="009174C5" w:rsidRPr="00082135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135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5A39A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728E7" w:rsidRPr="001728E7">
        <w:rPr>
          <w:rFonts w:ascii="Arial" w:eastAsia="Arial" w:hAnsi="Arial" w:cs="Arial"/>
          <w:b/>
          <w:color w:val="0070C0"/>
          <w:sz w:val="24"/>
          <w:szCs w:val="24"/>
        </w:rPr>
        <w:t>1,841,197,425.14</w:t>
      </w:r>
      <w:r w:rsidR="005A39A2" w:rsidRPr="005A39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2135">
        <w:rPr>
          <w:rFonts w:ascii="Arial" w:eastAsia="Arial" w:hAnsi="Arial" w:cs="Arial"/>
          <w:sz w:val="24"/>
          <w:szCs w:val="24"/>
        </w:rPr>
        <w:t>with brea</w:t>
      </w:r>
      <w:r w:rsidR="005A720D" w:rsidRPr="00082135">
        <w:rPr>
          <w:rFonts w:ascii="Arial" w:eastAsia="Arial" w:hAnsi="Arial" w:cs="Arial"/>
          <w:sz w:val="24"/>
          <w:szCs w:val="24"/>
        </w:rPr>
        <w:t>kdown as follows:</w:t>
      </w:r>
    </w:p>
    <w:p w14:paraId="24D9A4D6" w14:textId="77777777" w:rsidR="009174C5" w:rsidRPr="00082135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56D60" w14:textId="77777777" w:rsidR="009174C5" w:rsidRPr="00082135" w:rsidRDefault="009174C5" w:rsidP="00B63D6E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135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1B91C83B" w14:textId="2603A25A" w:rsidR="009174C5" w:rsidRPr="00082135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135">
        <w:rPr>
          <w:rFonts w:ascii="Arial" w:eastAsia="Arial" w:hAnsi="Arial" w:cs="Arial"/>
          <w:sz w:val="24"/>
          <w:szCs w:val="24"/>
        </w:rPr>
        <w:t xml:space="preserve">A total of </w:t>
      </w:r>
      <w:r w:rsidRPr="004D7A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728E7" w:rsidRPr="001728E7">
        <w:rPr>
          <w:rFonts w:ascii="Arial" w:eastAsia="Arial" w:hAnsi="Arial" w:cs="Arial"/>
          <w:b/>
          <w:color w:val="0070C0"/>
          <w:sz w:val="24"/>
          <w:szCs w:val="24"/>
        </w:rPr>
        <w:t>1,114,541,754.24</w:t>
      </w:r>
      <w:r w:rsidR="001728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2135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082135">
        <w:rPr>
          <w:rFonts w:ascii="Arial" w:eastAsia="Arial" w:hAnsi="Arial" w:cs="Arial"/>
          <w:b/>
          <w:sz w:val="24"/>
          <w:szCs w:val="24"/>
        </w:rPr>
        <w:t>₱</w:t>
      </w:r>
      <w:r w:rsidR="00A91C40" w:rsidRPr="00082135">
        <w:rPr>
          <w:rFonts w:ascii="Arial" w:eastAsia="Arial" w:hAnsi="Arial" w:cs="Arial"/>
          <w:b/>
          <w:sz w:val="24"/>
          <w:szCs w:val="24"/>
        </w:rPr>
        <w:t xml:space="preserve">1,076,221,717.34 </w:t>
      </w:r>
      <w:r w:rsidRPr="00082135">
        <w:rPr>
          <w:rFonts w:ascii="Arial" w:eastAsia="Arial" w:hAnsi="Arial" w:cs="Arial"/>
          <w:sz w:val="24"/>
          <w:szCs w:val="24"/>
        </w:rPr>
        <w:t>is the available Quick Response Fund (QRF) in the CO.</w:t>
      </w:r>
    </w:p>
    <w:p w14:paraId="42BB366E" w14:textId="77777777" w:rsidR="009174C5" w:rsidRPr="00082135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24003D" w14:textId="77777777" w:rsidR="009174C5" w:rsidRPr="00082135" w:rsidRDefault="009174C5" w:rsidP="00B63D6E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82135">
        <w:rPr>
          <w:rFonts w:ascii="Arial" w:eastAsia="Arial" w:hAnsi="Arial" w:cs="Arial"/>
          <w:b/>
          <w:sz w:val="24"/>
          <w:szCs w:val="24"/>
        </w:rPr>
        <w:t>Stockpiles</w:t>
      </w:r>
    </w:p>
    <w:p w14:paraId="58F71FDC" w14:textId="7665E7EF" w:rsidR="00D8686F" w:rsidRPr="00082135" w:rsidRDefault="009174C5" w:rsidP="0013224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135">
        <w:rPr>
          <w:rFonts w:ascii="Arial" w:eastAsia="Arial" w:hAnsi="Arial" w:cs="Arial"/>
          <w:sz w:val="24"/>
          <w:szCs w:val="24"/>
        </w:rPr>
        <w:t xml:space="preserve">A total of </w:t>
      </w:r>
      <w:r w:rsidR="001728E7" w:rsidRPr="001728E7">
        <w:rPr>
          <w:rFonts w:ascii="Arial" w:eastAsia="Arial" w:hAnsi="Arial" w:cs="Arial"/>
          <w:b/>
          <w:color w:val="0070C0"/>
          <w:sz w:val="24"/>
          <w:szCs w:val="24"/>
        </w:rPr>
        <w:t>356,698</w:t>
      </w:r>
      <w:r w:rsidR="001728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06B96" w:rsidRPr="008A7B79">
        <w:rPr>
          <w:rFonts w:ascii="Arial" w:eastAsia="Arial" w:hAnsi="Arial" w:cs="Arial"/>
          <w:b/>
          <w:color w:val="0070C0"/>
          <w:sz w:val="24"/>
          <w:szCs w:val="24"/>
        </w:rPr>
        <w:t xml:space="preserve">family food packs </w:t>
      </w:r>
      <w:r w:rsidRPr="008A7B79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Pr="00082135">
        <w:rPr>
          <w:rFonts w:ascii="Arial" w:eastAsia="Arial" w:hAnsi="Arial" w:cs="Arial"/>
          <w:sz w:val="24"/>
          <w:szCs w:val="24"/>
        </w:rPr>
        <w:t xml:space="preserve"> amounting to </w:t>
      </w:r>
      <w:r w:rsidRPr="005442B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728E7" w:rsidRPr="001728E7">
        <w:rPr>
          <w:rFonts w:ascii="Arial" w:eastAsia="Arial" w:hAnsi="Arial" w:cs="Arial"/>
          <w:b/>
          <w:color w:val="0070C0"/>
          <w:sz w:val="24"/>
          <w:szCs w:val="24"/>
        </w:rPr>
        <w:t>136,723,008.94</w:t>
      </w:r>
      <w:r w:rsidR="001728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2135">
        <w:rPr>
          <w:rFonts w:ascii="Arial" w:eastAsia="Arial" w:hAnsi="Arial" w:cs="Arial"/>
          <w:sz w:val="24"/>
          <w:szCs w:val="24"/>
        </w:rPr>
        <w:t xml:space="preserve">and available </w:t>
      </w:r>
      <w:r w:rsidR="00A06B96" w:rsidRPr="00082135">
        <w:rPr>
          <w:rFonts w:ascii="Arial" w:eastAsia="Arial" w:hAnsi="Arial" w:cs="Arial"/>
          <w:b/>
          <w:sz w:val="24"/>
          <w:szCs w:val="24"/>
        </w:rPr>
        <w:t xml:space="preserve">food and non-food items </w:t>
      </w:r>
      <w:r w:rsidRPr="00082135">
        <w:rPr>
          <w:rFonts w:ascii="Arial" w:eastAsia="Arial" w:hAnsi="Arial" w:cs="Arial"/>
          <w:b/>
          <w:sz w:val="24"/>
          <w:szCs w:val="24"/>
        </w:rPr>
        <w:t>(FNIs)</w:t>
      </w:r>
      <w:r w:rsidRPr="00082135">
        <w:rPr>
          <w:rFonts w:ascii="Arial" w:eastAsia="Arial" w:hAnsi="Arial" w:cs="Arial"/>
          <w:sz w:val="24"/>
          <w:szCs w:val="24"/>
        </w:rPr>
        <w:t xml:space="preserve"> amounting to </w:t>
      </w:r>
      <w:r w:rsidRPr="005A2D7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728E7" w:rsidRPr="001728E7">
        <w:rPr>
          <w:rFonts w:ascii="Arial" w:eastAsia="Arial" w:hAnsi="Arial" w:cs="Arial"/>
          <w:b/>
          <w:color w:val="0070C0"/>
          <w:sz w:val="24"/>
          <w:szCs w:val="24"/>
        </w:rPr>
        <w:t>589,932,661.96</w:t>
      </w:r>
      <w:r w:rsidR="00F13D78" w:rsidRPr="00082135">
        <w:rPr>
          <w:rFonts w:ascii="Arial" w:eastAsia="Arial" w:hAnsi="Arial" w:cs="Arial"/>
          <w:b/>
          <w:sz w:val="24"/>
          <w:szCs w:val="24"/>
        </w:rPr>
        <w:t>.</w:t>
      </w:r>
    </w:p>
    <w:p w14:paraId="03EB7C38" w14:textId="15AECA83" w:rsidR="000E305A" w:rsidRPr="0044782A" w:rsidRDefault="000E305A" w:rsidP="0013224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0" w:type="auto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57"/>
        <w:gridCol w:w="1015"/>
        <w:gridCol w:w="1594"/>
        <w:gridCol w:w="1761"/>
        <w:gridCol w:w="1670"/>
        <w:gridCol w:w="2439"/>
        <w:gridCol w:w="3075"/>
      </w:tblGrid>
      <w:tr w:rsidR="000E305A" w:rsidRPr="006A0A21" w14:paraId="46834273" w14:textId="77777777" w:rsidTr="005A39A2">
        <w:trPr>
          <w:trHeight w:val="20"/>
          <w:tblHeader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3ED50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FIELD OFFICE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3FB5A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E56ED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STOCKPILES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9BAE2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5A39A2" w:rsidRPr="006A0A21" w14:paraId="6C7ED935" w14:textId="77777777" w:rsidTr="005A39A2">
        <w:trPr>
          <w:trHeight w:val="20"/>
          <w:tblHeader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4990128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CE2B07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A108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F828D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04279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Non Food Items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30156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SUB-TOTAL (Food and NFIs)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5E710DD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A39A2" w:rsidRPr="006A0A21" w14:paraId="4620425B" w14:textId="77777777" w:rsidTr="005A39A2">
        <w:trPr>
          <w:trHeight w:val="20"/>
          <w:tblHeader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95FA7CF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5B59D38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D5232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734BD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F1B5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B6553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ADB004F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EA7CAEA" w14:textId="77777777" w:rsidR="00D427A9" w:rsidRPr="006A0A21" w:rsidRDefault="00D427A9" w:rsidP="00D427A9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4066" w:rsidRPr="006A0A21" w14:paraId="31462682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E849C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22F90" w14:textId="1A15BDF0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1,114,541,754.24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76774" w14:textId="426AB2B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89334" w14:textId="58666F9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136,723,008.94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3F600" w14:textId="20D84978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133,316,690.02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13C1C" w14:textId="72BFDE6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456,615,971.94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BDD67" w14:textId="6AFD1F6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589,932,661.96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9B373" w14:textId="5BA2A873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1,841,197,425.14</w:t>
            </w:r>
          </w:p>
        </w:tc>
      </w:tr>
      <w:tr w:rsidR="00FB4066" w:rsidRPr="006A0A21" w14:paraId="360C4CBC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019FF" w14:textId="2811D77E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Central Office*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24480" w14:textId="4C612E68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1,076,221,717.34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A9587" w14:textId="653A357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72A45" w14:textId="0522AE64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D64D2" w14:textId="1E88EBB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19844" w14:textId="05C7F74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B4995" w14:textId="6366BEF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2D404" w14:textId="37A8E5C0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1,076,221,717.34</w:t>
            </w:r>
          </w:p>
        </w:tc>
      </w:tr>
      <w:tr w:rsidR="00FB4066" w:rsidRPr="006A0A21" w14:paraId="1132C780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89361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NRLMB - NROC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AAF54" w14:textId="674999D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5011C" w14:textId="621F442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60,990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84F9D" w14:textId="790B778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25,803,394.60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2F59B" w14:textId="2BA424A4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64,141,207.24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4FE4C" w14:textId="541B5A4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316,595,568.84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C6BED" w14:textId="34CFC66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380,736,776.08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50D0E" w14:textId="68FADC0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406,540,170.68</w:t>
            </w:r>
          </w:p>
        </w:tc>
      </w:tr>
      <w:tr w:rsidR="00FB4066" w:rsidRPr="006A0A21" w14:paraId="6832D425" w14:textId="77777777" w:rsidTr="00FB4066">
        <w:trPr>
          <w:trHeight w:val="364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C4540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NRLMB - VDRC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99A98" w14:textId="4597A0C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C73BD" w14:textId="62AF27C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0EE2E" w14:textId="61ED2D5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E305B" w14:textId="72ECA71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5,888,200.00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1DE22" w14:textId="17BB9E0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13,248,203.51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3BEB4" w14:textId="10877274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19,136,403.51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7DF00" w14:textId="752E10F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19,136,403.51</w:t>
            </w:r>
          </w:p>
        </w:tc>
      </w:tr>
      <w:tr w:rsidR="00FB4066" w:rsidRPr="006A0A21" w14:paraId="6C99B454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184C9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FB15E" w14:textId="08AC8488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2,379,275.00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42C48" w14:textId="065522D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26,191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38FEC" w14:textId="33CF83D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9,556,264.46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53717" w14:textId="3CEE310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299,455.20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F257B" w14:textId="30D3712D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14,428,240.70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D9508" w14:textId="151123B4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14,727,695.90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B3A55" w14:textId="2D67AAE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26,663,235.36</w:t>
            </w:r>
          </w:p>
        </w:tc>
      </w:tr>
      <w:tr w:rsidR="00FB4066" w:rsidRPr="006A0A21" w14:paraId="22A8BAE5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7F878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3FA78" w14:textId="2558F4E0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3,638,241.66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CB67F" w14:textId="6551B66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28,662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1E500" w14:textId="34BB2E9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9,214,300.12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B1A0C" w14:textId="049AE45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84,672.00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33185" w14:textId="68A834AD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349,602.75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FC290" w14:textId="60B6EC5E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434,274.75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7E2E9" w14:textId="03289C66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13,286,816.53</w:t>
            </w:r>
          </w:p>
        </w:tc>
      </w:tr>
      <w:tr w:rsidR="00FB4066" w:rsidRPr="006A0A21" w14:paraId="52B05FA7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AA26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A4E2C" w14:textId="72D6DCB4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3,068,057.00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5A3B6" w14:textId="53F7C9D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17,766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639A9" w14:textId="7688157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7,770,150.48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ED93E" w14:textId="550A94D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2,420,969.70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10FFE" w14:textId="20DE12D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241,406.00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F4F67" w14:textId="043F667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2,662,375.70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5EAE0" w14:textId="4626ABF3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13,500,583.18</w:t>
            </w:r>
          </w:p>
        </w:tc>
      </w:tr>
      <w:tr w:rsidR="00FB4066" w:rsidRPr="006A0A21" w14:paraId="4E51BEA2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2600F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C09DA" w14:textId="7F83D04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1,772,325.00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2A0FA" w14:textId="2DBA677D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4,390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653D0" w14:textId="0092914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1,551,416.60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26DA" w14:textId="3DC27D9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3,387,338.80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186A9" w14:textId="0FAFE1A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3,175,812.37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7D8D5" w14:textId="01037EB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6,563,151.17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6629C" w14:textId="58E1C96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9,886,892.77</w:t>
            </w:r>
          </w:p>
        </w:tc>
      </w:tr>
      <w:tr w:rsidR="00FB4066" w:rsidRPr="006A0A21" w14:paraId="4A6CA5D2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B1D07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556A9" w14:textId="35E2BD7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1,777,188.26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A3EF3" w14:textId="42D9DED6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28,777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DAE7" w14:textId="1FC4365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12,028,786.00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3959B" w14:textId="6FAE681E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1,030,561.74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F0BF0" w14:textId="10C1A77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859,605.00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9CB9C" w14:textId="14E61E9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1,890,166.74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4D5D9" w14:textId="7BB2524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15,696,141.00</w:t>
            </w:r>
          </w:p>
        </w:tc>
      </w:tr>
      <w:tr w:rsidR="00FB4066" w:rsidRPr="006A0A21" w14:paraId="10A5F3F2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247C6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852A4" w14:textId="48C68F1E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1,464,000.00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74401" w14:textId="6FC31D0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26,743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8BFD2" w14:textId="1170C68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10,429,770.00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38C85" w14:textId="2265121E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5,829,520.72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28AC2" w14:textId="0D00CE5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40,198,290.47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1F00C" w14:textId="21C8161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46,027,811.19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2D65A" w14:textId="5F5A938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57,921,581.19</w:t>
            </w:r>
          </w:p>
        </w:tc>
      </w:tr>
      <w:tr w:rsidR="00FB4066" w:rsidRPr="006A0A21" w14:paraId="3823DABB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C35B3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4E301" w14:textId="7693CFA3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56213" w14:textId="318D319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19,984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03C08" w14:textId="4AAE4DC6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7,194,240.00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BE388" w14:textId="0F4D2EE3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7,465,853.31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4D682" w14:textId="3B4163F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3,711,406.00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62E0B" w14:textId="7DC8FFF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11,177,259.31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1165D" w14:textId="7C97590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21,371,499.31</w:t>
            </w:r>
          </w:p>
        </w:tc>
      </w:tr>
      <w:tr w:rsidR="00FB4066" w:rsidRPr="006A0A21" w14:paraId="79EE7B07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B15D1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0E39E" w14:textId="7A67DBC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9056E" w14:textId="0B744AF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22,436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22F6B" w14:textId="7B83A80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8,076,960.00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1E947" w14:textId="1B16B57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12,263,295.68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EEE43" w14:textId="21F891B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14,983,166.95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72CEC" w14:textId="5A87988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27,246,462.63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3367E" w14:textId="0DE6A24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35,325,722.63</w:t>
            </w:r>
          </w:p>
        </w:tc>
      </w:tr>
      <w:tr w:rsidR="00FB4066" w:rsidRPr="006A0A21" w14:paraId="1D8F1D18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2B41A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42D54" w14:textId="6E437C4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3,202,960.00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BA7DC" w14:textId="70C2A92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26,052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3938A" w14:textId="1054FD3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9,623,333.32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FEF33" w14:textId="78058EB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3,750,844.84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837BE" w14:textId="211BF56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896,387.00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F410C" w14:textId="77AAC9D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4,647,231.84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F5F13" w14:textId="273AFCC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17,473,525.16</w:t>
            </w:r>
          </w:p>
        </w:tc>
      </w:tr>
      <w:tr w:rsidR="00FB4066" w:rsidRPr="006A0A21" w14:paraId="7B249A09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D63F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6EF06" w14:textId="54F96F6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1,888.85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CA59A" w14:textId="6A993FD8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12,742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9D86A" w14:textId="0A23E94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4,587,120.00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041B0" w14:textId="6903D3C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2,963,280.00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4B4FD" w14:textId="67EF476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3,793,242.35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FFC4A" w14:textId="6717849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6,756,522.35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E8D6E" w14:textId="387EA406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11,345,531.20</w:t>
            </w:r>
          </w:p>
        </w:tc>
      </w:tr>
      <w:tr w:rsidR="00FB4066" w:rsidRPr="006A0A21" w14:paraId="681A9628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64CBF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B106F" w14:textId="300955C0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22C06" w14:textId="285C274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27,675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F9069" w14:textId="5757A390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10,130,972.00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3E8C2" w14:textId="7656A31D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6,850,502.20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52170" w14:textId="0019E0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26,071,566.06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079AF" w14:textId="4A5A0DD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32,922,068.26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93105" w14:textId="58F9974D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46,053,040.26</w:t>
            </w:r>
          </w:p>
        </w:tc>
      </w:tr>
      <w:tr w:rsidR="00FB4066" w:rsidRPr="006A0A21" w14:paraId="65E37FEA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F7AC9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64D56" w14:textId="5D546A6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3,028,750.00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18754" w14:textId="58D8DC5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10,436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16601" w14:textId="44F7AA0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3,771,570.40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2E896" w14:textId="39ABBB8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2,726,400.00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1B37D" w14:textId="65ECF51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8,100,389.58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7297" w14:textId="34038DB0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10,826,789.58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BDCD3" w14:textId="702B375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17,627,109.98</w:t>
            </w:r>
          </w:p>
        </w:tc>
      </w:tr>
      <w:tr w:rsidR="00FB4066" w:rsidRPr="006A0A21" w14:paraId="7A9D4370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F181C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CDDC9" w14:textId="5B56B0AD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3,000,701.68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54C45" w14:textId="41B8231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9,498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BF49E" w14:textId="5EB8B0B4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3,808,698.00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42D7B" w14:textId="6F01AFDD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8,284,807.00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1D0F3" w14:textId="4A66DF54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833,017.26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9F17E" w14:textId="7B0F3CD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9,117,824.26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221F3" w14:textId="326874D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15,927,223.94</w:t>
            </w:r>
          </w:p>
        </w:tc>
      </w:tr>
      <w:tr w:rsidR="00FB4066" w:rsidRPr="006A0A21" w14:paraId="36A9F3EC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1098F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8A61D" w14:textId="66FA0AE3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9876C" w14:textId="5EB2095D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13,496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CE864" w14:textId="6EC7E5EF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5,397,138.72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C19F8" w14:textId="218C3E0E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227,028.56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D308A" w14:textId="47C3AC6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3,206,423.70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BD1E9" w14:textId="6362802C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3,433,452.26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09ED4" w14:textId="1715039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11,830,590.98</w:t>
            </w:r>
          </w:p>
        </w:tc>
      </w:tr>
      <w:tr w:rsidR="00FB4066" w:rsidRPr="006A0A21" w14:paraId="46A3382B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F7476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39088" w14:textId="18A12513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3,292,543.50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C9E0E" w14:textId="2A79CBB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4,716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84119" w14:textId="3D4D6C48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1,685,145.76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636E5" w14:textId="5591F383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982,611.51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4CEBB" w14:textId="067278E5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1,016,541.00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B7FC1" w14:textId="0ECFAEDE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1,999,152.51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0BBD8" w14:textId="151747EB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6,976,841.77</w:t>
            </w:r>
          </w:p>
        </w:tc>
      </w:tr>
      <w:tr w:rsidR="00FB4066" w:rsidRPr="006A0A21" w14:paraId="481CA587" w14:textId="77777777" w:rsidTr="00FB4066">
        <w:trPr>
          <w:trHeight w:val="20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E9645" w14:textId="77777777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A0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7CE4E" w14:textId="5316B411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2,691,805.95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235EB" w14:textId="07B12866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16,144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B38F6" w14:textId="4B174743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6,093,748.48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4FEDF" w14:textId="792A2422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4,720,141.52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2921F" w14:textId="3B39D1F9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4,907,102.40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C7252" w14:textId="09AA998A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9,627,243.92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AA36F" w14:textId="1D0A1F68" w:rsidR="00FB4066" w:rsidRPr="006A0A21" w:rsidRDefault="00FB4066" w:rsidP="00FB4066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0A21">
              <w:rPr>
                <w:rFonts w:ascii="Arial" w:hAnsi="Arial" w:cs="Arial"/>
                <w:color w:val="000000"/>
                <w:sz w:val="20"/>
                <w:szCs w:val="20"/>
              </w:rPr>
              <w:t>18,412,798.35</w:t>
            </w:r>
          </w:p>
        </w:tc>
      </w:tr>
    </w:tbl>
    <w:p w14:paraId="3063026F" w14:textId="04627BD8" w:rsidR="009174C5" w:rsidRPr="00A06B96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A06B96">
        <w:rPr>
          <w:rFonts w:ascii="Arial" w:hAnsi="Arial" w:cs="Arial"/>
          <w:i/>
          <w:sz w:val="16"/>
          <w:szCs w:val="24"/>
        </w:rPr>
        <w:t xml:space="preserve"> *</w:t>
      </w:r>
      <w:bookmarkStart w:id="2" w:name="_Situational_Report_1"/>
      <w:bookmarkEnd w:id="2"/>
      <w:r w:rsidR="00ED42BD">
        <w:rPr>
          <w:rFonts w:ascii="Arial" w:hAnsi="Arial" w:cs="Arial"/>
          <w:i/>
          <w:sz w:val="16"/>
          <w:szCs w:val="24"/>
        </w:rPr>
        <w:t xml:space="preserve"> </w:t>
      </w:r>
      <w:r w:rsidRPr="00A06B96">
        <w:rPr>
          <w:rFonts w:ascii="Arial" w:hAnsi="Arial" w:cs="Arial"/>
          <w:i/>
          <w:sz w:val="16"/>
          <w:szCs w:val="24"/>
        </w:rPr>
        <w:t>Qu</w:t>
      </w:r>
      <w:r w:rsidR="00A60FB2">
        <w:rPr>
          <w:rFonts w:ascii="Arial" w:hAnsi="Arial" w:cs="Arial"/>
          <w:i/>
          <w:sz w:val="16"/>
          <w:szCs w:val="24"/>
        </w:rPr>
        <w:t xml:space="preserve">ick Response Fund (QRF) as of </w:t>
      </w:r>
      <w:r w:rsidR="001728E7">
        <w:rPr>
          <w:rFonts w:ascii="Arial" w:hAnsi="Arial" w:cs="Arial"/>
          <w:i/>
          <w:sz w:val="16"/>
          <w:szCs w:val="24"/>
        </w:rPr>
        <w:t>04</w:t>
      </w:r>
      <w:r w:rsidR="00D2652A" w:rsidRPr="00A06B96">
        <w:rPr>
          <w:rFonts w:ascii="Arial" w:hAnsi="Arial" w:cs="Arial"/>
          <w:i/>
          <w:sz w:val="16"/>
          <w:szCs w:val="24"/>
        </w:rPr>
        <w:t xml:space="preserve"> </w:t>
      </w:r>
      <w:r w:rsidR="001728E7">
        <w:rPr>
          <w:rFonts w:ascii="Arial" w:hAnsi="Arial" w:cs="Arial"/>
          <w:i/>
          <w:sz w:val="16"/>
          <w:szCs w:val="24"/>
        </w:rPr>
        <w:t>Octo</w:t>
      </w:r>
      <w:r w:rsidR="00A342E3">
        <w:rPr>
          <w:rFonts w:ascii="Arial" w:hAnsi="Arial" w:cs="Arial"/>
          <w:i/>
          <w:sz w:val="16"/>
          <w:szCs w:val="24"/>
        </w:rPr>
        <w:t>ber</w:t>
      </w:r>
      <w:r w:rsidRPr="00A06B96">
        <w:rPr>
          <w:rFonts w:ascii="Arial" w:hAnsi="Arial" w:cs="Arial"/>
          <w:i/>
          <w:sz w:val="16"/>
          <w:szCs w:val="24"/>
        </w:rPr>
        <w:t xml:space="preserve"> 2019</w:t>
      </w:r>
    </w:p>
    <w:p w14:paraId="4C9AF0C9" w14:textId="5AF21644" w:rsidR="00ED42BD" w:rsidRPr="00A06B96" w:rsidRDefault="00ED42BD" w:rsidP="00B63D6E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Field Offices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, NRLMB, and DRMB</w:t>
      </w:r>
    </w:p>
    <w:p w14:paraId="115A56C9" w14:textId="6224882D" w:rsidR="00F448B7" w:rsidRPr="00781729" w:rsidRDefault="00F448B7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890043" w14:textId="0DB14611" w:rsidR="00781729" w:rsidRDefault="00781729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4D9B3A5" w14:textId="77777777" w:rsidR="0022516C" w:rsidRPr="00781729" w:rsidRDefault="0022516C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9C1DC4" w14:textId="2E79CA80" w:rsidR="00C46A8D" w:rsidRPr="00A06B96" w:rsidRDefault="00C46A8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9A160E" w:rsidRPr="00A06B96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69A3ADB1" w14:textId="77777777" w:rsidR="000F67CE" w:rsidRPr="0044782A" w:rsidRDefault="000F67CE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4B414F" w14:textId="744885DF" w:rsidR="000F67CE" w:rsidRPr="0044782A" w:rsidRDefault="000F67CE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F67CE" w:rsidRPr="005B3462" w14:paraId="2F739F68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2D153DA8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2EB1439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F67CE" w:rsidRPr="005B3462" w14:paraId="7E59A781" w14:textId="77777777" w:rsidTr="00ED42BD">
        <w:trPr>
          <w:trHeight w:val="416"/>
          <w:jc w:val="center"/>
        </w:trPr>
        <w:tc>
          <w:tcPr>
            <w:tcW w:w="749" w:type="pct"/>
            <w:vAlign w:val="center"/>
          </w:tcPr>
          <w:p w14:paraId="01B72450" w14:textId="3B2E9557" w:rsidR="000F67CE" w:rsidRPr="00A34C47" w:rsidRDefault="000E305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0</w:t>
            </w:r>
            <w:r w:rsidR="000F67CE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7 August 2019 </w:t>
            </w:r>
          </w:p>
        </w:tc>
        <w:tc>
          <w:tcPr>
            <w:tcW w:w="4251" w:type="pct"/>
          </w:tcPr>
          <w:p w14:paraId="59146453" w14:textId="54F6B8DC" w:rsidR="004B316F" w:rsidRPr="00ED42BD" w:rsidRDefault="004B31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I close</w:t>
            </w:r>
            <w:r w:rsidR="00ED42BD">
              <w:rPr>
                <w:rFonts w:ascii="Arial" w:hAnsi="Arial" w:cs="Arial"/>
                <w:sz w:val="20"/>
                <w:szCs w:val="24"/>
              </w:rPr>
              <w:t>ly coordinated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with the Department of Agriculture</w:t>
            </w:r>
            <w:r w:rsidR="00327B2D">
              <w:rPr>
                <w:rFonts w:ascii="Arial" w:hAnsi="Arial" w:cs="Arial"/>
                <w:sz w:val="20"/>
                <w:szCs w:val="24"/>
              </w:rPr>
              <w:t xml:space="preserve"> (DA)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for the list of affected families in Naguilian, La Union and Bayambang and Mangaldan in Pangasinan.</w:t>
            </w:r>
          </w:p>
        </w:tc>
      </w:tr>
    </w:tbl>
    <w:p w14:paraId="23381370" w14:textId="77777777" w:rsidR="00ED42BD" w:rsidRDefault="00ED42BD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0EC8CA94" w14:textId="705C6268" w:rsidR="00D73F13" w:rsidRPr="0044782A" w:rsidRDefault="00D73F13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V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73F13" w:rsidRPr="005B3462" w14:paraId="56E375C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48105599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35B0B383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174C5" w:rsidRPr="005B3462" w14:paraId="1A5A12CC" w14:textId="77777777" w:rsidTr="00B4734A">
        <w:trPr>
          <w:trHeight w:val="459"/>
          <w:jc w:val="center"/>
        </w:trPr>
        <w:tc>
          <w:tcPr>
            <w:tcW w:w="749" w:type="pct"/>
            <w:vAlign w:val="center"/>
          </w:tcPr>
          <w:p w14:paraId="4AFBDD72" w14:textId="485AE051" w:rsidR="009174C5" w:rsidRPr="00A34C47" w:rsidRDefault="00B459F5" w:rsidP="00E662B2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0</w:t>
            </w:r>
            <w:r w:rsidR="00E662B2">
              <w:rPr>
                <w:rFonts w:ascii="Arial" w:eastAsia="Arial Narrow" w:hAnsi="Arial" w:cs="Arial"/>
                <w:sz w:val="20"/>
                <w:szCs w:val="24"/>
              </w:rPr>
              <w:t>2</w:t>
            </w:r>
            <w:r w:rsidR="009174C5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October</w:t>
            </w:r>
            <w:r w:rsidR="009174C5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2019 </w:t>
            </w:r>
          </w:p>
        </w:tc>
        <w:tc>
          <w:tcPr>
            <w:tcW w:w="4251" w:type="pct"/>
          </w:tcPr>
          <w:p w14:paraId="5EA32385" w14:textId="5A92AE57" w:rsidR="00B459F5" w:rsidRPr="00B459F5" w:rsidRDefault="00E662B2" w:rsidP="00B459F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9174C5" w:rsidRPr="00A34C47">
              <w:rPr>
                <w:rFonts w:ascii="Arial" w:hAnsi="Arial" w:cs="Arial"/>
                <w:sz w:val="20"/>
                <w:szCs w:val="24"/>
              </w:rPr>
              <w:t xml:space="preserve">V distributed </w:t>
            </w:r>
            <w:r w:rsidR="00B459F5">
              <w:rPr>
                <w:rFonts w:ascii="Arial" w:hAnsi="Arial" w:cs="Arial"/>
                <w:sz w:val="20"/>
                <w:szCs w:val="24"/>
              </w:rPr>
              <w:t xml:space="preserve">12,849 </w:t>
            </w:r>
            <w:r w:rsidR="009174C5" w:rsidRPr="00A34C47">
              <w:rPr>
                <w:rFonts w:ascii="Arial" w:hAnsi="Arial" w:cs="Arial"/>
                <w:sz w:val="20"/>
                <w:szCs w:val="24"/>
              </w:rPr>
              <w:t>family food packs</w:t>
            </w:r>
            <w:r w:rsidR="00B459F5">
              <w:rPr>
                <w:rFonts w:ascii="Arial" w:hAnsi="Arial" w:cs="Arial"/>
                <w:sz w:val="20"/>
                <w:szCs w:val="24"/>
              </w:rPr>
              <w:t xml:space="preserve"> amounting to</w:t>
            </w:r>
            <w:r w:rsidR="009174C5" w:rsidRPr="00A34C4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459F5" w:rsidRPr="00B459F5">
              <w:rPr>
                <w:rFonts w:ascii="Arial" w:hAnsi="Arial" w:cs="Arial"/>
                <w:sz w:val="20"/>
                <w:szCs w:val="24"/>
              </w:rPr>
              <w:t>₱4,882,574.30</w:t>
            </w:r>
            <w:r w:rsidR="00B459F5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B6B3196" w14:textId="5FB7E1EE" w:rsidR="009174C5" w:rsidRPr="00A34C47" w:rsidRDefault="00E662B2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B459F5">
              <w:rPr>
                <w:rFonts w:ascii="Arial" w:hAnsi="Arial" w:cs="Arial"/>
                <w:sz w:val="20"/>
                <w:szCs w:val="24"/>
              </w:rPr>
              <w:t xml:space="preserve">V submitted their </w:t>
            </w:r>
            <w:r w:rsidR="00B459F5" w:rsidRPr="00B459F5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593761C6" w14:textId="75ADA7D2" w:rsid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color w:val="0070C0"/>
          <w:sz w:val="24"/>
          <w:szCs w:val="24"/>
        </w:rPr>
      </w:pPr>
    </w:p>
    <w:p w14:paraId="79194BEE" w14:textId="24DDEF52" w:rsidR="00A34C47" w:rsidRP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lastRenderedPageBreak/>
        <w:t>DSWD-FO VIII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A34C47" w:rsidRPr="00E662B2" w14:paraId="17B759A0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A82DE6C" w14:textId="77777777" w:rsidR="00A34C47" w:rsidRPr="00E662B2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</w:pPr>
            <w:r w:rsidRPr="00E662B2"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251" w:type="pct"/>
            <w:vAlign w:val="center"/>
          </w:tcPr>
          <w:p w14:paraId="699BC3E7" w14:textId="77777777" w:rsidR="00A34C47" w:rsidRPr="00E662B2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</w:pPr>
            <w:r w:rsidRPr="00E662B2"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SITUATIONS / ACTIONS UNDERTAKEN</w:t>
            </w:r>
          </w:p>
        </w:tc>
      </w:tr>
      <w:tr w:rsidR="00491430" w:rsidRPr="00E662B2" w14:paraId="06F7AA9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7BA850B8" w14:textId="61279101" w:rsidR="00491430" w:rsidRPr="00E662B2" w:rsidRDefault="00E662B2" w:rsidP="00E662B2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07</w:t>
            </w: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October</w:t>
            </w: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4251" w:type="pct"/>
            <w:vAlign w:val="center"/>
          </w:tcPr>
          <w:p w14:paraId="3DC222EE" w14:textId="77777777" w:rsidR="00E662B2" w:rsidRDefault="00E662B2" w:rsidP="00E662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DSWD-FO VIII There is an on-going distribution of 360 Family Food Packs by the Provincial Action Team in Biliran for the affected farmers by the drought</w:t>
            </w:r>
          </w:p>
          <w:p w14:paraId="032D969D" w14:textId="0DC6DB2D" w:rsidR="00491430" w:rsidRPr="00E662B2" w:rsidRDefault="00E662B2" w:rsidP="00E662B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 w:hanging="320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E662B2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The LGU of Hinabangan had a remaining 5 unclaimed Family Food Packs by the beneficiaries affected by the drought.</w:t>
            </w:r>
          </w:p>
        </w:tc>
      </w:tr>
      <w:tr w:rsidR="00A34C47" w:rsidRPr="00E662B2" w14:paraId="2CDACFFF" w14:textId="77777777" w:rsidTr="00D8686F">
        <w:trPr>
          <w:trHeight w:val="627"/>
          <w:jc w:val="center"/>
        </w:trPr>
        <w:tc>
          <w:tcPr>
            <w:tcW w:w="749" w:type="pct"/>
            <w:vAlign w:val="center"/>
          </w:tcPr>
          <w:p w14:paraId="6FF60765" w14:textId="245AE889" w:rsidR="00A34C47" w:rsidRPr="00E662B2" w:rsidRDefault="00D8686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E662B2">
              <w:rPr>
                <w:rFonts w:ascii="Arial" w:eastAsia="Arial Narrow" w:hAnsi="Arial" w:cs="Arial"/>
                <w:sz w:val="20"/>
                <w:szCs w:val="20"/>
              </w:rPr>
              <w:t>21 August 2019</w:t>
            </w:r>
          </w:p>
        </w:tc>
        <w:tc>
          <w:tcPr>
            <w:tcW w:w="4251" w:type="pct"/>
          </w:tcPr>
          <w:p w14:paraId="4C869757" w14:textId="61D87F5E" w:rsidR="00D8686F" w:rsidRPr="00E662B2" w:rsidRDefault="00D868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2B2">
              <w:rPr>
                <w:rFonts w:ascii="Arial" w:hAnsi="Arial" w:cs="Arial"/>
                <w:sz w:val="20"/>
                <w:szCs w:val="20"/>
              </w:rPr>
              <w:t xml:space="preserve">DSWD-FO VIII </w:t>
            </w:r>
            <w:r w:rsidR="002D7634" w:rsidRPr="00E662B2">
              <w:rPr>
                <w:rFonts w:ascii="Arial" w:hAnsi="Arial" w:cs="Arial"/>
                <w:sz w:val="20"/>
                <w:szCs w:val="20"/>
              </w:rPr>
              <w:t>facilitated</w:t>
            </w:r>
            <w:r w:rsidRPr="00E662B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079F6" w:rsidRPr="00E662B2">
              <w:rPr>
                <w:rFonts w:ascii="Arial" w:hAnsi="Arial" w:cs="Arial"/>
                <w:sz w:val="20"/>
                <w:szCs w:val="20"/>
              </w:rPr>
              <w:t>implementation of Food-</w:t>
            </w:r>
            <w:r w:rsidRPr="00E662B2">
              <w:rPr>
                <w:rFonts w:ascii="Arial" w:hAnsi="Arial" w:cs="Arial"/>
                <w:sz w:val="20"/>
                <w:szCs w:val="20"/>
              </w:rPr>
              <w:t>for</w:t>
            </w:r>
            <w:r w:rsidR="001079F6" w:rsidRPr="00E662B2">
              <w:rPr>
                <w:rFonts w:ascii="Arial" w:hAnsi="Arial" w:cs="Arial"/>
                <w:sz w:val="20"/>
                <w:szCs w:val="20"/>
              </w:rPr>
              <w:t>-</w:t>
            </w:r>
            <w:r w:rsidRPr="00E662B2">
              <w:rPr>
                <w:rFonts w:ascii="Arial" w:hAnsi="Arial" w:cs="Arial"/>
                <w:sz w:val="20"/>
                <w:szCs w:val="20"/>
              </w:rPr>
              <w:t>Work together with the Provincial Action Teams.</w:t>
            </w:r>
          </w:p>
          <w:p w14:paraId="183B0FD3" w14:textId="58CD5C85" w:rsidR="00A34C47" w:rsidRPr="00E662B2" w:rsidRDefault="00D8686F" w:rsidP="009F3016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2B2">
              <w:rPr>
                <w:rFonts w:ascii="Arial" w:hAnsi="Arial" w:cs="Arial"/>
                <w:sz w:val="20"/>
                <w:szCs w:val="20"/>
              </w:rPr>
              <w:t xml:space="preserve">Disaster Response Information Management Section (DRIMS) </w:t>
            </w:r>
            <w:r w:rsidR="009F3016" w:rsidRPr="00E662B2">
              <w:rPr>
                <w:rFonts w:ascii="Arial" w:hAnsi="Arial" w:cs="Arial"/>
                <w:sz w:val="20"/>
                <w:szCs w:val="20"/>
              </w:rPr>
              <w:t xml:space="preserve">of DSWD-FO VIII DRMD monitored </w:t>
            </w:r>
            <w:r w:rsidRPr="00E662B2">
              <w:rPr>
                <w:rFonts w:ascii="Arial" w:hAnsi="Arial" w:cs="Arial"/>
                <w:sz w:val="20"/>
                <w:szCs w:val="20"/>
              </w:rPr>
              <w:t>the weather co</w:t>
            </w:r>
            <w:r w:rsidR="009F3016" w:rsidRPr="00E662B2">
              <w:rPr>
                <w:rFonts w:ascii="Arial" w:hAnsi="Arial" w:cs="Arial"/>
                <w:sz w:val="20"/>
                <w:szCs w:val="20"/>
              </w:rPr>
              <w:t>ndition and closely coordinated</w:t>
            </w:r>
            <w:r w:rsidRPr="00E662B2">
              <w:rPr>
                <w:rFonts w:ascii="Arial" w:hAnsi="Arial" w:cs="Arial"/>
                <w:sz w:val="20"/>
                <w:szCs w:val="20"/>
              </w:rPr>
              <w:t xml:space="preserve"> with SWADTs and PDOs for any additional </w:t>
            </w:r>
            <w:r w:rsidR="001079F6" w:rsidRPr="00E662B2">
              <w:rPr>
                <w:rFonts w:ascii="Arial" w:hAnsi="Arial" w:cs="Arial"/>
                <w:sz w:val="20"/>
                <w:szCs w:val="20"/>
              </w:rPr>
              <w:t>updates on Food-for-</w:t>
            </w:r>
            <w:r w:rsidRPr="00E662B2">
              <w:rPr>
                <w:rFonts w:ascii="Arial" w:hAnsi="Arial" w:cs="Arial"/>
                <w:sz w:val="20"/>
                <w:szCs w:val="20"/>
              </w:rPr>
              <w:t>Work</w:t>
            </w:r>
            <w:r w:rsidR="0071244F" w:rsidRPr="00E662B2">
              <w:rPr>
                <w:rFonts w:ascii="Arial" w:hAnsi="Arial" w:cs="Arial"/>
                <w:sz w:val="20"/>
                <w:szCs w:val="20"/>
              </w:rPr>
              <w:t xml:space="preserve"> implementation</w:t>
            </w:r>
            <w:r w:rsidRPr="00E662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DE4E3D" w14:textId="104A9223" w:rsidR="00A05F9C" w:rsidRDefault="00A05F9C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28E7B3CD" w14:textId="3587CD5E" w:rsidR="00EB575F" w:rsidRPr="00A34C47" w:rsidRDefault="00EB575F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IX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EB575F" w:rsidRPr="00A34C47" w14:paraId="249AFCBE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BE988D3" w14:textId="77777777" w:rsidR="00EB575F" w:rsidRPr="00D427A9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9330030" w14:textId="77777777" w:rsidR="00EB575F" w:rsidRPr="00D427A9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</w:pPr>
            <w:r w:rsidRPr="00D427A9">
              <w:rPr>
                <w:rFonts w:ascii="Arial" w:eastAsia="Arial Narrow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B575F" w:rsidRPr="00A34C47" w14:paraId="624A3436" w14:textId="77777777" w:rsidTr="00D8686F">
        <w:trPr>
          <w:trHeight w:val="254"/>
          <w:jc w:val="center"/>
        </w:trPr>
        <w:tc>
          <w:tcPr>
            <w:tcW w:w="749" w:type="pct"/>
            <w:vAlign w:val="center"/>
          </w:tcPr>
          <w:p w14:paraId="68DECD8D" w14:textId="032DFDF0" w:rsidR="00EB575F" w:rsidRPr="00A02BC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A02BC7">
              <w:rPr>
                <w:rFonts w:ascii="Arial" w:eastAsia="Arial Narrow" w:hAnsi="Arial" w:cs="Arial"/>
                <w:sz w:val="20"/>
                <w:szCs w:val="24"/>
              </w:rPr>
              <w:t>21 August 2019</w:t>
            </w:r>
          </w:p>
        </w:tc>
        <w:tc>
          <w:tcPr>
            <w:tcW w:w="4251" w:type="pct"/>
          </w:tcPr>
          <w:p w14:paraId="70F0D5E2" w14:textId="10F722E4" w:rsidR="00EB575F" w:rsidRPr="00A02BC7" w:rsidRDefault="00EB575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02BC7">
              <w:rPr>
                <w:rFonts w:ascii="Arial" w:hAnsi="Arial" w:cs="Arial"/>
                <w:sz w:val="20"/>
                <w:szCs w:val="24"/>
              </w:rPr>
              <w:t xml:space="preserve">DSWD-FO IX provided </w:t>
            </w:r>
            <w:r w:rsidR="00B9052B" w:rsidRPr="00A02BC7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 w:rsidRPr="00A02BC7">
              <w:rPr>
                <w:rFonts w:ascii="Arial" w:hAnsi="Arial" w:cs="Arial"/>
                <w:sz w:val="20"/>
                <w:szCs w:val="24"/>
              </w:rPr>
              <w:t xml:space="preserve">60,225 family food packs to the affected families. </w:t>
            </w:r>
          </w:p>
        </w:tc>
      </w:tr>
    </w:tbl>
    <w:p w14:paraId="68607BF8" w14:textId="23397305" w:rsidR="00EB575F" w:rsidRDefault="00D427A9" w:rsidP="00B63D6E">
      <w:pPr>
        <w:pStyle w:val="Heading1"/>
        <w:tabs>
          <w:tab w:val="left" w:pos="3108"/>
        </w:tabs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ab/>
      </w:r>
    </w:p>
    <w:p w14:paraId="22B3E27F" w14:textId="24EB0D0D" w:rsidR="00D2652A" w:rsidRPr="0044782A" w:rsidRDefault="00D2652A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2652A" w:rsidRPr="005B3462" w14:paraId="2BC1522B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6A04E4AC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58C57FB6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652A" w:rsidRPr="005B3462" w14:paraId="76B58B8B" w14:textId="77777777" w:rsidTr="00D8686F">
        <w:trPr>
          <w:trHeight w:val="292"/>
          <w:jc w:val="center"/>
        </w:trPr>
        <w:tc>
          <w:tcPr>
            <w:tcW w:w="749" w:type="pct"/>
            <w:vAlign w:val="center"/>
          </w:tcPr>
          <w:p w14:paraId="327A086C" w14:textId="417D2742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17 July 2019</w:t>
            </w:r>
          </w:p>
        </w:tc>
        <w:tc>
          <w:tcPr>
            <w:tcW w:w="4251" w:type="pct"/>
          </w:tcPr>
          <w:p w14:paraId="0617C790" w14:textId="5B6D6B6A" w:rsidR="00D2652A" w:rsidRPr="005B3462" w:rsidRDefault="00D2652A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DRMD Personnel </w:t>
            </w:r>
            <w:r w:rsidR="00C4102E">
              <w:rPr>
                <w:rFonts w:ascii="Arial" w:hAnsi="Arial" w:cs="Arial"/>
                <w:color w:val="000000" w:themeColor="text1"/>
                <w:sz w:val="20"/>
                <w:szCs w:val="24"/>
              </w:rPr>
              <w:t>coordinated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with the affected LGUs submitted by the </w:t>
            </w:r>
            <w:r w:rsidR="0038757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DA 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>for possible relief augmentation assistance.</w:t>
            </w:r>
          </w:p>
          <w:p w14:paraId="0EA1F80C" w14:textId="2C7D7795" w:rsidR="00D2652A" w:rsidRPr="005B3462" w:rsidRDefault="00C4102E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DSWD-FO Caraga 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submitted </w:t>
            </w:r>
            <w:r w:rsidR="00D2652A"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>the Work and Financial Plan/El Niño Action Plan for the provision of rice subsidy to the affected families.</w:t>
            </w:r>
          </w:p>
        </w:tc>
      </w:tr>
    </w:tbl>
    <w:p w14:paraId="46B7BBD8" w14:textId="77777777" w:rsidR="005B3462" w:rsidRDefault="005B3462" w:rsidP="00B63D6E">
      <w:pPr>
        <w:widowControl/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14:paraId="6350F376" w14:textId="5A6D1B44" w:rsidR="000E0FF2" w:rsidRPr="005B3462" w:rsidRDefault="000E0FF2" w:rsidP="00B63D6E">
      <w:pPr>
        <w:widowControl/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  <w:r w:rsidRPr="005B3462">
        <w:rPr>
          <w:rFonts w:ascii="Arial" w:eastAsia="Arial" w:hAnsi="Arial" w:cs="Arial"/>
          <w:i/>
          <w:sz w:val="16"/>
          <w:szCs w:val="24"/>
        </w:rPr>
        <w:t>*There are no additional updates on the situational report of Fiel</w:t>
      </w:r>
      <w:r w:rsidR="009174C5" w:rsidRPr="005B3462">
        <w:rPr>
          <w:rFonts w:ascii="Arial" w:eastAsia="Arial" w:hAnsi="Arial" w:cs="Arial"/>
          <w:i/>
          <w:sz w:val="16"/>
          <w:szCs w:val="24"/>
        </w:rPr>
        <w:t xml:space="preserve">d Offices </w:t>
      </w:r>
      <w:r w:rsidR="005509C4">
        <w:rPr>
          <w:rFonts w:ascii="Arial" w:eastAsia="Arial" w:hAnsi="Arial" w:cs="Arial"/>
          <w:i/>
          <w:sz w:val="16"/>
          <w:szCs w:val="24"/>
        </w:rPr>
        <w:t>I</w:t>
      </w:r>
      <w:r w:rsidR="00EB575F">
        <w:rPr>
          <w:rFonts w:ascii="Arial" w:eastAsia="Arial" w:hAnsi="Arial" w:cs="Arial"/>
          <w:i/>
          <w:sz w:val="16"/>
          <w:szCs w:val="24"/>
        </w:rPr>
        <w:t>,</w:t>
      </w:r>
      <w:r w:rsidR="00A34C47" w:rsidRPr="00A34C47">
        <w:rPr>
          <w:rFonts w:ascii="Arial" w:eastAsia="Arial" w:hAnsi="Arial" w:cs="Arial"/>
          <w:i/>
          <w:sz w:val="16"/>
          <w:szCs w:val="24"/>
        </w:rPr>
        <w:t xml:space="preserve"> </w:t>
      </w:r>
      <w:r w:rsidR="00D8686F">
        <w:rPr>
          <w:rFonts w:ascii="Arial" w:eastAsia="Arial" w:hAnsi="Arial" w:cs="Arial"/>
          <w:i/>
          <w:sz w:val="16"/>
          <w:szCs w:val="24"/>
        </w:rPr>
        <w:t xml:space="preserve">VI, </w:t>
      </w:r>
      <w:r w:rsidR="00A34C47" w:rsidRPr="00A34C47">
        <w:rPr>
          <w:rFonts w:ascii="Arial" w:eastAsia="Arial" w:hAnsi="Arial" w:cs="Arial"/>
          <w:i/>
          <w:sz w:val="16"/>
          <w:szCs w:val="24"/>
        </w:rPr>
        <w:t>X, XI, XII, CARAGA and CAR</w:t>
      </w:r>
      <w:r w:rsidR="00D8686F">
        <w:rPr>
          <w:rFonts w:ascii="Arial" w:eastAsia="Arial" w:hAnsi="Arial" w:cs="Arial"/>
          <w:i/>
          <w:sz w:val="16"/>
          <w:szCs w:val="24"/>
        </w:rPr>
        <w:t xml:space="preserve"> </w:t>
      </w:r>
    </w:p>
    <w:p w14:paraId="3E3A4BBA" w14:textId="457F0345" w:rsidR="0062661B" w:rsidRPr="0044782A" w:rsidRDefault="000E0FF2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 </w:t>
      </w:r>
    </w:p>
    <w:p w14:paraId="1A98ED12" w14:textId="08F83B9E" w:rsidR="00C46A8D" w:rsidRPr="005B3462" w:rsidRDefault="00285C4D" w:rsidP="00B63D6E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5B3462">
        <w:rPr>
          <w:rFonts w:ascii="Arial" w:eastAsia="Arial" w:hAnsi="Arial" w:cs="Arial"/>
          <w:sz w:val="20"/>
          <w:szCs w:val="24"/>
        </w:rPr>
        <w:t>**</w:t>
      </w:r>
      <w:r w:rsidR="00C46A8D" w:rsidRPr="005B3462">
        <w:rPr>
          <w:rFonts w:ascii="Arial" w:eastAsia="Arial" w:hAnsi="Arial" w:cs="Arial"/>
          <w:sz w:val="20"/>
          <w:szCs w:val="24"/>
        </w:rPr>
        <w:t>***</w:t>
      </w:r>
    </w:p>
    <w:p w14:paraId="558F6861" w14:textId="5F85485C" w:rsidR="00915133" w:rsidRPr="005B3462" w:rsidRDefault="00D73F13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bookmarkStart w:id="3" w:name="_3znysh7" w:colFirst="0" w:colLast="0"/>
      <w:bookmarkEnd w:id="3"/>
      <w:r w:rsidRPr="005B3462"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the concerned DSWD Field Offices for any significant disaster response updates.</w:t>
      </w:r>
    </w:p>
    <w:p w14:paraId="7F902357" w14:textId="77777777" w:rsidR="00657DB6" w:rsidRDefault="00657DB6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29FD35B" w14:textId="7E872105" w:rsidR="009174C5" w:rsidRPr="00FD2EE7" w:rsidRDefault="00FD2EE7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Prepared by:</w:t>
      </w:r>
    </w:p>
    <w:p w14:paraId="33463090" w14:textId="77777777" w:rsidR="007A52DA" w:rsidRPr="0044782A" w:rsidRDefault="007A52DA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977AF5F" w14:textId="187CFBD0" w:rsidR="007A52DA" w:rsidRDefault="00D427A9" w:rsidP="00C219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MARIE</w:t>
      </w:r>
      <w:r w:rsidR="002E7674">
        <w:rPr>
          <w:rFonts w:ascii="Arial" w:eastAsia="Arial" w:hAnsi="Arial" w:cs="Arial"/>
          <w:b/>
          <w:color w:val="000000" w:themeColor="text1"/>
          <w:sz w:val="24"/>
          <w:szCs w:val="24"/>
        </w:rPr>
        <w:t>L B. FERRARIZ</w:t>
      </w:r>
    </w:p>
    <w:p w14:paraId="0DD515C2" w14:textId="1C9E336C" w:rsidR="00FD2EE7" w:rsidRDefault="00FD2EE7" w:rsidP="00C219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C276523" w14:textId="7A400DA1" w:rsidR="00FD2EE7" w:rsidRDefault="00FD2EE7" w:rsidP="00C219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57CA42" w14:textId="2AE218F2" w:rsidR="00FD2EE7" w:rsidRDefault="00FD2EE7" w:rsidP="00C219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MARIJOY V. SAN BUENAVENTURA</w:t>
      </w:r>
      <w:bookmarkStart w:id="4" w:name="_GoBack"/>
      <w:bookmarkEnd w:id="4"/>
    </w:p>
    <w:p w14:paraId="711891AD" w14:textId="3A7B5BA6" w:rsidR="0062661B" w:rsidRPr="00C21965" w:rsidRDefault="00C46A8D" w:rsidP="00C21965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Releasing</w:t>
      </w:r>
      <w:r w:rsidR="009A160E"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Officer</w:t>
      </w:r>
      <w:r w:rsidR="0062661B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DD79A3C" w14:textId="5D8F48F6" w:rsidR="00DE33A0" w:rsidRDefault="008427D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28554B">
        <w:rPr>
          <w:rFonts w:ascii="Arial" w:eastAsia="Arial" w:hAnsi="Arial" w:cs="Arial"/>
          <w:b/>
          <w:color w:val="002060"/>
          <w:sz w:val="20"/>
          <w:szCs w:val="20"/>
        </w:rPr>
        <w:lastRenderedPageBreak/>
        <w:t xml:space="preserve">ANNEX </w:t>
      </w:r>
      <w:r w:rsidR="00F03B70" w:rsidRPr="0028554B">
        <w:rPr>
          <w:rFonts w:ascii="Arial" w:eastAsia="Arial" w:hAnsi="Arial" w:cs="Arial"/>
          <w:b/>
          <w:color w:val="002060"/>
          <w:sz w:val="20"/>
          <w:szCs w:val="20"/>
        </w:rPr>
        <w:t>I</w:t>
      </w:r>
      <w:r w:rsidR="0028554B">
        <w:rPr>
          <w:rFonts w:ascii="Arial" w:eastAsia="Arial" w:hAnsi="Arial" w:cs="Arial"/>
          <w:b/>
          <w:color w:val="002060"/>
          <w:sz w:val="20"/>
          <w:szCs w:val="20"/>
        </w:rPr>
        <w:t>. Breakdown of Affected Families / Persons per Region / Province / City / Municipality</w:t>
      </w:r>
    </w:p>
    <w:p w14:paraId="5CEEE43A" w14:textId="77777777" w:rsidR="0028554B" w:rsidRPr="0028554B" w:rsidRDefault="0028554B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7782"/>
        <w:gridCol w:w="2713"/>
        <w:gridCol w:w="2220"/>
        <w:gridCol w:w="2214"/>
      </w:tblGrid>
      <w:tr w:rsidR="000E305A" w:rsidRPr="000E305A" w14:paraId="372102DF" w14:textId="77777777" w:rsidTr="000E305A">
        <w:trPr>
          <w:trHeight w:val="60"/>
          <w:tblHeader/>
        </w:trPr>
        <w:tc>
          <w:tcPr>
            <w:tcW w:w="2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345ED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26D0B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E305A" w:rsidRPr="000E305A" w14:paraId="182A9377" w14:textId="77777777" w:rsidTr="000E305A">
        <w:trPr>
          <w:trHeight w:val="60"/>
          <w:tblHeader/>
        </w:trPr>
        <w:tc>
          <w:tcPr>
            <w:tcW w:w="26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2A7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8FCC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AF160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ECE56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E305A" w:rsidRPr="000E305A" w14:paraId="5866C7CE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45535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AE402" w14:textId="5C7EA1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9EB6F" w14:textId="5DE11C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503,012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9B87A" w14:textId="25057A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2,444,959 </w:t>
            </w:r>
          </w:p>
        </w:tc>
      </w:tr>
      <w:tr w:rsidR="000E305A" w:rsidRPr="000E305A" w14:paraId="2D5A363C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0C1F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05C8B" w14:textId="18E7C2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B1670" w14:textId="5A08FD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8ADA4" w14:textId="23AD781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16,765 </w:t>
            </w:r>
          </w:p>
        </w:tc>
      </w:tr>
      <w:tr w:rsidR="000E305A" w:rsidRPr="000E305A" w14:paraId="055DB02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F64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E7D81" w14:textId="22DEA26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187F9" w14:textId="3BC0CA5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A0138" w14:textId="257145D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3,385 </w:t>
            </w:r>
          </w:p>
        </w:tc>
      </w:tr>
      <w:tr w:rsidR="000E305A" w:rsidRPr="000E305A" w14:paraId="2F6FD84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07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C9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1E56" w14:textId="26E8B55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8868" w14:textId="1005251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DC58" w14:textId="10F988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995 </w:t>
            </w:r>
          </w:p>
        </w:tc>
      </w:tr>
      <w:tr w:rsidR="000E305A" w:rsidRPr="000E305A" w14:paraId="71AB169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94A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667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50D3" w14:textId="74BC823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AE41" w14:textId="5BF21A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DA58" w14:textId="4BA2796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0E305A" w:rsidRPr="000E305A" w14:paraId="0009B9F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DA62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C1D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49BD" w14:textId="0B4274B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B732" w14:textId="3A430C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C36C" w14:textId="0E0F580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0E305A" w:rsidRPr="000E305A" w14:paraId="2A0A7926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EEC6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00F70" w14:textId="2030B97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D3DBA" w14:textId="3E4D3A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5D85E" w14:textId="1CA66E0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</w:tr>
      <w:tr w:rsidR="000E305A" w:rsidRPr="000E305A" w14:paraId="7DEE43B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668F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B47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AA20" w14:textId="1C38F44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667D" w14:textId="79B230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B395" w14:textId="208699A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  <w:tr w:rsidR="000E305A" w:rsidRPr="000E305A" w14:paraId="65906A4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9264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B82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9C43" w14:textId="56AD574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7AC0" w14:textId="649D9AD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EB5F" w14:textId="21228D9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320 </w:t>
            </w:r>
          </w:p>
        </w:tc>
      </w:tr>
      <w:tr w:rsidR="000E305A" w:rsidRPr="000E305A" w14:paraId="0156D76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9628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EAB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786D" w14:textId="16DC27D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B070" w14:textId="1BA32D6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6D10" w14:textId="4B7A35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0E305A" w:rsidRPr="000E305A" w14:paraId="4FA05D2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72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EAD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A6F4" w14:textId="7A41B0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BED9" w14:textId="7C63C5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06D5E" w14:textId="76A4CCF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0E305A" w:rsidRPr="000E305A" w14:paraId="66D3DE9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28F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EA7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49ED" w14:textId="16C0C4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C962" w14:textId="2F7E74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AEF5" w14:textId="070AE1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0E305A" w:rsidRPr="000E305A" w14:paraId="3AE2845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F552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243D0" w14:textId="65631E1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02E18" w14:textId="76C708A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53D04" w14:textId="4D40F5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6,600 </w:t>
            </w:r>
          </w:p>
        </w:tc>
      </w:tr>
      <w:tr w:rsidR="000E305A" w:rsidRPr="000E305A" w14:paraId="27F80A2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AE4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45C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A02E" w14:textId="3E96FB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DED9" w14:textId="75C083E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1861" w14:textId="080A5EE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 </w:t>
            </w:r>
          </w:p>
        </w:tc>
      </w:tr>
      <w:tr w:rsidR="000E305A" w:rsidRPr="000E305A" w14:paraId="056C9A8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FD2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184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953D" w14:textId="45C5491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3482" w14:textId="68A0727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0F8F" w14:textId="14A85EB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175 </w:t>
            </w:r>
          </w:p>
        </w:tc>
      </w:tr>
      <w:tr w:rsidR="000E305A" w:rsidRPr="000E305A" w14:paraId="5637E36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FC0C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10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AA27" w14:textId="505E62C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7B93" w14:textId="0BD43A6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9557" w14:textId="728E35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650 </w:t>
            </w:r>
          </w:p>
        </w:tc>
      </w:tr>
      <w:tr w:rsidR="000E305A" w:rsidRPr="000E305A" w14:paraId="29A97D2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B41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CA9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3869" w14:textId="463B191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CC1E" w14:textId="6344E82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68AD" w14:textId="7BAF042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1,695 </w:t>
            </w:r>
          </w:p>
        </w:tc>
      </w:tr>
      <w:tr w:rsidR="000E305A" w:rsidRPr="000E305A" w14:paraId="61CC333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325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BAA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3596" w14:textId="534108D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C009" w14:textId="59E70E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25E8" w14:textId="391A56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1,785 </w:t>
            </w:r>
          </w:p>
        </w:tc>
      </w:tr>
      <w:tr w:rsidR="000E305A" w:rsidRPr="000E305A" w14:paraId="199CBFB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66BA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8E6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2AD5" w14:textId="2099BE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F010" w14:textId="2091060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88FA" w14:textId="084680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0E305A" w:rsidRPr="000E305A" w14:paraId="4F95EF4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330E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304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51F7" w14:textId="2248840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245B" w14:textId="6A9173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96AB" w14:textId="30DA160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0E305A" w:rsidRPr="000E305A" w14:paraId="6059ED4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F90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DFB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EBE2" w14:textId="7C1AA04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21BA" w14:textId="74C6D21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DAAC" w14:textId="56BD154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 </w:t>
            </w:r>
          </w:p>
        </w:tc>
      </w:tr>
      <w:tr w:rsidR="000E305A" w:rsidRPr="000E305A" w14:paraId="11158A3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15D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DFA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F84B" w14:textId="56F054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262A" w14:textId="0F3DB3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200E" w14:textId="74240B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455 </w:t>
            </w:r>
          </w:p>
        </w:tc>
      </w:tr>
      <w:tr w:rsidR="000E305A" w:rsidRPr="000E305A" w14:paraId="76C045C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4EEC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E6A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EAB6" w14:textId="5131BB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1D76" w14:textId="57A27C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0D6F" w14:textId="6DF5E13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</w:tr>
      <w:tr w:rsidR="000E305A" w:rsidRPr="000E305A" w14:paraId="429DDB8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81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209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A26E" w14:textId="1227CDB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5FE7" w14:textId="5B975E1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0A32" w14:textId="19C91D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0E305A" w:rsidRPr="000E305A" w14:paraId="77320D3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ADEA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3B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6317" w14:textId="084E781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6968" w14:textId="1068390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A4F5" w14:textId="0805EB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745 </w:t>
            </w:r>
          </w:p>
        </w:tc>
      </w:tr>
      <w:tr w:rsidR="000E305A" w:rsidRPr="000E305A" w14:paraId="5A246D63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2CCE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AA6FB" w14:textId="20E43C2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4E3D1" w14:textId="6D4A38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4B3DA" w14:textId="7E8CE2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6,205 </w:t>
            </w:r>
          </w:p>
        </w:tc>
      </w:tr>
      <w:tr w:rsidR="000E305A" w:rsidRPr="000E305A" w14:paraId="73B205F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55BD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F7A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DCD8" w14:textId="59A55DC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2B21" w14:textId="6D2689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5099" w14:textId="0AEB16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E305A" w:rsidRPr="000E305A" w14:paraId="0A4BC91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B2B9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4A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3E80" w14:textId="4C442F3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7BE8" w14:textId="493DCA6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85118" w14:textId="36F1BA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0E305A" w:rsidRPr="000E305A" w14:paraId="2FD9DF0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DE9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8FF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5490" w14:textId="2B04A0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F8BE" w14:textId="4871E46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8876" w14:textId="30E0F5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2,150 </w:t>
            </w:r>
          </w:p>
        </w:tc>
      </w:tr>
      <w:tr w:rsidR="000E305A" w:rsidRPr="000E305A" w14:paraId="3E96757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DBFF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8DC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6748" w14:textId="44FB9D2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1A63" w14:textId="66AF37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0AA8" w14:textId="50689B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0E305A" w:rsidRPr="000E305A" w14:paraId="4FFECC1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55D6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05F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D4DC" w14:textId="688048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C6A1" w14:textId="73B5B16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C5A2" w14:textId="1D959F4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0E305A" w:rsidRPr="000E305A" w14:paraId="08DBB91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7777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575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4382" w14:textId="4DB588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98F6" w14:textId="3A8558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DAD4" w14:textId="270058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0E305A" w:rsidRPr="000E305A" w14:paraId="67764A6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8FC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D1187C" w14:textId="2E514B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5179B" w14:textId="0F1BCD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873E85" w14:textId="5998D2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0E305A" w:rsidRPr="000E305A" w14:paraId="2A845E8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16CA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2C3BE" w14:textId="3902115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C583E" w14:textId="0E3E12F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2250D" w14:textId="44C1B60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0E305A" w:rsidRPr="000E305A" w14:paraId="54A2924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56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12B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3286" w14:textId="036E97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FBD2" w14:textId="0680E39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8985" w14:textId="4E8857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</w:tr>
      <w:tr w:rsidR="000E305A" w:rsidRPr="000E305A" w14:paraId="6CFAABD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1806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09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8B3F" w14:textId="408499B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B951" w14:textId="47A03EB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3290" w14:textId="754847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3,230 </w:t>
            </w:r>
          </w:p>
        </w:tc>
      </w:tr>
      <w:tr w:rsidR="000E305A" w:rsidRPr="000E305A" w14:paraId="0520D40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FDF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97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F18F" w14:textId="1CA2B7A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E379" w14:textId="719996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81B4" w14:textId="478A5B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6,410 </w:t>
            </w:r>
          </w:p>
        </w:tc>
      </w:tr>
      <w:tr w:rsidR="000E305A" w:rsidRPr="000E305A" w14:paraId="67003AB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9B5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11C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EF92" w14:textId="735E32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5E74" w14:textId="77BDB69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3447" w14:textId="27F54FD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1,815 </w:t>
            </w:r>
          </w:p>
        </w:tc>
      </w:tr>
      <w:tr w:rsidR="000E305A" w:rsidRPr="000E305A" w14:paraId="428F0AC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78A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21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1A88" w14:textId="7B3A7E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9186" w14:textId="47A1EBF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8B69" w14:textId="71E8F5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1,125 </w:t>
            </w:r>
          </w:p>
        </w:tc>
      </w:tr>
      <w:tr w:rsidR="000E305A" w:rsidRPr="000E305A" w14:paraId="40BEBFD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DEA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D1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E8F2" w14:textId="36EEEA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6A40" w14:textId="064DF7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E706" w14:textId="5FB996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3,740 </w:t>
            </w:r>
          </w:p>
        </w:tc>
      </w:tr>
      <w:tr w:rsidR="000E305A" w:rsidRPr="000E305A" w14:paraId="6AD3C6E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2CC8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826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9324" w14:textId="4E156B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B13B" w14:textId="4CE913A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0683" w14:textId="1DBA3EA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7,250 </w:t>
            </w:r>
          </w:p>
        </w:tc>
      </w:tr>
      <w:tr w:rsidR="000E305A" w:rsidRPr="000E305A" w14:paraId="3BC9C80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5FC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95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7A4F" w14:textId="64A928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ED68" w14:textId="4F4813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9E46" w14:textId="38FD296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0E305A" w:rsidRPr="000E305A" w14:paraId="4139ED2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CBF3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892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5D0A" w14:textId="6926D72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0C5F" w14:textId="09215F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53C8" w14:textId="43440FB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0E305A" w:rsidRPr="000E305A" w14:paraId="23CEBC2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B042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F4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A19F" w14:textId="137985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487F" w14:textId="5C28553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1403" w14:textId="4A9B61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</w:tr>
      <w:tr w:rsidR="000E305A" w:rsidRPr="000E305A" w14:paraId="5E2BA89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5618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B8A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C53E" w14:textId="2F72A60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CEEA" w14:textId="402B92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7B65B" w14:textId="094DEB3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0E305A" w:rsidRPr="000E305A" w14:paraId="094364F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0438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AB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4734" w14:textId="04A251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4300" w14:textId="051805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17D1" w14:textId="5DAF5F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2,320 </w:t>
            </w:r>
          </w:p>
        </w:tc>
      </w:tr>
      <w:tr w:rsidR="000E305A" w:rsidRPr="000E305A" w14:paraId="0A4736F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5793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8F9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EE2B" w14:textId="5C3022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B372" w14:textId="0D2622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15B9" w14:textId="726AF90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2,130 </w:t>
            </w:r>
          </w:p>
        </w:tc>
      </w:tr>
      <w:tr w:rsidR="000E305A" w:rsidRPr="000E305A" w14:paraId="6176237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49CF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68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D7BF" w14:textId="3F9A9B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6FE2" w14:textId="10D6FC6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2578" w14:textId="6EBCDDD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0E305A" w:rsidRPr="000E305A" w14:paraId="4E6A90F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A7E6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A21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0513" w14:textId="732DF62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9700" w14:textId="256766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A075" w14:textId="62CDD27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0E305A" w:rsidRPr="000E305A" w14:paraId="092D4BF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7C29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446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72A5" w14:textId="6CE283F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CDE7" w14:textId="17E308A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F177" w14:textId="0924CC5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 </w:t>
            </w:r>
          </w:p>
        </w:tc>
      </w:tr>
      <w:tr w:rsidR="000E305A" w:rsidRPr="000E305A" w14:paraId="6F4531E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7B4C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FB1D3" w14:textId="5DF0793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5E2EF" w14:textId="6FF0E7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FF1A0" w14:textId="21B299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0E305A" w:rsidRPr="000E305A" w14:paraId="3B0F7E1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869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46A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18D5" w14:textId="29480CC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5967" w14:textId="29EEAD9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9CD5" w14:textId="172BE0C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0E305A" w:rsidRPr="000E305A" w14:paraId="205BB14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5AC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EF0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1492" w14:textId="5A66C8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F8E3" w14:textId="5F9BDC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D9C2" w14:textId="1E24E74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0E305A" w:rsidRPr="000E305A" w14:paraId="7CE3684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CED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9D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3EDE" w14:textId="4EBD534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8FBB" w14:textId="5B8BDC2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E4E9" w14:textId="1A4446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</w:tr>
      <w:tr w:rsidR="000E305A" w:rsidRPr="000E305A" w14:paraId="33DFE06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551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DA9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8383" w14:textId="3B4EA4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278F" w14:textId="195261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7329" w14:textId="14EDA8B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</w:tr>
      <w:tr w:rsidR="000E305A" w:rsidRPr="000E305A" w14:paraId="0943919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0E10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BA6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EA58" w14:textId="060014E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30BF" w14:textId="7EA963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F61E" w14:textId="01C8752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</w:tr>
      <w:tr w:rsidR="000E305A" w:rsidRPr="000E305A" w14:paraId="60B59A9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4827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667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10BA" w14:textId="622F9EC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515E" w14:textId="330E37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338E" w14:textId="67719A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1,200 </w:t>
            </w:r>
          </w:p>
        </w:tc>
      </w:tr>
      <w:tr w:rsidR="000E305A" w:rsidRPr="000E305A" w14:paraId="4D12DC6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8A92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BA0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39E5" w14:textId="33FF21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C522" w14:textId="68C98D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7302" w14:textId="292ABA5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0E305A" w:rsidRPr="000E305A" w14:paraId="7277280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E62F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67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6900" w14:textId="4E7FD4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F193" w14:textId="340F6A5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86AC" w14:textId="6BF7F80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 </w:t>
            </w:r>
          </w:p>
        </w:tc>
      </w:tr>
      <w:tr w:rsidR="000E305A" w:rsidRPr="000E305A" w14:paraId="767166C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7B9E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F4F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637B" w14:textId="18AB07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29CC" w14:textId="5364ED7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2EDB" w14:textId="4C2D6EB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</w:tr>
      <w:tr w:rsidR="000E305A" w:rsidRPr="000E305A" w14:paraId="6C6A754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14E6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1C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A2102" w14:textId="716641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2332" w14:textId="0F0E8BB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E3FF" w14:textId="1A0D77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1,315 </w:t>
            </w:r>
          </w:p>
        </w:tc>
      </w:tr>
      <w:tr w:rsidR="000E305A" w:rsidRPr="000E305A" w14:paraId="1CA0B4D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A46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7A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EF94" w14:textId="6DF0A9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FA86" w14:textId="730567C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C6F6" w14:textId="4C8307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1,780 </w:t>
            </w:r>
          </w:p>
        </w:tc>
      </w:tr>
      <w:tr w:rsidR="000E305A" w:rsidRPr="000E305A" w14:paraId="0A381AB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778E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D7A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5804" w14:textId="5A3253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5616" w14:textId="68A9C6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7285" w14:textId="4647EBA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0E305A" w:rsidRPr="000E305A" w14:paraId="46797DC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542A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FE8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66EB" w14:textId="3A83446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06DD" w14:textId="7904025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F652" w14:textId="47EF8FC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2,820 </w:t>
            </w:r>
          </w:p>
        </w:tc>
      </w:tr>
      <w:tr w:rsidR="000E305A" w:rsidRPr="000E305A" w14:paraId="6686391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C35C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18D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9167" w14:textId="53D021C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0252" w14:textId="4F1222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DED3" w14:textId="58BA52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0E305A" w:rsidRPr="000E305A" w14:paraId="0335434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90B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C5AF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7C0B" w14:textId="3783E9A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8DA2" w14:textId="0E955C3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5F4F" w14:textId="5F42326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0E305A" w:rsidRPr="000E305A" w14:paraId="6020FF6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2ABA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C3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EEE2" w14:textId="367AEC4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0C26" w14:textId="160BA3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E28D" w14:textId="2539356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0E305A" w:rsidRPr="000E305A" w14:paraId="2F13E9E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31DD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5C0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9A4F" w14:textId="513616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CF20" w14:textId="365734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AD01" w14:textId="4D4A608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2,445 </w:t>
            </w:r>
          </w:p>
        </w:tc>
      </w:tr>
      <w:tr w:rsidR="000E305A" w:rsidRPr="000E305A" w14:paraId="6454E0D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174B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B85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F6D6" w14:textId="08FBEA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296F" w14:textId="76D4E3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8247" w14:textId="27E99C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685 </w:t>
            </w:r>
          </w:p>
        </w:tc>
      </w:tr>
      <w:tr w:rsidR="000E305A" w:rsidRPr="000E305A" w14:paraId="03776EA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28C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B4C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1B2C" w14:textId="45E0E8A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6D1B" w14:textId="30B3E6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840A" w14:textId="63D4E3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2,255 </w:t>
            </w:r>
          </w:p>
        </w:tc>
      </w:tr>
      <w:tr w:rsidR="000E305A" w:rsidRPr="000E305A" w14:paraId="2AFDF34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D537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B32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E492" w14:textId="3DEEA8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8E5B" w14:textId="46CE91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0050" w14:textId="4F414F0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2,340 </w:t>
            </w:r>
          </w:p>
        </w:tc>
      </w:tr>
      <w:tr w:rsidR="000E305A" w:rsidRPr="000E305A" w14:paraId="0EF42F5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B9C9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97C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A2F6" w14:textId="16A09E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8B24" w14:textId="06630D2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9A66" w14:textId="20953CC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3,225 </w:t>
            </w:r>
          </w:p>
        </w:tc>
      </w:tr>
      <w:tr w:rsidR="000E305A" w:rsidRPr="000E305A" w14:paraId="0139192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9193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09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23A6" w14:textId="0066BDC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79E9" w14:textId="307FB3F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BAFC" w14:textId="2130F5E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0E305A" w:rsidRPr="000E305A" w14:paraId="6CC87E3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6010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FF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7FCF" w14:textId="274D30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051C" w14:textId="3C1AC9B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E600" w14:textId="56935C7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0E305A" w:rsidRPr="000E305A" w14:paraId="3F20A79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FEE4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3CC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9B14" w14:textId="3FE75C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2BDA" w14:textId="18BBD98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1F05" w14:textId="7449D6F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7,725 </w:t>
            </w:r>
          </w:p>
        </w:tc>
      </w:tr>
      <w:tr w:rsidR="000E305A" w:rsidRPr="000E305A" w14:paraId="2735A74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AC6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FA3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FB52" w14:textId="131883D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6A9B" w14:textId="49ADB1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2,993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92C6" w14:textId="4599C81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14,965 </w:t>
            </w:r>
          </w:p>
        </w:tc>
      </w:tr>
      <w:tr w:rsidR="000E305A" w:rsidRPr="000E305A" w14:paraId="29AAD2F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FE1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C1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521E" w14:textId="37DB656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1B66" w14:textId="7C30EC4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CB02" w14:textId="03BA3F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</w:tr>
      <w:tr w:rsidR="000E305A" w:rsidRPr="000E305A" w14:paraId="2E01A90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CDD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43D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Pili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4D25" w14:textId="69D4BBD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6D92" w14:textId="0788A4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3310" w14:textId="0B1F86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</w:tr>
      <w:tr w:rsidR="000E305A" w:rsidRPr="000E305A" w14:paraId="7B25A19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F596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6E3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D4C6" w14:textId="7D71C4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5F48" w14:textId="1EC85E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590" w14:textId="29D008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0E305A" w:rsidRPr="000E305A" w14:paraId="36F23E7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611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532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9679" w14:textId="535ECE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6651" w14:textId="2297F1A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FA68" w14:textId="66A4EC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7,280 </w:t>
            </w:r>
          </w:p>
        </w:tc>
      </w:tr>
      <w:tr w:rsidR="000E305A" w:rsidRPr="000E305A" w14:paraId="79001A4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387D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016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9331" w14:textId="3486EBC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8502" w14:textId="5E4FCF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7F22" w14:textId="111EA2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</w:tr>
      <w:tr w:rsidR="000E305A" w:rsidRPr="000E305A" w14:paraId="37D3770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D41A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7E0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FB16" w14:textId="268305E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5BB9" w14:textId="2C1712A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B528" w14:textId="1BD4A0F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2,120 </w:t>
            </w:r>
          </w:p>
        </w:tc>
      </w:tr>
      <w:tr w:rsidR="000E305A" w:rsidRPr="000E305A" w14:paraId="3B556BC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1E6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A98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F597" w14:textId="4E9CCB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6F42" w14:textId="1D1CFE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02CE" w14:textId="570B91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0E305A" w:rsidRPr="000E305A" w14:paraId="18C3BD1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4B46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41C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CE53" w14:textId="7F2A016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22FC" w14:textId="43789DB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1FC5" w14:textId="65EA8B6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</w:tr>
      <w:tr w:rsidR="000E305A" w:rsidRPr="000E305A" w14:paraId="73C87B4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9936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19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2FD0" w14:textId="325040B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3CF8" w14:textId="31456B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BA0D" w14:textId="7B35DA6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560 </w:t>
            </w:r>
          </w:p>
        </w:tc>
      </w:tr>
      <w:tr w:rsidR="000E305A" w:rsidRPr="000E305A" w14:paraId="66CE6CD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D7A9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47E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45CD" w14:textId="46AAF7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92C1" w14:textId="33EC0C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C250" w14:textId="749C133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</w:tr>
      <w:tr w:rsidR="000E305A" w:rsidRPr="000E305A" w14:paraId="373A024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2AF5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67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23BE" w14:textId="00F407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18FF" w14:textId="336628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DAD6" w14:textId="2D1A62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0E305A" w:rsidRPr="000E305A" w14:paraId="2AC1A214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75D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937A9" w14:textId="01E7F31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B92DB3" w14:textId="44FCF7C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126,139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B2E08" w14:textId="488CF8A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610,644 </w:t>
            </w:r>
          </w:p>
        </w:tc>
      </w:tr>
      <w:tr w:rsidR="000E305A" w:rsidRPr="000E305A" w14:paraId="4C69909F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3A37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Antique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21F83" w14:textId="6964D0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FA8EC" w14:textId="2EB137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058C0" w14:textId="21B0ED0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0E305A" w:rsidRPr="000E305A" w14:paraId="4C36B7B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DF98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959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06B2" w14:textId="7DFCE8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94A8" w14:textId="72F36BA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E180" w14:textId="4422A32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4,967 </w:t>
            </w:r>
          </w:p>
        </w:tc>
      </w:tr>
      <w:tr w:rsidR="000E305A" w:rsidRPr="000E305A" w14:paraId="646AF9A6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243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07115" w14:textId="7F9302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F0964" w14:textId="5E2484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31,449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84E92" w14:textId="1E7E6AA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155,995 </w:t>
            </w:r>
          </w:p>
        </w:tc>
      </w:tr>
      <w:tr w:rsidR="000E305A" w:rsidRPr="000E305A" w14:paraId="010F1E8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8418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B06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3936" w14:textId="141727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B0DF" w14:textId="03BE94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3633" w14:textId="018D96F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11,260 </w:t>
            </w:r>
          </w:p>
        </w:tc>
      </w:tr>
      <w:tr w:rsidR="000E305A" w:rsidRPr="000E305A" w14:paraId="1C24E0E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3701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37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5AC8" w14:textId="669F0F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7B5A" w14:textId="3C92B1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1D96" w14:textId="3E9C03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2,060 </w:t>
            </w:r>
          </w:p>
        </w:tc>
      </w:tr>
      <w:tr w:rsidR="000E305A" w:rsidRPr="000E305A" w14:paraId="2C4EBD1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5D15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F05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FFFE" w14:textId="6EB457F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95CD" w14:textId="6EF954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D435" w14:textId="7F53CF5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9,925 </w:t>
            </w:r>
          </w:p>
        </w:tc>
      </w:tr>
      <w:tr w:rsidR="000E305A" w:rsidRPr="000E305A" w14:paraId="5BCF7C7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9BC6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98F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D667" w14:textId="0963B2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20BB" w14:textId="59B7DE6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94C1" w14:textId="194EA1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3,090 </w:t>
            </w:r>
          </w:p>
        </w:tc>
      </w:tr>
      <w:tr w:rsidR="000E305A" w:rsidRPr="000E305A" w14:paraId="545AA54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6BE9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8D2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28DF" w14:textId="0FB1AF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AC7C" w14:textId="55D4CF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D0BD" w14:textId="4214ED8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9,905 </w:t>
            </w:r>
          </w:p>
        </w:tc>
      </w:tr>
      <w:tr w:rsidR="000E305A" w:rsidRPr="000E305A" w14:paraId="0536C0D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334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D34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CB3E" w14:textId="667291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6CF" w14:textId="2C0079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7283" w14:textId="32D2BE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</w:tr>
      <w:tr w:rsidR="000E305A" w:rsidRPr="000E305A" w14:paraId="0330849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BDB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0B9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C3CC" w14:textId="1424BEB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5370" w14:textId="3151BB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997F" w14:textId="04DEAE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1,880 </w:t>
            </w:r>
          </w:p>
        </w:tc>
      </w:tr>
      <w:tr w:rsidR="000E305A" w:rsidRPr="000E305A" w14:paraId="5960910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C4EF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D1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FA63" w14:textId="6F691A7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9C41" w14:textId="497FD6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3FDA" w14:textId="4621F2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2,930 </w:t>
            </w:r>
          </w:p>
        </w:tc>
      </w:tr>
      <w:tr w:rsidR="000E305A" w:rsidRPr="000E305A" w14:paraId="01949B8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84C5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E2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7E78" w14:textId="07C5531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AC4A" w14:textId="7ED23C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85E6" w14:textId="421BC8E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50,600 </w:t>
            </w:r>
          </w:p>
        </w:tc>
      </w:tr>
      <w:tr w:rsidR="000E305A" w:rsidRPr="000E305A" w14:paraId="2EE8D4E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E5A4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913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8861" w14:textId="29FC510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EC6B" w14:textId="591380A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B663" w14:textId="7CCD46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14,875 </w:t>
            </w:r>
          </w:p>
        </w:tc>
      </w:tr>
      <w:tr w:rsidR="000E305A" w:rsidRPr="000E305A" w14:paraId="287FD01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D3D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853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F3E3" w14:textId="07C3FC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21EE" w14:textId="6C881FD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98D4" w14:textId="1225BF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7,650 </w:t>
            </w:r>
          </w:p>
        </w:tc>
      </w:tr>
      <w:tr w:rsidR="000E305A" w:rsidRPr="000E305A" w14:paraId="5D5C65B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FAC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B3A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53A1" w14:textId="7D0AF63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1D49" w14:textId="540C204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2C2B" w14:textId="28851E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37,215 </w:t>
            </w:r>
          </w:p>
        </w:tc>
      </w:tr>
      <w:tr w:rsidR="000E305A" w:rsidRPr="000E305A" w14:paraId="607B32D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7975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6C238" w14:textId="7C6811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5CCB6" w14:textId="7C34A41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93,793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B5150" w14:textId="21455A4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449,682 </w:t>
            </w:r>
          </w:p>
        </w:tc>
      </w:tr>
      <w:tr w:rsidR="000E305A" w:rsidRPr="000E305A" w14:paraId="7EDC86C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9641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192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Ajuy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98F4" w14:textId="6CCB58F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BF07" w14:textId="4159A5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4914" w14:textId="287B0A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4,175 </w:t>
            </w:r>
          </w:p>
        </w:tc>
      </w:tr>
      <w:tr w:rsidR="000E305A" w:rsidRPr="000E305A" w14:paraId="2F926A2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BDD6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B98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FBF5" w14:textId="08561B7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BB46" w14:textId="54E3B6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3B09" w14:textId="393601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7,020 </w:t>
            </w:r>
          </w:p>
        </w:tc>
      </w:tr>
      <w:tr w:rsidR="000E305A" w:rsidRPr="000E305A" w14:paraId="57DAE99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E9E7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84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3EAF" w14:textId="379546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7AEC" w14:textId="4B43C67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5DD1" w14:textId="56DDC94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7,670 </w:t>
            </w:r>
          </w:p>
        </w:tc>
      </w:tr>
      <w:tr w:rsidR="000E305A" w:rsidRPr="000E305A" w14:paraId="5DD4587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088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CD0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7538" w14:textId="27B020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A4BB" w14:textId="0FF2E1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8D65" w14:textId="10A4988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26,765 </w:t>
            </w:r>
          </w:p>
        </w:tc>
      </w:tr>
      <w:tr w:rsidR="000E305A" w:rsidRPr="000E305A" w14:paraId="469699A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1F7E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9D9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EFA2" w14:textId="71D205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14E2" w14:textId="7B1D8AA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1125" w14:textId="02FC3B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6,780 </w:t>
            </w:r>
          </w:p>
        </w:tc>
      </w:tr>
      <w:tr w:rsidR="000E305A" w:rsidRPr="000E305A" w14:paraId="64BB606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059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18B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0AE2" w14:textId="211811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25A5" w14:textId="21705CA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DE7E" w14:textId="066D600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5,525 </w:t>
            </w:r>
          </w:p>
        </w:tc>
      </w:tr>
      <w:tr w:rsidR="000E305A" w:rsidRPr="000E305A" w14:paraId="62B41E1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E97C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7BE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C86C" w14:textId="5D2E74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B4F9" w14:textId="12031DF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70D9" w14:textId="39D44F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7,726 </w:t>
            </w:r>
          </w:p>
        </w:tc>
      </w:tr>
      <w:tr w:rsidR="000E305A" w:rsidRPr="000E305A" w14:paraId="5562D6D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D38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436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Dueñas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6EBB" w14:textId="0C4F40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CB22" w14:textId="73EBAD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B0F7" w14:textId="63D5FD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5,203 </w:t>
            </w:r>
          </w:p>
        </w:tc>
      </w:tr>
      <w:tr w:rsidR="000E305A" w:rsidRPr="000E305A" w14:paraId="0C66CEC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99BA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08F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22899" w14:textId="2F281B7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32A5" w14:textId="0D5601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E591" w14:textId="1DBBA16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8,644 </w:t>
            </w:r>
          </w:p>
        </w:tc>
      </w:tr>
      <w:tr w:rsidR="000E305A" w:rsidRPr="000E305A" w14:paraId="4DFB852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89A9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5FF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1052" w14:textId="24ABBF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FD39" w14:textId="337B34D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4,829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28AF" w14:textId="1514C95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24,239 </w:t>
            </w:r>
          </w:p>
        </w:tc>
      </w:tr>
      <w:tr w:rsidR="000E305A" w:rsidRPr="000E305A" w14:paraId="22AA67B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0499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FB9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0873" w14:textId="17D9B8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F9A5" w14:textId="1F25692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18,557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0EEC" w14:textId="1E5D15A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92,785 </w:t>
            </w:r>
          </w:p>
        </w:tc>
      </w:tr>
      <w:tr w:rsidR="000E305A" w:rsidRPr="000E305A" w14:paraId="30BDA1E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A04F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582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EE62" w14:textId="21B3822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243B" w14:textId="560759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C43A" w14:textId="45DA885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42,765 </w:t>
            </w:r>
          </w:p>
        </w:tc>
      </w:tr>
      <w:tr w:rsidR="000E305A" w:rsidRPr="000E305A" w14:paraId="59058B8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9545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632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BFD4" w14:textId="57EACA7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15EF" w14:textId="3C20AFF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5D93" w14:textId="2386C2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2,190 </w:t>
            </w:r>
          </w:p>
        </w:tc>
      </w:tr>
      <w:tr w:rsidR="000E305A" w:rsidRPr="000E305A" w14:paraId="32B028D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653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666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8BAD" w14:textId="64DBE3A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5007" w14:textId="5BC45D0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F0D6" w14:textId="1AF23D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15,826 </w:t>
            </w:r>
          </w:p>
        </w:tc>
      </w:tr>
      <w:tr w:rsidR="000E305A" w:rsidRPr="000E305A" w14:paraId="5F30A52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BBDE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6C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A166" w14:textId="00CC17B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AEA8" w14:textId="4425A3D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2C63" w14:textId="409129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8,574 </w:t>
            </w:r>
          </w:p>
        </w:tc>
      </w:tr>
      <w:tr w:rsidR="000E305A" w:rsidRPr="000E305A" w14:paraId="22FA619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BFB0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B75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A494" w14:textId="2642C0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59409" w14:textId="5B57EFD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080B" w14:textId="65D527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3,390 </w:t>
            </w:r>
          </w:p>
        </w:tc>
      </w:tr>
      <w:tr w:rsidR="000E305A" w:rsidRPr="000E305A" w14:paraId="23B15FB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FB92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BCF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Passi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721A" w14:textId="5BA1F63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1A86" w14:textId="394840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60AA" w14:textId="7175412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60,865 </w:t>
            </w:r>
          </w:p>
        </w:tc>
      </w:tr>
      <w:tr w:rsidR="000E305A" w:rsidRPr="000E305A" w14:paraId="0B487D2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25A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A69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4D05" w14:textId="6490EB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81F2" w14:textId="7BF46D6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058C" w14:textId="4A395B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0E305A" w:rsidRPr="000E305A" w14:paraId="6BB1932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67BA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069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D266" w14:textId="1497F3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7835" w14:textId="042042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9,759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6B56" w14:textId="2B29959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38,110 </w:t>
            </w:r>
          </w:p>
        </w:tc>
      </w:tr>
      <w:tr w:rsidR="000E305A" w:rsidRPr="000E305A" w14:paraId="21E0DB4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792B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61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47C0" w14:textId="61EF17D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7BD2" w14:textId="64BBD5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16C8" w14:textId="7459EF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</w:tr>
      <w:tr w:rsidR="000E305A" w:rsidRPr="000E305A" w14:paraId="65D5AAE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9572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93D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A347" w14:textId="745CAA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C485" w14:textId="7275352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14,735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E11C" w14:textId="0382B41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73,675 </w:t>
            </w:r>
          </w:p>
        </w:tc>
      </w:tr>
      <w:tr w:rsidR="000E305A" w:rsidRPr="000E305A" w14:paraId="3E2AEB7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9BDC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662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0771" w14:textId="684559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6953" w14:textId="1710A2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3E96" w14:textId="2804B9F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4,270 </w:t>
            </w:r>
          </w:p>
        </w:tc>
      </w:tr>
      <w:tr w:rsidR="000E305A" w:rsidRPr="000E305A" w14:paraId="21A13B3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902F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27392" w14:textId="4FD674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8A5B1" w14:textId="6B4A82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54,202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968AA" w14:textId="63B199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270,510 </w:t>
            </w:r>
          </w:p>
        </w:tc>
      </w:tr>
      <w:tr w:rsidR="000E305A" w:rsidRPr="000E305A" w14:paraId="49F7FF89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997C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F9ABD" w14:textId="4324B51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FED0C" w14:textId="02EAB7F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5BB86" w14:textId="593D011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0E305A" w:rsidRPr="000E305A" w14:paraId="6A4FC35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30E5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558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Almeria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1D26" w14:textId="22D713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ED01" w14:textId="201CB2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3407" w14:textId="4615888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390 </w:t>
            </w:r>
          </w:p>
        </w:tc>
      </w:tr>
      <w:tr w:rsidR="000E305A" w:rsidRPr="000E305A" w14:paraId="6D5BBD2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5AF6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EC1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4C74" w14:textId="72BE42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E205" w14:textId="5714FC7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B89A" w14:textId="3C8AB0A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2,050 </w:t>
            </w:r>
          </w:p>
        </w:tc>
      </w:tr>
      <w:tr w:rsidR="000E305A" w:rsidRPr="000E305A" w14:paraId="17847EB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4F09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AB5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F928" w14:textId="68C5423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311F" w14:textId="06C8431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57F0" w14:textId="5F9693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13,250 </w:t>
            </w:r>
          </w:p>
        </w:tc>
      </w:tr>
      <w:tr w:rsidR="000E305A" w:rsidRPr="000E305A" w14:paraId="7A592B6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CDA0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88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Cabucgayan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D23A" w14:textId="27A157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CC4B" w14:textId="31D220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2F31" w14:textId="63194B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0E305A" w:rsidRPr="000E305A" w14:paraId="7C956E6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264D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2C1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AA6C" w14:textId="0F918C2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EE4A" w14:textId="31539DC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6CCB" w14:textId="4BC1C1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 </w:t>
            </w:r>
          </w:p>
        </w:tc>
      </w:tr>
      <w:tr w:rsidR="000E305A" w:rsidRPr="000E305A" w14:paraId="2326171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94A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25C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7F5E" w14:textId="69DEDA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E97A" w14:textId="04B15B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8CD3A" w14:textId="6C8042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</w:tr>
      <w:tr w:rsidR="000E305A" w:rsidRPr="000E305A" w14:paraId="4683E18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0B23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87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Maripipi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8B10" w14:textId="238803F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9D63" w14:textId="754A00F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97C4" w14:textId="3C100E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</w:tr>
      <w:tr w:rsidR="000E305A" w:rsidRPr="000E305A" w14:paraId="7198703F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052D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69E35" w14:textId="4416545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00F27" w14:textId="552DFDC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211F9" w14:textId="08569A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2,685 </w:t>
            </w:r>
          </w:p>
        </w:tc>
      </w:tr>
      <w:tr w:rsidR="000E305A" w:rsidRPr="000E305A" w14:paraId="175C441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705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F13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837A" w14:textId="2E32A7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C52A" w14:textId="30EA1BF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CED3" w14:textId="7F3B37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85 </w:t>
            </w:r>
          </w:p>
        </w:tc>
      </w:tr>
      <w:tr w:rsidR="000E305A" w:rsidRPr="000E305A" w14:paraId="3D1526F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C7B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B50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A7E1" w14:textId="18B28E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255A" w14:textId="69BEC20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B387" w14:textId="5CE59B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</w:tr>
      <w:tr w:rsidR="000E305A" w:rsidRPr="000E305A" w14:paraId="093FD3F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EB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832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B51A" w14:textId="6110A7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62AF" w14:textId="04F386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D548" w14:textId="515D2A6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0E305A" w:rsidRPr="000E305A" w14:paraId="0EA55629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490E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73798" w14:textId="00781FC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A80C" w14:textId="184BA25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33,471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7A86F" w14:textId="05DAFB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167,355 </w:t>
            </w:r>
          </w:p>
        </w:tc>
      </w:tr>
      <w:tr w:rsidR="000E305A" w:rsidRPr="000E305A" w14:paraId="7501CB7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7205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5AF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43FF" w14:textId="4DB8E0C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6E5E" w14:textId="1A44DBF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F92B" w14:textId="40A3FC5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8,265 </w:t>
            </w:r>
          </w:p>
        </w:tc>
      </w:tr>
      <w:tr w:rsidR="000E305A" w:rsidRPr="000E305A" w14:paraId="3E37E1F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7CD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95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1B96" w14:textId="02C00E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3FE2A" w14:textId="1A6CB75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85B2" w14:textId="41BACC0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0E305A" w:rsidRPr="000E305A" w14:paraId="4811870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5AF6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E6D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1583" w14:textId="510E68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F92C" w14:textId="44772A6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D879" w14:textId="676C94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0E305A" w:rsidRPr="000E305A" w14:paraId="2C6DFED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6E98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61F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62B2" w14:textId="6A2170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2214" w14:textId="34B2B9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23D2" w14:textId="0CBACF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</w:tr>
      <w:tr w:rsidR="000E305A" w:rsidRPr="000E305A" w14:paraId="160CA72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73A6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69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4576" w14:textId="09DA5E0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C816" w14:textId="589383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D686" w14:textId="542334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1,155 </w:t>
            </w:r>
          </w:p>
        </w:tc>
      </w:tr>
      <w:tr w:rsidR="000E305A" w:rsidRPr="000E305A" w14:paraId="21CB365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4454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6A2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F3AD" w14:textId="4E9E1D5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F796" w14:textId="51DD347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F0C3" w14:textId="45AAFC9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4,320 </w:t>
            </w:r>
          </w:p>
        </w:tc>
      </w:tr>
      <w:tr w:rsidR="000E305A" w:rsidRPr="000E305A" w14:paraId="1897DDF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F943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1D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C78B" w14:textId="41D802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F0DF" w14:textId="4DC87A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63FE" w14:textId="753D50C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2,080 </w:t>
            </w:r>
          </w:p>
        </w:tc>
      </w:tr>
      <w:tr w:rsidR="000E305A" w:rsidRPr="000E305A" w14:paraId="58390D9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B2CA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56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20A6" w14:textId="42533B7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6CE1" w14:textId="6586FA6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10,112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AEC9" w14:textId="355C5E8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50,560 </w:t>
            </w:r>
          </w:p>
        </w:tc>
      </w:tr>
      <w:tr w:rsidR="000E305A" w:rsidRPr="000E305A" w14:paraId="6FCCF70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B390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1C2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EBDE" w14:textId="719FFED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8C7A" w14:textId="1649490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7,717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C4B" w14:textId="34BE579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38,585 </w:t>
            </w:r>
          </w:p>
        </w:tc>
      </w:tr>
      <w:tr w:rsidR="000E305A" w:rsidRPr="000E305A" w14:paraId="6A5C33E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D697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9E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EA42" w14:textId="4970BBE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A525" w14:textId="5C2802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34A4" w14:textId="3EC4A15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6,190 </w:t>
            </w:r>
          </w:p>
        </w:tc>
      </w:tr>
      <w:tr w:rsidR="000E305A" w:rsidRPr="000E305A" w14:paraId="36F17F0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FBA7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7FF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Villaba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FAE1" w14:textId="4FF335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C8A" w14:textId="17F4322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59D1" w14:textId="5705C6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46,860 </w:t>
            </w:r>
          </w:p>
        </w:tc>
      </w:tr>
      <w:tr w:rsidR="000E305A" w:rsidRPr="000E305A" w14:paraId="48FE97D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393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D74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AAC4" w14:textId="7097D8F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F139" w14:textId="48F9C2E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179C" w14:textId="0064E96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1,015 </w:t>
            </w:r>
          </w:p>
        </w:tc>
      </w:tr>
      <w:tr w:rsidR="000E305A" w:rsidRPr="000E305A" w14:paraId="1EC2169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3B04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7A5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Kananga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3571" w14:textId="0AAA4E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2816" w14:textId="38B9B6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AD89" w14:textId="16C15C4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1,010 </w:t>
            </w:r>
          </w:p>
        </w:tc>
      </w:tr>
      <w:tr w:rsidR="000E305A" w:rsidRPr="000E305A" w14:paraId="6BBEE11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8A28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C7F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Ormoc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8F1E" w14:textId="49992E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43A6" w14:textId="226C791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F14C" w14:textId="264DFB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2,250 </w:t>
            </w:r>
          </w:p>
        </w:tc>
      </w:tr>
      <w:tr w:rsidR="000E305A" w:rsidRPr="000E305A" w14:paraId="3A2BEC1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D886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53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A515" w14:textId="4FE1BA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ED05" w14:textId="5492DBA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C336" w14:textId="2B65B46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0E305A" w:rsidRPr="000E305A" w14:paraId="70BD381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E44B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159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184A" w14:textId="2CA357F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CD10" w14:textId="7FC798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B427" w14:textId="20CA7D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0E305A" w:rsidRPr="000E305A" w14:paraId="3084B1E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E01B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428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798D" w14:textId="77F7151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E784" w14:textId="64C69BE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B63A" w14:textId="3A8659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2,200 </w:t>
            </w:r>
          </w:p>
        </w:tc>
      </w:tr>
      <w:tr w:rsidR="000E305A" w:rsidRPr="000E305A" w14:paraId="09CB376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9B4C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9D3B2" w14:textId="77F6516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B288F" w14:textId="5D69C67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C813" w14:textId="00021F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21,210 </w:t>
            </w:r>
          </w:p>
        </w:tc>
      </w:tr>
      <w:tr w:rsidR="000E305A" w:rsidRPr="000E305A" w14:paraId="78DCFBE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839B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D5A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919C" w14:textId="6541B4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BFA6" w14:textId="0F2195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2310" w14:textId="42ED455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1,270 </w:t>
            </w:r>
          </w:p>
        </w:tc>
      </w:tr>
      <w:tr w:rsidR="000E305A" w:rsidRPr="000E305A" w14:paraId="623E595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86D4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755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Biri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730E" w14:textId="050D24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C1DE" w14:textId="4654C2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3D0F" w14:textId="2835EFB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0E305A" w:rsidRPr="000E305A" w14:paraId="572FB0E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73AB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A1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D57F" w14:textId="0E5649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50C3" w14:textId="2AD2E7C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2AC5" w14:textId="7172FC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</w:tr>
      <w:tr w:rsidR="000E305A" w:rsidRPr="000E305A" w14:paraId="343A314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E9D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6EA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Capul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5063" w14:textId="04A14D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B263" w14:textId="70667B1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8AA8" w14:textId="5D4EDF4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0E305A" w:rsidRPr="000E305A" w14:paraId="4FA5475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B63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9AB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56AA" w14:textId="7060077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9F17" w14:textId="54BEDD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D4FB" w14:textId="071CCD7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2,505 </w:t>
            </w:r>
          </w:p>
        </w:tc>
      </w:tr>
      <w:tr w:rsidR="000E305A" w:rsidRPr="000E305A" w14:paraId="5147787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E001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357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F305" w14:textId="099C479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F543" w14:textId="38A561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DB4B" w14:textId="5DEA10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595 </w:t>
            </w:r>
          </w:p>
        </w:tc>
      </w:tr>
      <w:tr w:rsidR="000E305A" w:rsidRPr="000E305A" w14:paraId="57DAC21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4DA6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4AB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Lope de Vega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DE8B" w14:textId="366A4D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68F0" w14:textId="3E9B30B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B57F" w14:textId="4339A15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0E305A" w:rsidRPr="000E305A" w14:paraId="54C922D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40CF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7D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9291" w14:textId="2502B9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7527" w14:textId="53DFBA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4703" w14:textId="1514528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785 </w:t>
            </w:r>
          </w:p>
        </w:tc>
      </w:tr>
      <w:tr w:rsidR="000E305A" w:rsidRPr="000E305A" w14:paraId="1F63550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B844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70C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60DA" w14:textId="44EAD2D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6DE0" w14:textId="08A6775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0CAF" w14:textId="1537B6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0E305A" w:rsidRPr="000E305A" w14:paraId="2498D33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234B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AF9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F14B" w14:textId="4D26EE7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C85A" w14:textId="3001AE1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F313" w14:textId="2F0FAFB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0E305A" w:rsidRPr="000E305A" w14:paraId="11B9FC6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C422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4D4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8417" w14:textId="34A3FF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3927" w14:textId="6AA09A9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5BFE" w14:textId="66A3606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0E305A" w:rsidRPr="000E305A" w14:paraId="3105F30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5198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C0D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8A17" w14:textId="4FAAE3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5E9B" w14:textId="0BFACBF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60BC" w14:textId="1C3C410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</w:tr>
      <w:tr w:rsidR="000E305A" w:rsidRPr="000E305A" w14:paraId="2EE94F2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908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1A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5F0C" w14:textId="1B71BBE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49F2" w14:textId="72B0BDA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82B0" w14:textId="7CC0C36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0E305A" w:rsidRPr="000E305A" w14:paraId="0E70FB2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DCA3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1A9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C356" w14:textId="0F3CE31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81BA" w14:textId="63C9FB6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7AFD" w14:textId="2DF26F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2,685 </w:t>
            </w:r>
          </w:p>
        </w:tc>
      </w:tr>
      <w:tr w:rsidR="000E305A" w:rsidRPr="000E305A" w14:paraId="1583B12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FC65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897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705E" w14:textId="1D35C17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A874" w14:textId="70E4141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4FF7" w14:textId="631C72A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0E305A" w:rsidRPr="000E305A" w14:paraId="3185B3B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06A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C7F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66A8" w14:textId="74D8A55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097B" w14:textId="5D6917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9457" w14:textId="2E220F8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2,015 </w:t>
            </w:r>
          </w:p>
        </w:tc>
      </w:tr>
      <w:tr w:rsidR="000E305A" w:rsidRPr="000E305A" w14:paraId="4CBE6BF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CFC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057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Lapinig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F228" w14:textId="239BD25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B927" w14:textId="7B9F5C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F817" w14:textId="0960F1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170 </w:t>
            </w:r>
          </w:p>
        </w:tc>
      </w:tr>
      <w:tr w:rsidR="000E305A" w:rsidRPr="000E305A" w14:paraId="0AA1C41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1967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06A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3F8E" w14:textId="15ECEAD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0818" w14:textId="5932B59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74EE" w14:textId="51E327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3,080 </w:t>
            </w:r>
          </w:p>
        </w:tc>
      </w:tr>
      <w:tr w:rsidR="000E305A" w:rsidRPr="000E305A" w14:paraId="50D3A74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CD3D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BF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BC43" w14:textId="3E12E7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2E9B" w14:textId="0AFC87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C91A" w14:textId="2EF1DE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0E305A" w:rsidRPr="000E305A" w14:paraId="358B079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588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7B8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Palapag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DA8F" w14:textId="135E5C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97E" w14:textId="4440FB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23CC" w14:textId="1D47EA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</w:tr>
      <w:tr w:rsidR="000E305A" w:rsidRPr="000E305A" w14:paraId="4277E9A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F65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6A9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6857" w14:textId="5FD8B42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8A66" w14:textId="586B5E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5F1E" w14:textId="40CC70C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2,880 </w:t>
            </w:r>
          </w:p>
        </w:tc>
      </w:tr>
      <w:tr w:rsidR="000E305A" w:rsidRPr="000E305A" w14:paraId="3E55AA6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C5B4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8CE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7402" w14:textId="19A7447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39A1" w14:textId="3716EE5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CB93" w14:textId="6AEDE4C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0E305A" w:rsidRPr="000E305A" w14:paraId="010CCB93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82A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764AF" w14:textId="506A6E9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E6877" w14:textId="2FC835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A5D5E" w14:textId="4670EC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0E305A" w:rsidRPr="000E305A" w14:paraId="50EC013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A739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09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A82F" w14:textId="026EE8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E02C" w14:textId="1EB4768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F4AA" w14:textId="443D0A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2,000 </w:t>
            </w:r>
          </w:p>
        </w:tc>
      </w:tr>
      <w:tr w:rsidR="000E305A" w:rsidRPr="000E305A" w14:paraId="64E799F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669B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DB0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B38B" w14:textId="31177F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B0D8" w14:textId="7AA81EA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2,973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FDAC" w14:textId="7AC483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14,865 </w:t>
            </w:r>
          </w:p>
        </w:tc>
      </w:tr>
      <w:tr w:rsidR="000E305A" w:rsidRPr="000E305A" w14:paraId="5E2083A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2A1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79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4F3D" w14:textId="0CA7EC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9461" w14:textId="6C2CA4B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1014" w14:textId="73CCC7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1,710 </w:t>
            </w:r>
          </w:p>
        </w:tc>
      </w:tr>
      <w:tr w:rsidR="000E305A" w:rsidRPr="000E305A" w14:paraId="53CB74E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703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87B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740A" w14:textId="758AFEC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92AE" w14:textId="09A9E11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D807" w14:textId="2CE23C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1,615 </w:t>
            </w:r>
          </w:p>
        </w:tc>
      </w:tr>
      <w:tr w:rsidR="000E305A" w:rsidRPr="000E305A" w14:paraId="6FAECE4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1E05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82E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F08D" w14:textId="1E440E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04C6" w14:textId="4CF000B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F891" w14:textId="14FB7BC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7,670 </w:t>
            </w:r>
          </w:p>
        </w:tc>
      </w:tr>
      <w:tr w:rsidR="000E305A" w:rsidRPr="000E305A" w14:paraId="3D9D03F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7B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C10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B948" w14:textId="65340A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B82D" w14:textId="0E9961F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78F3" w14:textId="129D013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1,060 </w:t>
            </w:r>
          </w:p>
        </w:tc>
      </w:tr>
      <w:tr w:rsidR="000E305A" w:rsidRPr="000E305A" w14:paraId="645EE62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E77D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742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0DF3" w14:textId="297A91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F5C6" w14:textId="42A9F92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863E" w14:textId="335AA15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3,260 </w:t>
            </w:r>
          </w:p>
        </w:tc>
      </w:tr>
      <w:tr w:rsidR="000E305A" w:rsidRPr="000E305A" w14:paraId="57B84C1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FE95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94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B4F3" w14:textId="2F231E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910A" w14:textId="5A170E8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0067" w14:textId="669493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1,885 </w:t>
            </w:r>
          </w:p>
        </w:tc>
      </w:tr>
      <w:tr w:rsidR="000E305A" w:rsidRPr="000E305A" w14:paraId="64B9356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75B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838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2197" w14:textId="2A4383F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A39A" w14:textId="7DBD31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2DA0" w14:textId="7EEF89B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0E305A" w:rsidRPr="000E305A" w14:paraId="7AECEDD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3A2C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F37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7B57" w14:textId="70F1B9F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760D" w14:textId="338162B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8219" w14:textId="7FF029A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3,805 </w:t>
            </w:r>
          </w:p>
        </w:tc>
      </w:tr>
      <w:tr w:rsidR="000E305A" w:rsidRPr="000E305A" w14:paraId="60F6006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C6AF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E2F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12F3" w14:textId="4C427FB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C499" w14:textId="193634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16FE" w14:textId="5D259A4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5,895 </w:t>
            </w:r>
          </w:p>
        </w:tc>
      </w:tr>
      <w:tr w:rsidR="000E305A" w:rsidRPr="000E305A" w14:paraId="69C2751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9C8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393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Pinabacdao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EDDD" w14:textId="12A9E99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0CED" w14:textId="7A235A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D189" w14:textId="43C29E7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1,625 </w:t>
            </w:r>
          </w:p>
        </w:tc>
      </w:tr>
      <w:tr w:rsidR="000E305A" w:rsidRPr="000E305A" w14:paraId="5D0DF1A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405F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ED0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16C2" w14:textId="6CF09B7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FC00" w14:textId="5A26737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5893" w14:textId="2700C0A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3,990 </w:t>
            </w:r>
          </w:p>
        </w:tc>
      </w:tr>
      <w:tr w:rsidR="000E305A" w:rsidRPr="000E305A" w14:paraId="079EA1D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D07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BCE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0BFD" w14:textId="271D08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BE7B" w14:textId="59C28E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38CB" w14:textId="0C8C80E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535 </w:t>
            </w:r>
          </w:p>
        </w:tc>
      </w:tr>
      <w:tr w:rsidR="000E305A" w:rsidRPr="000E305A" w14:paraId="0DC61EF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42DC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996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Zumarraga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35B3E" w14:textId="513FE49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0402" w14:textId="37A9CF7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9A32" w14:textId="550C16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735 </w:t>
            </w:r>
          </w:p>
        </w:tc>
      </w:tr>
      <w:tr w:rsidR="000E305A" w:rsidRPr="000E305A" w14:paraId="74AB2FA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FE4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4F76C" w14:textId="01C512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4A13C" w14:textId="1BEB652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A3AB6" w14:textId="1E1C90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0E305A" w:rsidRPr="000E305A" w14:paraId="78888BC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F39A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D4B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C6F9" w14:textId="4F2EC0B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002C" w14:textId="564E270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56EE" w14:textId="7449E5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625 </w:t>
            </w:r>
          </w:p>
        </w:tc>
      </w:tr>
      <w:tr w:rsidR="000E305A" w:rsidRPr="000E305A" w14:paraId="56CF900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633C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DF7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C792" w14:textId="215DDD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2918" w14:textId="020BC82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5DB4" w14:textId="7AAC5D6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2,125 </w:t>
            </w:r>
          </w:p>
        </w:tc>
      </w:tr>
      <w:tr w:rsidR="000E305A" w:rsidRPr="000E305A" w14:paraId="2C12815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4CA2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5A0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Macrohon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4FDA" w14:textId="180761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3675" w14:textId="7CD5D5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25A9" w14:textId="4CE2732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1,120 </w:t>
            </w:r>
          </w:p>
        </w:tc>
      </w:tr>
      <w:tr w:rsidR="000E305A" w:rsidRPr="000E305A" w14:paraId="0A178BF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A76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6C3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4482" w14:textId="036D80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E541" w14:textId="7BCF0BF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A0AA" w14:textId="14EC495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  <w:tr w:rsidR="000E305A" w:rsidRPr="000E305A" w14:paraId="1C0258D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22C4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38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9E6C" w14:textId="22951EB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8C86" w14:textId="3BC4AE9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AABF" w14:textId="42A516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0E305A" w:rsidRPr="000E305A" w14:paraId="1D635DA0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65EC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01F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479C" w14:textId="104242B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EE49" w14:textId="6A2BD49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2C5B" w14:textId="079BA65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1,745 </w:t>
            </w:r>
          </w:p>
        </w:tc>
      </w:tr>
      <w:tr w:rsidR="000E305A" w:rsidRPr="000E305A" w14:paraId="72C17E7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B904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B74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3E49" w14:textId="59BB9A8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5228" w14:textId="68DD9E6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A7FD" w14:textId="7C43FF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0E305A" w:rsidRPr="000E305A" w14:paraId="0B78796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E324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1EA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(Cabalian)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2FEF" w14:textId="7F7230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A4F0" w14:textId="719AA8D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5F1C" w14:textId="6618890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0E305A" w:rsidRPr="000E305A" w14:paraId="08FD49B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D75D0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17ECB9" w14:textId="73EF188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E12444" w14:textId="5C7D911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40,580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8FAE1" w14:textId="0D4C994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202,015 </w:t>
            </w:r>
          </w:p>
        </w:tc>
      </w:tr>
      <w:tr w:rsidR="000E305A" w:rsidRPr="000E305A" w14:paraId="75D9AA4C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2430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34BCD" w14:textId="1E0477C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FB78A" w14:textId="04996DD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12,508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0E83A" w14:textId="43A5850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62,540 </w:t>
            </w:r>
          </w:p>
        </w:tc>
      </w:tr>
      <w:tr w:rsidR="000E305A" w:rsidRPr="000E305A" w14:paraId="52941D4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70C6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FA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D9441" w14:textId="55F078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43ED" w14:textId="726522C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AB6C" w14:textId="66E3AD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0E305A" w:rsidRPr="000E305A" w14:paraId="570D4BD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4453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7A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BEC6" w14:textId="3F88B8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8613" w14:textId="149149A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6010" w14:textId="43FF9EF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7,800 </w:t>
            </w:r>
          </w:p>
        </w:tc>
      </w:tr>
      <w:tr w:rsidR="000E305A" w:rsidRPr="000E305A" w14:paraId="4DCEED9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0F1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9D5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9363" w14:textId="02405B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02F3" w14:textId="2DA1BC4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F0C7" w14:textId="5A5085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4,795 </w:t>
            </w:r>
          </w:p>
        </w:tc>
      </w:tr>
      <w:tr w:rsidR="000E305A" w:rsidRPr="000E305A" w14:paraId="41B8555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D97E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DE1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1781" w14:textId="035D4A3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B982" w14:textId="5147849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7DA0" w14:textId="3562F72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0E305A" w:rsidRPr="000E305A" w14:paraId="0A049E9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D75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34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3654" w14:textId="0D29C3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E047" w14:textId="29DBCE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BA45" w14:textId="03D1C14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2,010 </w:t>
            </w:r>
          </w:p>
        </w:tc>
      </w:tr>
      <w:tr w:rsidR="000E305A" w:rsidRPr="000E305A" w14:paraId="78DE85F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3EEA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400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57CB" w14:textId="0C47F16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C024" w14:textId="7E2A574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0429" w14:textId="6C0028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2,705 </w:t>
            </w:r>
          </w:p>
        </w:tc>
      </w:tr>
      <w:tr w:rsidR="000E305A" w:rsidRPr="000E305A" w14:paraId="15738F7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726B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BC7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BD41" w14:textId="4B5BE72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3E0E" w14:textId="680017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77F4" w14:textId="6EC4FAF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14,695 </w:t>
            </w:r>
          </w:p>
        </w:tc>
      </w:tr>
      <w:tr w:rsidR="000E305A" w:rsidRPr="000E305A" w14:paraId="5DA753B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3176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AD9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7363" w14:textId="0712303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8EA3" w14:textId="18F9E2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A575" w14:textId="2C5EB69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22,000 </w:t>
            </w:r>
          </w:p>
        </w:tc>
      </w:tr>
      <w:tr w:rsidR="000E305A" w:rsidRPr="000E305A" w14:paraId="0DE076E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387F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066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2D7C" w14:textId="1B4A3D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B633" w14:textId="1FA4EB5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BFA9" w14:textId="182941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3,460 </w:t>
            </w:r>
          </w:p>
        </w:tc>
      </w:tr>
      <w:tr w:rsidR="000E305A" w:rsidRPr="000E305A" w14:paraId="3D047A1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E8B2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48F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084F" w14:textId="4AF2D2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B8D5" w14:textId="2CC7264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A011" w14:textId="768B25A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3,935 </w:t>
            </w:r>
          </w:p>
        </w:tc>
      </w:tr>
      <w:tr w:rsidR="000E305A" w:rsidRPr="000E305A" w14:paraId="2CB83C5E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D0DA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2F567" w14:textId="7479DB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D2997" w14:textId="50E70A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15009" w14:textId="035972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82,830 </w:t>
            </w:r>
          </w:p>
        </w:tc>
      </w:tr>
      <w:tr w:rsidR="000E305A" w:rsidRPr="000E305A" w14:paraId="2898C81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0A67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AFB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38E6" w14:textId="3226A2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A55A" w14:textId="49EF9AA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2058" w14:textId="5D481E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4,365 </w:t>
            </w:r>
          </w:p>
        </w:tc>
      </w:tr>
      <w:tr w:rsidR="000E305A" w:rsidRPr="000E305A" w14:paraId="68A05F2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9E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47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D300" w14:textId="122BC3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4905" w14:textId="5746BB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0A21" w14:textId="7BD612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28,320 </w:t>
            </w:r>
          </w:p>
        </w:tc>
      </w:tr>
      <w:tr w:rsidR="000E305A" w:rsidRPr="000E305A" w14:paraId="034733E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EC90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39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9913" w14:textId="241848B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4054" w14:textId="7E3FF9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8281" w14:textId="253E97B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14,010 </w:t>
            </w:r>
          </w:p>
        </w:tc>
      </w:tr>
      <w:tr w:rsidR="000E305A" w:rsidRPr="000E305A" w14:paraId="58C1832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E0E3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094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1F2B" w14:textId="00658C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92CF" w14:textId="2C5B94C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CF0B" w14:textId="0C25E7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36,135 </w:t>
            </w:r>
          </w:p>
        </w:tc>
      </w:tr>
      <w:tr w:rsidR="000E305A" w:rsidRPr="000E305A" w14:paraId="4D6974A0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25FA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CE270" w14:textId="595A36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7A8D3" w14:textId="3389313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9,574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45ABA" w14:textId="6A615F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47,870 </w:t>
            </w:r>
          </w:p>
        </w:tc>
      </w:tr>
      <w:tr w:rsidR="000E305A" w:rsidRPr="000E305A" w14:paraId="7EE9287F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BFCE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47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E597" w14:textId="4D7A90B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B8CE" w14:textId="3B39E8E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2,992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A6B4" w14:textId="04D81B5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14,960 </w:t>
            </w:r>
          </w:p>
        </w:tc>
      </w:tr>
      <w:tr w:rsidR="000E305A" w:rsidRPr="000E305A" w14:paraId="6CBBDD5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3798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52A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Diplahan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3D4A" w14:textId="460DC9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318D" w14:textId="18FFA5C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B6C2" w14:textId="514F5F4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5,770 </w:t>
            </w:r>
          </w:p>
        </w:tc>
      </w:tr>
      <w:tr w:rsidR="000E305A" w:rsidRPr="000E305A" w14:paraId="12983C3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7E4B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453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7D56" w14:textId="5F007D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4014" w14:textId="49141E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3892" w14:textId="224B43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3,345 </w:t>
            </w:r>
          </w:p>
        </w:tc>
      </w:tr>
      <w:tr w:rsidR="000E305A" w:rsidRPr="000E305A" w14:paraId="48EC52A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BCC1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B00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BBF7" w14:textId="07E261E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B318" w14:textId="3AA5C0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7AAF" w14:textId="13FCC4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4,325 </w:t>
            </w:r>
          </w:p>
        </w:tc>
      </w:tr>
      <w:tr w:rsidR="000E305A" w:rsidRPr="000E305A" w14:paraId="531D68F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C58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2067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B3FB" w14:textId="2AC8775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6DFE" w14:textId="7F67FD0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5988" w14:textId="0C5A18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5,185 </w:t>
            </w:r>
          </w:p>
        </w:tc>
      </w:tr>
      <w:tr w:rsidR="000E305A" w:rsidRPr="000E305A" w14:paraId="052AFD7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1565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92A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1A95" w14:textId="43F33BF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95C7" w14:textId="55DCC1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D05A" w14:textId="7A5304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1,095 </w:t>
            </w:r>
          </w:p>
        </w:tc>
      </w:tr>
      <w:tr w:rsidR="000E305A" w:rsidRPr="000E305A" w14:paraId="184D8AE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A7FD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45F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A252" w14:textId="5CC37F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1275" w14:textId="0EEB88D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F736" w14:textId="1B17CBF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0E305A" w:rsidRPr="000E305A" w14:paraId="1B4CFAA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6101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06B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A71F" w14:textId="2840B5F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27C7" w14:textId="4B2954D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DD21" w14:textId="6608AB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7,300 </w:t>
            </w:r>
          </w:p>
        </w:tc>
      </w:tr>
      <w:tr w:rsidR="000E305A" w:rsidRPr="000E305A" w14:paraId="6E205B0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9A7D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0F7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ECFA" w14:textId="4016DA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FFFF" w14:textId="406817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B6ED" w14:textId="5C573D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1,375 </w:t>
            </w:r>
          </w:p>
        </w:tc>
      </w:tr>
      <w:tr w:rsidR="000E305A" w:rsidRPr="000E305A" w14:paraId="3582867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190A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67662" w14:textId="648C6B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87E25" w14:textId="0A903B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C248A" w14:textId="02B20D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8,775 </w:t>
            </w:r>
          </w:p>
        </w:tc>
      </w:tr>
      <w:tr w:rsidR="000E305A" w:rsidRPr="000E305A" w14:paraId="0306876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D763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21C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Isabela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E56B" w14:textId="3AC93B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20D3" w14:textId="0ADA66E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084F" w14:textId="3FEF7AE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8,775 </w:t>
            </w:r>
          </w:p>
        </w:tc>
      </w:tr>
      <w:tr w:rsidR="000E305A" w:rsidRPr="000E305A" w14:paraId="3545675D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475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97A43" w14:textId="4FB9590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F45EDD" w14:textId="7C9BBB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91,361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E82E50" w14:textId="76FE4D6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456,805 </w:t>
            </w:r>
          </w:p>
        </w:tc>
      </w:tr>
      <w:tr w:rsidR="000E305A" w:rsidRPr="000E305A" w14:paraId="7E1A1AB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B2C6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27E06" w14:textId="557156D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97E87" w14:textId="4905CB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7CC6B" w14:textId="1F6DE7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0E305A" w:rsidRPr="000E305A" w14:paraId="482F81C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06D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9AE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90FD" w14:textId="37A290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1F49" w14:textId="4DDA87A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2A81" w14:textId="2D8F9A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3,755 </w:t>
            </w:r>
          </w:p>
        </w:tc>
      </w:tr>
      <w:tr w:rsidR="000E305A" w:rsidRPr="000E305A" w14:paraId="60066D0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2DD9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3D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7D59" w14:textId="21301F8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8DC8" w14:textId="52D224B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1250" w14:textId="5E29EC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2,860 </w:t>
            </w:r>
          </w:p>
        </w:tc>
      </w:tr>
      <w:tr w:rsidR="000E305A" w:rsidRPr="000E305A" w14:paraId="0DA4D7C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1FAA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2F8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Sumilao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5908" w14:textId="05E3DF3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85F1" w14:textId="4A62CF1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0FBF" w14:textId="4D75E6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2,215 </w:t>
            </w:r>
          </w:p>
        </w:tc>
      </w:tr>
      <w:tr w:rsidR="000E305A" w:rsidRPr="000E305A" w14:paraId="76FC4C6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68D8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B87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EAA6" w14:textId="070C99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C357" w14:textId="16607F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9CB3" w14:textId="7BC11E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17,610 </w:t>
            </w:r>
          </w:p>
        </w:tc>
      </w:tr>
      <w:tr w:rsidR="000E305A" w:rsidRPr="000E305A" w14:paraId="168D7C4A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CE3C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8F5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6647" w14:textId="42EBF2E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86AF" w14:textId="0CAA902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E010" w14:textId="43B4EE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11,040 </w:t>
            </w:r>
          </w:p>
        </w:tc>
      </w:tr>
      <w:tr w:rsidR="000E305A" w:rsidRPr="000E305A" w14:paraId="08E006A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5D86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F5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F228" w14:textId="52D5095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C0DF" w14:textId="776041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0AC6" w14:textId="6DBC62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1,805 </w:t>
            </w:r>
          </w:p>
        </w:tc>
      </w:tr>
      <w:tr w:rsidR="000E305A" w:rsidRPr="000E305A" w14:paraId="4D8F162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BFB6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63E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Malaybalay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70D2" w14:textId="5C92439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306E" w14:textId="794B13F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4,190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EDD0" w14:textId="75011BF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20,950 </w:t>
            </w:r>
          </w:p>
        </w:tc>
      </w:tr>
      <w:tr w:rsidR="000E305A" w:rsidRPr="000E305A" w14:paraId="04191F5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F55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F6C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D54F" w14:textId="5AAD1CE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0732" w14:textId="6D04CAF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FEA6" w14:textId="171738F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1,995 </w:t>
            </w:r>
          </w:p>
        </w:tc>
      </w:tr>
      <w:tr w:rsidR="000E305A" w:rsidRPr="000E305A" w14:paraId="3BB99F0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3276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ED5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E291" w14:textId="1F0F2E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999C" w14:textId="339FF93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D3B5" w14:textId="04ECCBD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3,125 </w:t>
            </w:r>
          </w:p>
        </w:tc>
      </w:tr>
      <w:tr w:rsidR="000E305A" w:rsidRPr="000E305A" w14:paraId="49B373D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65B9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52C8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8A50" w14:textId="1A63ED3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E80B" w14:textId="6F06A8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C4B0" w14:textId="419C24C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10,450 </w:t>
            </w:r>
          </w:p>
        </w:tc>
      </w:tr>
      <w:tr w:rsidR="000E305A" w:rsidRPr="000E305A" w14:paraId="357E3D3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0127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2A4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38E9" w14:textId="1CCBF59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240D" w14:textId="1A3F8ED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E5A8" w14:textId="2422B8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7,940 </w:t>
            </w:r>
          </w:p>
        </w:tc>
      </w:tr>
      <w:tr w:rsidR="000E305A" w:rsidRPr="000E305A" w14:paraId="5027F7F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E4E8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6C3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C95A" w14:textId="25AFF9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5FF5" w14:textId="1B61144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00D0" w14:textId="119A020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17,590 </w:t>
            </w:r>
          </w:p>
        </w:tc>
      </w:tr>
      <w:tr w:rsidR="000E305A" w:rsidRPr="000E305A" w14:paraId="571FE3A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1893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CB5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BA52" w14:textId="01AD05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91BE" w14:textId="71C8E37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D11C" w14:textId="5914F15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30,750 </w:t>
            </w:r>
          </w:p>
        </w:tc>
      </w:tr>
      <w:tr w:rsidR="000E305A" w:rsidRPr="000E305A" w14:paraId="5300476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D7E9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646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26DF" w14:textId="6221BA1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0B0F" w14:textId="69D42AA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1451" w14:textId="07E3B3A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8,420 </w:t>
            </w:r>
          </w:p>
        </w:tc>
      </w:tr>
      <w:tr w:rsidR="000E305A" w:rsidRPr="000E305A" w14:paraId="00DA348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054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EA4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528E" w14:textId="229B7F3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EF79" w14:textId="49AFE9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BF49" w14:textId="7C5C008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15,730 </w:t>
            </w:r>
          </w:p>
        </w:tc>
      </w:tr>
      <w:tr w:rsidR="000E305A" w:rsidRPr="000E305A" w14:paraId="072C341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EE7A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CB9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1D54" w14:textId="219B6C3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EA72" w14:textId="641A079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55,200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E378" w14:textId="113E0E7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276,000 </w:t>
            </w:r>
          </w:p>
        </w:tc>
      </w:tr>
      <w:tr w:rsidR="000E305A" w:rsidRPr="000E305A" w14:paraId="421F4B2C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6DA0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7148F" w14:textId="312F99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C9FDF" w14:textId="23433F8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DF366" w14:textId="4866C0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0E305A" w:rsidRPr="000E305A" w14:paraId="07ABB04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3BCE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2B8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C1F0" w14:textId="6A3511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F85E" w14:textId="3FF1B64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025E" w14:textId="4BD0635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0E305A" w:rsidRPr="000E305A" w14:paraId="10A2145F" w14:textId="77777777" w:rsidTr="000E305A">
        <w:trPr>
          <w:trHeight w:val="30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695B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A8C56" w14:textId="35ACC65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68693" w14:textId="521864A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58C3F" w14:textId="37A3492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19,570 </w:t>
            </w:r>
          </w:p>
        </w:tc>
      </w:tr>
      <w:tr w:rsidR="000E305A" w:rsidRPr="000E305A" w14:paraId="16E60A9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43EE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EFB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8B8E" w14:textId="43C8C4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A525" w14:textId="1AD87D4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2,833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5F20" w14:textId="4BED5AD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14,165 </w:t>
            </w:r>
          </w:p>
        </w:tc>
      </w:tr>
      <w:tr w:rsidR="000E305A" w:rsidRPr="000E305A" w14:paraId="6DA92E3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042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22E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FD05" w14:textId="678A3ED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8CA0" w14:textId="11D323C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8780" w14:textId="745172F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5,405 </w:t>
            </w:r>
          </w:p>
        </w:tc>
      </w:tr>
      <w:tr w:rsidR="000E305A" w:rsidRPr="000E305A" w14:paraId="612E92E6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FB40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935C0" w14:textId="5ACEF9A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FC0BF" w14:textId="6BCD28E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70,696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2297E" w14:textId="2ED3B8F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306,618 </w:t>
            </w:r>
          </w:p>
        </w:tc>
      </w:tr>
      <w:tr w:rsidR="000E305A" w:rsidRPr="000E305A" w14:paraId="5A161E79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6705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1DF27" w14:textId="0E44F2A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AB190" w14:textId="3D350C0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61,972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AA55A" w14:textId="26582C0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262,998 </w:t>
            </w:r>
          </w:p>
        </w:tc>
      </w:tr>
      <w:tr w:rsidR="000E305A" w:rsidRPr="000E305A" w14:paraId="7198CC3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BEB5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305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FA29" w14:textId="390775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CE57" w14:textId="1673D69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15,118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9D93" w14:textId="30A8519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75,590 </w:t>
            </w:r>
          </w:p>
        </w:tc>
      </w:tr>
      <w:tr w:rsidR="000E305A" w:rsidRPr="000E305A" w14:paraId="440E8B6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E7D8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9BA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6B86" w14:textId="72CFE3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D850" w14:textId="04E6C62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2671" w14:textId="0B4DFFF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1,556 </w:t>
            </w:r>
          </w:p>
        </w:tc>
      </w:tr>
      <w:tr w:rsidR="000E305A" w:rsidRPr="000E305A" w14:paraId="30E62CE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AE4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109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5F08" w14:textId="700765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8362" w14:textId="5ECB78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1966" w14:textId="123416A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68,335 </w:t>
            </w:r>
          </w:p>
        </w:tc>
      </w:tr>
      <w:tr w:rsidR="000E305A" w:rsidRPr="000E305A" w14:paraId="58C736E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490E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B2C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2D45" w14:textId="0CE87DD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686A" w14:textId="186E784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74C3" w14:textId="06F7CFD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8,264 </w:t>
            </w:r>
          </w:p>
        </w:tc>
      </w:tr>
      <w:tr w:rsidR="000E305A" w:rsidRPr="000E305A" w14:paraId="355EBF7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2227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2F2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2D9B" w14:textId="0B875A5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7ADC" w14:textId="367DE8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24F7" w14:textId="4FCA7B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38,411 </w:t>
            </w:r>
          </w:p>
        </w:tc>
      </w:tr>
      <w:tr w:rsidR="000E305A" w:rsidRPr="000E305A" w14:paraId="39FF182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3363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49A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6BCD" w14:textId="7FDFD91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7309" w14:textId="4E6F088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F8C3" w14:textId="25972D9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14,075 </w:t>
            </w:r>
          </w:p>
        </w:tc>
      </w:tr>
      <w:tr w:rsidR="000E305A" w:rsidRPr="000E305A" w14:paraId="3BCC2D1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F26D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5A8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9EEA" w14:textId="0EBF83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5C9C" w14:textId="34E513E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B233" w14:textId="273AE50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10,277 </w:t>
            </w:r>
          </w:p>
        </w:tc>
      </w:tr>
      <w:tr w:rsidR="000E305A" w:rsidRPr="000E305A" w14:paraId="0E8662E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A87A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B3C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3235" w14:textId="4806324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15B0" w14:textId="62C5A2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9,298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D349" w14:textId="3311B98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46,490 </w:t>
            </w:r>
          </w:p>
        </w:tc>
      </w:tr>
      <w:tr w:rsidR="000E305A" w:rsidRPr="000E305A" w14:paraId="5E82063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CE10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2A536" w14:textId="28327B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8DB43" w14:textId="35CB4C9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08098" w14:textId="3861F8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0E305A" w:rsidRPr="000E305A" w14:paraId="232ABB6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5FC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7FC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704E" w14:textId="1F852A5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26D7" w14:textId="4B9B576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0362" w14:textId="104495F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33,910 </w:t>
            </w:r>
          </w:p>
        </w:tc>
      </w:tr>
      <w:tr w:rsidR="000E305A" w:rsidRPr="000E305A" w14:paraId="4DE2674E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4B23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6BB1B" w14:textId="3C30939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4D8B1" w14:textId="23F4FA1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9EEFF" w14:textId="46358BE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0E305A" w:rsidRPr="000E305A" w14:paraId="4FF4532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1FDC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222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D7A3" w14:textId="4664A60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4044" w14:textId="7876019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1F16" w14:textId="4EAAEE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9,710 </w:t>
            </w:r>
          </w:p>
        </w:tc>
      </w:tr>
      <w:tr w:rsidR="000E305A" w:rsidRPr="000E305A" w14:paraId="79F4C61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7CA6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8D92B5" w14:textId="78C1DC3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2252A" w14:textId="7894CC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987607" w14:textId="7C94C84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0E305A" w:rsidRPr="000E305A" w14:paraId="55DC04EF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0E94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3139A" w14:textId="226AADB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3D29C" w14:textId="7A6A0A1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39872" w14:textId="76D4D7A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0E305A" w:rsidRPr="000E305A" w14:paraId="6F294E0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358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E9F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4B15" w14:textId="211E710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12A3" w14:textId="260DFD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15,655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BEED" w14:textId="303F7BB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78,275 </w:t>
            </w:r>
          </w:p>
        </w:tc>
      </w:tr>
      <w:tr w:rsidR="000E305A" w:rsidRPr="000E305A" w14:paraId="7D574C5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65A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6C6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F3D2" w14:textId="327294A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A1AB" w14:textId="556D39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09EA" w14:textId="79CCC2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52,235 </w:t>
            </w:r>
          </w:p>
        </w:tc>
      </w:tr>
      <w:tr w:rsidR="000E305A" w:rsidRPr="000E305A" w14:paraId="09C8596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7B87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61A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09A6" w14:textId="2642F4F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182C" w14:textId="1728E9E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14EC" w14:textId="4150BE7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4,415 </w:t>
            </w:r>
          </w:p>
        </w:tc>
      </w:tr>
      <w:tr w:rsidR="000E305A" w:rsidRPr="000E305A" w14:paraId="1F37435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AC30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7C2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A103" w14:textId="0965259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B672" w14:textId="098191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22C3" w14:textId="2C2B80D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3,985 </w:t>
            </w:r>
          </w:p>
        </w:tc>
      </w:tr>
      <w:tr w:rsidR="000E305A" w:rsidRPr="000E305A" w14:paraId="2AC6081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E684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0F5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9738" w14:textId="399B6A8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2551" w14:textId="0E867F1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44,127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9CCC" w14:textId="6CBED68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220,635 </w:t>
            </w:r>
          </w:p>
        </w:tc>
      </w:tr>
      <w:tr w:rsidR="000E305A" w:rsidRPr="000E305A" w14:paraId="75D12CCD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0325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910D8" w14:textId="30D5618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205C" w14:textId="61F27D6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5E46DD" w14:textId="1D91377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28,335 </w:t>
            </w:r>
          </w:p>
        </w:tc>
      </w:tr>
      <w:tr w:rsidR="000E305A" w:rsidRPr="000E305A" w14:paraId="4A2BA958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0AE3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904A5" w14:textId="314B66A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4077C" w14:textId="76A6EEC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FD5D8" w14:textId="368BB59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24,655 </w:t>
            </w:r>
          </w:p>
        </w:tc>
      </w:tr>
      <w:tr w:rsidR="000E305A" w:rsidRPr="000E305A" w14:paraId="5408D20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C61B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C38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FD89" w14:textId="70DA46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4A28" w14:textId="00C4915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D51E" w14:textId="43704A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 xml:space="preserve">2,165 </w:t>
            </w:r>
          </w:p>
        </w:tc>
      </w:tr>
      <w:tr w:rsidR="000E305A" w:rsidRPr="000E305A" w14:paraId="5C573E0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DAF6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EF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060F" w14:textId="7CA24E2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706C" w14:textId="5415E46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CC8E" w14:textId="1507DA8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3,720 </w:t>
            </w:r>
          </w:p>
        </w:tc>
      </w:tr>
      <w:tr w:rsidR="000E305A" w:rsidRPr="000E305A" w14:paraId="3087994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34F3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8F9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185A" w14:textId="6C9E19E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0AA3" w14:textId="55ECCD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F62B" w14:textId="49F7590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</w:tr>
      <w:tr w:rsidR="000E305A" w:rsidRPr="000E305A" w14:paraId="5B8E536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001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602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0F1C" w14:textId="7EAF283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6A55" w14:textId="6D06079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0B74" w14:textId="747E5EC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17,345 </w:t>
            </w:r>
          </w:p>
        </w:tc>
      </w:tr>
      <w:tr w:rsidR="000E305A" w:rsidRPr="000E305A" w14:paraId="59DCB01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96C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E32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067F" w14:textId="49F8884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051C" w14:textId="2FC42FC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EE3F" w14:textId="0C66D28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485 </w:t>
            </w:r>
          </w:p>
        </w:tc>
      </w:tr>
      <w:tr w:rsidR="000E305A" w:rsidRPr="000E305A" w14:paraId="1F736C45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C4DF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75D30" w14:textId="010EC13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EC239" w14:textId="5A21F4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DCFA2" w14:textId="2BE1AF7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0E305A" w:rsidRPr="000E305A" w14:paraId="74077A1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54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7BD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5274" w14:textId="2076FD2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1A70" w14:textId="6C1869E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FC8D" w14:textId="60E7B6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1,845 </w:t>
            </w:r>
          </w:p>
        </w:tc>
      </w:tr>
      <w:tr w:rsidR="000E305A" w:rsidRPr="000E305A" w14:paraId="6337357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3F8D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D96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0BB4" w14:textId="1031878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E1D1" w14:textId="4BF77A2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D835" w14:textId="29AC149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1,835 </w:t>
            </w:r>
          </w:p>
        </w:tc>
      </w:tr>
      <w:tr w:rsidR="000E305A" w:rsidRPr="000E305A" w14:paraId="0667214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0A98E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9AA9E" w14:textId="5D789B1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33462B" w14:textId="4C246A4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16,418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7A022" w14:textId="0C18A91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 </w:t>
            </w:r>
          </w:p>
        </w:tc>
      </w:tr>
      <w:tr w:rsidR="000E305A" w:rsidRPr="000E305A" w14:paraId="22BC5091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3797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8265F" w14:textId="457A3B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4D750" w14:textId="7C0C01E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4F8DE" w14:textId="64516A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4,853 </w:t>
            </w:r>
          </w:p>
        </w:tc>
      </w:tr>
      <w:tr w:rsidR="000E305A" w:rsidRPr="000E305A" w14:paraId="0006631E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B7E2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6FD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647F" w14:textId="2F61717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A2A5E" w14:textId="6C8387B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FD89" w14:textId="74244AF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542 </w:t>
            </w:r>
          </w:p>
        </w:tc>
      </w:tr>
      <w:tr w:rsidR="000E305A" w:rsidRPr="000E305A" w14:paraId="27BE23E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5212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E7C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76EE" w14:textId="3B87DF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7499" w14:textId="033724C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0E30" w14:textId="4AECB37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</w:tr>
      <w:tr w:rsidR="000E305A" w:rsidRPr="000E305A" w14:paraId="3A273DA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40DF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92C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5115" w14:textId="0CF0995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7C93" w14:textId="45BE844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0D76" w14:textId="2D9D5C1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2,535 </w:t>
            </w:r>
          </w:p>
        </w:tc>
      </w:tr>
      <w:tr w:rsidR="000E305A" w:rsidRPr="000E305A" w14:paraId="27B3FA9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5556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6EE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0130" w14:textId="3A4C027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588C" w14:textId="4A87135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989F" w14:textId="109172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1,099 </w:t>
            </w:r>
          </w:p>
        </w:tc>
      </w:tr>
      <w:tr w:rsidR="000E305A" w:rsidRPr="000E305A" w14:paraId="56A5BF8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0F26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562D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C062" w14:textId="1EE174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46BF" w14:textId="7202E0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CA62" w14:textId="16137CC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365 </w:t>
            </w:r>
          </w:p>
        </w:tc>
      </w:tr>
      <w:tr w:rsidR="000E305A" w:rsidRPr="000E305A" w14:paraId="6B96C184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1AB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D71AB" w14:textId="1BD3C3F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E85FC" w14:textId="04C2080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2,916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6FEB9" w14:textId="4F10228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13,174 </w:t>
            </w:r>
          </w:p>
        </w:tc>
      </w:tr>
      <w:tr w:rsidR="000E305A" w:rsidRPr="000E305A" w14:paraId="19B049E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ADBA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F1A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792B" w14:textId="23A223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2BA1" w14:textId="69D7F2E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1,374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A47F" w14:textId="511FE558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5,576 </w:t>
            </w:r>
          </w:p>
        </w:tc>
      </w:tr>
      <w:tr w:rsidR="000E305A" w:rsidRPr="000E305A" w14:paraId="5D2252D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0958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887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A242" w14:textId="4BE95DC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88D5" w14:textId="6DA68E0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1877" w14:textId="2AF3111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4,658 </w:t>
            </w:r>
          </w:p>
        </w:tc>
      </w:tr>
      <w:tr w:rsidR="000E305A" w:rsidRPr="000E305A" w14:paraId="4C650F4D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0D22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158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B834" w14:textId="13E9CB2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8CC4" w14:textId="1E48E3B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07EF" w14:textId="7BCBCB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2,940 </w:t>
            </w:r>
          </w:p>
        </w:tc>
      </w:tr>
      <w:tr w:rsidR="000E305A" w:rsidRPr="000E305A" w14:paraId="417DAB4B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8CEA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C6954" w14:textId="4899F5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1B01C" w14:textId="1DD86AA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DC78F" w14:textId="2959292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</w:tr>
      <w:tr w:rsidR="000E305A" w:rsidRPr="000E305A" w14:paraId="1852301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1224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DDCE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0F03" w14:textId="0391FFF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C480" w14:textId="65AFB7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373F" w14:textId="00CFD76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0E305A" w:rsidRPr="000E305A" w14:paraId="2FB5923D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B079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01383" w14:textId="0CB71B0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95DA3" w14:textId="66DBB0C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9EFE9" w14:textId="07947D3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48,350 </w:t>
            </w:r>
          </w:p>
        </w:tc>
      </w:tr>
      <w:tr w:rsidR="000E305A" w:rsidRPr="000E305A" w14:paraId="3B63088B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80AC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14E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22D4" w14:textId="5589BE7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FB1B" w14:textId="44987B3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F75B" w14:textId="2D0D635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5,310 </w:t>
            </w:r>
          </w:p>
        </w:tc>
      </w:tr>
      <w:tr w:rsidR="000E305A" w:rsidRPr="000E305A" w14:paraId="0D31FC18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B95F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D39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02F2" w14:textId="60036F3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ECA45" w14:textId="2E45FF2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2,897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7010" w14:textId="17F570D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14,485 </w:t>
            </w:r>
          </w:p>
        </w:tc>
      </w:tr>
      <w:tr w:rsidR="000E305A" w:rsidRPr="000E305A" w14:paraId="6DA2B931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0D5D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ABD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6386" w14:textId="7A6012B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CE4B" w14:textId="451D8B6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D913" w14:textId="5F0FC2DB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480 </w:t>
            </w:r>
          </w:p>
        </w:tc>
      </w:tr>
      <w:tr w:rsidR="000E305A" w:rsidRPr="000E305A" w14:paraId="7D392A04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7806B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46D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61E6" w14:textId="56750B3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8C72" w14:textId="471BB9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CDB9" w14:textId="19C4B37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3,405 </w:t>
            </w:r>
          </w:p>
        </w:tc>
      </w:tr>
      <w:tr w:rsidR="000E305A" w:rsidRPr="000E305A" w14:paraId="31E12D5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DC66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328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72B3" w14:textId="0F2740E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3630" w14:textId="10FF281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9E57" w14:textId="6707493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2,165 </w:t>
            </w:r>
          </w:p>
        </w:tc>
      </w:tr>
      <w:tr w:rsidR="000E305A" w:rsidRPr="000E305A" w14:paraId="4B545A75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57C96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4462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3ECA" w14:textId="5635ED1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A765" w14:textId="7F064C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A9A1" w14:textId="59F86BE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13,815 </w:t>
            </w:r>
          </w:p>
        </w:tc>
      </w:tr>
      <w:tr w:rsidR="000E305A" w:rsidRPr="000E305A" w14:paraId="4AE3CD69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F1397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86F0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5B0F" w14:textId="637E31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3F4A" w14:textId="734BFA24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E8DA" w14:textId="68104383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1,415 </w:t>
            </w:r>
          </w:p>
        </w:tc>
      </w:tr>
      <w:tr w:rsidR="000E305A" w:rsidRPr="000E305A" w14:paraId="2BBE1EE6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C034C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3F65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D5CA" w14:textId="550B83C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86E5" w14:textId="297885C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B0DF" w14:textId="6E49DDF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0E305A" w:rsidRPr="000E305A" w14:paraId="4AD96447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426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CC14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C872" w14:textId="7857520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AB8F" w14:textId="70DF59D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673C" w14:textId="2920E4D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3,035 </w:t>
            </w:r>
          </w:p>
        </w:tc>
      </w:tr>
      <w:tr w:rsidR="000E305A" w:rsidRPr="000E305A" w14:paraId="6342FF83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8DED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EEC3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8BD3" w14:textId="0F7D9A72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0774" w14:textId="726ABE2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B2E6" w14:textId="70E9BF46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675 </w:t>
            </w:r>
          </w:p>
        </w:tc>
      </w:tr>
      <w:tr w:rsidR="000E305A" w:rsidRPr="000E305A" w14:paraId="049E1D3D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13C4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14029" w14:textId="3BF6F381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747BA" w14:textId="043BCAE0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77487" w14:textId="1687384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4,185 </w:t>
            </w:r>
          </w:p>
        </w:tc>
      </w:tr>
      <w:tr w:rsidR="000E305A" w:rsidRPr="000E305A" w14:paraId="69FF3D5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577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6EAA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4D32" w14:textId="0263B08A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3E0C" w14:textId="7F90928E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25C2" w14:textId="41CDD74D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0E305A" w:rsidRPr="000E305A" w14:paraId="43A6139C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5551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FF28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FC1" w14:textId="391834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9A02" w14:textId="3DF334B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0FBA" w14:textId="492FDC8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</w:tr>
      <w:tr w:rsidR="000E305A" w:rsidRPr="000E305A" w14:paraId="42F5AC2E" w14:textId="77777777" w:rsidTr="000E305A">
        <w:trPr>
          <w:trHeight w:val="255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B149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30682" w14:textId="3C5EA83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D6E89" w14:textId="333E6A8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65849" w14:textId="00EABF7F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9,280 </w:t>
            </w:r>
          </w:p>
        </w:tc>
      </w:tr>
      <w:tr w:rsidR="000E305A" w:rsidRPr="000E305A" w14:paraId="5D8B9582" w14:textId="77777777" w:rsidTr="000E305A">
        <w:trPr>
          <w:trHeight w:val="255"/>
        </w:trPr>
        <w:tc>
          <w:tcPr>
            <w:tcW w:w="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B3B5F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1A379" w14:textId="77777777" w:rsidR="000E305A" w:rsidRPr="000E305A" w:rsidRDefault="000E305A" w:rsidP="000E305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2B61" w14:textId="2CBAF095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FA96" w14:textId="3FCB6E39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17DF" w14:textId="62FA1E2C" w:rsidR="000E305A" w:rsidRPr="000E305A" w:rsidRDefault="000E305A" w:rsidP="000E305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30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9,280 </w:t>
            </w:r>
          </w:p>
        </w:tc>
      </w:tr>
    </w:tbl>
    <w:p w14:paraId="2C6F525D" w14:textId="795EB0A9" w:rsidR="00DE33A0" w:rsidRPr="0028554B" w:rsidRDefault="00DE33A0" w:rsidP="000E305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60A43F19" w14:textId="16BC9AE4" w:rsidR="00A354DC" w:rsidRPr="0028554B" w:rsidRDefault="00A354DC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76873BA1" w14:textId="77777777" w:rsidR="008427D5" w:rsidRPr="0028554B" w:rsidRDefault="008427D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104A3BC4" w14:textId="77777777" w:rsidR="008427D5" w:rsidRPr="0028554B" w:rsidRDefault="008427D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0AE395C3" w14:textId="26CBC10A" w:rsidR="008427D5" w:rsidRPr="0028554B" w:rsidRDefault="00DC6A1A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8427D5" w:rsidRPr="0028554B" w:rsidSect="00447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999" w:bottom="1080" w:left="720" w:header="360" w:footer="2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52E9" w14:textId="77777777" w:rsidR="00E71522" w:rsidRDefault="00E71522">
      <w:pPr>
        <w:spacing w:after="0" w:line="240" w:lineRule="auto"/>
      </w:pPr>
      <w:r>
        <w:separator/>
      </w:r>
    </w:p>
  </w:endnote>
  <w:endnote w:type="continuationSeparator" w:id="0">
    <w:p w14:paraId="7CB15AEC" w14:textId="77777777" w:rsidR="00E71522" w:rsidRDefault="00E7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FB4066" w:rsidRDefault="00FB4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FB4066" w:rsidRDefault="00FB406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7282063E" w:rsidR="00FB4066" w:rsidRDefault="00FB4066" w:rsidP="00774B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D2EE7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D2EE7">
      <w:rPr>
        <w:b/>
        <w:noProof/>
        <w:sz w:val="16"/>
        <w:szCs w:val="16"/>
      </w:rPr>
      <w:t>18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774B4A">
      <w:rPr>
        <w:rFonts w:ascii="Arial" w:eastAsia="Arial" w:hAnsi="Arial" w:cs="Arial"/>
        <w:sz w:val="14"/>
        <w:szCs w:val="14"/>
      </w:rPr>
      <w:t>DSWD DROMIC Repor</w:t>
    </w:r>
    <w:r>
      <w:rPr>
        <w:rFonts w:ascii="Arial" w:eastAsia="Arial" w:hAnsi="Arial" w:cs="Arial"/>
        <w:sz w:val="14"/>
        <w:szCs w:val="14"/>
      </w:rPr>
      <w:t xml:space="preserve">t #16 on the Effects of El Niño </w:t>
    </w:r>
    <w:r w:rsidRPr="00774B4A">
      <w:rPr>
        <w:rFonts w:ascii="Arial" w:eastAsia="Arial" w:hAnsi="Arial" w:cs="Arial"/>
        <w:sz w:val="14"/>
        <w:szCs w:val="14"/>
      </w:rPr>
      <w:t>as of 09 October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FB4066" w:rsidRDefault="00FB4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00876" w14:textId="77777777" w:rsidR="00E71522" w:rsidRDefault="00E71522">
      <w:pPr>
        <w:spacing w:after="0" w:line="240" w:lineRule="auto"/>
      </w:pPr>
      <w:r>
        <w:separator/>
      </w:r>
    </w:p>
  </w:footnote>
  <w:footnote w:type="continuationSeparator" w:id="0">
    <w:p w14:paraId="3A60C1B0" w14:textId="77777777" w:rsidR="00E71522" w:rsidRDefault="00E7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FB4066" w:rsidRDefault="00FB4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FB4066" w:rsidRDefault="00FB4066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04BBAC4">
          <wp:simplePos x="0" y="0"/>
          <wp:positionH relativeFrom="column">
            <wp:posOffset>7122004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FB4066" w:rsidRDefault="00FB4066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FB4066" w:rsidRDefault="00FB4066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FB4066" w:rsidRPr="00AC4062" w:rsidRDefault="00FB4066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FB4066" w:rsidRDefault="00FB4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02E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A7AFC"/>
    <w:multiLevelType w:val="hybridMultilevel"/>
    <w:tmpl w:val="3BFCAA96"/>
    <w:lvl w:ilvl="0" w:tplc="B6BCE478">
      <w:start w:val="1"/>
      <w:numFmt w:val="upperRoman"/>
      <w:lvlText w:val="%1."/>
      <w:lvlJc w:val="left"/>
      <w:pPr>
        <w:ind w:left="1170" w:hanging="1080"/>
      </w:pPr>
      <w:rPr>
        <w:rFonts w:ascii="Arial" w:hAnsi="Arial" w:cs="Arial" w:hint="default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818"/>
    <w:multiLevelType w:val="hybridMultilevel"/>
    <w:tmpl w:val="9C70FED4"/>
    <w:lvl w:ilvl="0" w:tplc="39F6EB9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721"/>
    <w:multiLevelType w:val="hybridMultilevel"/>
    <w:tmpl w:val="235E3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34963C2"/>
    <w:multiLevelType w:val="hybridMultilevel"/>
    <w:tmpl w:val="8180A3EE"/>
    <w:lvl w:ilvl="0" w:tplc="E86E445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A35"/>
    <w:multiLevelType w:val="hybridMultilevel"/>
    <w:tmpl w:val="6B60D9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1260"/>
    <w:multiLevelType w:val="hybridMultilevel"/>
    <w:tmpl w:val="5546F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2BED"/>
    <w:multiLevelType w:val="hybridMultilevel"/>
    <w:tmpl w:val="153E4024"/>
    <w:lvl w:ilvl="0" w:tplc="E8FC92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50B0"/>
    <w:multiLevelType w:val="hybridMultilevel"/>
    <w:tmpl w:val="2D767712"/>
    <w:lvl w:ilvl="0" w:tplc="875C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264D7"/>
    <w:multiLevelType w:val="hybridMultilevel"/>
    <w:tmpl w:val="168A1AAA"/>
    <w:lvl w:ilvl="0" w:tplc="F0CC6F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FD4"/>
    <w:multiLevelType w:val="hybridMultilevel"/>
    <w:tmpl w:val="10980F10"/>
    <w:lvl w:ilvl="0" w:tplc="CF3A84B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409D"/>
    <w:multiLevelType w:val="hybridMultilevel"/>
    <w:tmpl w:val="17824772"/>
    <w:lvl w:ilvl="0" w:tplc="FDCC2A1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56A9"/>
    <w:multiLevelType w:val="hybridMultilevel"/>
    <w:tmpl w:val="28C42AF0"/>
    <w:lvl w:ilvl="0" w:tplc="29C0130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1BE11A2"/>
    <w:multiLevelType w:val="hybridMultilevel"/>
    <w:tmpl w:val="0DA6FA72"/>
    <w:lvl w:ilvl="0" w:tplc="F816F75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3875"/>
    <w:multiLevelType w:val="hybridMultilevel"/>
    <w:tmpl w:val="DCF2D9B8"/>
    <w:lvl w:ilvl="0" w:tplc="41BAC99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257034"/>
    <w:multiLevelType w:val="hybridMultilevel"/>
    <w:tmpl w:val="069624D0"/>
    <w:lvl w:ilvl="0" w:tplc="77E65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9"/>
  </w:num>
  <w:num w:numId="7">
    <w:abstractNumId w:val="15"/>
  </w:num>
  <w:num w:numId="8">
    <w:abstractNumId w:val="6"/>
  </w:num>
  <w:num w:numId="9">
    <w:abstractNumId w:val="18"/>
  </w:num>
  <w:num w:numId="10">
    <w:abstractNumId w:val="7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13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6" w:nlCheck="1" w:checkStyle="1"/>
  <w:activeWritingStyle w:appName="MSWord" w:lang="en-US" w:vendorID="64" w:dllVersion="6" w:nlCheck="1" w:checkStyle="1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868"/>
    <w:rsid w:val="00005366"/>
    <w:rsid w:val="00006D6A"/>
    <w:rsid w:val="000101D0"/>
    <w:rsid w:val="00013B68"/>
    <w:rsid w:val="0001600F"/>
    <w:rsid w:val="00042C63"/>
    <w:rsid w:val="00042FEB"/>
    <w:rsid w:val="00043DAE"/>
    <w:rsid w:val="00046FA7"/>
    <w:rsid w:val="0005554D"/>
    <w:rsid w:val="00057C6C"/>
    <w:rsid w:val="00061DC7"/>
    <w:rsid w:val="00071609"/>
    <w:rsid w:val="00082135"/>
    <w:rsid w:val="00083789"/>
    <w:rsid w:val="000856F8"/>
    <w:rsid w:val="00090E16"/>
    <w:rsid w:val="00096310"/>
    <w:rsid w:val="000A1B57"/>
    <w:rsid w:val="000A32E4"/>
    <w:rsid w:val="000B4B1A"/>
    <w:rsid w:val="000B6C44"/>
    <w:rsid w:val="000D062E"/>
    <w:rsid w:val="000D1D0D"/>
    <w:rsid w:val="000D7B1F"/>
    <w:rsid w:val="000E0FF2"/>
    <w:rsid w:val="000E305A"/>
    <w:rsid w:val="000E38E9"/>
    <w:rsid w:val="000F4719"/>
    <w:rsid w:val="000F67CE"/>
    <w:rsid w:val="001036F2"/>
    <w:rsid w:val="00103995"/>
    <w:rsid w:val="001079F6"/>
    <w:rsid w:val="001149A2"/>
    <w:rsid w:val="00114D9F"/>
    <w:rsid w:val="001174CC"/>
    <w:rsid w:val="00117586"/>
    <w:rsid w:val="00130DFD"/>
    <w:rsid w:val="0013224A"/>
    <w:rsid w:val="00132701"/>
    <w:rsid w:val="00134F12"/>
    <w:rsid w:val="00135103"/>
    <w:rsid w:val="00135298"/>
    <w:rsid w:val="001371FD"/>
    <w:rsid w:val="00150265"/>
    <w:rsid w:val="001534D8"/>
    <w:rsid w:val="001541FC"/>
    <w:rsid w:val="00155842"/>
    <w:rsid w:val="0015722A"/>
    <w:rsid w:val="001629F4"/>
    <w:rsid w:val="00163B08"/>
    <w:rsid w:val="00170C54"/>
    <w:rsid w:val="001728E7"/>
    <w:rsid w:val="001832BD"/>
    <w:rsid w:val="001847A6"/>
    <w:rsid w:val="00186433"/>
    <w:rsid w:val="00190343"/>
    <w:rsid w:val="00193160"/>
    <w:rsid w:val="001976C0"/>
    <w:rsid w:val="001A5B90"/>
    <w:rsid w:val="001A7C44"/>
    <w:rsid w:val="001B2088"/>
    <w:rsid w:val="001B36AB"/>
    <w:rsid w:val="001B4682"/>
    <w:rsid w:val="001B6619"/>
    <w:rsid w:val="001B6DDB"/>
    <w:rsid w:val="001B76F6"/>
    <w:rsid w:val="001C1BCC"/>
    <w:rsid w:val="001D08DB"/>
    <w:rsid w:val="001D4392"/>
    <w:rsid w:val="001E5944"/>
    <w:rsid w:val="001E6EAF"/>
    <w:rsid w:val="001E72D9"/>
    <w:rsid w:val="001F02A5"/>
    <w:rsid w:val="001F0486"/>
    <w:rsid w:val="001F1E0B"/>
    <w:rsid w:val="0020331A"/>
    <w:rsid w:val="00204FE4"/>
    <w:rsid w:val="0021646E"/>
    <w:rsid w:val="00222413"/>
    <w:rsid w:val="0022516C"/>
    <w:rsid w:val="00227D5E"/>
    <w:rsid w:val="002305FE"/>
    <w:rsid w:val="0024366D"/>
    <w:rsid w:val="00250A2E"/>
    <w:rsid w:val="00250D5A"/>
    <w:rsid w:val="00252CCC"/>
    <w:rsid w:val="00257D0D"/>
    <w:rsid w:val="00267116"/>
    <w:rsid w:val="00274276"/>
    <w:rsid w:val="002748E2"/>
    <w:rsid w:val="0028189F"/>
    <w:rsid w:val="00282674"/>
    <w:rsid w:val="002851FF"/>
    <w:rsid w:val="0028554B"/>
    <w:rsid w:val="00285C4D"/>
    <w:rsid w:val="00293CD5"/>
    <w:rsid w:val="00296178"/>
    <w:rsid w:val="0029617D"/>
    <w:rsid w:val="00297AD9"/>
    <w:rsid w:val="002B38B7"/>
    <w:rsid w:val="002B44BD"/>
    <w:rsid w:val="002B65A6"/>
    <w:rsid w:val="002B79B5"/>
    <w:rsid w:val="002C7968"/>
    <w:rsid w:val="002D23EB"/>
    <w:rsid w:val="002D320D"/>
    <w:rsid w:val="002D6344"/>
    <w:rsid w:val="002D7634"/>
    <w:rsid w:val="002D7DFE"/>
    <w:rsid w:val="002E272D"/>
    <w:rsid w:val="002E30D7"/>
    <w:rsid w:val="002E4424"/>
    <w:rsid w:val="002E6A66"/>
    <w:rsid w:val="002E7674"/>
    <w:rsid w:val="002F1964"/>
    <w:rsid w:val="002F5643"/>
    <w:rsid w:val="002F57CF"/>
    <w:rsid w:val="00301B78"/>
    <w:rsid w:val="0030390E"/>
    <w:rsid w:val="00311C08"/>
    <w:rsid w:val="003169F2"/>
    <w:rsid w:val="0031795A"/>
    <w:rsid w:val="00327B2D"/>
    <w:rsid w:val="0035250A"/>
    <w:rsid w:val="0035332A"/>
    <w:rsid w:val="0035597B"/>
    <w:rsid w:val="0035686E"/>
    <w:rsid w:val="0036200B"/>
    <w:rsid w:val="00365BB5"/>
    <w:rsid w:val="0036787F"/>
    <w:rsid w:val="00371C7A"/>
    <w:rsid w:val="0037369D"/>
    <w:rsid w:val="00380921"/>
    <w:rsid w:val="00382F03"/>
    <w:rsid w:val="00387570"/>
    <w:rsid w:val="0039157E"/>
    <w:rsid w:val="00393D07"/>
    <w:rsid w:val="003B1F19"/>
    <w:rsid w:val="003B5E48"/>
    <w:rsid w:val="003B646C"/>
    <w:rsid w:val="003C3015"/>
    <w:rsid w:val="003C34D2"/>
    <w:rsid w:val="003C6E1D"/>
    <w:rsid w:val="003C6FC1"/>
    <w:rsid w:val="003D0EFA"/>
    <w:rsid w:val="003D74E7"/>
    <w:rsid w:val="003E5905"/>
    <w:rsid w:val="003F0F20"/>
    <w:rsid w:val="003F13BF"/>
    <w:rsid w:val="003F1DDB"/>
    <w:rsid w:val="003F3D2D"/>
    <w:rsid w:val="003F7555"/>
    <w:rsid w:val="0040289A"/>
    <w:rsid w:val="0040673C"/>
    <w:rsid w:val="00412747"/>
    <w:rsid w:val="0041499E"/>
    <w:rsid w:val="00415BD0"/>
    <w:rsid w:val="00416CD0"/>
    <w:rsid w:val="00420940"/>
    <w:rsid w:val="00421FF2"/>
    <w:rsid w:val="00422596"/>
    <w:rsid w:val="00422948"/>
    <w:rsid w:val="004269FD"/>
    <w:rsid w:val="00430D57"/>
    <w:rsid w:val="00430EA5"/>
    <w:rsid w:val="00430FDE"/>
    <w:rsid w:val="00432F91"/>
    <w:rsid w:val="004347A5"/>
    <w:rsid w:val="004421A5"/>
    <w:rsid w:val="00447724"/>
    <w:rsid w:val="0044782A"/>
    <w:rsid w:val="00447C32"/>
    <w:rsid w:val="004502AF"/>
    <w:rsid w:val="00455886"/>
    <w:rsid w:val="00461862"/>
    <w:rsid w:val="00464D8F"/>
    <w:rsid w:val="004664E2"/>
    <w:rsid w:val="004712B7"/>
    <w:rsid w:val="00472641"/>
    <w:rsid w:val="004733BC"/>
    <w:rsid w:val="00474826"/>
    <w:rsid w:val="00475847"/>
    <w:rsid w:val="00476412"/>
    <w:rsid w:val="00476DC7"/>
    <w:rsid w:val="00477413"/>
    <w:rsid w:val="00490546"/>
    <w:rsid w:val="00491430"/>
    <w:rsid w:val="00495668"/>
    <w:rsid w:val="00495EF3"/>
    <w:rsid w:val="004A129A"/>
    <w:rsid w:val="004A38C2"/>
    <w:rsid w:val="004A4E86"/>
    <w:rsid w:val="004B316F"/>
    <w:rsid w:val="004B3227"/>
    <w:rsid w:val="004B6643"/>
    <w:rsid w:val="004C3428"/>
    <w:rsid w:val="004C4558"/>
    <w:rsid w:val="004C7E29"/>
    <w:rsid w:val="004D1A1B"/>
    <w:rsid w:val="004D1CE1"/>
    <w:rsid w:val="004D2F5C"/>
    <w:rsid w:val="004D4C9B"/>
    <w:rsid w:val="004D6D5C"/>
    <w:rsid w:val="004D7A41"/>
    <w:rsid w:val="004E58E2"/>
    <w:rsid w:val="004F224A"/>
    <w:rsid w:val="004F3CA8"/>
    <w:rsid w:val="004F584F"/>
    <w:rsid w:val="00504736"/>
    <w:rsid w:val="00505188"/>
    <w:rsid w:val="0051422F"/>
    <w:rsid w:val="00540436"/>
    <w:rsid w:val="005442BA"/>
    <w:rsid w:val="005509C4"/>
    <w:rsid w:val="00567275"/>
    <w:rsid w:val="0057409B"/>
    <w:rsid w:val="005752B6"/>
    <w:rsid w:val="00577911"/>
    <w:rsid w:val="0058313A"/>
    <w:rsid w:val="005838F4"/>
    <w:rsid w:val="0058543C"/>
    <w:rsid w:val="00587FF5"/>
    <w:rsid w:val="00590B6B"/>
    <w:rsid w:val="005A2D7D"/>
    <w:rsid w:val="005A39A2"/>
    <w:rsid w:val="005A4B1C"/>
    <w:rsid w:val="005A720D"/>
    <w:rsid w:val="005B3462"/>
    <w:rsid w:val="005B7B3E"/>
    <w:rsid w:val="005C1D11"/>
    <w:rsid w:val="005E1F39"/>
    <w:rsid w:val="005F045D"/>
    <w:rsid w:val="005F2533"/>
    <w:rsid w:val="00605D37"/>
    <w:rsid w:val="00607249"/>
    <w:rsid w:val="0061671D"/>
    <w:rsid w:val="0061793C"/>
    <w:rsid w:val="00620ED1"/>
    <w:rsid w:val="00624A84"/>
    <w:rsid w:val="0062661B"/>
    <w:rsid w:val="0063021E"/>
    <w:rsid w:val="00631A13"/>
    <w:rsid w:val="006324FE"/>
    <w:rsid w:val="006332E2"/>
    <w:rsid w:val="006374BD"/>
    <w:rsid w:val="006425BA"/>
    <w:rsid w:val="0064479B"/>
    <w:rsid w:val="00645A51"/>
    <w:rsid w:val="00647140"/>
    <w:rsid w:val="00650D93"/>
    <w:rsid w:val="00651F59"/>
    <w:rsid w:val="00657DB6"/>
    <w:rsid w:val="00661F3C"/>
    <w:rsid w:val="00662BAE"/>
    <w:rsid w:val="006633AD"/>
    <w:rsid w:val="006664B4"/>
    <w:rsid w:val="00672917"/>
    <w:rsid w:val="00674342"/>
    <w:rsid w:val="006769F5"/>
    <w:rsid w:val="0069123E"/>
    <w:rsid w:val="006937FA"/>
    <w:rsid w:val="0069788A"/>
    <w:rsid w:val="006A0A21"/>
    <w:rsid w:val="006A6903"/>
    <w:rsid w:val="006A79B8"/>
    <w:rsid w:val="006B7F71"/>
    <w:rsid w:val="006C08BB"/>
    <w:rsid w:val="006C3B6C"/>
    <w:rsid w:val="006C4F7B"/>
    <w:rsid w:val="006C7E5F"/>
    <w:rsid w:val="006D4F59"/>
    <w:rsid w:val="006E11F1"/>
    <w:rsid w:val="006E329A"/>
    <w:rsid w:val="006F0656"/>
    <w:rsid w:val="006F32EA"/>
    <w:rsid w:val="006F445A"/>
    <w:rsid w:val="006F4A7B"/>
    <w:rsid w:val="006F7673"/>
    <w:rsid w:val="00702671"/>
    <w:rsid w:val="0071244F"/>
    <w:rsid w:val="0071321B"/>
    <w:rsid w:val="00714674"/>
    <w:rsid w:val="00716582"/>
    <w:rsid w:val="0072024A"/>
    <w:rsid w:val="00721CF9"/>
    <w:rsid w:val="007313BB"/>
    <w:rsid w:val="0073140C"/>
    <w:rsid w:val="00735CE4"/>
    <w:rsid w:val="0073758B"/>
    <w:rsid w:val="0074378D"/>
    <w:rsid w:val="007534D1"/>
    <w:rsid w:val="007550BB"/>
    <w:rsid w:val="0075631A"/>
    <w:rsid w:val="007655C7"/>
    <w:rsid w:val="0076725B"/>
    <w:rsid w:val="00773471"/>
    <w:rsid w:val="00774B4A"/>
    <w:rsid w:val="00776A1F"/>
    <w:rsid w:val="007773C0"/>
    <w:rsid w:val="00781729"/>
    <w:rsid w:val="0078363F"/>
    <w:rsid w:val="00785621"/>
    <w:rsid w:val="007918EF"/>
    <w:rsid w:val="00794161"/>
    <w:rsid w:val="00796BBF"/>
    <w:rsid w:val="0079705B"/>
    <w:rsid w:val="007A4DF7"/>
    <w:rsid w:val="007A52DA"/>
    <w:rsid w:val="007B50B5"/>
    <w:rsid w:val="007C4DC6"/>
    <w:rsid w:val="007D6598"/>
    <w:rsid w:val="007D6982"/>
    <w:rsid w:val="007E75A9"/>
    <w:rsid w:val="007F322B"/>
    <w:rsid w:val="00804124"/>
    <w:rsid w:val="00806045"/>
    <w:rsid w:val="0081334A"/>
    <w:rsid w:val="00825E6F"/>
    <w:rsid w:val="0082655B"/>
    <w:rsid w:val="008318C5"/>
    <w:rsid w:val="00840424"/>
    <w:rsid w:val="00840CFB"/>
    <w:rsid w:val="008410D1"/>
    <w:rsid w:val="008427D5"/>
    <w:rsid w:val="00845F36"/>
    <w:rsid w:val="00847E56"/>
    <w:rsid w:val="008519D5"/>
    <w:rsid w:val="008524BB"/>
    <w:rsid w:val="00854E51"/>
    <w:rsid w:val="00857923"/>
    <w:rsid w:val="00867223"/>
    <w:rsid w:val="00871F0E"/>
    <w:rsid w:val="008725C9"/>
    <w:rsid w:val="00875288"/>
    <w:rsid w:val="008A0185"/>
    <w:rsid w:val="008A5D70"/>
    <w:rsid w:val="008A7B79"/>
    <w:rsid w:val="008B1217"/>
    <w:rsid w:val="008C2BB8"/>
    <w:rsid w:val="008C69B2"/>
    <w:rsid w:val="008C6D94"/>
    <w:rsid w:val="008D0CEC"/>
    <w:rsid w:val="008D54BB"/>
    <w:rsid w:val="008E4068"/>
    <w:rsid w:val="008E4435"/>
    <w:rsid w:val="008E6D8F"/>
    <w:rsid w:val="008F1FFB"/>
    <w:rsid w:val="008F3833"/>
    <w:rsid w:val="00901E90"/>
    <w:rsid w:val="00902ACF"/>
    <w:rsid w:val="009056C7"/>
    <w:rsid w:val="00911055"/>
    <w:rsid w:val="009112F7"/>
    <w:rsid w:val="00911DE4"/>
    <w:rsid w:val="00912FBE"/>
    <w:rsid w:val="00913607"/>
    <w:rsid w:val="00914C8D"/>
    <w:rsid w:val="0091510D"/>
    <w:rsid w:val="00915133"/>
    <w:rsid w:val="009174C5"/>
    <w:rsid w:val="00917DA4"/>
    <w:rsid w:val="00926A3E"/>
    <w:rsid w:val="00927484"/>
    <w:rsid w:val="009279A3"/>
    <w:rsid w:val="00931158"/>
    <w:rsid w:val="00932EC5"/>
    <w:rsid w:val="0094428C"/>
    <w:rsid w:val="00946AFF"/>
    <w:rsid w:val="00947191"/>
    <w:rsid w:val="00950BBB"/>
    <w:rsid w:val="00952C0E"/>
    <w:rsid w:val="00952FA2"/>
    <w:rsid w:val="00960048"/>
    <w:rsid w:val="00965142"/>
    <w:rsid w:val="009670AE"/>
    <w:rsid w:val="00970CF8"/>
    <w:rsid w:val="00971507"/>
    <w:rsid w:val="00971FA7"/>
    <w:rsid w:val="009740A0"/>
    <w:rsid w:val="00975BF1"/>
    <w:rsid w:val="009804E3"/>
    <w:rsid w:val="009808ED"/>
    <w:rsid w:val="00982647"/>
    <w:rsid w:val="0098291E"/>
    <w:rsid w:val="00982F89"/>
    <w:rsid w:val="00985089"/>
    <w:rsid w:val="00985100"/>
    <w:rsid w:val="00994690"/>
    <w:rsid w:val="00997925"/>
    <w:rsid w:val="009A0C6E"/>
    <w:rsid w:val="009A160E"/>
    <w:rsid w:val="009A1FA2"/>
    <w:rsid w:val="009A7847"/>
    <w:rsid w:val="009A7DE6"/>
    <w:rsid w:val="009B5C96"/>
    <w:rsid w:val="009C3611"/>
    <w:rsid w:val="009C3B88"/>
    <w:rsid w:val="009D634A"/>
    <w:rsid w:val="009D7FD6"/>
    <w:rsid w:val="009E122F"/>
    <w:rsid w:val="009E66DF"/>
    <w:rsid w:val="009F0290"/>
    <w:rsid w:val="009F1BDA"/>
    <w:rsid w:val="009F1CBA"/>
    <w:rsid w:val="009F3016"/>
    <w:rsid w:val="009F6591"/>
    <w:rsid w:val="00A0212A"/>
    <w:rsid w:val="00A02BC7"/>
    <w:rsid w:val="00A03B6F"/>
    <w:rsid w:val="00A0496E"/>
    <w:rsid w:val="00A055F1"/>
    <w:rsid w:val="00A05EF3"/>
    <w:rsid w:val="00A05F9C"/>
    <w:rsid w:val="00A06B96"/>
    <w:rsid w:val="00A06DE1"/>
    <w:rsid w:val="00A1469D"/>
    <w:rsid w:val="00A1706A"/>
    <w:rsid w:val="00A312BF"/>
    <w:rsid w:val="00A342E3"/>
    <w:rsid w:val="00A34590"/>
    <w:rsid w:val="00A34C47"/>
    <w:rsid w:val="00A354DC"/>
    <w:rsid w:val="00A43271"/>
    <w:rsid w:val="00A4439A"/>
    <w:rsid w:val="00A50F29"/>
    <w:rsid w:val="00A53775"/>
    <w:rsid w:val="00A577AA"/>
    <w:rsid w:val="00A60FB2"/>
    <w:rsid w:val="00A61C95"/>
    <w:rsid w:val="00A63054"/>
    <w:rsid w:val="00A702B7"/>
    <w:rsid w:val="00A711B9"/>
    <w:rsid w:val="00A750E7"/>
    <w:rsid w:val="00A80B6A"/>
    <w:rsid w:val="00A81E9A"/>
    <w:rsid w:val="00A820CC"/>
    <w:rsid w:val="00A8218F"/>
    <w:rsid w:val="00A82AD1"/>
    <w:rsid w:val="00A87502"/>
    <w:rsid w:val="00A90A4C"/>
    <w:rsid w:val="00A9177A"/>
    <w:rsid w:val="00A919D1"/>
    <w:rsid w:val="00A91C40"/>
    <w:rsid w:val="00A91E16"/>
    <w:rsid w:val="00A92BE3"/>
    <w:rsid w:val="00A9551D"/>
    <w:rsid w:val="00A96E8B"/>
    <w:rsid w:val="00AA0D7C"/>
    <w:rsid w:val="00AA1907"/>
    <w:rsid w:val="00AA3A03"/>
    <w:rsid w:val="00AA3F9B"/>
    <w:rsid w:val="00AA4EF3"/>
    <w:rsid w:val="00AA5B99"/>
    <w:rsid w:val="00AA646C"/>
    <w:rsid w:val="00AB6C4B"/>
    <w:rsid w:val="00AB701D"/>
    <w:rsid w:val="00AC4062"/>
    <w:rsid w:val="00AC5192"/>
    <w:rsid w:val="00AC7595"/>
    <w:rsid w:val="00AD3BF5"/>
    <w:rsid w:val="00AD418F"/>
    <w:rsid w:val="00AD4764"/>
    <w:rsid w:val="00AD76FC"/>
    <w:rsid w:val="00AD7D4E"/>
    <w:rsid w:val="00AE2DAD"/>
    <w:rsid w:val="00AE3539"/>
    <w:rsid w:val="00AE4CF6"/>
    <w:rsid w:val="00AF3316"/>
    <w:rsid w:val="00B01D72"/>
    <w:rsid w:val="00B11FEC"/>
    <w:rsid w:val="00B17722"/>
    <w:rsid w:val="00B225BA"/>
    <w:rsid w:val="00B254C8"/>
    <w:rsid w:val="00B31859"/>
    <w:rsid w:val="00B31FD7"/>
    <w:rsid w:val="00B34C52"/>
    <w:rsid w:val="00B40F59"/>
    <w:rsid w:val="00B43E12"/>
    <w:rsid w:val="00B44C12"/>
    <w:rsid w:val="00B459F5"/>
    <w:rsid w:val="00B46F6E"/>
    <w:rsid w:val="00B4734A"/>
    <w:rsid w:val="00B47536"/>
    <w:rsid w:val="00B52D99"/>
    <w:rsid w:val="00B54F84"/>
    <w:rsid w:val="00B56338"/>
    <w:rsid w:val="00B61154"/>
    <w:rsid w:val="00B62851"/>
    <w:rsid w:val="00B63D6E"/>
    <w:rsid w:val="00B65147"/>
    <w:rsid w:val="00B67FAD"/>
    <w:rsid w:val="00B74352"/>
    <w:rsid w:val="00B748F7"/>
    <w:rsid w:val="00B75D97"/>
    <w:rsid w:val="00B75DA9"/>
    <w:rsid w:val="00B85B54"/>
    <w:rsid w:val="00B865A2"/>
    <w:rsid w:val="00B86763"/>
    <w:rsid w:val="00B9052B"/>
    <w:rsid w:val="00B91482"/>
    <w:rsid w:val="00B91576"/>
    <w:rsid w:val="00B927C3"/>
    <w:rsid w:val="00BB11B0"/>
    <w:rsid w:val="00BB2F4A"/>
    <w:rsid w:val="00BC2AFC"/>
    <w:rsid w:val="00BC4164"/>
    <w:rsid w:val="00BC5192"/>
    <w:rsid w:val="00BC5579"/>
    <w:rsid w:val="00BC57D7"/>
    <w:rsid w:val="00BC7E2F"/>
    <w:rsid w:val="00BD077B"/>
    <w:rsid w:val="00BD2725"/>
    <w:rsid w:val="00BD596B"/>
    <w:rsid w:val="00BE37C2"/>
    <w:rsid w:val="00C009E9"/>
    <w:rsid w:val="00C018FB"/>
    <w:rsid w:val="00C039EE"/>
    <w:rsid w:val="00C11771"/>
    <w:rsid w:val="00C16E9F"/>
    <w:rsid w:val="00C21965"/>
    <w:rsid w:val="00C21FC6"/>
    <w:rsid w:val="00C2287F"/>
    <w:rsid w:val="00C27F09"/>
    <w:rsid w:val="00C305B3"/>
    <w:rsid w:val="00C4102E"/>
    <w:rsid w:val="00C43A1A"/>
    <w:rsid w:val="00C46A8D"/>
    <w:rsid w:val="00C46B7D"/>
    <w:rsid w:val="00C4707F"/>
    <w:rsid w:val="00C61BA3"/>
    <w:rsid w:val="00C638AE"/>
    <w:rsid w:val="00C66626"/>
    <w:rsid w:val="00C66D6B"/>
    <w:rsid w:val="00C66E1E"/>
    <w:rsid w:val="00C71876"/>
    <w:rsid w:val="00C71B5A"/>
    <w:rsid w:val="00C748BA"/>
    <w:rsid w:val="00C75624"/>
    <w:rsid w:val="00C7746C"/>
    <w:rsid w:val="00C81B94"/>
    <w:rsid w:val="00C84CE9"/>
    <w:rsid w:val="00C87BD8"/>
    <w:rsid w:val="00C9024A"/>
    <w:rsid w:val="00C9090C"/>
    <w:rsid w:val="00C94159"/>
    <w:rsid w:val="00CA08CA"/>
    <w:rsid w:val="00CB1B38"/>
    <w:rsid w:val="00CB57AA"/>
    <w:rsid w:val="00CB6C5A"/>
    <w:rsid w:val="00CC4362"/>
    <w:rsid w:val="00CC4F60"/>
    <w:rsid w:val="00CC621C"/>
    <w:rsid w:val="00CC6B2B"/>
    <w:rsid w:val="00CD36C2"/>
    <w:rsid w:val="00CD395F"/>
    <w:rsid w:val="00CD5B47"/>
    <w:rsid w:val="00CF10D1"/>
    <w:rsid w:val="00D0357D"/>
    <w:rsid w:val="00D05A14"/>
    <w:rsid w:val="00D10EA4"/>
    <w:rsid w:val="00D14814"/>
    <w:rsid w:val="00D2652A"/>
    <w:rsid w:val="00D33780"/>
    <w:rsid w:val="00D33B9E"/>
    <w:rsid w:val="00D379E3"/>
    <w:rsid w:val="00D42356"/>
    <w:rsid w:val="00D427A9"/>
    <w:rsid w:val="00D461A2"/>
    <w:rsid w:val="00D5154E"/>
    <w:rsid w:val="00D53407"/>
    <w:rsid w:val="00D61622"/>
    <w:rsid w:val="00D63CC6"/>
    <w:rsid w:val="00D735DA"/>
    <w:rsid w:val="00D73843"/>
    <w:rsid w:val="00D73F13"/>
    <w:rsid w:val="00D82514"/>
    <w:rsid w:val="00D85318"/>
    <w:rsid w:val="00D85B45"/>
    <w:rsid w:val="00D8686F"/>
    <w:rsid w:val="00DA25DA"/>
    <w:rsid w:val="00DB0323"/>
    <w:rsid w:val="00DB4B44"/>
    <w:rsid w:val="00DB71C4"/>
    <w:rsid w:val="00DC0175"/>
    <w:rsid w:val="00DC2272"/>
    <w:rsid w:val="00DC294D"/>
    <w:rsid w:val="00DC4256"/>
    <w:rsid w:val="00DC458A"/>
    <w:rsid w:val="00DC6A1A"/>
    <w:rsid w:val="00DC72B1"/>
    <w:rsid w:val="00DC7969"/>
    <w:rsid w:val="00DC7C16"/>
    <w:rsid w:val="00DD070D"/>
    <w:rsid w:val="00DD3DDF"/>
    <w:rsid w:val="00DE25E8"/>
    <w:rsid w:val="00DE2C90"/>
    <w:rsid w:val="00DE33A0"/>
    <w:rsid w:val="00DE3482"/>
    <w:rsid w:val="00DF728B"/>
    <w:rsid w:val="00E03ED8"/>
    <w:rsid w:val="00E04FDD"/>
    <w:rsid w:val="00E053D8"/>
    <w:rsid w:val="00E07205"/>
    <w:rsid w:val="00E126CF"/>
    <w:rsid w:val="00E1326F"/>
    <w:rsid w:val="00E15317"/>
    <w:rsid w:val="00E236E0"/>
    <w:rsid w:val="00E2654A"/>
    <w:rsid w:val="00E315AE"/>
    <w:rsid w:val="00E318FE"/>
    <w:rsid w:val="00E31DD3"/>
    <w:rsid w:val="00E32112"/>
    <w:rsid w:val="00E3253B"/>
    <w:rsid w:val="00E32DA2"/>
    <w:rsid w:val="00E36F07"/>
    <w:rsid w:val="00E40E47"/>
    <w:rsid w:val="00E4104F"/>
    <w:rsid w:val="00E418EA"/>
    <w:rsid w:val="00E44102"/>
    <w:rsid w:val="00E476B6"/>
    <w:rsid w:val="00E56999"/>
    <w:rsid w:val="00E61798"/>
    <w:rsid w:val="00E662B2"/>
    <w:rsid w:val="00E67F17"/>
    <w:rsid w:val="00E71522"/>
    <w:rsid w:val="00E75155"/>
    <w:rsid w:val="00E755D3"/>
    <w:rsid w:val="00E8312E"/>
    <w:rsid w:val="00E960DE"/>
    <w:rsid w:val="00E961FA"/>
    <w:rsid w:val="00E96F9D"/>
    <w:rsid w:val="00E978FC"/>
    <w:rsid w:val="00E97EC4"/>
    <w:rsid w:val="00EA201E"/>
    <w:rsid w:val="00EA5066"/>
    <w:rsid w:val="00EB076D"/>
    <w:rsid w:val="00EB3876"/>
    <w:rsid w:val="00EB575F"/>
    <w:rsid w:val="00EB69F2"/>
    <w:rsid w:val="00EC1834"/>
    <w:rsid w:val="00EC24DD"/>
    <w:rsid w:val="00EC543A"/>
    <w:rsid w:val="00ED12B4"/>
    <w:rsid w:val="00ED14A3"/>
    <w:rsid w:val="00ED336C"/>
    <w:rsid w:val="00ED42BD"/>
    <w:rsid w:val="00ED670B"/>
    <w:rsid w:val="00ED74C1"/>
    <w:rsid w:val="00EE0685"/>
    <w:rsid w:val="00EE4D06"/>
    <w:rsid w:val="00EE646E"/>
    <w:rsid w:val="00EE7AE1"/>
    <w:rsid w:val="00EF00AE"/>
    <w:rsid w:val="00EF0E3A"/>
    <w:rsid w:val="00EF17D1"/>
    <w:rsid w:val="00EF1C46"/>
    <w:rsid w:val="00EF2BE1"/>
    <w:rsid w:val="00EF34B8"/>
    <w:rsid w:val="00EF477F"/>
    <w:rsid w:val="00EF563C"/>
    <w:rsid w:val="00EF6D4C"/>
    <w:rsid w:val="00F01580"/>
    <w:rsid w:val="00F03B70"/>
    <w:rsid w:val="00F0515C"/>
    <w:rsid w:val="00F13D78"/>
    <w:rsid w:val="00F17EC6"/>
    <w:rsid w:val="00F21A16"/>
    <w:rsid w:val="00F2458E"/>
    <w:rsid w:val="00F422DC"/>
    <w:rsid w:val="00F448B7"/>
    <w:rsid w:val="00F45EE1"/>
    <w:rsid w:val="00F47BDF"/>
    <w:rsid w:val="00F53205"/>
    <w:rsid w:val="00F63AF5"/>
    <w:rsid w:val="00F63CF8"/>
    <w:rsid w:val="00F6492F"/>
    <w:rsid w:val="00F75334"/>
    <w:rsid w:val="00F75D3D"/>
    <w:rsid w:val="00F76258"/>
    <w:rsid w:val="00F76F87"/>
    <w:rsid w:val="00F779E2"/>
    <w:rsid w:val="00F93072"/>
    <w:rsid w:val="00F93C1E"/>
    <w:rsid w:val="00F96D8B"/>
    <w:rsid w:val="00FA0991"/>
    <w:rsid w:val="00FA16B0"/>
    <w:rsid w:val="00FA665B"/>
    <w:rsid w:val="00FB4066"/>
    <w:rsid w:val="00FC3E81"/>
    <w:rsid w:val="00FC4BF7"/>
    <w:rsid w:val="00FC545B"/>
    <w:rsid w:val="00FC7CDE"/>
    <w:rsid w:val="00FC7DF1"/>
    <w:rsid w:val="00FD2EE7"/>
    <w:rsid w:val="00FD3474"/>
    <w:rsid w:val="00FE0E6C"/>
    <w:rsid w:val="00FE11A8"/>
    <w:rsid w:val="00FF195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A72E20-0AB9-45C0-9039-820840F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character" w:customStyle="1" w:styleId="tl8wme">
    <w:name w:val="tl8wme"/>
    <w:basedOn w:val="DefaultParagraphFont"/>
    <w:rsid w:val="00FA0991"/>
  </w:style>
  <w:style w:type="paragraph" w:styleId="ListBullet">
    <w:name w:val="List Bullet"/>
    <w:basedOn w:val="Normal"/>
    <w:uiPriority w:val="99"/>
    <w:unhideWhenUsed/>
    <w:rsid w:val="007C4DC6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7DF1"/>
    <w:rPr>
      <w:color w:val="0000FF" w:themeColor="hyperlink"/>
      <w:u w:val="single"/>
    </w:rPr>
  </w:style>
  <w:style w:type="paragraph" w:customStyle="1" w:styleId="xl63">
    <w:name w:val="xl6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0">
    <w:name w:val="xl7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1">
    <w:name w:val="xl7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5">
    <w:name w:val="xl7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9">
    <w:name w:val="xl8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371F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371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371FD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371FD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371FD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371FD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B7D"/>
    <w:rPr>
      <w:color w:val="954F72"/>
      <w:u w:val="single"/>
    </w:rPr>
  </w:style>
  <w:style w:type="paragraph" w:customStyle="1" w:styleId="msonormal0">
    <w:name w:val="msonormal"/>
    <w:basedOn w:val="Normal"/>
    <w:rsid w:val="008D0C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8D0CEC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8D0CEC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6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index.php/climate/climate-advisor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F3FB-212A-4709-98CF-AD99C9A2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cp:lastPrinted>2019-04-25T17:05:00Z</cp:lastPrinted>
  <dcterms:created xsi:type="dcterms:W3CDTF">2019-10-09T07:18:00Z</dcterms:created>
  <dcterms:modified xsi:type="dcterms:W3CDTF">2019-10-09T07:23:00Z</dcterms:modified>
</cp:coreProperties>
</file>