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A93623" w14:textId="77777777" w:rsidR="003A12FE" w:rsidRDefault="003A12FE" w:rsidP="003A12F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6E56C7">
        <w:rPr>
          <w:rFonts w:ascii="Arial" w:eastAsia="Arial" w:hAnsi="Arial" w:cs="Arial"/>
          <w:b/>
          <w:sz w:val="32"/>
          <w:szCs w:val="32"/>
        </w:rPr>
        <w:t>DSWD DROMIC Report</w:t>
      </w:r>
      <w:r>
        <w:rPr>
          <w:rFonts w:ascii="Arial" w:eastAsia="Arial" w:hAnsi="Arial" w:cs="Arial"/>
          <w:b/>
          <w:sz w:val="32"/>
          <w:szCs w:val="32"/>
        </w:rPr>
        <w:t xml:space="preserve"> #1</w:t>
      </w:r>
      <w:r w:rsidRPr="006E56C7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on the</w:t>
      </w:r>
    </w:p>
    <w:p w14:paraId="7D8EBE6B" w14:textId="7C7C26F5" w:rsidR="003A12FE" w:rsidRDefault="003A12FE" w:rsidP="003A12F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Tornado Incident in Camarines Sur</w:t>
      </w:r>
    </w:p>
    <w:p w14:paraId="1808A9E3" w14:textId="1811C780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8268F2">
        <w:rPr>
          <w:rFonts w:ascii="Arial" w:eastAsia="Arial" w:hAnsi="Arial" w:cs="Arial"/>
          <w:sz w:val="24"/>
          <w:szCs w:val="24"/>
        </w:rPr>
        <w:t>as</w:t>
      </w:r>
      <w:proofErr w:type="gramEnd"/>
      <w:r w:rsidRPr="008268F2">
        <w:rPr>
          <w:rFonts w:ascii="Arial" w:eastAsia="Arial" w:hAnsi="Arial" w:cs="Arial"/>
          <w:sz w:val="24"/>
          <w:szCs w:val="24"/>
        </w:rPr>
        <w:t xml:space="preserve"> of </w:t>
      </w:r>
      <w:r w:rsidR="003A12FE">
        <w:rPr>
          <w:rFonts w:ascii="Arial" w:eastAsia="Arial" w:hAnsi="Arial" w:cs="Arial"/>
          <w:sz w:val="24"/>
          <w:szCs w:val="24"/>
        </w:rPr>
        <w:t>21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3A12FE">
        <w:rPr>
          <w:rFonts w:ascii="Arial" w:eastAsia="Arial" w:hAnsi="Arial" w:cs="Arial"/>
          <w:sz w:val="24"/>
          <w:szCs w:val="24"/>
        </w:rPr>
        <w:t>June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AD7EDF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ACF92AA" w14:textId="77777777" w:rsid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4D48BC3C" w:rsidR="0036349B" w:rsidRPr="00994D91" w:rsidRDefault="005F00CD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="003A12FE">
        <w:rPr>
          <w:rFonts w:ascii="Arial" w:hAnsi="Arial" w:cs="Arial"/>
          <w:color w:val="222222"/>
          <w:sz w:val="24"/>
          <w:szCs w:val="24"/>
          <w:shd w:val="clear" w:color="auto" w:fill="FFFFFF"/>
        </w:rPr>
        <w:t>21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A12FE">
        <w:rPr>
          <w:rFonts w:ascii="Arial" w:hAnsi="Arial" w:cs="Arial"/>
          <w:color w:val="222222"/>
          <w:sz w:val="24"/>
          <w:szCs w:val="24"/>
          <w:shd w:val="clear" w:color="auto" w:fill="FFFFFF"/>
        </w:rPr>
        <w:t>May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2019, </w:t>
      </w:r>
      <w:r w:rsidR="00994D91" w:rsidRPr="00994D91">
        <w:rPr>
          <w:rFonts w:ascii="Arial" w:hAnsi="Arial" w:cs="Arial"/>
          <w:sz w:val="24"/>
          <w:szCs w:val="24"/>
        </w:rPr>
        <w:t xml:space="preserve">a tornado occurred in Camarines Sur causing damages in the municipalities of </w:t>
      </w:r>
      <w:proofErr w:type="spellStart"/>
      <w:r w:rsidR="00994D91" w:rsidRPr="00994D91">
        <w:rPr>
          <w:rFonts w:ascii="Arial" w:hAnsi="Arial" w:cs="Arial"/>
          <w:sz w:val="24"/>
          <w:szCs w:val="24"/>
        </w:rPr>
        <w:t>Canaman</w:t>
      </w:r>
      <w:proofErr w:type="spellEnd"/>
      <w:r w:rsidR="00994D91" w:rsidRPr="00994D91">
        <w:rPr>
          <w:rFonts w:ascii="Arial" w:hAnsi="Arial" w:cs="Arial"/>
          <w:sz w:val="24"/>
          <w:szCs w:val="24"/>
        </w:rPr>
        <w:t xml:space="preserve">, Pamplona and </w:t>
      </w:r>
      <w:proofErr w:type="spellStart"/>
      <w:r w:rsidR="00994D91" w:rsidRPr="00994D91">
        <w:rPr>
          <w:rFonts w:ascii="Arial" w:hAnsi="Arial" w:cs="Arial"/>
          <w:sz w:val="24"/>
          <w:szCs w:val="24"/>
        </w:rPr>
        <w:t>Libmanan</w:t>
      </w:r>
      <w:proofErr w:type="spellEnd"/>
      <w:r w:rsidR="00994D91" w:rsidRPr="00994D91">
        <w:rPr>
          <w:rFonts w:ascii="Arial" w:hAnsi="Arial" w:cs="Arial"/>
          <w:sz w:val="24"/>
          <w:szCs w:val="24"/>
        </w:rPr>
        <w:t>.</w:t>
      </w:r>
    </w:p>
    <w:p w14:paraId="0BA474BC" w14:textId="7D059967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>-FO V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3516E3" w14:textId="3B85F4CD" w:rsidR="006B07A7" w:rsidRPr="0020586A" w:rsidRDefault="001149A2" w:rsidP="0020586A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ABAE751" w14:textId="7187071D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994D91">
        <w:rPr>
          <w:rFonts w:ascii="Arial" w:eastAsia="Arial" w:hAnsi="Arial" w:cs="Arial"/>
          <w:b/>
          <w:color w:val="0070C0"/>
          <w:sz w:val="24"/>
          <w:szCs w:val="24"/>
        </w:rPr>
        <w:t>165</w:t>
      </w:r>
      <w:r w:rsidR="006B07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="00994D91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B141DC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9819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wer</w:t>
      </w:r>
      <w:r w:rsidR="00885B77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>
        <w:rPr>
          <w:rFonts w:ascii="Arial" w:eastAsia="Arial" w:hAnsi="Arial" w:cs="Arial"/>
          <w:sz w:val="24"/>
          <w:szCs w:val="24"/>
        </w:rPr>
        <w:t>tornado</w:t>
      </w:r>
      <w:r w:rsidR="00885B77">
        <w:rPr>
          <w:rFonts w:ascii="Arial" w:eastAsia="Arial" w:hAnsi="Arial" w:cs="Arial"/>
          <w:sz w:val="24"/>
          <w:szCs w:val="24"/>
        </w:rPr>
        <w:t xml:space="preserve"> incident</w:t>
      </w:r>
      <w:r>
        <w:rPr>
          <w:rFonts w:ascii="Arial" w:eastAsia="Arial" w:hAnsi="Arial" w:cs="Arial"/>
          <w:sz w:val="24"/>
          <w:szCs w:val="24"/>
        </w:rPr>
        <w:t xml:space="preserve"> in </w:t>
      </w:r>
      <w:r w:rsidR="00994D91" w:rsidRPr="00994D91">
        <w:rPr>
          <w:rFonts w:ascii="Arial" w:hAnsi="Arial" w:cs="Arial"/>
          <w:sz w:val="24"/>
          <w:szCs w:val="24"/>
        </w:rPr>
        <w:t xml:space="preserve">municipalities of </w:t>
      </w:r>
      <w:proofErr w:type="spellStart"/>
      <w:r w:rsidR="00994D91" w:rsidRPr="00994D91">
        <w:rPr>
          <w:rFonts w:ascii="Arial" w:hAnsi="Arial" w:cs="Arial"/>
          <w:b/>
          <w:color w:val="0070C0"/>
          <w:sz w:val="24"/>
          <w:szCs w:val="24"/>
        </w:rPr>
        <w:t>Canaman</w:t>
      </w:r>
      <w:proofErr w:type="spellEnd"/>
      <w:r w:rsidR="00994D91" w:rsidRPr="00994D91">
        <w:rPr>
          <w:rFonts w:ascii="Arial" w:hAnsi="Arial" w:cs="Arial"/>
          <w:b/>
          <w:color w:val="0070C0"/>
          <w:sz w:val="24"/>
          <w:szCs w:val="24"/>
        </w:rPr>
        <w:t>, Pamplona</w:t>
      </w:r>
      <w:r w:rsidR="00994D91" w:rsidRPr="00994D91">
        <w:rPr>
          <w:rFonts w:ascii="Arial" w:hAnsi="Arial" w:cs="Arial"/>
          <w:color w:val="0070C0"/>
          <w:sz w:val="24"/>
          <w:szCs w:val="24"/>
        </w:rPr>
        <w:t xml:space="preserve"> </w:t>
      </w:r>
      <w:r w:rsidR="00994D91" w:rsidRPr="00994D91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994D91" w:rsidRPr="00994D91">
        <w:rPr>
          <w:rFonts w:ascii="Arial" w:hAnsi="Arial" w:cs="Arial"/>
          <w:b/>
          <w:color w:val="0070C0"/>
          <w:sz w:val="24"/>
          <w:szCs w:val="24"/>
        </w:rPr>
        <w:t>Libmanan</w:t>
      </w:r>
      <w:proofErr w:type="spellEnd"/>
      <w:r w:rsidR="0020586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0586A" w:rsidRPr="0020586A">
        <w:rPr>
          <w:rFonts w:ascii="Arial" w:hAnsi="Arial" w:cs="Arial"/>
          <w:sz w:val="24"/>
          <w:szCs w:val="24"/>
        </w:rPr>
        <w:t>in</w:t>
      </w:r>
      <w:r w:rsidR="0020586A">
        <w:rPr>
          <w:rFonts w:ascii="Arial" w:hAnsi="Arial" w:cs="Arial"/>
          <w:b/>
          <w:color w:val="0070C0"/>
          <w:sz w:val="24"/>
          <w:szCs w:val="24"/>
        </w:rPr>
        <w:t xml:space="preserve"> Camarines Sur</w:t>
      </w:r>
      <w:r w:rsidR="004E6DA6" w:rsidRPr="00994D9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1)</w:t>
      </w:r>
      <w:r w:rsidR="00994D91">
        <w:rPr>
          <w:rFonts w:ascii="Arial" w:eastAsia="Arial" w:hAnsi="Arial" w:cs="Arial"/>
          <w:sz w:val="24"/>
          <w:szCs w:val="24"/>
        </w:rPr>
        <w:t>.</w:t>
      </w:r>
    </w:p>
    <w:p w14:paraId="551BC1CA" w14:textId="77777777"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730D3DCA" w14:textId="3304160D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607" w:type="pct"/>
        <w:tblInd w:w="648" w:type="dxa"/>
        <w:tblLook w:val="04A0" w:firstRow="1" w:lastRow="0" w:firstColumn="1" w:lastColumn="0" w:noHBand="0" w:noVBand="1"/>
      </w:tblPr>
      <w:tblGrid>
        <w:gridCol w:w="328"/>
        <w:gridCol w:w="4954"/>
        <w:gridCol w:w="1379"/>
        <w:gridCol w:w="1261"/>
        <w:gridCol w:w="1258"/>
      </w:tblGrid>
      <w:tr w:rsidR="0020586A" w:rsidRPr="00994D91" w14:paraId="1C7632FC" w14:textId="77777777" w:rsidTr="0020586A">
        <w:trPr>
          <w:trHeight w:val="20"/>
        </w:trPr>
        <w:tc>
          <w:tcPr>
            <w:tcW w:w="28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9B20FB" w14:textId="77777777" w:rsidR="0020586A" w:rsidRPr="00994D91" w:rsidRDefault="0020586A" w:rsidP="00994D9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4D16F4" w14:textId="77777777" w:rsidR="0020586A" w:rsidRPr="00994D91" w:rsidRDefault="0020586A" w:rsidP="00994D9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0586A" w:rsidRPr="00994D91" w14:paraId="49BA9909" w14:textId="77777777" w:rsidTr="0020586A">
        <w:trPr>
          <w:trHeight w:val="20"/>
        </w:trPr>
        <w:tc>
          <w:tcPr>
            <w:tcW w:w="28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4A86" w14:textId="77777777" w:rsidR="0020586A" w:rsidRPr="00994D91" w:rsidRDefault="0020586A" w:rsidP="00994D9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5ED191" w14:textId="77777777" w:rsidR="0020586A" w:rsidRPr="00994D91" w:rsidRDefault="0020586A" w:rsidP="00994D9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9A8E2E" w14:textId="77777777" w:rsidR="0020586A" w:rsidRPr="00994D91" w:rsidRDefault="0020586A" w:rsidP="00994D9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4D40C5" w14:textId="77777777" w:rsidR="0020586A" w:rsidRPr="00994D91" w:rsidRDefault="0020586A" w:rsidP="00994D9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94D91" w:rsidRPr="00994D91" w14:paraId="0CC487C3" w14:textId="77777777" w:rsidTr="0020586A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810D56A" w14:textId="77777777" w:rsidR="00994D91" w:rsidRPr="00994D91" w:rsidRDefault="00994D91" w:rsidP="00994D91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8D81DDF" w14:textId="576BE8E9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5FED01A" w14:textId="5B130E38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B8231FD" w14:textId="16206645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830 </w:t>
            </w:r>
          </w:p>
        </w:tc>
      </w:tr>
      <w:tr w:rsidR="00994D91" w:rsidRPr="00994D91" w14:paraId="3C3399FB" w14:textId="77777777" w:rsidTr="0020586A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A98F6F0" w14:textId="77777777" w:rsidR="00994D91" w:rsidRPr="00994D91" w:rsidRDefault="00994D91" w:rsidP="00994D9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94650BF" w14:textId="362C09C5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9947704" w14:textId="44EB0D03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FA6C72A" w14:textId="30D3CE64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830 </w:t>
            </w:r>
          </w:p>
        </w:tc>
      </w:tr>
      <w:tr w:rsidR="00994D91" w:rsidRPr="00994D91" w14:paraId="009A10CD" w14:textId="77777777" w:rsidTr="0020586A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2A71876" w14:textId="77777777" w:rsidR="00994D91" w:rsidRPr="00994D91" w:rsidRDefault="00994D91" w:rsidP="00994D9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F623E61" w14:textId="18C3A6B9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700156F" w14:textId="21CF53B1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9432973" w14:textId="2ECDC30B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830 </w:t>
            </w:r>
          </w:p>
        </w:tc>
      </w:tr>
      <w:tr w:rsidR="00994D91" w:rsidRPr="00994D91" w14:paraId="7CD1B695" w14:textId="77777777" w:rsidTr="0020586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32ACB" w14:textId="77777777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892" w14:textId="77777777" w:rsidR="00994D91" w:rsidRPr="00994D91" w:rsidRDefault="00994D91" w:rsidP="00994D9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94D9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834" w14:textId="0DFB7252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D10" w14:textId="32AEDAD5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BC3" w14:textId="72A911CB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352 </w:t>
            </w:r>
          </w:p>
        </w:tc>
      </w:tr>
      <w:tr w:rsidR="00994D91" w:rsidRPr="00994D91" w14:paraId="014D74B4" w14:textId="77777777" w:rsidTr="0020586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65DCE" w14:textId="77777777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C0F" w14:textId="77777777" w:rsidR="00994D91" w:rsidRPr="00994D91" w:rsidRDefault="00994D91" w:rsidP="00994D9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94D9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C72" w14:textId="361FBC2F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7197" w14:textId="71C492A3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A630" w14:textId="738DCAA4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994D91" w:rsidRPr="00994D91" w14:paraId="4CB8CFE6" w14:textId="77777777" w:rsidTr="0020586A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2DB22" w14:textId="77777777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749B" w14:textId="77777777" w:rsidR="00994D91" w:rsidRPr="00994D91" w:rsidRDefault="00994D91" w:rsidP="00994D91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7B3" w14:textId="13601F73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E7DD" w14:textId="1B6F4BF1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5AC" w14:textId="63A1170D" w:rsidR="00994D91" w:rsidRPr="00994D91" w:rsidRDefault="00994D91" w:rsidP="00994D91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94D9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375 </w:t>
            </w:r>
          </w:p>
        </w:tc>
      </w:tr>
    </w:tbl>
    <w:p w14:paraId="11350B34" w14:textId="59526466" w:rsidR="00E97EC4" w:rsidRPr="008268F2" w:rsidRDefault="00E97EC4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994D91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C8A58E2" w14:textId="30100F2B" w:rsidR="00115767" w:rsidRPr="00C34723" w:rsidRDefault="001149A2" w:rsidP="007A4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08B319DB" w14:textId="153606B5" w:rsidR="005573D3" w:rsidRDefault="005573D3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F5122F0" w14:textId="77777777" w:rsidR="00B073BA" w:rsidRPr="00C34723" w:rsidRDefault="00B073BA" w:rsidP="00B073BA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B5FE12" w14:textId="77777777" w:rsidR="00B073BA" w:rsidRDefault="00B073BA" w:rsidP="00B073BA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Families / Persons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2)</w:t>
      </w:r>
    </w:p>
    <w:p w14:paraId="7EE0CACF" w14:textId="3FDD495B" w:rsidR="00B073BA" w:rsidRPr="0020586A" w:rsidRDefault="0020586A" w:rsidP="0020586A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165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830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who are currently staying outside evacuation center (see Table 2).</w:t>
      </w:r>
    </w:p>
    <w:p w14:paraId="2DF0720F" w14:textId="77777777" w:rsidR="0020586A" w:rsidRPr="0020586A" w:rsidRDefault="0020586A" w:rsidP="0020586A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0D151FA" w14:textId="3DF95C82" w:rsidR="00B073BA" w:rsidRDefault="00B073BA" w:rsidP="00B073BA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475561">
        <w:rPr>
          <w:rFonts w:ascii="Arial" w:eastAsia="Arial" w:hAnsi="Arial" w:cs="Arial"/>
          <w:b/>
          <w:i/>
          <w:sz w:val="20"/>
          <w:szCs w:val="24"/>
        </w:rPr>
        <w:t>Table 2.</w:t>
      </w:r>
      <w:proofErr w:type="gramEnd"/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 Number</w:t>
      </w:r>
      <w:r w:rsidR="0020586A">
        <w:rPr>
          <w:rFonts w:ascii="Arial" w:eastAsia="Arial" w:hAnsi="Arial" w:cs="Arial"/>
          <w:b/>
          <w:i/>
          <w:sz w:val="20"/>
          <w:szCs w:val="24"/>
        </w:rPr>
        <w:t xml:space="preserve"> of Served Families / Persons </w:t>
      </w:r>
      <w:proofErr w:type="gramStart"/>
      <w:r w:rsidR="0020586A">
        <w:rPr>
          <w:rFonts w:ascii="Arial" w:eastAsia="Arial" w:hAnsi="Arial" w:cs="Arial"/>
          <w:b/>
          <w:i/>
          <w:sz w:val="20"/>
          <w:szCs w:val="24"/>
        </w:rPr>
        <w:t>Out</w:t>
      </w:r>
      <w:r w:rsidRPr="00475561">
        <w:rPr>
          <w:rFonts w:ascii="Arial" w:eastAsia="Arial" w:hAnsi="Arial" w:cs="Arial"/>
          <w:b/>
          <w:i/>
          <w:sz w:val="20"/>
          <w:szCs w:val="24"/>
        </w:rPr>
        <w:t>side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695" w:type="pct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4985"/>
        <w:gridCol w:w="1217"/>
        <w:gridCol w:w="900"/>
        <w:gridCol w:w="1082"/>
        <w:gridCol w:w="900"/>
      </w:tblGrid>
      <w:tr w:rsidR="0020586A" w14:paraId="76B31862" w14:textId="77777777" w:rsidTr="0020586A">
        <w:trPr>
          <w:trHeight w:val="20"/>
          <w:tblHeader/>
        </w:trPr>
        <w:tc>
          <w:tcPr>
            <w:tcW w:w="27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3CF6C" w14:textId="77777777" w:rsidR="0020586A" w:rsidRDefault="0020586A" w:rsidP="002058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94D9B" w14:textId="77777777" w:rsidR="0020586A" w:rsidRDefault="0020586A" w:rsidP="002058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0586A" w14:paraId="7BDE4DFC" w14:textId="77777777" w:rsidTr="0020586A">
        <w:trPr>
          <w:trHeight w:val="20"/>
          <w:tblHeader/>
        </w:trPr>
        <w:tc>
          <w:tcPr>
            <w:tcW w:w="2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8612" w14:textId="77777777" w:rsidR="0020586A" w:rsidRDefault="0020586A" w:rsidP="0020586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63D27" w14:textId="77777777" w:rsidR="0020586A" w:rsidRDefault="0020586A" w:rsidP="002058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4C81F" w14:textId="77777777" w:rsidR="0020586A" w:rsidRDefault="0020586A" w:rsidP="002058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0586A" w14:paraId="5A814130" w14:textId="77777777" w:rsidTr="0020586A">
        <w:trPr>
          <w:trHeight w:val="20"/>
          <w:tblHeader/>
        </w:trPr>
        <w:tc>
          <w:tcPr>
            <w:tcW w:w="27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BF00" w14:textId="77777777" w:rsidR="0020586A" w:rsidRDefault="0020586A" w:rsidP="0020586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1F9E" w14:textId="77777777" w:rsidR="0020586A" w:rsidRDefault="0020586A" w:rsidP="002058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7C836" w14:textId="77777777" w:rsidR="0020586A" w:rsidRDefault="0020586A" w:rsidP="002058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BB52" w14:textId="77777777" w:rsidR="0020586A" w:rsidRDefault="0020586A" w:rsidP="002058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734CC" w14:textId="77777777" w:rsidR="0020586A" w:rsidRDefault="0020586A" w:rsidP="002058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0586A" w14:paraId="4F118723" w14:textId="77777777" w:rsidTr="0020586A">
        <w:trPr>
          <w:trHeight w:val="20"/>
          <w:tblHeader/>
        </w:trPr>
        <w:tc>
          <w:tcPr>
            <w:tcW w:w="2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7A77D" w14:textId="77777777" w:rsidR="0020586A" w:rsidRDefault="0020586A" w:rsidP="0020586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3E13" w14:textId="55D03847" w:rsidR="0020586A" w:rsidRDefault="0020586A" w:rsidP="0020586A">
            <w:pPr>
              <w:spacing w:after="0" w:line="240" w:lineRule="auto"/>
              <w:ind w:left="144"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74CAD" w14:textId="4D60422E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405F" w14:textId="6D917F72" w:rsidR="0020586A" w:rsidRDefault="0020586A" w:rsidP="0020586A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346D8" w14:textId="16F22714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586A" w14:paraId="184B85E9" w14:textId="77777777" w:rsidTr="0020586A">
        <w:trPr>
          <w:trHeight w:val="20"/>
          <w:tblHeader/>
        </w:trPr>
        <w:tc>
          <w:tcPr>
            <w:tcW w:w="2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A2C2B" w14:textId="77777777" w:rsidR="0020586A" w:rsidRDefault="0020586A" w:rsidP="0020586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D6162" w14:textId="79EB21CE" w:rsidR="0020586A" w:rsidRDefault="0020586A" w:rsidP="0020586A">
            <w:pPr>
              <w:spacing w:after="0" w:line="240" w:lineRule="auto"/>
              <w:ind w:left="144"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DDEDF" w14:textId="64F08DEB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BC490" w14:textId="7D58CA29" w:rsidR="0020586A" w:rsidRDefault="0020586A" w:rsidP="0020586A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0A0F3" w14:textId="2D0AEAAC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586A" w14:paraId="0DACB4D7" w14:textId="77777777" w:rsidTr="0020586A">
        <w:trPr>
          <w:trHeight w:val="20"/>
          <w:tblHeader/>
        </w:trPr>
        <w:tc>
          <w:tcPr>
            <w:tcW w:w="2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0A3F" w14:textId="77777777" w:rsidR="0020586A" w:rsidRDefault="0020586A" w:rsidP="0020586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EDB1F" w14:textId="7DD09357" w:rsidR="0020586A" w:rsidRDefault="0020586A" w:rsidP="0020586A">
            <w:pPr>
              <w:spacing w:after="0" w:line="240" w:lineRule="auto"/>
              <w:ind w:left="144"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EBA2" w14:textId="6CCDB339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889B" w14:textId="0169E093" w:rsidR="0020586A" w:rsidRDefault="0020586A" w:rsidP="0020586A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98B95" w14:textId="31F2E2D2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586A" w14:paraId="3FE8D2AD" w14:textId="77777777" w:rsidTr="0020586A">
        <w:trPr>
          <w:trHeight w:val="20"/>
          <w:tblHeader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24A30" w14:textId="77777777" w:rsidR="0020586A" w:rsidRDefault="0020586A" w:rsidP="0020586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4E21D" w14:textId="77777777" w:rsidR="0020586A" w:rsidRDefault="0020586A" w:rsidP="0020586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341BD" w14:textId="2C7CE3EF" w:rsidR="0020586A" w:rsidRDefault="0020586A" w:rsidP="0020586A">
            <w:pPr>
              <w:spacing w:after="0" w:line="240" w:lineRule="auto"/>
              <w:ind w:left="144"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DA2E9" w14:textId="65C883F9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A7C7" w14:textId="2EEC0009" w:rsidR="0020586A" w:rsidRDefault="0020586A" w:rsidP="0020586A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43CAF" w14:textId="74AC3F9A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0586A" w14:paraId="39D9CC11" w14:textId="77777777" w:rsidTr="0020586A">
        <w:trPr>
          <w:trHeight w:val="20"/>
          <w:tblHeader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0D2A" w14:textId="77777777" w:rsidR="0020586A" w:rsidRDefault="0020586A" w:rsidP="0020586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E7AF" w14:textId="77777777" w:rsidR="0020586A" w:rsidRDefault="0020586A" w:rsidP="0020586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52633" w14:textId="42041F9E" w:rsidR="0020586A" w:rsidRDefault="0020586A" w:rsidP="0020586A">
            <w:pPr>
              <w:spacing w:after="0" w:line="240" w:lineRule="auto"/>
              <w:ind w:left="144"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75582" w14:textId="29BC8CC1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341E" w14:textId="06082F2A" w:rsidR="0020586A" w:rsidRDefault="0020586A" w:rsidP="0020586A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43F35" w14:textId="17AAF01B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0586A" w14:paraId="6D17CEC5" w14:textId="77777777" w:rsidTr="0020586A">
        <w:trPr>
          <w:trHeight w:val="20"/>
          <w:tblHeader/>
        </w:trPr>
        <w:tc>
          <w:tcPr>
            <w:tcW w:w="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66CBB" w14:textId="77777777" w:rsidR="0020586A" w:rsidRDefault="0020586A" w:rsidP="0020586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649DB" w14:textId="77777777" w:rsidR="0020586A" w:rsidRDefault="0020586A" w:rsidP="0020586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C1D11" w14:textId="4136D1AD" w:rsidR="0020586A" w:rsidRDefault="0020586A" w:rsidP="0020586A">
            <w:pPr>
              <w:spacing w:after="0" w:line="240" w:lineRule="auto"/>
              <w:ind w:left="144"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EC17" w14:textId="1BF2837E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5232B" w14:textId="7130DD8B" w:rsidR="0020586A" w:rsidRDefault="0020586A" w:rsidP="0020586A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375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30947" w14:textId="114ABB60" w:rsidR="0020586A" w:rsidRDefault="0020586A" w:rsidP="00593547">
            <w:pPr>
              <w:spacing w:after="0" w:line="240" w:lineRule="auto"/>
              <w:ind w:right="72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2B194C3D" w14:textId="5E97CFEB" w:rsidR="00B073BA" w:rsidRPr="008268F2" w:rsidRDefault="00B073BA" w:rsidP="00B073BA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20586A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11E7C82D" w14:textId="77777777" w:rsidR="00994D91" w:rsidRPr="00C34723" w:rsidRDefault="00994D91" w:rsidP="00994D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640592E2" w14:textId="5F5C0282" w:rsidR="00B073BA" w:rsidRDefault="00B073BA" w:rsidP="00B073BA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4A77B1E1" w14:textId="3DFA3196" w:rsidR="00B073BA" w:rsidRDefault="00B073BA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44B605B" w14:textId="77777777" w:rsidR="00593547" w:rsidRDefault="0059354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ABC43A5" w14:textId="77777777" w:rsidR="00593547" w:rsidRDefault="0059354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37C00D0" w14:textId="77777777" w:rsidR="00593547" w:rsidRDefault="0059354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3A6D8F" w14:textId="77777777" w:rsidR="00D2351B" w:rsidRDefault="00D2351B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489CCB5" w14:textId="77777777" w:rsidR="00D2351B" w:rsidRDefault="00D2351B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019C9C" w14:textId="5B174351" w:rsidR="003966CC" w:rsidRPr="00C04B78" w:rsidRDefault="003966CC" w:rsidP="003966CC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Damaged Houses </w:t>
      </w:r>
      <w:r w:rsidRPr="00C04B78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C04B78">
        <w:rPr>
          <w:rFonts w:ascii="Arial" w:eastAsia="Arial" w:hAnsi="Arial" w:cs="Arial"/>
          <w:sz w:val="24"/>
          <w:szCs w:val="24"/>
        </w:rPr>
        <w:t>)</w:t>
      </w:r>
    </w:p>
    <w:p w14:paraId="11E1B1FD" w14:textId="61977E01" w:rsidR="003966CC" w:rsidRDefault="00593547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a total of 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>110 damaged houses</w:t>
      </w:r>
      <w:r>
        <w:rPr>
          <w:rFonts w:ascii="Arial" w:eastAsia="Arial" w:hAnsi="Arial" w:cs="Arial"/>
          <w:sz w:val="24"/>
          <w:szCs w:val="24"/>
        </w:rPr>
        <w:t xml:space="preserve">; of which, 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>23 are totally damaged</w:t>
      </w:r>
      <w:r w:rsidRPr="005935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593547">
        <w:rPr>
          <w:rFonts w:ascii="Arial" w:eastAsia="Arial" w:hAnsi="Arial" w:cs="Arial"/>
          <w:b/>
          <w:color w:val="0070C0"/>
          <w:sz w:val="24"/>
          <w:szCs w:val="24"/>
        </w:rPr>
        <w:t xml:space="preserve">87 are partially damaged </w:t>
      </w:r>
      <w:r>
        <w:rPr>
          <w:rFonts w:ascii="Arial" w:eastAsia="Arial" w:hAnsi="Arial" w:cs="Arial"/>
          <w:sz w:val="24"/>
          <w:szCs w:val="24"/>
        </w:rPr>
        <w:t>(see Table 3).</w:t>
      </w:r>
    </w:p>
    <w:p w14:paraId="5CC08ABE" w14:textId="77777777" w:rsidR="00593547" w:rsidRDefault="00593547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77C603C3" w14:textId="5677EE0E" w:rsidR="00593547" w:rsidRDefault="003966CC" w:rsidP="00593547">
      <w:pPr>
        <w:pStyle w:val="ListParagraph"/>
        <w:spacing w:after="0" w:line="240" w:lineRule="auto"/>
        <w:ind w:left="567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proofErr w:type="gramStart"/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694B22">
        <w:rPr>
          <w:rFonts w:ascii="Arial" w:eastAsia="Arial" w:hAnsi="Arial" w:cs="Arial"/>
          <w:b/>
          <w:i/>
          <w:sz w:val="20"/>
          <w:szCs w:val="24"/>
        </w:rPr>
        <w:t>.</w:t>
      </w:r>
      <w:proofErr w:type="gramEnd"/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B141DC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>
        <w:rPr>
          <w:rFonts w:ascii="Arial" w:eastAsia="Arial" w:hAnsi="Arial" w:cs="Arial"/>
          <w:b/>
          <w:i/>
          <w:sz w:val="20"/>
          <w:szCs w:val="24"/>
        </w:rPr>
        <w:t>s</w:t>
      </w:r>
      <w:r w:rsidR="00B141D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</w:t>
      </w:r>
    </w:p>
    <w:tbl>
      <w:tblPr>
        <w:tblW w:w="4607" w:type="pct"/>
        <w:tblInd w:w="738" w:type="dxa"/>
        <w:tblLook w:val="04A0" w:firstRow="1" w:lastRow="0" w:firstColumn="1" w:lastColumn="0" w:noHBand="0" w:noVBand="1"/>
      </w:tblPr>
      <w:tblGrid>
        <w:gridCol w:w="331"/>
        <w:gridCol w:w="5014"/>
        <w:gridCol w:w="1225"/>
        <w:gridCol w:w="1259"/>
        <w:gridCol w:w="1351"/>
      </w:tblGrid>
      <w:tr w:rsidR="00593547" w:rsidRPr="00593547" w14:paraId="46600A65" w14:textId="77777777" w:rsidTr="00593547">
        <w:trPr>
          <w:trHeight w:val="20"/>
          <w:tblHeader/>
        </w:trPr>
        <w:tc>
          <w:tcPr>
            <w:tcW w:w="2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8B3CF1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AD88A6" w14:textId="2FF0CEE4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93547" w:rsidRPr="00593547" w14:paraId="6413E2CE" w14:textId="77777777" w:rsidTr="00593547">
        <w:trPr>
          <w:trHeight w:val="20"/>
          <w:tblHeader/>
        </w:trPr>
        <w:tc>
          <w:tcPr>
            <w:tcW w:w="2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68B9A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568A15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FC1A20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8316F0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93547" w:rsidRPr="00593547" w14:paraId="343E6FCE" w14:textId="77777777" w:rsidTr="00593547">
        <w:trPr>
          <w:trHeight w:val="20"/>
        </w:trPr>
        <w:tc>
          <w:tcPr>
            <w:tcW w:w="2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675B9C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3265D6" w14:textId="4BF13AE5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798760" w14:textId="032A798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4B5667" w14:textId="7607BC9B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</w:tr>
      <w:tr w:rsidR="00593547" w:rsidRPr="00593547" w14:paraId="5267D764" w14:textId="77777777" w:rsidTr="00593547">
        <w:trPr>
          <w:trHeight w:val="20"/>
        </w:trPr>
        <w:tc>
          <w:tcPr>
            <w:tcW w:w="2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540920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F01EA" w14:textId="625AED6C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29606C" w14:textId="66309D85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4F717" w14:textId="269FC554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</w:tr>
      <w:tr w:rsidR="00593547" w:rsidRPr="00593547" w14:paraId="225B01E1" w14:textId="77777777" w:rsidTr="00593547">
        <w:trPr>
          <w:trHeight w:val="20"/>
        </w:trPr>
        <w:tc>
          <w:tcPr>
            <w:tcW w:w="2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EED58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436E3" w14:textId="690B20CF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A8E49" w14:textId="19563A90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16EF8" w14:textId="59050AAD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</w:tr>
      <w:tr w:rsidR="00593547" w:rsidRPr="00593547" w14:paraId="7DF073DC" w14:textId="77777777" w:rsidTr="0059354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3C9DD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F4CF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35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74A8" w14:textId="33E7EC22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0123" w14:textId="02D89C7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66B9" w14:textId="34FBD05A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593547" w:rsidRPr="00593547" w14:paraId="569B34F2" w14:textId="77777777" w:rsidTr="0059354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9C905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6F4E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35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B670" w14:textId="493C7B1B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BBE2" w14:textId="28BB7E06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ABBD" w14:textId="25A717BB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93547" w:rsidRPr="00593547" w14:paraId="506F7941" w14:textId="77777777" w:rsidTr="0059354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B061A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D349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6812" w14:textId="6FECEEA1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3822" w14:textId="1AED89FD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2FAA" w14:textId="7FFC7D95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70 </w:t>
            </w:r>
          </w:p>
        </w:tc>
      </w:tr>
    </w:tbl>
    <w:p w14:paraId="3C90A293" w14:textId="1B8F1FB8" w:rsidR="003966CC" w:rsidRDefault="00B141DC" w:rsidP="00B141DC">
      <w:pPr>
        <w:spacing w:after="0" w:line="240" w:lineRule="auto"/>
        <w:ind w:firstLine="357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59354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="003966C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and </w:t>
      </w:r>
      <w:r w:rsidR="0059354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</w:p>
    <w:p w14:paraId="7DF6C67A" w14:textId="77777777" w:rsidR="00994D91" w:rsidRPr="00C34723" w:rsidRDefault="00994D91" w:rsidP="00994D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4EB924A3" w14:textId="51634350" w:rsidR="00B141DC" w:rsidRPr="00B141DC" w:rsidRDefault="00B141DC" w:rsidP="00B141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E010FD" w14:textId="22BA3069" w:rsidR="00B141DC" w:rsidRDefault="00B141DC" w:rsidP="00B141DC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04B78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4</w:t>
      </w:r>
      <w:r w:rsidRPr="00C04B78">
        <w:rPr>
          <w:rFonts w:ascii="Arial" w:eastAsia="Arial" w:hAnsi="Arial" w:cs="Arial"/>
          <w:sz w:val="24"/>
          <w:szCs w:val="24"/>
        </w:rPr>
        <w:t>)</w:t>
      </w:r>
    </w:p>
    <w:p w14:paraId="5BE00323" w14:textId="03B12694" w:rsidR="00335CC3" w:rsidRDefault="00593547" w:rsidP="00335CC3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C15D86" w:rsidRPr="00C15D86">
        <w:rPr>
          <w:rFonts w:ascii="Arial" w:hAnsi="Arial" w:cs="Arial"/>
          <w:b/>
          <w:bCs/>
          <w:color w:val="0070C0"/>
          <w:shd w:val="clear" w:color="auto" w:fill="FFFFFF"/>
        </w:rPr>
        <w:t>373,628.20</w:t>
      </w:r>
      <w:r w:rsidR="00C15D86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 w:rsidR="00C15D86" w:rsidRPr="00C15D86">
        <w:rPr>
          <w:rFonts w:ascii="Arial" w:hAnsi="Arial" w:cs="Arial"/>
          <w:bCs/>
          <w:shd w:val="clear" w:color="auto" w:fill="FFFFFF"/>
        </w:rPr>
        <w:t>worth of assistance was provided to affected families; of which,</w:t>
      </w:r>
      <w:r w:rsidR="00C15D86" w:rsidRPr="00C15D8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15D86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C15D86" w:rsidRPr="00C15D86">
        <w:rPr>
          <w:rFonts w:ascii="Arial" w:hAnsi="Arial" w:cs="Arial"/>
          <w:b/>
          <w:bCs/>
          <w:color w:val="0070C0"/>
          <w:shd w:val="clear" w:color="auto" w:fill="FFFFFF"/>
        </w:rPr>
        <w:t>133,328.20</w:t>
      </w:r>
      <w:r w:rsidR="00C15D86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 w:rsidR="00C15D86" w:rsidRPr="00C15D86">
        <w:rPr>
          <w:rFonts w:ascii="Arial" w:hAnsi="Arial" w:cs="Arial"/>
          <w:bCs/>
          <w:shd w:val="clear" w:color="auto" w:fill="FFFFFF"/>
        </w:rPr>
        <w:t>was from</w:t>
      </w:r>
      <w:r w:rsidR="00C15D86" w:rsidRPr="00C15D8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15D86">
        <w:rPr>
          <w:rFonts w:ascii="Arial" w:hAnsi="Arial" w:cs="Arial"/>
          <w:b/>
          <w:bCs/>
          <w:color w:val="0070C0"/>
          <w:shd w:val="clear" w:color="auto" w:fill="FFFFFF"/>
        </w:rPr>
        <w:t xml:space="preserve">DSWD </w:t>
      </w:r>
      <w:r w:rsidR="00C15D86" w:rsidRPr="00C15D86">
        <w:rPr>
          <w:rFonts w:ascii="Arial" w:hAnsi="Arial" w:cs="Arial"/>
          <w:bCs/>
          <w:shd w:val="clear" w:color="auto" w:fill="FFFFFF"/>
        </w:rPr>
        <w:t>and</w:t>
      </w:r>
      <w:r w:rsidR="00C15D86">
        <w:rPr>
          <w:rFonts w:ascii="Arial" w:hAnsi="Arial" w:cs="Arial"/>
          <w:b/>
          <w:bCs/>
          <w:color w:val="0070C0"/>
          <w:shd w:val="clear" w:color="auto" w:fill="FFFFFF"/>
        </w:rPr>
        <w:t xml:space="preserve"> ₱</w:t>
      </w:r>
      <w:r w:rsidR="00C15D86" w:rsidRPr="00C15D86">
        <w:rPr>
          <w:rFonts w:ascii="Arial" w:hAnsi="Arial" w:cs="Arial"/>
          <w:b/>
          <w:bCs/>
          <w:color w:val="0070C0"/>
          <w:shd w:val="clear" w:color="auto" w:fill="FFFFFF"/>
        </w:rPr>
        <w:t>240,300.00</w:t>
      </w:r>
      <w:r w:rsidR="00C15D86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 w:rsidR="00C15D86" w:rsidRPr="00C15D86">
        <w:rPr>
          <w:rFonts w:ascii="Arial" w:hAnsi="Arial" w:cs="Arial"/>
          <w:bCs/>
          <w:shd w:val="clear" w:color="auto" w:fill="FFFFFF"/>
        </w:rPr>
        <w:t xml:space="preserve">was from </w:t>
      </w:r>
      <w:r w:rsidR="00C15D86">
        <w:rPr>
          <w:rFonts w:ascii="Arial" w:hAnsi="Arial" w:cs="Arial"/>
          <w:b/>
          <w:bCs/>
          <w:color w:val="0070C0"/>
          <w:shd w:val="clear" w:color="auto" w:fill="FFFFFF"/>
        </w:rPr>
        <w:t xml:space="preserve">LGU </w:t>
      </w:r>
      <w:r w:rsidR="00C15D86" w:rsidRPr="00C15D86">
        <w:rPr>
          <w:rFonts w:ascii="Arial" w:hAnsi="Arial" w:cs="Arial"/>
          <w:bCs/>
          <w:shd w:val="clear" w:color="auto" w:fill="FFFFFF"/>
        </w:rPr>
        <w:t>(see Table 4).</w:t>
      </w:r>
    </w:p>
    <w:p w14:paraId="42F51D44" w14:textId="77777777" w:rsidR="00C15D86" w:rsidRDefault="00C15D86" w:rsidP="00335CC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2EE03C13" w14:textId="1E629723" w:rsidR="00593547" w:rsidRPr="00593547" w:rsidRDefault="00335CC3" w:rsidP="005935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694B22">
        <w:rPr>
          <w:rFonts w:ascii="Arial" w:eastAsia="Arial" w:hAnsi="Arial" w:cs="Arial"/>
          <w:b/>
          <w:i/>
          <w:sz w:val="20"/>
          <w:szCs w:val="24"/>
        </w:rPr>
        <w:t>.</w:t>
      </w:r>
      <w:proofErr w:type="gramEnd"/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4607" w:type="pct"/>
        <w:tblInd w:w="738" w:type="dxa"/>
        <w:tblLook w:val="04A0" w:firstRow="1" w:lastRow="0" w:firstColumn="1" w:lastColumn="0" w:noHBand="0" w:noVBand="1"/>
      </w:tblPr>
      <w:tblGrid>
        <w:gridCol w:w="264"/>
        <w:gridCol w:w="3868"/>
        <w:gridCol w:w="1070"/>
        <w:gridCol w:w="1070"/>
        <w:gridCol w:w="892"/>
        <w:gridCol w:w="979"/>
        <w:gridCol w:w="1037"/>
      </w:tblGrid>
      <w:tr w:rsidR="00593547" w:rsidRPr="00593547" w14:paraId="5D192673" w14:textId="77777777" w:rsidTr="00593547">
        <w:trPr>
          <w:trHeight w:val="20"/>
        </w:trPr>
        <w:tc>
          <w:tcPr>
            <w:tcW w:w="22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6D74EC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2B81A3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93547" w:rsidRPr="00593547" w14:paraId="231A83A4" w14:textId="77777777" w:rsidTr="00593547">
        <w:trPr>
          <w:trHeight w:val="20"/>
        </w:trPr>
        <w:tc>
          <w:tcPr>
            <w:tcW w:w="22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1217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C0FAC2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60CEBA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E77EC7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F75D88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CBD797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93547" w:rsidRPr="00593547" w14:paraId="2CB2381B" w14:textId="77777777" w:rsidTr="00593547">
        <w:trPr>
          <w:trHeight w:val="20"/>
        </w:trPr>
        <w:tc>
          <w:tcPr>
            <w:tcW w:w="2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98153D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73C810" w14:textId="44FB7845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133,328.20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CECDE0" w14:textId="474CCDB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240,300.00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BCEFD5" w14:textId="1457B751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496F9B" w14:textId="1777EE71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4B741D" w14:textId="2DB0A14C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373,628.20 </w:t>
            </w:r>
          </w:p>
        </w:tc>
      </w:tr>
      <w:tr w:rsidR="00593547" w:rsidRPr="00593547" w14:paraId="287BFE59" w14:textId="77777777" w:rsidTr="00593547">
        <w:trPr>
          <w:trHeight w:val="20"/>
        </w:trPr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C1F26CB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220226B" w14:textId="6C28BA99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133,328.20 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D55990" w14:textId="687CC191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240,300.00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991FF" w14:textId="63B2FFEE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C2D5AE" w14:textId="4BED58FD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8C3939" w14:textId="7B963F8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373,628.20 </w:t>
            </w:r>
          </w:p>
        </w:tc>
      </w:tr>
      <w:tr w:rsidR="00593547" w:rsidRPr="00593547" w14:paraId="3AC646CE" w14:textId="77777777" w:rsidTr="00593547">
        <w:trPr>
          <w:trHeight w:val="20"/>
        </w:trPr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9707A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CD17D" w14:textId="4E101481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133,328.20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D61BC" w14:textId="151ABA96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240,300.00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B1B0C" w14:textId="43A6916F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98C94" w14:textId="20264D48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2CED9" w14:textId="1B1F2B6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373,628.20 </w:t>
            </w:r>
          </w:p>
        </w:tc>
      </w:tr>
      <w:tr w:rsidR="00593547" w:rsidRPr="00593547" w14:paraId="500C8FDF" w14:textId="77777777" w:rsidTr="0059354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71CDC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FD76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35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7407" w14:textId="15D0D5D4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133,328.20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1A6B" w14:textId="4DE7E19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14,300.00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47AC" w14:textId="05A1AC66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724B" w14:textId="02A90CE1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74CD" w14:textId="3D74B6FA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147,628.20 </w:t>
            </w:r>
          </w:p>
        </w:tc>
      </w:tr>
      <w:tr w:rsidR="00593547" w:rsidRPr="00593547" w14:paraId="3F846E73" w14:textId="77777777" w:rsidTr="0059354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84F15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8FC7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35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9325" w14:textId="16EE087A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C1B7" w14:textId="44C7EDB0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125,000.00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6A0F" w14:textId="4DC7A509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C6D3" w14:textId="43C0BDDB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4C6A" w14:textId="419C6E49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125,000.00 </w:t>
            </w:r>
          </w:p>
        </w:tc>
      </w:tr>
      <w:tr w:rsidR="00593547" w:rsidRPr="00593547" w14:paraId="0A188485" w14:textId="77777777" w:rsidTr="00593547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E19DA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A580" w14:textId="77777777" w:rsidR="00593547" w:rsidRPr="00593547" w:rsidRDefault="00593547" w:rsidP="0059354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E928" w14:textId="6AFB04F1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6C36" w14:textId="3AF98876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101,000.00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34CC" w14:textId="2B10CC5E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6695" w14:textId="2F40B116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07F8" w14:textId="293FBBB7" w:rsidR="00593547" w:rsidRPr="00593547" w:rsidRDefault="00593547" w:rsidP="0059354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59354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101,000.00 </w:t>
            </w:r>
          </w:p>
        </w:tc>
      </w:tr>
    </w:tbl>
    <w:p w14:paraId="521A3873" w14:textId="706865FA" w:rsidR="00335CC3" w:rsidRDefault="00335CC3" w:rsidP="00335CC3">
      <w:pPr>
        <w:spacing w:after="0" w:line="240" w:lineRule="auto"/>
        <w:ind w:firstLine="357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59354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7F29249C" w14:textId="77777777" w:rsidR="00994D91" w:rsidRPr="00C34723" w:rsidRDefault="00994D91" w:rsidP="00994D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424D0B87" w14:textId="0D756565" w:rsidR="00B073BA" w:rsidRDefault="00B073BA" w:rsidP="00B141D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772605A2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B75B09F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994D91">
        <w:rPr>
          <w:rFonts w:ascii="Arial" w:eastAsia="Arial" w:hAnsi="Arial" w:cs="Arial"/>
          <w:b/>
          <w:sz w:val="24"/>
          <w:szCs w:val="24"/>
        </w:rPr>
        <w:t>FO V</w:t>
      </w:r>
    </w:p>
    <w:tbl>
      <w:tblPr>
        <w:tblW w:w="4916" w:type="pct"/>
        <w:tblInd w:w="115" w:type="dxa"/>
        <w:tblLook w:val="0400" w:firstRow="0" w:lastRow="0" w:firstColumn="0" w:lastColumn="0" w:noHBand="0" w:noVBand="1"/>
      </w:tblPr>
      <w:tblGrid>
        <w:gridCol w:w="2256"/>
        <w:gridCol w:w="7553"/>
      </w:tblGrid>
      <w:tr w:rsidR="001149A2" w:rsidRPr="008268F2" w14:paraId="5E7E3044" w14:textId="77777777" w:rsidTr="0062178E">
        <w:trPr>
          <w:trHeight w:val="20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80C94" w:rsidRPr="008268F2" w14:paraId="5666E60B" w14:textId="77777777" w:rsidTr="0062178E">
        <w:trPr>
          <w:trHeight w:val="20"/>
        </w:trPr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4F5A59F5" w:rsidR="00880C94" w:rsidRPr="00C15D86" w:rsidRDefault="00C15D86" w:rsidP="00DD19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5D86">
              <w:rPr>
                <w:rFonts w:ascii="Arial" w:eastAsia="Arial" w:hAnsi="Arial" w:cs="Arial"/>
                <w:color w:val="0070C0"/>
                <w:sz w:val="20"/>
                <w:szCs w:val="20"/>
              </w:rPr>
              <w:t>21 June</w:t>
            </w:r>
            <w:r w:rsidR="00880C94" w:rsidRPr="00C15D8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760CD" w14:textId="233FBF52" w:rsidR="00DD195C" w:rsidRPr="00C15D86" w:rsidRDefault="00906677" w:rsidP="00C15D86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15D86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994D91" w:rsidRPr="00C15D86">
              <w:rPr>
                <w:rFonts w:ascii="Arial" w:hAnsi="Arial" w:cs="Arial"/>
                <w:color w:val="0070C0"/>
                <w:sz w:val="20"/>
                <w:szCs w:val="20"/>
              </w:rPr>
              <w:t>FO V</w:t>
            </w:r>
            <w:r w:rsidR="00F97DD7" w:rsidRPr="00C15D8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15D86" w:rsidRPr="00C15D86">
              <w:rPr>
                <w:rFonts w:ascii="Arial" w:hAnsi="Arial" w:cs="Arial"/>
                <w:color w:val="0070C0"/>
                <w:sz w:val="20"/>
                <w:szCs w:val="20"/>
              </w:rPr>
              <w:t xml:space="preserve">coordinated with PDRRMO and MSWDO for the provision of any possible </w:t>
            </w:r>
            <w:r w:rsidR="00D2351B">
              <w:rPr>
                <w:rFonts w:ascii="Arial" w:hAnsi="Arial" w:cs="Arial"/>
                <w:color w:val="0070C0"/>
                <w:sz w:val="20"/>
                <w:szCs w:val="20"/>
              </w:rPr>
              <w:t xml:space="preserve">additional </w:t>
            </w:r>
            <w:r w:rsidR="00C15D86" w:rsidRPr="00C15D86">
              <w:rPr>
                <w:rFonts w:ascii="Arial" w:hAnsi="Arial" w:cs="Arial"/>
                <w:color w:val="0070C0"/>
                <w:sz w:val="20"/>
                <w:szCs w:val="20"/>
              </w:rPr>
              <w:t>assistance/ intervention.</w:t>
            </w:r>
          </w:p>
          <w:p w14:paraId="658FBD88" w14:textId="7220838B" w:rsidR="00C15D86" w:rsidRPr="00C15D86" w:rsidRDefault="00C15D86" w:rsidP="00C15D86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15D86">
              <w:rPr>
                <w:rFonts w:ascii="Arial" w:hAnsi="Arial" w:cs="Arial"/>
                <w:color w:val="0070C0"/>
                <w:sz w:val="20"/>
                <w:szCs w:val="20"/>
              </w:rPr>
              <w:t>DSWD-FO V continues to mon</w:t>
            </w:r>
            <w:r w:rsidR="00D2351B">
              <w:rPr>
                <w:rFonts w:ascii="Arial" w:hAnsi="Arial" w:cs="Arial"/>
                <w:color w:val="0070C0"/>
                <w:sz w:val="20"/>
                <w:szCs w:val="20"/>
              </w:rPr>
              <w:t>itor status reports and updates to the concern LGU</w:t>
            </w:r>
          </w:p>
        </w:tc>
      </w:tr>
    </w:tbl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8268F2" w:rsidRDefault="001149A2" w:rsidP="00D2351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2755814A" w:rsidR="00C9090C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</w:t>
      </w:r>
      <w:r w:rsidR="00D2351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ROMIC) of the DSWD-DRMB </w:t>
      </w:r>
      <w:proofErr w:type="gramStart"/>
      <w:r w:rsidR="00D2351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continue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s</w:t>
      </w:r>
      <w:proofErr w:type="gramEnd"/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to closely coordinate with DSWD-</w:t>
      </w:r>
      <w:r w:rsidR="00994D91">
        <w:rPr>
          <w:rFonts w:ascii="Arial" w:eastAsia="Arial" w:hAnsi="Arial" w:cs="Arial"/>
          <w:i/>
          <w:color w:val="263238"/>
          <w:sz w:val="20"/>
          <w:szCs w:val="24"/>
        </w:rPr>
        <w:t xml:space="preserve">V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164DB91F" w14:textId="77777777" w:rsid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3EC38772" w14:textId="77777777" w:rsidR="00D2351B" w:rsidRPr="009766E9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1881FBF6" w14:textId="6BF7471F" w:rsidR="00994D91" w:rsidRPr="00D2351B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D2351B">
        <w:rPr>
          <w:rFonts w:ascii="Arial" w:eastAsia="Arial" w:hAnsi="Arial" w:cs="Arial"/>
          <w:highlight w:val="white"/>
        </w:rPr>
        <w:t>Prepared by:</w:t>
      </w:r>
    </w:p>
    <w:p w14:paraId="58924546" w14:textId="77777777" w:rsidR="00994D91" w:rsidRPr="00D2351B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p w14:paraId="5510436B" w14:textId="087055A5" w:rsidR="00994D91" w:rsidRPr="00D2351B" w:rsidRDefault="00994D91" w:rsidP="00994D91">
      <w:pPr>
        <w:spacing w:after="0" w:line="24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D2351B">
        <w:rPr>
          <w:rFonts w:ascii="Arial" w:eastAsia="Arial" w:hAnsi="Arial" w:cs="Arial"/>
          <w:b/>
          <w:highlight w:val="white"/>
        </w:rPr>
        <w:t>MADELINE B. SALAMAT</w:t>
      </w:r>
    </w:p>
    <w:p w14:paraId="0D5AFF05" w14:textId="77777777" w:rsidR="0095617A" w:rsidRPr="00D2351B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</w:p>
    <w:p w14:paraId="2DE77351" w14:textId="77777777" w:rsidR="00D2351B" w:rsidRPr="00D2351B" w:rsidRDefault="00D2351B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</w:rPr>
      </w:pPr>
      <w:bookmarkStart w:id="0" w:name="_GoBack"/>
      <w:bookmarkEnd w:id="0"/>
    </w:p>
    <w:p w14:paraId="7E788051" w14:textId="2E11B80E" w:rsidR="00994D91" w:rsidRPr="00D2351B" w:rsidRDefault="00994D91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</w:rPr>
      </w:pPr>
      <w:r w:rsidRPr="00D2351B">
        <w:rPr>
          <w:rFonts w:ascii="Arial" w:eastAsia="Arial" w:hAnsi="Arial" w:cs="Arial"/>
          <w:b/>
          <w:color w:val="263238"/>
        </w:rPr>
        <w:t>RODEL V. CABADDU</w:t>
      </w:r>
    </w:p>
    <w:p w14:paraId="45C09B81" w14:textId="0DE36BBC" w:rsidR="00D134F3" w:rsidRPr="00D2351B" w:rsidRDefault="00C9090C" w:rsidP="005573D3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  <w:r w:rsidRPr="00D2351B">
        <w:rPr>
          <w:rFonts w:ascii="Arial" w:eastAsia="Arial" w:hAnsi="Arial" w:cs="Arial"/>
          <w:highlight w:val="white"/>
        </w:rPr>
        <w:t>Releasing Officer</w:t>
      </w:r>
    </w:p>
    <w:sectPr w:rsidR="00D134F3" w:rsidRPr="00D23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F4F93" w14:textId="77777777" w:rsidR="006D2A4A" w:rsidRDefault="006D2A4A">
      <w:pPr>
        <w:spacing w:after="0" w:line="240" w:lineRule="auto"/>
      </w:pPr>
      <w:r>
        <w:separator/>
      </w:r>
    </w:p>
  </w:endnote>
  <w:endnote w:type="continuationSeparator" w:id="0">
    <w:p w14:paraId="4947E252" w14:textId="77777777" w:rsidR="006D2A4A" w:rsidRDefault="006D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881C890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F03C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F03C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86154E">
      <w:rPr>
        <w:rFonts w:ascii="Arial" w:eastAsia="Arial" w:hAnsi="Arial" w:cs="Arial"/>
        <w:sz w:val="14"/>
        <w:szCs w:val="14"/>
      </w:rPr>
      <w:t>#</w:t>
    </w:r>
    <w:r w:rsidR="00161B3C">
      <w:rPr>
        <w:rFonts w:ascii="Arial" w:eastAsia="Arial" w:hAnsi="Arial" w:cs="Arial"/>
        <w:sz w:val="14"/>
        <w:szCs w:val="14"/>
      </w:rPr>
      <w:t>1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>on the</w:t>
    </w:r>
    <w:r w:rsidR="00D2351B">
      <w:rPr>
        <w:rFonts w:ascii="Arial" w:eastAsia="Arial" w:hAnsi="Arial" w:cs="Arial"/>
        <w:sz w:val="14"/>
        <w:szCs w:val="14"/>
      </w:rPr>
      <w:t xml:space="preserve"> Torn</w:t>
    </w:r>
    <w:r w:rsidR="00994D91">
      <w:rPr>
        <w:rFonts w:ascii="Arial" w:eastAsia="Arial" w:hAnsi="Arial" w:cs="Arial"/>
        <w:sz w:val="14"/>
        <w:szCs w:val="14"/>
      </w:rPr>
      <w:t>ado</w:t>
    </w:r>
    <w:r w:rsidR="00D0357D">
      <w:rPr>
        <w:rFonts w:ascii="Arial" w:eastAsia="Arial" w:hAnsi="Arial" w:cs="Arial"/>
        <w:sz w:val="14"/>
        <w:szCs w:val="14"/>
      </w:rPr>
      <w:t xml:space="preserve"> Incident </w:t>
    </w:r>
    <w:r w:rsidR="00F351C1">
      <w:rPr>
        <w:rFonts w:ascii="Arial" w:eastAsia="Arial" w:hAnsi="Arial" w:cs="Arial"/>
        <w:sz w:val="14"/>
        <w:szCs w:val="14"/>
      </w:rPr>
      <w:t xml:space="preserve">in </w:t>
    </w:r>
    <w:r w:rsidR="00994D91">
      <w:rPr>
        <w:rFonts w:ascii="Arial" w:eastAsia="Arial" w:hAnsi="Arial" w:cs="Arial"/>
        <w:sz w:val="14"/>
        <w:szCs w:val="14"/>
      </w:rPr>
      <w:t>Camarines Sur</w:t>
    </w:r>
    <w:r w:rsidR="00161B3C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 xml:space="preserve">as </w:t>
    </w:r>
    <w:r w:rsidR="0036349B">
      <w:rPr>
        <w:rFonts w:ascii="Arial" w:eastAsia="Arial" w:hAnsi="Arial" w:cs="Arial"/>
        <w:sz w:val="14"/>
        <w:szCs w:val="14"/>
      </w:rPr>
      <w:t xml:space="preserve">of </w:t>
    </w:r>
    <w:r w:rsidR="00994D91">
      <w:rPr>
        <w:rFonts w:ascii="Arial" w:eastAsia="Arial" w:hAnsi="Arial" w:cs="Arial"/>
        <w:sz w:val="14"/>
        <w:szCs w:val="14"/>
      </w:rPr>
      <w:t>21 June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AD7EDF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4BCD8" w14:textId="77777777" w:rsidR="006D2A4A" w:rsidRDefault="006D2A4A">
      <w:pPr>
        <w:spacing w:after="0" w:line="240" w:lineRule="auto"/>
      </w:pPr>
      <w:r>
        <w:separator/>
      </w:r>
    </w:p>
  </w:footnote>
  <w:footnote w:type="continuationSeparator" w:id="0">
    <w:p w14:paraId="63BC56E2" w14:textId="77777777" w:rsidR="006D2A4A" w:rsidRDefault="006D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69050F0"/>
    <w:multiLevelType w:val="multilevel"/>
    <w:tmpl w:val="A028B938"/>
    <w:lvl w:ilvl="0">
      <w:start w:val="1"/>
      <w:numFmt w:val="decimal"/>
      <w:lvlText w:val="%1."/>
      <w:lvlJc w:val="left"/>
      <w:pPr>
        <w:ind w:left="644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E38E9"/>
    <w:rsid w:val="000E43D4"/>
    <w:rsid w:val="000E482D"/>
    <w:rsid w:val="000F307F"/>
    <w:rsid w:val="000F4719"/>
    <w:rsid w:val="00103995"/>
    <w:rsid w:val="001149A2"/>
    <w:rsid w:val="00115767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0586A"/>
    <w:rsid w:val="00222413"/>
    <w:rsid w:val="00250D5A"/>
    <w:rsid w:val="00274742"/>
    <w:rsid w:val="00274F0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35CC3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00F"/>
    <w:rsid w:val="004347A5"/>
    <w:rsid w:val="004520A2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E6DA6"/>
    <w:rsid w:val="004F668A"/>
    <w:rsid w:val="00516965"/>
    <w:rsid w:val="005364F5"/>
    <w:rsid w:val="005573D3"/>
    <w:rsid w:val="00560611"/>
    <w:rsid w:val="0058197B"/>
    <w:rsid w:val="005838F4"/>
    <w:rsid w:val="00590B6B"/>
    <w:rsid w:val="00593547"/>
    <w:rsid w:val="005B7B3E"/>
    <w:rsid w:val="005C500A"/>
    <w:rsid w:val="005F00CD"/>
    <w:rsid w:val="005F4FE0"/>
    <w:rsid w:val="006106D8"/>
    <w:rsid w:val="0061793C"/>
    <w:rsid w:val="0062178E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2A4A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61B6F"/>
    <w:rsid w:val="00767F6A"/>
    <w:rsid w:val="00793A3C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7FD6"/>
    <w:rsid w:val="009E122F"/>
    <w:rsid w:val="009F03CE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7D6B"/>
    <w:rsid w:val="00B073BA"/>
    <w:rsid w:val="00B141DC"/>
    <w:rsid w:val="00B174F5"/>
    <w:rsid w:val="00B302C8"/>
    <w:rsid w:val="00B31859"/>
    <w:rsid w:val="00B40F59"/>
    <w:rsid w:val="00B435E4"/>
    <w:rsid w:val="00B44179"/>
    <w:rsid w:val="00B56338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E6D8F"/>
    <w:rsid w:val="00BE6FC4"/>
    <w:rsid w:val="00C018FB"/>
    <w:rsid w:val="00C039EE"/>
    <w:rsid w:val="00C15D86"/>
    <w:rsid w:val="00C16E9F"/>
    <w:rsid w:val="00C24865"/>
    <w:rsid w:val="00C2531A"/>
    <w:rsid w:val="00C34723"/>
    <w:rsid w:val="00C6154C"/>
    <w:rsid w:val="00C61BA3"/>
    <w:rsid w:val="00C667C9"/>
    <w:rsid w:val="00C71876"/>
    <w:rsid w:val="00C81CF4"/>
    <w:rsid w:val="00C83D7C"/>
    <w:rsid w:val="00C9090C"/>
    <w:rsid w:val="00C94159"/>
    <w:rsid w:val="00CA3F6F"/>
    <w:rsid w:val="00CB57AA"/>
    <w:rsid w:val="00CC4362"/>
    <w:rsid w:val="00D0357D"/>
    <w:rsid w:val="00D05A14"/>
    <w:rsid w:val="00D10EA4"/>
    <w:rsid w:val="00D134F3"/>
    <w:rsid w:val="00D2351B"/>
    <w:rsid w:val="00D343DF"/>
    <w:rsid w:val="00D42FF5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97DD7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4</cp:revision>
  <dcterms:created xsi:type="dcterms:W3CDTF">2019-06-21T07:38:00Z</dcterms:created>
  <dcterms:modified xsi:type="dcterms:W3CDTF">2019-06-21T08:06:00Z</dcterms:modified>
</cp:coreProperties>
</file>