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3D556295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E393E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13CA72A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472A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472A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23C54">
        <w:rPr>
          <w:rFonts w:ascii="Arial" w:eastAsia="Arial" w:hAnsi="Arial" w:cs="Arial"/>
          <w:b/>
          <w:sz w:val="32"/>
          <w:szCs w:val="24"/>
        </w:rPr>
        <w:t>Macabalan</w:t>
      </w:r>
      <w:proofErr w:type="spellEnd"/>
      <w:r w:rsidR="00A23C54">
        <w:rPr>
          <w:rFonts w:ascii="Arial" w:eastAsia="Arial" w:hAnsi="Arial" w:cs="Arial"/>
          <w:b/>
          <w:sz w:val="32"/>
          <w:szCs w:val="24"/>
        </w:rPr>
        <w:t>, Cagayan de Oro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259156FE" w:rsidR="00F35CDA" w:rsidRPr="00EC5F21" w:rsidRDefault="008E393E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395E83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7F6A0649" w:rsidR="00F27639" w:rsidRPr="008E393E" w:rsidRDefault="008E393E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8E393E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8E393E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8E393E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8E393E">
        <w:rPr>
          <w:rFonts w:ascii="Arial" w:eastAsia="Arial" w:hAnsi="Arial" w:cs="Arial"/>
          <w:i/>
          <w:sz w:val="24"/>
          <w:szCs w:val="24"/>
        </w:rPr>
        <w:t>Macabalan</w:t>
      </w:r>
      <w:proofErr w:type="spellEnd"/>
      <w:r w:rsidRPr="008E393E">
        <w:rPr>
          <w:rFonts w:ascii="Arial" w:eastAsia="Arial" w:hAnsi="Arial" w:cs="Arial"/>
          <w:i/>
          <w:sz w:val="24"/>
          <w:szCs w:val="24"/>
        </w:rPr>
        <w:t>, Cagayan de Oro City o</w:t>
      </w:r>
      <w:r w:rsidR="00CD315D" w:rsidRPr="008E393E">
        <w:rPr>
          <w:rFonts w:ascii="Arial" w:eastAsia="Arial" w:hAnsi="Arial" w:cs="Arial"/>
          <w:i/>
          <w:sz w:val="24"/>
          <w:szCs w:val="24"/>
        </w:rPr>
        <w:t xml:space="preserve">n </w:t>
      </w:r>
      <w:r w:rsidR="00A84D53" w:rsidRPr="008E393E">
        <w:rPr>
          <w:rFonts w:ascii="Arial" w:eastAsia="Arial" w:hAnsi="Arial" w:cs="Arial"/>
          <w:i/>
          <w:sz w:val="24"/>
          <w:szCs w:val="24"/>
        </w:rPr>
        <w:t>15</w:t>
      </w:r>
      <w:r w:rsidR="00F27639" w:rsidRPr="008E393E">
        <w:rPr>
          <w:rFonts w:ascii="Arial" w:eastAsia="Arial" w:hAnsi="Arial" w:cs="Arial"/>
          <w:i/>
          <w:sz w:val="24"/>
          <w:szCs w:val="24"/>
        </w:rPr>
        <w:t xml:space="preserve"> </w:t>
      </w:r>
      <w:r w:rsidR="00A472A2" w:rsidRPr="008E393E">
        <w:rPr>
          <w:rFonts w:ascii="Arial" w:eastAsia="Arial" w:hAnsi="Arial" w:cs="Arial"/>
          <w:i/>
          <w:sz w:val="24"/>
          <w:szCs w:val="24"/>
        </w:rPr>
        <w:t>Ju</w:t>
      </w:r>
      <w:r w:rsidR="004D7978" w:rsidRPr="008E393E">
        <w:rPr>
          <w:rFonts w:ascii="Arial" w:eastAsia="Arial" w:hAnsi="Arial" w:cs="Arial"/>
          <w:i/>
          <w:sz w:val="24"/>
          <w:szCs w:val="24"/>
        </w:rPr>
        <w:t>ly</w:t>
      </w:r>
      <w:r w:rsidR="00CD315D" w:rsidRPr="008E393E">
        <w:rPr>
          <w:rFonts w:ascii="Arial" w:eastAsia="Arial" w:hAnsi="Arial" w:cs="Arial"/>
          <w:i/>
          <w:sz w:val="24"/>
          <w:szCs w:val="24"/>
        </w:rPr>
        <w:t xml:space="preserve"> </w:t>
      </w:r>
      <w:r w:rsidRPr="008E393E">
        <w:rPr>
          <w:rFonts w:ascii="Arial" w:eastAsia="Arial" w:hAnsi="Arial" w:cs="Arial"/>
          <w:i/>
          <w:sz w:val="24"/>
          <w:szCs w:val="24"/>
        </w:rPr>
        <w:t xml:space="preserve">2019. </w:t>
      </w:r>
      <w:r w:rsidR="004D7978" w:rsidRPr="008E393E">
        <w:rPr>
          <w:rFonts w:ascii="Arial" w:eastAsia="Arial" w:hAnsi="Arial" w:cs="Arial"/>
          <w:i/>
          <w:sz w:val="24"/>
          <w:szCs w:val="24"/>
        </w:rPr>
        <w:t xml:space="preserve">The cause of fire </w:t>
      </w:r>
      <w:r w:rsidR="00F33038">
        <w:rPr>
          <w:rFonts w:ascii="Arial" w:eastAsia="Arial" w:hAnsi="Arial" w:cs="Arial"/>
          <w:i/>
          <w:sz w:val="24"/>
          <w:szCs w:val="24"/>
        </w:rPr>
        <w:t>wa</w:t>
      </w:r>
      <w:r w:rsidR="004D7978" w:rsidRPr="008E393E">
        <w:rPr>
          <w:rFonts w:ascii="Arial" w:eastAsia="Arial" w:hAnsi="Arial" w:cs="Arial"/>
          <w:i/>
          <w:sz w:val="24"/>
          <w:szCs w:val="24"/>
        </w:rPr>
        <w:t xml:space="preserve">s </w:t>
      </w:r>
      <w:r w:rsidR="00A84D53" w:rsidRPr="008E393E">
        <w:rPr>
          <w:rFonts w:ascii="Arial" w:eastAsia="Arial" w:hAnsi="Arial" w:cs="Arial"/>
          <w:i/>
          <w:sz w:val="24"/>
          <w:szCs w:val="24"/>
        </w:rPr>
        <w:t>due to faulty wirings</w:t>
      </w:r>
      <w:r w:rsidR="004D7978" w:rsidRPr="008E393E"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55E3DF50" w14:textId="2FBF93C6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3722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124F4EB" w:rsidR="000146D5" w:rsidRPr="008E393E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E393E">
        <w:rPr>
          <w:rFonts w:ascii="Arial" w:eastAsia="Arial" w:hAnsi="Arial" w:cs="Arial"/>
          <w:sz w:val="24"/>
          <w:szCs w:val="24"/>
        </w:rPr>
        <w:t xml:space="preserve">A total of </w:t>
      </w:r>
      <w:r w:rsidR="00A84D53" w:rsidRPr="008E393E">
        <w:rPr>
          <w:rFonts w:ascii="Arial" w:eastAsia="Arial" w:hAnsi="Arial" w:cs="Arial"/>
          <w:b/>
          <w:sz w:val="24"/>
          <w:szCs w:val="24"/>
        </w:rPr>
        <w:t>115</w:t>
      </w:r>
      <w:r w:rsidRPr="008E393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8E393E">
        <w:rPr>
          <w:rFonts w:ascii="Arial" w:eastAsia="Arial" w:hAnsi="Arial" w:cs="Arial"/>
          <w:sz w:val="24"/>
          <w:szCs w:val="24"/>
        </w:rPr>
        <w:t xml:space="preserve"> or </w:t>
      </w:r>
      <w:r w:rsidR="00A84D53" w:rsidRPr="008E393E">
        <w:rPr>
          <w:rFonts w:ascii="Arial" w:eastAsia="Arial" w:hAnsi="Arial" w:cs="Arial"/>
          <w:b/>
          <w:sz w:val="24"/>
          <w:szCs w:val="24"/>
        </w:rPr>
        <w:t xml:space="preserve">471 </w:t>
      </w:r>
      <w:r w:rsidR="00AD2091" w:rsidRPr="008E393E">
        <w:rPr>
          <w:rFonts w:ascii="Arial" w:eastAsia="Arial" w:hAnsi="Arial" w:cs="Arial"/>
          <w:sz w:val="24"/>
          <w:szCs w:val="24"/>
        </w:rPr>
        <w:t>were</w:t>
      </w:r>
      <w:r w:rsidRPr="008E393E">
        <w:rPr>
          <w:rFonts w:ascii="Arial" w:eastAsia="Arial" w:hAnsi="Arial" w:cs="Arial"/>
          <w:sz w:val="24"/>
          <w:szCs w:val="24"/>
        </w:rPr>
        <w:t xml:space="preserve"> affected in</w:t>
      </w:r>
      <w:r w:rsidR="00D46DD8" w:rsidRPr="008E393E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8E393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62E4B" w:rsidRPr="008E393E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62E4B" w:rsidRPr="008E393E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84D53" w:rsidRPr="008E393E">
        <w:rPr>
          <w:rFonts w:ascii="Arial" w:eastAsia="Arial" w:hAnsi="Arial" w:cs="Arial"/>
          <w:b/>
          <w:sz w:val="24"/>
          <w:szCs w:val="24"/>
        </w:rPr>
        <w:t>Macabalan</w:t>
      </w:r>
      <w:proofErr w:type="spellEnd"/>
      <w:r w:rsidR="00A84D53" w:rsidRPr="008E393E">
        <w:rPr>
          <w:rFonts w:ascii="Arial" w:eastAsia="Arial" w:hAnsi="Arial" w:cs="Arial"/>
          <w:b/>
          <w:sz w:val="24"/>
          <w:szCs w:val="24"/>
        </w:rPr>
        <w:t xml:space="preserve">, Cagayan de Oro City </w:t>
      </w:r>
      <w:r w:rsidRPr="008E393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7A15BE" w:rsidRPr="00EB6E31" w14:paraId="29DD0D59" w14:textId="77777777" w:rsidTr="00343722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147EA3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4AE26B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A15BE" w:rsidRPr="00EB6E31" w14:paraId="2AE996CE" w14:textId="77777777" w:rsidTr="00343722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C715" w14:textId="77777777" w:rsidR="007A15BE" w:rsidRPr="003629EF" w:rsidRDefault="007A15BE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C32981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1BE82A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A69D33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15BE" w:rsidRPr="00EB6E31" w14:paraId="3FC61421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4B1841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1EE5108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EA74419" w14:textId="1B5DCA2F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1EC42A8" w14:textId="2205F305" w:rsidR="007A15BE" w:rsidRPr="003629EF" w:rsidRDefault="007A15BE" w:rsidP="0052782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A15BE" w:rsidRPr="00EB6E31" w14:paraId="3589B269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CFEFB73" w14:textId="32E17056" w:rsidR="007A15BE" w:rsidRPr="003629EF" w:rsidRDefault="007A15BE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D012CDD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122FC11" w14:textId="73DE7BD2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62CF396" w14:textId="3A20EDD9" w:rsidR="007A15BE" w:rsidRPr="003629EF" w:rsidRDefault="007A15BE" w:rsidP="0052782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</w:tr>
      <w:tr w:rsidR="007A15BE" w:rsidRPr="00EB6E31" w14:paraId="22CF5908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E8E35CA" w14:textId="53936C04" w:rsidR="007A15BE" w:rsidRPr="003629EF" w:rsidRDefault="007A15BE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0B289CF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C5D94C1" w14:textId="1ED49620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D207FB0" w14:textId="62BCB02F" w:rsidR="007A15BE" w:rsidRPr="003629EF" w:rsidRDefault="007A15BE" w:rsidP="0052782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</w:tr>
      <w:tr w:rsidR="007A15BE" w:rsidRPr="00EB6E31" w14:paraId="4ACA3FF5" w14:textId="77777777" w:rsidTr="00EB6E31">
        <w:trPr>
          <w:trHeight w:val="7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7566F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196" w14:textId="4F0F2763" w:rsidR="007A15BE" w:rsidRPr="003629EF" w:rsidRDefault="007A15BE" w:rsidP="00343722">
            <w:pPr>
              <w:widowControl/>
              <w:spacing w:after="0" w:line="240" w:lineRule="auto"/>
              <w:ind w:left="-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D95A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DB6" w14:textId="09DFB971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BEA" w14:textId="6D81B06F" w:rsidR="007A15BE" w:rsidRPr="003629EF" w:rsidRDefault="0052782D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471</w:t>
            </w:r>
          </w:p>
        </w:tc>
      </w:tr>
    </w:tbl>
    <w:p w14:paraId="4C8A58E2" w14:textId="3FAA228D" w:rsidR="00115767" w:rsidRPr="00364ECE" w:rsidRDefault="001149A2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15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C2E8B72" w14:textId="77777777" w:rsidR="008E393E" w:rsidRDefault="000146D5" w:rsidP="008E393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290C096" w14:textId="133B55E1" w:rsidR="008E393E" w:rsidRDefault="008E393E" w:rsidP="008E393E">
      <w:pPr>
        <w:pStyle w:val="ListParagraph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</w:t>
      </w:r>
      <w:r w:rsidR="000146D5" w:rsidRPr="008E39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="00364ECE" w:rsidRPr="008E39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8E393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8E393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8E393E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471</w:t>
      </w:r>
      <w:r w:rsidR="000146D5" w:rsidRPr="008E393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8E39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33038">
        <w:rPr>
          <w:rFonts w:ascii="Arial" w:eastAsia="Arial" w:hAnsi="Arial" w:cs="Arial"/>
          <w:color w:val="000000" w:themeColor="text1"/>
          <w:sz w:val="24"/>
          <w:szCs w:val="24"/>
        </w:rPr>
        <w:t>took temporary shelter</w:t>
      </w:r>
      <w:r w:rsidR="000146D5" w:rsidRPr="008E39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C5F21" w:rsidRPr="008E393E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A62E4B" w:rsidRPr="00F33038">
        <w:rPr>
          <w:rFonts w:ascii="Arial" w:eastAsia="Arial" w:hAnsi="Arial" w:cs="Arial"/>
          <w:b/>
          <w:sz w:val="24"/>
          <w:szCs w:val="24"/>
        </w:rPr>
        <w:t>Covered Court</w:t>
      </w:r>
      <w:r w:rsidR="00350210" w:rsidRPr="008E39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8E393E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64DF68AD" w14:textId="77777777" w:rsidR="008E393E" w:rsidRDefault="008E393E" w:rsidP="008E393E">
      <w:pPr>
        <w:pStyle w:val="ListParagraph"/>
        <w:spacing w:after="0" w:line="240" w:lineRule="auto"/>
        <w:ind w:left="426"/>
        <w:rPr>
          <w:rFonts w:ascii="Arial" w:eastAsia="Arial" w:hAnsi="Arial" w:cs="Arial"/>
          <w:color w:val="000000"/>
          <w:sz w:val="24"/>
          <w:szCs w:val="24"/>
        </w:rPr>
      </w:pPr>
    </w:p>
    <w:p w14:paraId="70F6BE22" w14:textId="328E25A7" w:rsidR="00A62E4B" w:rsidRDefault="000146D5" w:rsidP="008E393E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7"/>
        <w:gridCol w:w="989"/>
        <w:gridCol w:w="1023"/>
        <w:gridCol w:w="824"/>
        <w:gridCol w:w="844"/>
        <w:gridCol w:w="824"/>
        <w:gridCol w:w="842"/>
      </w:tblGrid>
      <w:tr w:rsidR="008E393E" w:rsidRPr="008E393E" w14:paraId="19EA94E8" w14:textId="77777777" w:rsidTr="008E393E">
        <w:trPr>
          <w:trHeight w:val="20"/>
        </w:trPr>
        <w:tc>
          <w:tcPr>
            <w:tcW w:w="21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FA257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D302" w14:textId="77777777" w:rsid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</w:t>
            </w:r>
          </w:p>
          <w:p w14:paraId="6F93B43A" w14:textId="4A2A55A1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CENTERS (ECs) 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5FFFF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E393E" w:rsidRPr="008E393E" w14:paraId="05B88548" w14:textId="77777777" w:rsidTr="008E393E">
        <w:trPr>
          <w:trHeight w:val="20"/>
        </w:trPr>
        <w:tc>
          <w:tcPr>
            <w:tcW w:w="21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131F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7024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7F3CA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56A4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E393E" w:rsidRPr="008E393E" w14:paraId="7AE79F7D" w14:textId="77777777" w:rsidTr="008E393E">
        <w:trPr>
          <w:trHeight w:val="20"/>
        </w:trPr>
        <w:tc>
          <w:tcPr>
            <w:tcW w:w="21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DB5F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9889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9B57B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4173D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C33D7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D66D1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E441B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E393E" w:rsidRPr="008E393E" w14:paraId="402A1A91" w14:textId="77777777" w:rsidTr="008E393E">
        <w:trPr>
          <w:trHeight w:val="20"/>
        </w:trPr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EF78D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D42F" w14:textId="2C55104C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7E192" w14:textId="0732A179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775A" w14:textId="0A16E796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0A550" w14:textId="182ABCE1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E461" w14:textId="2FDC3436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0986" w14:textId="16DF074C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E393E" w:rsidRPr="008E393E" w14:paraId="41609FF7" w14:textId="77777777" w:rsidTr="008E393E">
        <w:trPr>
          <w:trHeight w:val="20"/>
        </w:trPr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A120E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73B5" w14:textId="00BD71FD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D1AC" w14:textId="4ACF46E6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BB7C" w14:textId="46C7CA44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72B3C" w14:textId="061DCC46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768F" w14:textId="7B80B06B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B3D05" w14:textId="34B4E85A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E393E" w:rsidRPr="008E393E" w14:paraId="33F10B31" w14:textId="77777777" w:rsidTr="008E393E">
        <w:trPr>
          <w:trHeight w:val="20"/>
        </w:trPr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59495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1F2DE" w14:textId="7802AEE0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F0738" w14:textId="7B4D3A6E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49748" w14:textId="7A3D065C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C77E0" w14:textId="00152163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BA99" w14:textId="07BCE382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3A8D" w14:textId="00C95E60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E393E" w:rsidRPr="008E393E" w14:paraId="15CC3D9B" w14:textId="77777777" w:rsidTr="008E393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713B8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472B" w14:textId="77777777" w:rsidR="008E393E" w:rsidRPr="008E393E" w:rsidRDefault="008E393E" w:rsidP="008E39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327D8" w14:textId="42B84103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C608A" w14:textId="24C015C2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04428" w14:textId="08E5DA27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38AF3" w14:textId="6445E09F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64CA4" w14:textId="61002AD3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color w:val="000000"/>
                <w:sz w:val="20"/>
                <w:szCs w:val="20"/>
              </w:rPr>
              <w:t xml:space="preserve"> 471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70A8B" w14:textId="7B8E8D97" w:rsidR="008E393E" w:rsidRPr="008E393E" w:rsidRDefault="008E393E" w:rsidP="008E39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3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24742E6" w14:textId="04CAF1C6" w:rsidR="008E393E" w:rsidRPr="008E393E" w:rsidRDefault="008E393E" w:rsidP="008E393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8E393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Changes in the figure is based on the final report submitted by DSWD-FO X</w:t>
      </w:r>
    </w:p>
    <w:p w14:paraId="57A50F05" w14:textId="4A386995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137664C" w14:textId="77777777" w:rsidR="00D46DD8" w:rsidRDefault="00D46DD8" w:rsidP="008E393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59A9AF37" w:rsidR="00DB1BC7" w:rsidRPr="008E393E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E393E">
        <w:rPr>
          <w:rFonts w:ascii="Arial" w:eastAsia="Arial" w:hAnsi="Arial" w:cs="Arial"/>
          <w:sz w:val="24"/>
          <w:szCs w:val="24"/>
        </w:rPr>
        <w:t xml:space="preserve">There are 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115</w:t>
      </w:r>
      <w:r w:rsidRPr="008E393E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; 89</w:t>
      </w:r>
      <w:r w:rsidRPr="008E393E">
        <w:rPr>
          <w:rFonts w:ascii="Arial" w:eastAsia="Arial" w:hAnsi="Arial" w:cs="Arial"/>
          <w:b/>
          <w:sz w:val="24"/>
          <w:szCs w:val="24"/>
        </w:rPr>
        <w:t xml:space="preserve"> </w:t>
      </w:r>
      <w:r w:rsidR="00A23C54" w:rsidRPr="008E393E">
        <w:rPr>
          <w:rFonts w:ascii="Arial" w:eastAsia="Arial" w:hAnsi="Arial" w:cs="Arial"/>
          <w:sz w:val="24"/>
          <w:szCs w:val="24"/>
        </w:rPr>
        <w:t xml:space="preserve">of which are 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totally damaged</w:t>
      </w:r>
      <w:r w:rsidR="00A23C54" w:rsidRPr="008E393E">
        <w:rPr>
          <w:rFonts w:ascii="Arial" w:eastAsia="Arial" w:hAnsi="Arial" w:cs="Arial"/>
          <w:sz w:val="24"/>
          <w:szCs w:val="24"/>
        </w:rPr>
        <w:t xml:space="preserve"> and 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26</w:t>
      </w:r>
      <w:r w:rsidR="00A23C54" w:rsidRPr="008E393E">
        <w:rPr>
          <w:rFonts w:ascii="Arial" w:eastAsia="Arial" w:hAnsi="Arial" w:cs="Arial"/>
          <w:sz w:val="24"/>
          <w:szCs w:val="24"/>
        </w:rPr>
        <w:t xml:space="preserve"> are 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partially damaged</w:t>
      </w:r>
      <w:r w:rsidRPr="008E393E">
        <w:rPr>
          <w:rFonts w:ascii="Arial" w:eastAsia="Arial" w:hAnsi="Arial" w:cs="Arial"/>
          <w:sz w:val="24"/>
          <w:szCs w:val="24"/>
        </w:rPr>
        <w:t xml:space="preserve"> </w:t>
      </w:r>
      <w:r w:rsidR="004169E7" w:rsidRPr="008E393E">
        <w:rPr>
          <w:rFonts w:ascii="Arial" w:eastAsia="Arial" w:hAnsi="Arial" w:cs="Arial"/>
          <w:sz w:val="24"/>
          <w:szCs w:val="24"/>
        </w:rPr>
        <w:t xml:space="preserve">(see Table </w:t>
      </w:r>
      <w:r w:rsidR="008E393E" w:rsidRPr="008E393E">
        <w:rPr>
          <w:rFonts w:ascii="Arial" w:eastAsia="Arial" w:hAnsi="Arial" w:cs="Arial"/>
          <w:sz w:val="24"/>
          <w:szCs w:val="24"/>
        </w:rPr>
        <w:t>3</w:t>
      </w:r>
      <w:r w:rsidRPr="008E393E">
        <w:rPr>
          <w:rFonts w:ascii="Arial" w:eastAsia="Arial" w:hAnsi="Arial" w:cs="Arial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1AAE2147" w:rsidR="00DB1BC7" w:rsidRDefault="004169E7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8E393E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DB1BC7" w:rsidRPr="0033412F" w14:paraId="34998064" w14:textId="77777777" w:rsidTr="00343722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616E1B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011C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DB1BC7" w:rsidRPr="0033412F" w14:paraId="0672557C" w14:textId="77777777" w:rsidTr="00343722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4169" w14:textId="77777777" w:rsidR="00DB1BC7" w:rsidRPr="003629EF" w:rsidRDefault="00DB1BC7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D451E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B15FFF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BC9A25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B1BC7" w:rsidRPr="0033412F" w14:paraId="0CEFD530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B4639EE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</w:tcPr>
          <w:p w14:paraId="00294F09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C9AB37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2BA3780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DB1BC7" w:rsidRPr="0033412F" w14:paraId="4013F241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7D241F1" w14:textId="77777777" w:rsidR="00DB1BC7" w:rsidRPr="003629EF" w:rsidRDefault="00DB1BC7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14:paraId="08389A8A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E8D4764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CF8CE6D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DB1BC7" w:rsidRPr="0033412F" w14:paraId="1FC055A5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8418C77" w14:textId="77777777" w:rsidR="00DB1BC7" w:rsidRPr="003629EF" w:rsidRDefault="00DB1BC7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14:paraId="65B69DCD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D0A2E2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40570AC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DB1BC7" w:rsidRPr="0033412F" w14:paraId="08BE9B52" w14:textId="77777777" w:rsidTr="0034372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268A5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347" w14:textId="77777777" w:rsidR="00DB1BC7" w:rsidRPr="003629EF" w:rsidRDefault="00DB1BC7" w:rsidP="00343722">
            <w:pPr>
              <w:widowControl/>
              <w:spacing w:after="0" w:line="240" w:lineRule="auto"/>
              <w:ind w:left="-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E39E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2A9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434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26</w:t>
            </w:r>
          </w:p>
        </w:tc>
      </w:tr>
    </w:tbl>
    <w:p w14:paraId="02F42B0D" w14:textId="25B7CF6B" w:rsidR="00DB1BC7" w:rsidRDefault="00DB1BC7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179CFB57" w14:textId="0E02290A" w:rsidR="008E393E" w:rsidRDefault="008E393E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3ED27FF" w14:textId="77777777" w:rsidR="008E393E" w:rsidRDefault="008E393E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E265AA" w14:textId="77777777" w:rsidR="00D46DD8" w:rsidRPr="00DB1BC7" w:rsidRDefault="00D46DD8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498500" w14:textId="48125AF4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IV.  </w:t>
      </w:r>
      <w:r w:rsidRPr="00DB1BC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D804E35" w14:textId="28BFB2C5" w:rsidR="00DB1BC7" w:rsidRPr="008E393E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E393E">
        <w:rPr>
          <w:rFonts w:ascii="Arial" w:eastAsia="Arial" w:hAnsi="Arial" w:cs="Arial"/>
          <w:sz w:val="24"/>
          <w:szCs w:val="24"/>
        </w:rPr>
        <w:t xml:space="preserve">A total of </w:t>
      </w:r>
      <w:r w:rsidRPr="008E393E">
        <w:rPr>
          <w:rFonts w:ascii="Arial" w:eastAsia="Arial" w:hAnsi="Arial" w:cs="Arial"/>
          <w:b/>
          <w:sz w:val="24"/>
          <w:szCs w:val="24"/>
        </w:rPr>
        <w:t>₱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1,037,883</w:t>
      </w:r>
      <w:r w:rsidRPr="008E393E">
        <w:rPr>
          <w:rFonts w:ascii="Arial" w:eastAsia="Arial" w:hAnsi="Arial" w:cs="Arial"/>
          <w:b/>
          <w:sz w:val="24"/>
          <w:szCs w:val="24"/>
        </w:rPr>
        <w:t xml:space="preserve">.00 </w:t>
      </w:r>
      <w:r w:rsidRPr="008E393E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A23C54" w:rsidRPr="008E393E">
        <w:rPr>
          <w:rFonts w:ascii="Arial" w:eastAsia="Arial" w:hAnsi="Arial" w:cs="Arial"/>
          <w:sz w:val="24"/>
          <w:szCs w:val="24"/>
        </w:rPr>
        <w:t xml:space="preserve">: of which </w:t>
      </w:r>
      <w:r w:rsidR="00D846F2" w:rsidRPr="008E393E">
        <w:rPr>
          <w:rFonts w:ascii="Arial" w:eastAsia="Arial" w:hAnsi="Arial" w:cs="Arial"/>
          <w:b/>
          <w:sz w:val="24"/>
          <w:szCs w:val="24"/>
        </w:rPr>
        <w:t>₱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749,108.00</w:t>
      </w:r>
      <w:r w:rsidR="00A23C54" w:rsidRPr="008E393E">
        <w:rPr>
          <w:rFonts w:ascii="Arial" w:eastAsia="Arial" w:hAnsi="Arial" w:cs="Arial"/>
          <w:sz w:val="24"/>
          <w:szCs w:val="24"/>
        </w:rPr>
        <w:t xml:space="preserve"> was provided by 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DSWD</w:t>
      </w:r>
      <w:r w:rsidR="00A23C54" w:rsidRPr="008E393E">
        <w:rPr>
          <w:rFonts w:ascii="Arial" w:eastAsia="Arial" w:hAnsi="Arial" w:cs="Arial"/>
          <w:sz w:val="24"/>
          <w:szCs w:val="24"/>
        </w:rPr>
        <w:t xml:space="preserve"> and </w:t>
      </w:r>
      <w:r w:rsidR="00D846F2" w:rsidRPr="008E393E">
        <w:rPr>
          <w:rFonts w:ascii="Arial" w:eastAsia="Arial" w:hAnsi="Arial" w:cs="Arial"/>
          <w:b/>
          <w:sz w:val="24"/>
          <w:szCs w:val="24"/>
        </w:rPr>
        <w:t>₱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288,775.00</w:t>
      </w:r>
      <w:r w:rsidR="00A23C54" w:rsidRPr="008E393E">
        <w:rPr>
          <w:rFonts w:ascii="Arial" w:eastAsia="Arial" w:hAnsi="Arial" w:cs="Arial"/>
          <w:sz w:val="24"/>
          <w:szCs w:val="24"/>
        </w:rPr>
        <w:t xml:space="preserve"> was provided by the </w:t>
      </w:r>
      <w:r w:rsidR="00A23C54" w:rsidRPr="008E393E">
        <w:rPr>
          <w:rFonts w:ascii="Arial" w:eastAsia="Arial" w:hAnsi="Arial" w:cs="Arial"/>
          <w:b/>
          <w:sz w:val="24"/>
          <w:szCs w:val="24"/>
        </w:rPr>
        <w:t>LGU</w:t>
      </w:r>
      <w:r w:rsidR="00A23C54" w:rsidRPr="008E393E">
        <w:rPr>
          <w:rFonts w:ascii="Arial" w:eastAsia="Arial" w:hAnsi="Arial" w:cs="Arial"/>
          <w:sz w:val="24"/>
          <w:szCs w:val="24"/>
        </w:rPr>
        <w:t>.</w:t>
      </w:r>
      <w:r w:rsidR="004169E7" w:rsidRPr="008E393E">
        <w:rPr>
          <w:rFonts w:ascii="Arial" w:eastAsia="Arial" w:hAnsi="Arial" w:cs="Arial"/>
          <w:sz w:val="24"/>
          <w:szCs w:val="24"/>
        </w:rPr>
        <w:t xml:space="preserve"> (see Table </w:t>
      </w:r>
      <w:r w:rsidR="008E393E">
        <w:rPr>
          <w:rFonts w:ascii="Arial" w:eastAsia="Arial" w:hAnsi="Arial" w:cs="Arial"/>
          <w:sz w:val="24"/>
          <w:szCs w:val="24"/>
        </w:rPr>
        <w:t>4</w:t>
      </w:r>
      <w:r w:rsidRPr="008E393E">
        <w:rPr>
          <w:rFonts w:ascii="Arial" w:eastAsia="Arial" w:hAnsi="Arial" w:cs="Arial"/>
          <w:sz w:val="24"/>
          <w:szCs w:val="24"/>
        </w:rPr>
        <w:t>).</w:t>
      </w:r>
    </w:p>
    <w:p w14:paraId="2E450EBD" w14:textId="77777777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532714" w14:textId="068E7820" w:rsidR="00DB1BC7" w:rsidRPr="00DB1BC7" w:rsidRDefault="004169E7" w:rsidP="00DB1BC7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3629E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5</w:t>
      </w:r>
      <w:r w:rsidR="00DB1BC7" w:rsidRPr="00DB1BC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8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884"/>
        <w:gridCol w:w="1217"/>
        <w:gridCol w:w="1303"/>
        <w:gridCol w:w="1159"/>
        <w:gridCol w:w="1050"/>
        <w:gridCol w:w="1384"/>
      </w:tblGrid>
      <w:tr w:rsidR="00DB1BC7" w:rsidRPr="00DB1BC7" w14:paraId="4E26DDE3" w14:textId="77777777" w:rsidTr="00DB1BC7">
        <w:trPr>
          <w:trHeight w:val="20"/>
        </w:trPr>
        <w:tc>
          <w:tcPr>
            <w:tcW w:w="1753" w:type="pct"/>
            <w:gridSpan w:val="2"/>
            <w:vMerge w:val="restart"/>
            <w:shd w:val="clear" w:color="7F7F7F" w:fill="7F7F7F"/>
            <w:vAlign w:val="center"/>
            <w:hideMark/>
          </w:tcPr>
          <w:p w14:paraId="530EE98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7" w:type="pct"/>
            <w:gridSpan w:val="5"/>
            <w:shd w:val="clear" w:color="7F7F7F" w:fill="7F7F7F"/>
            <w:vAlign w:val="center"/>
            <w:hideMark/>
          </w:tcPr>
          <w:p w14:paraId="7E20DF6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B1BC7" w:rsidRPr="00DB1BC7" w14:paraId="27AC3145" w14:textId="77777777" w:rsidTr="00DB1BC7">
        <w:trPr>
          <w:trHeight w:val="20"/>
        </w:trPr>
        <w:tc>
          <w:tcPr>
            <w:tcW w:w="1753" w:type="pct"/>
            <w:gridSpan w:val="2"/>
            <w:vMerge/>
            <w:vAlign w:val="center"/>
            <w:hideMark/>
          </w:tcPr>
          <w:p w14:paraId="441B304C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7F7F7F" w:fill="7F7F7F"/>
            <w:vAlign w:val="center"/>
            <w:hideMark/>
          </w:tcPr>
          <w:p w14:paraId="62189D7D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1" w:type="pct"/>
            <w:shd w:val="clear" w:color="7F7F7F" w:fill="7F7F7F"/>
            <w:vAlign w:val="center"/>
            <w:hideMark/>
          </w:tcPr>
          <w:p w14:paraId="655EA1FE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4" w:type="pct"/>
            <w:shd w:val="clear" w:color="7F7F7F" w:fill="7F7F7F"/>
            <w:vAlign w:val="center"/>
            <w:hideMark/>
          </w:tcPr>
          <w:p w14:paraId="7A798874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shd w:val="clear" w:color="7F7F7F" w:fill="7F7F7F"/>
            <w:vAlign w:val="center"/>
            <w:hideMark/>
          </w:tcPr>
          <w:p w14:paraId="2374BBA9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13" w:type="pct"/>
            <w:shd w:val="clear" w:color="7F7F7F" w:fill="7F7F7F"/>
            <w:vAlign w:val="center"/>
            <w:hideMark/>
          </w:tcPr>
          <w:p w14:paraId="504FFD10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B1BC7" w:rsidRPr="00DB1BC7" w14:paraId="62B28E0B" w14:textId="77777777" w:rsidTr="00DB1BC7">
        <w:trPr>
          <w:trHeight w:val="20"/>
        </w:trPr>
        <w:tc>
          <w:tcPr>
            <w:tcW w:w="1753" w:type="pct"/>
            <w:gridSpan w:val="2"/>
            <w:shd w:val="clear" w:color="A5A5A5" w:fill="A5A5A5"/>
            <w:vAlign w:val="center"/>
            <w:hideMark/>
          </w:tcPr>
          <w:p w14:paraId="13EAF178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9" w:type="pct"/>
            <w:shd w:val="clear" w:color="A5A5A5" w:fill="A5A5A5"/>
            <w:vAlign w:val="center"/>
            <w:hideMark/>
          </w:tcPr>
          <w:p w14:paraId="373E546C" w14:textId="0991A2E8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749,108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701" w:type="pct"/>
            <w:shd w:val="clear" w:color="A5A5A5" w:fill="A5A5A5"/>
            <w:vAlign w:val="center"/>
            <w:hideMark/>
          </w:tcPr>
          <w:p w14:paraId="6D39862D" w14:textId="1A61F168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288,775.00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5A5A5" w:fill="A5A5A5"/>
            <w:vAlign w:val="center"/>
            <w:hideMark/>
          </w:tcPr>
          <w:p w14:paraId="52DD6F79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A5A5A5" w:fill="A5A5A5"/>
            <w:vAlign w:val="center"/>
            <w:hideMark/>
          </w:tcPr>
          <w:p w14:paraId="140A4A0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A5A5A5" w:fill="A5A5A5"/>
            <w:vAlign w:val="center"/>
            <w:hideMark/>
          </w:tcPr>
          <w:p w14:paraId="69C5C20E" w14:textId="6A228CAD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1,037,883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B1BC7" w:rsidRPr="00DB1BC7" w14:paraId="0D61A73B" w14:textId="77777777" w:rsidTr="00DB1BC7">
        <w:trPr>
          <w:trHeight w:val="20"/>
        </w:trPr>
        <w:tc>
          <w:tcPr>
            <w:tcW w:w="1753" w:type="pct"/>
            <w:gridSpan w:val="2"/>
            <w:shd w:val="clear" w:color="BFBFBF" w:fill="BFBFBF"/>
            <w:vAlign w:val="center"/>
          </w:tcPr>
          <w:p w14:paraId="7700189B" w14:textId="17D29F59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9" w:type="pct"/>
            <w:shd w:val="clear" w:color="BFBFBF" w:fill="BFBFBF"/>
            <w:vAlign w:val="center"/>
          </w:tcPr>
          <w:p w14:paraId="59BCDFA1" w14:textId="05F17512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749,108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701" w:type="pct"/>
            <w:shd w:val="clear" w:color="BFBFBF" w:fill="BFBFBF"/>
            <w:vAlign w:val="center"/>
            <w:hideMark/>
          </w:tcPr>
          <w:p w14:paraId="3DDBFDED" w14:textId="706F0541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288,775.00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BFBFBF" w:fill="BFBFBF"/>
            <w:vAlign w:val="center"/>
            <w:hideMark/>
          </w:tcPr>
          <w:p w14:paraId="3BA95027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6974C6F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BFBFBF" w:fill="BFBFBF"/>
            <w:vAlign w:val="center"/>
            <w:hideMark/>
          </w:tcPr>
          <w:p w14:paraId="40014FDD" w14:textId="22709163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1,037,883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B1BC7" w:rsidRPr="00DB1BC7" w14:paraId="0E36AE46" w14:textId="77777777" w:rsidTr="00DB1BC7">
        <w:trPr>
          <w:trHeight w:val="20"/>
        </w:trPr>
        <w:tc>
          <w:tcPr>
            <w:tcW w:w="1753" w:type="pct"/>
            <w:gridSpan w:val="2"/>
            <w:shd w:val="clear" w:color="D8D8D8" w:fill="D8D8D8"/>
            <w:vAlign w:val="center"/>
          </w:tcPr>
          <w:p w14:paraId="76594305" w14:textId="03F07E7D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649" w:type="pct"/>
            <w:shd w:val="clear" w:color="D8D8D8" w:fill="D8D8D8"/>
            <w:vAlign w:val="center"/>
          </w:tcPr>
          <w:p w14:paraId="596D06AF" w14:textId="5B3D8629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749,108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701" w:type="pct"/>
            <w:shd w:val="clear" w:color="D8D8D8" w:fill="D8D8D8"/>
            <w:vAlign w:val="center"/>
            <w:hideMark/>
          </w:tcPr>
          <w:p w14:paraId="46A648C2" w14:textId="4D6F696A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288,775.00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D8D8D8" w:fill="D8D8D8"/>
            <w:vAlign w:val="center"/>
            <w:hideMark/>
          </w:tcPr>
          <w:p w14:paraId="7442048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D8D8D8" w:fill="D8D8D8"/>
            <w:vAlign w:val="center"/>
            <w:hideMark/>
          </w:tcPr>
          <w:p w14:paraId="23B3B46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D8D8D8" w:fill="D8D8D8"/>
            <w:vAlign w:val="center"/>
            <w:hideMark/>
          </w:tcPr>
          <w:p w14:paraId="401C069E" w14:textId="5D8EBE81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1,037,883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B1BC7" w:rsidRPr="00DB1BC7" w14:paraId="12D3BC98" w14:textId="77777777" w:rsidTr="00DB1BC7">
        <w:trPr>
          <w:trHeight w:val="20"/>
        </w:trPr>
        <w:tc>
          <w:tcPr>
            <w:tcW w:w="209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C862DC" w14:textId="611317E6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C856AF0" w14:textId="5185B212" w:rsidR="00DB1BC7" w:rsidRPr="00DB1BC7" w:rsidRDefault="00DB1BC7" w:rsidP="00DB1BC7">
            <w:pPr>
              <w:widowControl/>
              <w:spacing w:after="0" w:line="240" w:lineRule="auto"/>
              <w:ind w:left="-116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5644AEF" w14:textId="020435D0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749,108</w:t>
            </w:r>
            <w:r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39B932E" w14:textId="3ACE770E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288,775.00</w:t>
            </w:r>
            <w:r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26A3C2E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0937CD7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5290C91" w14:textId="2FF4CF54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1,037,883</w:t>
            </w:r>
            <w:r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.00</w:t>
            </w:r>
          </w:p>
        </w:tc>
      </w:tr>
    </w:tbl>
    <w:p w14:paraId="18AD324A" w14:textId="6A8266C7" w:rsidR="00DB1BC7" w:rsidRDefault="00DB1BC7" w:rsidP="008E39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7ADD914" w14:textId="77777777" w:rsidR="008E393E" w:rsidRPr="00DB1BC7" w:rsidRDefault="008E393E" w:rsidP="008E39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01AC28" w14:textId="732AC818" w:rsidR="00E97EC4" w:rsidRDefault="001149A2" w:rsidP="008E393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4B4B4198" w14:textId="77777777" w:rsidR="008E393E" w:rsidRPr="008E393E" w:rsidRDefault="008E393E" w:rsidP="008E393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2DCB9AFE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83F9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547"/>
        <w:gridCol w:w="7196"/>
      </w:tblGrid>
      <w:tr w:rsidR="001149A2" w:rsidRPr="006E2A89" w14:paraId="5E7E3044" w14:textId="77777777" w:rsidTr="008E393E">
        <w:trPr>
          <w:trHeight w:val="20"/>
        </w:trPr>
        <w:tc>
          <w:tcPr>
            <w:tcW w:w="130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69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8E393E">
        <w:trPr>
          <w:trHeight w:val="20"/>
        </w:trPr>
        <w:tc>
          <w:tcPr>
            <w:tcW w:w="130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92CBA20" w:rsidR="00E938BC" w:rsidRPr="006E2A89" w:rsidRDefault="008E393E" w:rsidP="008E393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69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5761E5E9" w:rsidR="00AA0B82" w:rsidRPr="00EB6E31" w:rsidRDefault="00AA0B82" w:rsidP="008E393E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D846F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X </w:t>
            </w:r>
            <w:r w:rsidR="008E39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8E393E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6DC45A02" w14:textId="77777777" w:rsidR="008E393E" w:rsidRPr="008E393E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E393E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</w:t>
      </w:r>
    </w:p>
    <w:p w14:paraId="20BDF364" w14:textId="4C3A9C3C" w:rsidR="008E393E" w:rsidRPr="008E393E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E393E">
        <w:rPr>
          <w:rFonts w:ascii="Arial" w:eastAsia="Arial" w:hAnsi="Arial" w:cs="Arial"/>
          <w:i/>
          <w:sz w:val="20"/>
          <w:szCs w:val="24"/>
        </w:rPr>
        <w:t xml:space="preserve">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X</w:t>
      </w:r>
      <w:r w:rsidRPr="008E393E">
        <w:rPr>
          <w:rFonts w:ascii="Arial" w:eastAsia="Arial" w:hAnsi="Arial" w:cs="Arial"/>
          <w:i/>
          <w:sz w:val="20"/>
          <w:szCs w:val="24"/>
        </w:rPr>
        <w:t xml:space="preserve"> for any request of Technical Assistance and</w:t>
      </w:r>
    </w:p>
    <w:p w14:paraId="2F68320B" w14:textId="380554BD" w:rsidR="003629EF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E393E">
        <w:rPr>
          <w:rFonts w:ascii="Arial" w:eastAsia="Arial" w:hAnsi="Arial" w:cs="Arial"/>
          <w:i/>
          <w:sz w:val="20"/>
          <w:szCs w:val="24"/>
        </w:rPr>
        <w:t>Resource Augmentation (TARA).</w:t>
      </w:r>
    </w:p>
    <w:p w14:paraId="3F90B66B" w14:textId="77777777" w:rsidR="008E393E" w:rsidRPr="00EC5F21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048BC3A" w14:textId="7F8D063B" w:rsidR="008E393E" w:rsidRPr="008E393E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8E393E">
        <w:rPr>
          <w:rFonts w:ascii="Arial" w:eastAsia="Arial" w:hAnsi="Arial" w:cs="Arial"/>
          <w:i/>
          <w:sz w:val="24"/>
          <w:szCs w:val="24"/>
        </w:rPr>
        <w:t>Prepared by:</w:t>
      </w:r>
    </w:p>
    <w:p w14:paraId="6035069C" w14:textId="77777777" w:rsidR="008E393E" w:rsidRPr="008E393E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169CBF9" w14:textId="77777777" w:rsidR="008E393E" w:rsidRPr="008E393E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E393E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2C2CD33" w14:textId="77777777" w:rsidR="008E393E" w:rsidRPr="008E393E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89F1E7" w14:textId="77777777" w:rsidR="009C294C" w:rsidRDefault="009C294C" w:rsidP="008E393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46EAC8" w14:textId="62C93360" w:rsidR="008E393E" w:rsidRPr="008E393E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 w:rsidRPr="008E393E"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09A9B88D" w:rsidR="00C9090C" w:rsidRPr="00EC5F21" w:rsidRDefault="008E393E" w:rsidP="008E393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E393E">
        <w:rPr>
          <w:rFonts w:ascii="Arial" w:eastAsia="Arial" w:hAnsi="Arial" w:cs="Arial"/>
          <w:sz w:val="24"/>
          <w:szCs w:val="24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7A021" w14:textId="77777777" w:rsidR="00A47DED" w:rsidRDefault="00A47DED">
      <w:pPr>
        <w:spacing w:after="0" w:line="240" w:lineRule="auto"/>
      </w:pPr>
      <w:r>
        <w:separator/>
      </w:r>
    </w:p>
  </w:endnote>
  <w:endnote w:type="continuationSeparator" w:id="0">
    <w:p w14:paraId="377A2353" w14:textId="77777777" w:rsidR="00A47DED" w:rsidRDefault="00A4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8D72BE3" w:rsidR="00350210" w:rsidRPr="008E393E" w:rsidRDefault="0082655B" w:rsidP="008E39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sz w:val="14"/>
        <w:szCs w:val="16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9C294C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9C294C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="008E393E" w:rsidRPr="008E393E">
      <w:rPr>
        <w:sz w:val="14"/>
        <w:szCs w:val="16"/>
      </w:rPr>
      <w:t>DSW</w:t>
    </w:r>
    <w:r w:rsidR="008E393E">
      <w:rPr>
        <w:sz w:val="14"/>
        <w:szCs w:val="16"/>
      </w:rPr>
      <w:t xml:space="preserve">D DROMIC Terminal Report on the </w:t>
    </w:r>
    <w:r w:rsidR="008E393E" w:rsidRPr="008E393E">
      <w:rPr>
        <w:sz w:val="14"/>
        <w:szCs w:val="16"/>
      </w:rPr>
      <w:t xml:space="preserve">Fire Incident in </w:t>
    </w:r>
    <w:proofErr w:type="spellStart"/>
    <w:r w:rsidR="008E393E" w:rsidRPr="008E393E">
      <w:rPr>
        <w:sz w:val="14"/>
        <w:szCs w:val="16"/>
      </w:rPr>
      <w:t>Brgy</w:t>
    </w:r>
    <w:proofErr w:type="spellEnd"/>
    <w:r w:rsidR="008E393E" w:rsidRPr="008E393E">
      <w:rPr>
        <w:sz w:val="14"/>
        <w:szCs w:val="16"/>
      </w:rPr>
      <w:t>.</w:t>
    </w:r>
    <w:r w:rsidR="008E393E">
      <w:rPr>
        <w:sz w:val="14"/>
        <w:szCs w:val="16"/>
      </w:rPr>
      <w:t xml:space="preserve"> </w:t>
    </w:r>
    <w:proofErr w:type="spellStart"/>
    <w:r w:rsidR="008E393E">
      <w:rPr>
        <w:sz w:val="14"/>
        <w:szCs w:val="16"/>
      </w:rPr>
      <w:t>Macabalan</w:t>
    </w:r>
    <w:proofErr w:type="spellEnd"/>
    <w:r w:rsidR="008E393E">
      <w:rPr>
        <w:sz w:val="14"/>
        <w:szCs w:val="16"/>
      </w:rPr>
      <w:t xml:space="preserve">, Cagayan de Oro City </w:t>
    </w:r>
    <w:r w:rsidR="008E393E" w:rsidRPr="008E393E">
      <w:rPr>
        <w:sz w:val="14"/>
        <w:szCs w:val="16"/>
      </w:rPr>
      <w:t>25 September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0269" w14:textId="77777777" w:rsidR="00A47DED" w:rsidRDefault="00A47DED">
      <w:pPr>
        <w:spacing w:after="0" w:line="240" w:lineRule="auto"/>
      </w:pPr>
      <w:r>
        <w:separator/>
      </w:r>
    </w:p>
  </w:footnote>
  <w:footnote w:type="continuationSeparator" w:id="0">
    <w:p w14:paraId="48FD23E5" w14:textId="77777777" w:rsidR="00A47DED" w:rsidRDefault="00A4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C5807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3F9F"/>
    <w:rsid w:val="002851FF"/>
    <w:rsid w:val="00293CD5"/>
    <w:rsid w:val="002954D7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E50D8"/>
    <w:rsid w:val="004F5AA7"/>
    <w:rsid w:val="0050663A"/>
    <w:rsid w:val="00512F94"/>
    <w:rsid w:val="0052595A"/>
    <w:rsid w:val="0052782D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0C36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A15BE"/>
    <w:rsid w:val="007B50B5"/>
    <w:rsid w:val="007B7DAC"/>
    <w:rsid w:val="007D6598"/>
    <w:rsid w:val="007D6982"/>
    <w:rsid w:val="007E75A9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393E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294C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47DED"/>
    <w:rsid w:val="00A611B9"/>
    <w:rsid w:val="00A62E4B"/>
    <w:rsid w:val="00A63054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6DD8"/>
    <w:rsid w:val="00D567C6"/>
    <w:rsid w:val="00D61622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3038"/>
    <w:rsid w:val="00F35CDA"/>
    <w:rsid w:val="00F3722D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Clarrie Mae A. Castillo</cp:lastModifiedBy>
  <cp:revision>3</cp:revision>
  <dcterms:created xsi:type="dcterms:W3CDTF">2020-09-25T06:27:00Z</dcterms:created>
  <dcterms:modified xsi:type="dcterms:W3CDTF">2020-09-25T06:50:00Z</dcterms:modified>
</cp:coreProperties>
</file>