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AE2D622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 xml:space="preserve">in </w:t>
      </w:r>
      <w:r w:rsidR="00A23C54">
        <w:rPr>
          <w:rFonts w:ascii="Arial" w:eastAsia="Arial" w:hAnsi="Arial" w:cs="Arial"/>
          <w:b/>
          <w:sz w:val="32"/>
          <w:szCs w:val="24"/>
        </w:rPr>
        <w:t>Cagayan de Oro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0AFC5A06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DD246B">
        <w:rPr>
          <w:rFonts w:ascii="Arial" w:eastAsia="Arial" w:hAnsi="Arial" w:cs="Arial"/>
          <w:sz w:val="24"/>
          <w:szCs w:val="24"/>
        </w:rPr>
        <w:t>20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DD246B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DD246B">
        <w:rPr>
          <w:rFonts w:ascii="Arial" w:eastAsia="Arial" w:hAnsi="Arial" w:cs="Arial"/>
          <w:sz w:val="24"/>
          <w:szCs w:val="24"/>
        </w:rPr>
        <w:t>4</w:t>
      </w:r>
      <w:r w:rsidR="00395E83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5D7157D4" w:rsidR="00F27639" w:rsidRPr="00F35CDA" w:rsidRDefault="00DD246B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17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CD315D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2019, </w:t>
      </w:r>
      <w:r w:rsidR="00CD315D"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St. John, </w:t>
      </w:r>
      <w:r w:rsidR="00A62E4B">
        <w:rPr>
          <w:rFonts w:ascii="Arial" w:eastAsia="Arial" w:hAnsi="Arial" w:cs="Arial"/>
          <w:sz w:val="24"/>
          <w:szCs w:val="24"/>
        </w:rPr>
        <w:t xml:space="preserve">Brgy. </w:t>
      </w:r>
      <w:r>
        <w:rPr>
          <w:rFonts w:ascii="Arial" w:eastAsia="Arial" w:hAnsi="Arial" w:cs="Arial"/>
          <w:sz w:val="24"/>
          <w:szCs w:val="24"/>
        </w:rPr>
        <w:t>Puntod and Sitio Tabaco, Brgy. Lapasan</w:t>
      </w:r>
      <w:r w:rsidR="00A62E4B">
        <w:rPr>
          <w:rFonts w:ascii="Arial" w:eastAsia="Arial" w:hAnsi="Arial" w:cs="Arial"/>
          <w:sz w:val="24"/>
          <w:szCs w:val="24"/>
        </w:rPr>
        <w:t xml:space="preserve">, </w:t>
      </w:r>
      <w:r w:rsidR="00A84D53">
        <w:rPr>
          <w:rFonts w:ascii="Arial" w:eastAsia="Arial" w:hAnsi="Arial" w:cs="Arial"/>
          <w:sz w:val="24"/>
          <w:szCs w:val="24"/>
        </w:rPr>
        <w:t>Cagayan de Oro</w:t>
      </w:r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4D7978">
        <w:rPr>
          <w:rFonts w:ascii="Arial" w:eastAsia="Arial" w:hAnsi="Arial" w:cs="Arial"/>
          <w:sz w:val="24"/>
          <w:szCs w:val="24"/>
        </w:rPr>
        <w:t xml:space="preserve">The cause of fire is </w:t>
      </w:r>
      <w:r>
        <w:rPr>
          <w:rFonts w:ascii="Arial" w:eastAsia="Arial" w:hAnsi="Arial" w:cs="Arial"/>
          <w:sz w:val="24"/>
          <w:szCs w:val="24"/>
        </w:rPr>
        <w:t>an allegedly unattended fire that is used to dry firewood’s which accidentally flares up due to strong wind</w:t>
      </w:r>
      <w:r w:rsidR="004D7978">
        <w:rPr>
          <w:rFonts w:ascii="Arial" w:eastAsia="Arial" w:hAnsi="Arial" w:cs="Arial"/>
          <w:sz w:val="24"/>
          <w:szCs w:val="24"/>
        </w:rPr>
        <w:t xml:space="preserve">. </w:t>
      </w:r>
    </w:p>
    <w:p w14:paraId="55E3DF50" w14:textId="2FBF93C6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3722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F5AF3BA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DD246B">
        <w:rPr>
          <w:rFonts w:ascii="Arial" w:eastAsia="Arial" w:hAnsi="Arial" w:cs="Arial"/>
          <w:b/>
          <w:color w:val="0070C0"/>
          <w:sz w:val="24"/>
          <w:szCs w:val="24"/>
        </w:rPr>
        <w:t>156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DD246B">
        <w:rPr>
          <w:rFonts w:ascii="Arial" w:eastAsia="Arial" w:hAnsi="Arial" w:cs="Arial"/>
          <w:b/>
          <w:color w:val="0070C0"/>
          <w:sz w:val="24"/>
          <w:szCs w:val="24"/>
        </w:rPr>
        <w:t>570</w:t>
      </w:r>
      <w:r w:rsidR="00D40DE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bookmarkStart w:id="0" w:name="_GoBack"/>
      <w:bookmarkEnd w:id="0"/>
      <w:r w:rsidR="00A84D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D46DD8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62E4B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DD246B">
        <w:rPr>
          <w:rFonts w:ascii="Arial" w:eastAsia="Arial" w:hAnsi="Arial" w:cs="Arial"/>
          <w:b/>
          <w:color w:val="0070C0"/>
          <w:sz w:val="24"/>
          <w:szCs w:val="24"/>
        </w:rPr>
        <w:t>Puntod and Brgy. Lapasan</w:t>
      </w:r>
      <w:r w:rsidR="00A84D53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, Cagayan de Oro City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57"/>
        <w:gridCol w:w="1844"/>
        <w:gridCol w:w="1419"/>
        <w:gridCol w:w="1560"/>
      </w:tblGrid>
      <w:tr w:rsidR="007A15BE" w:rsidRPr="00EB6E31" w14:paraId="29DD0D59" w14:textId="77777777" w:rsidTr="00343722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147EA3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4AE26B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A15BE" w:rsidRPr="00EB6E31" w14:paraId="2AE996CE" w14:textId="77777777" w:rsidTr="00343722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C715" w14:textId="77777777" w:rsidR="007A15BE" w:rsidRPr="003629EF" w:rsidRDefault="007A15BE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C32981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1BE82A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A69D33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15BE" w:rsidRPr="00EB6E31" w14:paraId="3FC61421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4B1841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1EE5108" w14:textId="2CA7FD57" w:rsidR="007A15BE" w:rsidRPr="003629EF" w:rsidRDefault="00DD246B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EA74419" w14:textId="617F0C13" w:rsidR="007A15BE" w:rsidRPr="003629EF" w:rsidRDefault="00DD246B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1EC42A8" w14:textId="2AE1A10B" w:rsidR="007A15BE" w:rsidRPr="003629EF" w:rsidRDefault="00DD246B" w:rsidP="0052782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A15BE" w:rsidRPr="00EB6E31" w14:paraId="3589B269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CFEFB73" w14:textId="32E17056" w:rsidR="007A15BE" w:rsidRPr="003629EF" w:rsidRDefault="007A15BE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D012CDD" w14:textId="45F76181" w:rsidR="007A15BE" w:rsidRPr="003629EF" w:rsidRDefault="00DD246B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122FC11" w14:textId="1C402479" w:rsidR="007A15BE" w:rsidRPr="003629EF" w:rsidRDefault="00DD246B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156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62CF396" w14:textId="1505BC76" w:rsidR="007A15BE" w:rsidRPr="003629EF" w:rsidRDefault="007A15BE" w:rsidP="0052782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7A15BE" w:rsidRPr="00EB6E31" w14:paraId="22CF5908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E8E35CA" w14:textId="53936C04" w:rsidR="007A15BE" w:rsidRPr="003629EF" w:rsidRDefault="007A15BE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0B289CF" w14:textId="0BC360F9" w:rsidR="007A15BE" w:rsidRPr="003629EF" w:rsidRDefault="00DD246B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C5D94C1" w14:textId="10A4EEDA" w:rsidR="007A15BE" w:rsidRPr="003629EF" w:rsidRDefault="00DD246B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156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D207FB0" w14:textId="6E55528B" w:rsidR="007A15BE" w:rsidRPr="003629EF" w:rsidRDefault="007A15BE" w:rsidP="0052782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570</w:t>
            </w:r>
          </w:p>
        </w:tc>
      </w:tr>
      <w:tr w:rsidR="007A15BE" w:rsidRPr="00EB6E31" w14:paraId="4ACA3FF5" w14:textId="77777777" w:rsidTr="00EB6E31">
        <w:trPr>
          <w:trHeight w:val="7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7566F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196" w14:textId="4F0F2763" w:rsidR="007A15BE" w:rsidRPr="003629EF" w:rsidRDefault="007A15BE" w:rsidP="00343722">
            <w:pPr>
              <w:widowControl/>
              <w:spacing w:after="0" w:line="240" w:lineRule="auto"/>
              <w:ind w:left="-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D95A" w14:textId="63785210" w:rsidR="007A15BE" w:rsidRPr="003629EF" w:rsidRDefault="00DD246B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="007A15BE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DB6" w14:textId="71B74DE4" w:rsidR="007A15BE" w:rsidRPr="003629EF" w:rsidRDefault="00DD246B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156</w:t>
            </w:r>
            <w:r w:rsidR="007A15BE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BEA" w14:textId="225AA678" w:rsidR="007A15BE" w:rsidRPr="003629EF" w:rsidRDefault="00DD246B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570</w:t>
            </w:r>
          </w:p>
        </w:tc>
      </w:tr>
    </w:tbl>
    <w:p w14:paraId="4A2131CD" w14:textId="36B8F5C6" w:rsidR="00D852D5" w:rsidRPr="00EB6E31" w:rsidRDefault="00D852D5" w:rsidP="00EC5F21">
      <w:pPr>
        <w:spacing w:after="0" w:line="240" w:lineRule="auto"/>
        <w:ind w:firstLine="426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C8A58E2" w14:textId="326CB889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15B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0C2522FC" w:rsidR="000146D5" w:rsidRPr="00EC5F21" w:rsidRDefault="000146D5" w:rsidP="00364ECE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DD246B">
        <w:rPr>
          <w:rFonts w:ascii="Arial" w:eastAsia="Arial" w:hAnsi="Arial" w:cs="Arial"/>
          <w:b/>
          <w:color w:val="0070C0"/>
          <w:sz w:val="24"/>
          <w:szCs w:val="24"/>
        </w:rPr>
        <w:t>78</w:t>
      </w:r>
      <w:r w:rsidR="00364ECE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DD246B">
        <w:rPr>
          <w:rFonts w:ascii="Arial" w:eastAsia="Arial" w:hAnsi="Arial" w:cs="Arial"/>
          <w:b/>
          <w:color w:val="0070C0"/>
          <w:sz w:val="24"/>
          <w:szCs w:val="24"/>
        </w:rPr>
        <w:t>315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DD246B">
        <w:rPr>
          <w:rFonts w:ascii="Arial" w:eastAsia="Arial" w:hAnsi="Arial" w:cs="Arial"/>
          <w:b/>
          <w:color w:val="0070C0"/>
          <w:sz w:val="24"/>
          <w:szCs w:val="24"/>
        </w:rPr>
        <w:t>Corrales Ext.  Elementary School</w:t>
      </w:r>
      <w:r w:rsidR="001341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4169E7">
      <w:pPr>
        <w:widowControl/>
        <w:spacing w:after="0" w:line="240" w:lineRule="auto"/>
        <w:ind w:firstLine="851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9134" w:type="dxa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960"/>
        <w:gridCol w:w="1080"/>
        <w:gridCol w:w="920"/>
        <w:gridCol w:w="920"/>
        <w:gridCol w:w="920"/>
        <w:gridCol w:w="920"/>
      </w:tblGrid>
      <w:tr w:rsidR="004D7978" w14:paraId="59E721CC" w14:textId="77777777" w:rsidTr="003629EF">
        <w:trPr>
          <w:trHeight w:val="264"/>
        </w:trPr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528E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D7978" w14:paraId="41BDA888" w14:textId="77777777" w:rsidTr="00134194">
        <w:trPr>
          <w:trHeight w:val="264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83A0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E55E9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9BBE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978" w14:paraId="498C5D46" w14:textId="77777777" w:rsidTr="003629EF">
        <w:trPr>
          <w:trHeight w:val="20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9CA9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14:paraId="709F2C39" w14:textId="77777777" w:rsidTr="003629EF">
        <w:trPr>
          <w:trHeight w:val="20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C5B1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EC6B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D7978" w14:paraId="3D63F015" w14:textId="77777777" w:rsidTr="003629EF">
        <w:trPr>
          <w:trHeight w:val="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4632" w14:textId="497015FE" w:rsidR="004D7978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9AB1" w14:textId="7227216C" w:rsidR="004D7978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2367940E" w:rsidR="004D7978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DD2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54803D15" w:rsidR="004D7978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15DB3E28" w:rsidR="004D7978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24294E72" w:rsidR="004D7978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</w:tr>
      <w:tr w:rsidR="00DB1BC7" w14:paraId="5CFC51DC" w14:textId="77777777" w:rsidTr="003629EF">
        <w:trPr>
          <w:trHeight w:val="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CCF25" w14:textId="735EE366" w:rsidR="00DB1BC7" w:rsidRPr="003629EF" w:rsidRDefault="00DB1BC7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REGION 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36ED8" w14:textId="51A3A59F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03B58" w14:textId="008D6E29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187DE" w14:textId="6894A42F" w:rsidR="00DB1BC7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634E1" w14:textId="356EB210" w:rsidR="00DB1BC7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75E6C" w14:textId="5BC96242" w:rsidR="00DB1BC7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E4866" w14:textId="64257677" w:rsidR="00DB1BC7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</w:tr>
      <w:tr w:rsidR="00DB1BC7" w14:paraId="3BE869A3" w14:textId="77777777" w:rsidTr="003629EF">
        <w:trPr>
          <w:trHeight w:val="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750FBF37" w:rsidR="00DB1BC7" w:rsidRPr="003629EF" w:rsidRDefault="00DB1BC7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Misamis Oriental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B6D3" w14:textId="2AEB58B1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9C1C" w14:textId="5836994D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65C3DF07" w:rsidR="00DB1BC7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59543891" w:rsidR="00DB1BC7" w:rsidRPr="003629EF" w:rsidRDefault="00DD246B" w:rsidP="00DD246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0F987AE5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DD2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1E4F5B8D" w:rsidR="00DB1BC7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</w:tr>
      <w:tr w:rsidR="00DB1BC7" w14:paraId="041C8E51" w14:textId="77777777" w:rsidTr="003629EF">
        <w:trPr>
          <w:trHeight w:val="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594AA48D" w:rsidR="00DB1BC7" w:rsidRPr="003629EF" w:rsidRDefault="00DB1BC7" w:rsidP="003629EF">
            <w:pPr>
              <w:spacing w:after="0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F457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10F9" w14:textId="5AED1D42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0C81" w14:textId="53248BBD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423D4ECE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</w:t>
            </w:r>
            <w:r w:rsidR="00DD24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78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3746CDD8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DD24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78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580C5283" w:rsidR="00DB1BC7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315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5A64BE46" w:rsidR="00DB1BC7" w:rsidRPr="003629EF" w:rsidRDefault="00DD246B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315</w:t>
            </w:r>
          </w:p>
        </w:tc>
      </w:tr>
    </w:tbl>
    <w:p w14:paraId="70F6BE22" w14:textId="72AB08AD" w:rsidR="00A62E4B" w:rsidRPr="00D46DD8" w:rsidRDefault="00D46DD8" w:rsidP="00D46DD8">
      <w:pPr>
        <w:spacing w:after="0" w:line="240" w:lineRule="auto"/>
        <w:ind w:firstLine="720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7A50F05" w14:textId="4A386995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137664C" w14:textId="77777777" w:rsidR="00D46DD8" w:rsidRDefault="00D46DD8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7BAFBD" w14:textId="35FF2F86" w:rsidR="00DB1BC7" w:rsidRPr="004169E7" w:rsidRDefault="003629EF" w:rsidP="00DB1BC7">
      <w:pPr>
        <w:pStyle w:val="ListParagraph"/>
        <w:numPr>
          <w:ilvl w:val="1"/>
          <w:numId w:val="2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="0017320C">
        <w:rPr>
          <w:rFonts w:ascii="Arial" w:eastAsia="Arial" w:hAnsi="Arial" w:cs="Arial"/>
          <w:b/>
          <w:color w:val="0070C0"/>
          <w:sz w:val="24"/>
          <w:szCs w:val="24"/>
        </w:rPr>
        <w:t>78</w:t>
      </w:r>
      <w:r w:rsid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69E7" w:rsidRP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4169E7" w:rsidRPr="004169E7">
        <w:rPr>
          <w:rFonts w:ascii="Arial" w:eastAsia="Arial" w:hAnsi="Arial" w:cs="Arial"/>
          <w:sz w:val="24"/>
          <w:szCs w:val="24"/>
        </w:rPr>
        <w:t xml:space="preserve">or </w:t>
      </w:r>
      <w:r w:rsidR="0017320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55 persons </w:t>
      </w:r>
      <w:r>
        <w:rPr>
          <w:rFonts w:ascii="Arial" w:eastAsia="Arial" w:hAnsi="Arial" w:cs="Arial"/>
          <w:sz w:val="24"/>
          <w:szCs w:val="24"/>
        </w:rPr>
        <w:t>who are</w:t>
      </w:r>
      <w:r w:rsidR="004169E7">
        <w:rPr>
          <w:rFonts w:ascii="Arial" w:eastAsia="Arial" w:hAnsi="Arial" w:cs="Arial"/>
          <w:sz w:val="24"/>
          <w:szCs w:val="24"/>
        </w:rPr>
        <w:t xml:space="preserve"> </w:t>
      </w:r>
      <w:r w:rsidR="00000272">
        <w:rPr>
          <w:rFonts w:ascii="Arial" w:eastAsia="Arial" w:hAnsi="Arial" w:cs="Arial"/>
          <w:sz w:val="24"/>
          <w:szCs w:val="24"/>
        </w:rPr>
        <w:t xml:space="preserve">currently </w:t>
      </w:r>
      <w:r>
        <w:rPr>
          <w:rFonts w:ascii="Arial" w:eastAsia="Arial" w:hAnsi="Arial" w:cs="Arial"/>
          <w:sz w:val="24"/>
          <w:szCs w:val="24"/>
        </w:rPr>
        <w:t>staying</w:t>
      </w:r>
      <w:r w:rsidR="00F457F2">
        <w:rPr>
          <w:rFonts w:ascii="Arial" w:eastAsia="Arial" w:hAnsi="Arial" w:cs="Arial"/>
          <w:sz w:val="24"/>
          <w:szCs w:val="24"/>
        </w:rPr>
        <w:t xml:space="preserve"> with their relatives</w:t>
      </w:r>
      <w:r w:rsidR="004169E7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4B270298" w14:textId="20ECF695" w:rsidR="004169E7" w:rsidRDefault="004169E7" w:rsidP="004169E7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DBC6C6C" w14:textId="3D4DA1F8" w:rsidR="004169E7" w:rsidRPr="004169E7" w:rsidRDefault="004169E7" w:rsidP="004169E7">
      <w:pPr>
        <w:widowControl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/ Persons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Outside Evacuation Centers</w:t>
      </w:r>
    </w:p>
    <w:tbl>
      <w:tblPr>
        <w:tblW w:w="4729" w:type="pct"/>
        <w:tblInd w:w="846" w:type="dxa"/>
        <w:tblLook w:val="04A0" w:firstRow="1" w:lastRow="0" w:firstColumn="1" w:lastColumn="0" w:noHBand="0" w:noVBand="1"/>
      </w:tblPr>
      <w:tblGrid>
        <w:gridCol w:w="4213"/>
        <w:gridCol w:w="1091"/>
        <w:gridCol w:w="1095"/>
        <w:gridCol w:w="1261"/>
        <w:gridCol w:w="1555"/>
      </w:tblGrid>
      <w:tr w:rsidR="004169E7" w:rsidRPr="003A70B1" w14:paraId="5C4FCD97" w14:textId="77777777" w:rsidTr="004169E7">
        <w:trPr>
          <w:trHeight w:val="20"/>
        </w:trPr>
        <w:tc>
          <w:tcPr>
            <w:tcW w:w="2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AA77B4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BF05D7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4169E7" w:rsidRPr="003A70B1" w14:paraId="480C301B" w14:textId="77777777" w:rsidTr="004169E7">
        <w:trPr>
          <w:trHeight w:val="20"/>
        </w:trPr>
        <w:tc>
          <w:tcPr>
            <w:tcW w:w="2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F471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4840C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8A708A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4169E7" w:rsidRPr="003A70B1" w14:paraId="2758FF6C" w14:textId="77777777" w:rsidTr="004169E7">
        <w:trPr>
          <w:trHeight w:val="20"/>
        </w:trPr>
        <w:tc>
          <w:tcPr>
            <w:tcW w:w="2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4AB6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A4E5DB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2F62C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7ADA3C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13315A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4169E7" w:rsidRPr="003A70B1" w14:paraId="5582062D" w14:textId="77777777" w:rsidTr="004169E7">
        <w:trPr>
          <w:trHeight w:val="20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4B8EC7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9B13925" w14:textId="64FFD4EA" w:rsidR="004169E7" w:rsidRPr="003629EF" w:rsidRDefault="00DD246B" w:rsidP="003437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EE9F38B" w14:textId="640E9B16" w:rsidR="004169E7" w:rsidRPr="003629EF" w:rsidRDefault="00DD246B" w:rsidP="003437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030F0B1" w14:textId="71BCAD6F" w:rsidR="004169E7" w:rsidRPr="003629EF" w:rsidRDefault="0017320C" w:rsidP="003437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4169E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08E7DEE" w14:textId="65C34DA1" w:rsidR="004169E7" w:rsidRPr="003629EF" w:rsidRDefault="0017320C" w:rsidP="003437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4169E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</w:tr>
      <w:tr w:rsidR="004169E7" w:rsidRPr="003A70B1" w14:paraId="30A4D853" w14:textId="77777777" w:rsidTr="004169E7">
        <w:trPr>
          <w:trHeight w:val="20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6EF7CF5" w14:textId="3EC45F1B" w:rsidR="004169E7" w:rsidRPr="003629EF" w:rsidRDefault="004169E7" w:rsidP="004169E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C9983BD" w14:textId="27AE6BBA" w:rsidR="004169E7" w:rsidRPr="003629EF" w:rsidRDefault="00DD246B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85FE777" w14:textId="76B149AD" w:rsidR="004169E7" w:rsidRPr="003629EF" w:rsidRDefault="00DD246B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23F992D" w14:textId="7D4596C5" w:rsidR="004169E7" w:rsidRPr="003629EF" w:rsidRDefault="0017320C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4169E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CE3F7C3" w14:textId="795104B8" w:rsidR="004169E7" w:rsidRPr="003629EF" w:rsidRDefault="0017320C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4169E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</w:tr>
      <w:tr w:rsidR="004169E7" w:rsidRPr="003A70B1" w14:paraId="4BD19202" w14:textId="77777777" w:rsidTr="004169E7">
        <w:trPr>
          <w:trHeight w:val="20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3C9B5" w14:textId="2690DE78" w:rsidR="004169E7" w:rsidRPr="003629EF" w:rsidRDefault="004169E7" w:rsidP="004169E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5CE0B07" w14:textId="28B82536" w:rsidR="004169E7" w:rsidRPr="003629EF" w:rsidRDefault="00DD246B" w:rsidP="00DD246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C8A097E" w14:textId="41515FBE" w:rsidR="004169E7" w:rsidRPr="003629EF" w:rsidRDefault="00DD246B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69B3403" w14:textId="322A9D9A" w:rsidR="004169E7" w:rsidRPr="003629EF" w:rsidRDefault="0017320C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4169E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B274011" w14:textId="0A00FE5C" w:rsidR="004169E7" w:rsidRPr="003629EF" w:rsidRDefault="0017320C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4169E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</w:tr>
      <w:tr w:rsidR="004169E7" w:rsidRPr="003A70B1" w14:paraId="7B9F1565" w14:textId="77777777" w:rsidTr="004169E7">
        <w:trPr>
          <w:trHeight w:val="20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3BA8" w14:textId="2C3C9449" w:rsidR="004169E7" w:rsidRPr="003629EF" w:rsidRDefault="004169E7" w:rsidP="004169E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DD2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6936" w14:textId="2F172267" w:rsidR="004169E7" w:rsidRPr="003629EF" w:rsidRDefault="00DD246B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F38A" w14:textId="3DFFC0D1" w:rsidR="004169E7" w:rsidRPr="003629EF" w:rsidRDefault="00DD246B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D472" w14:textId="1ACF876C" w:rsidR="004169E7" w:rsidRPr="003629EF" w:rsidRDefault="0017320C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4169E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CEB0" w14:textId="1A18EA72" w:rsidR="004169E7" w:rsidRPr="003629EF" w:rsidRDefault="0017320C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4169E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</w:tr>
    </w:tbl>
    <w:p w14:paraId="3BD57992" w14:textId="51FD3DB8" w:rsidR="00D46DD8" w:rsidRPr="00EB6E31" w:rsidRDefault="00D46DD8" w:rsidP="00D46DD8">
      <w:pPr>
        <w:spacing w:after="0" w:line="240" w:lineRule="auto"/>
        <w:ind w:firstLine="720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100FD84C" w14:textId="52B3D8F5" w:rsidR="00DB1BC7" w:rsidRPr="00D46DD8" w:rsidRDefault="004169E7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lastRenderedPageBreak/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6CEA10CE" w:rsidR="00DB1BC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17320C">
        <w:rPr>
          <w:rFonts w:ascii="Arial" w:eastAsia="Arial" w:hAnsi="Arial" w:cs="Arial"/>
          <w:b/>
          <w:color w:val="0070C0"/>
          <w:sz w:val="24"/>
          <w:szCs w:val="24"/>
        </w:rPr>
        <w:t>151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17320C">
        <w:rPr>
          <w:rFonts w:ascii="Arial" w:eastAsia="Arial" w:hAnsi="Arial" w:cs="Arial"/>
          <w:b/>
          <w:color w:val="0070C0"/>
          <w:sz w:val="24"/>
          <w:szCs w:val="24"/>
        </w:rPr>
        <w:t>; 138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of which 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23C54"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and </w:t>
      </w:r>
      <w:r w:rsidR="0017320C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A23C54">
        <w:rPr>
          <w:rFonts w:ascii="Arial" w:eastAsia="Arial" w:hAnsi="Arial" w:cs="Arial"/>
          <w:sz w:val="24"/>
          <w:szCs w:val="24"/>
        </w:rPr>
        <w:t xml:space="preserve"> 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A23C54" w:rsidRPr="00A23C54">
        <w:rPr>
          <w:rFonts w:ascii="Arial" w:eastAsia="Arial" w:hAnsi="Arial" w:cs="Arial"/>
          <w:b/>
          <w:sz w:val="24"/>
          <w:szCs w:val="24"/>
        </w:rPr>
        <w:t xml:space="preserve">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69E7"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4EA26CEF" w:rsidR="00DB1BC7" w:rsidRDefault="004169E7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57"/>
        <w:gridCol w:w="1844"/>
        <w:gridCol w:w="1419"/>
        <w:gridCol w:w="1560"/>
      </w:tblGrid>
      <w:tr w:rsidR="00DB1BC7" w:rsidRPr="0033412F" w14:paraId="34998064" w14:textId="77777777" w:rsidTr="00343722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616E1B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011C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DB1BC7" w:rsidRPr="0033412F" w14:paraId="0672557C" w14:textId="77777777" w:rsidTr="00343722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4169" w14:textId="77777777" w:rsidR="00DB1BC7" w:rsidRPr="003629EF" w:rsidRDefault="00DB1BC7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DD451E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B15FFF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BC9A25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B1BC7" w:rsidRPr="0033412F" w14:paraId="0CEFD530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B4639EE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</w:tcPr>
          <w:p w14:paraId="00294F09" w14:textId="2E87A8DD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C9AB37" w14:textId="7E5377AA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2BA3780" w14:textId="464BFACF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</w:t>
            </w:r>
            <w:r w:rsidR="00DB1BC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1BC7" w:rsidRPr="0033412F" w14:paraId="4013F241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7D241F1" w14:textId="77777777" w:rsidR="00DB1BC7" w:rsidRPr="003629EF" w:rsidRDefault="00DB1BC7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14:paraId="08389A8A" w14:textId="223A51ED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E8D4764" w14:textId="65C7DD7D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</w:t>
            </w:r>
            <w:r w:rsidR="00DB1BC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CF8CE6D" w14:textId="3FF62BA5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DB1BC7" w:rsidRPr="0033412F" w14:paraId="1FC055A5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8418C77" w14:textId="77777777" w:rsidR="00DB1BC7" w:rsidRPr="003629EF" w:rsidRDefault="00DB1BC7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14:paraId="65B69DCD" w14:textId="5F46FE24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9D0A2E2" w14:textId="2E1FBDB0" w:rsidR="00DB1BC7" w:rsidRPr="003629EF" w:rsidRDefault="0017320C" w:rsidP="0017320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40570AC" w14:textId="537DF0E1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DB1BC7" w:rsidRPr="0033412F" w14:paraId="08BE9B52" w14:textId="77777777" w:rsidTr="0034372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268A5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347" w14:textId="77777777" w:rsidR="00DB1BC7" w:rsidRPr="003629EF" w:rsidRDefault="00DB1BC7" w:rsidP="00343722">
            <w:pPr>
              <w:widowControl/>
              <w:spacing w:after="0" w:line="240" w:lineRule="auto"/>
              <w:ind w:left="-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E39E" w14:textId="2CF20619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2A9" w14:textId="1A0761A4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138</w:t>
            </w:r>
            <w:r w:rsidR="00DB1BC7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434" w14:textId="53987E7B" w:rsidR="00DB1BC7" w:rsidRPr="003629EF" w:rsidRDefault="0017320C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13</w:t>
            </w:r>
          </w:p>
        </w:tc>
      </w:tr>
    </w:tbl>
    <w:p w14:paraId="135956C2" w14:textId="31140C82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2F42B0D" w14:textId="77D6EA2B" w:rsidR="00DB1BC7" w:rsidRDefault="00DB1BC7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0AE265AA" w14:textId="77777777" w:rsidR="00D46DD8" w:rsidRPr="00DB1BC7" w:rsidRDefault="00D46DD8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498500" w14:textId="48125AF4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IV.  </w:t>
      </w:r>
      <w:r w:rsidRPr="00DB1BC7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D804E35" w14:textId="471D3742" w:rsidR="00DB1BC7" w:rsidRPr="00DB1BC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BC7">
        <w:rPr>
          <w:rFonts w:ascii="Arial" w:eastAsia="Arial" w:hAnsi="Arial" w:cs="Arial"/>
          <w:sz w:val="24"/>
          <w:szCs w:val="24"/>
        </w:rPr>
        <w:t xml:space="preserve">A total of </w:t>
      </w:r>
      <w:r w:rsidRPr="00DB1B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7320C">
        <w:rPr>
          <w:rFonts w:ascii="Arial" w:eastAsia="Arial" w:hAnsi="Arial" w:cs="Arial"/>
          <w:b/>
          <w:color w:val="0070C0"/>
          <w:sz w:val="24"/>
          <w:szCs w:val="24"/>
        </w:rPr>
        <w:t>350,000</w:t>
      </w:r>
      <w:r w:rsidRPr="00DB1BC7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DB1BC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17320C">
        <w:rPr>
          <w:rFonts w:ascii="Arial" w:eastAsia="Arial" w:hAnsi="Arial" w:cs="Arial"/>
          <w:sz w:val="24"/>
          <w:szCs w:val="24"/>
        </w:rPr>
        <w:t xml:space="preserve">by the </w:t>
      </w:r>
      <w:r w:rsidR="0017320C" w:rsidRPr="0017320C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17320C">
        <w:rPr>
          <w:rFonts w:ascii="Arial" w:eastAsia="Arial" w:hAnsi="Arial" w:cs="Arial"/>
          <w:sz w:val="24"/>
          <w:szCs w:val="24"/>
        </w:rPr>
        <w:t xml:space="preserve"> </w:t>
      </w:r>
      <w:r w:rsidRPr="00DB1BC7">
        <w:rPr>
          <w:rFonts w:ascii="Arial" w:eastAsia="Arial" w:hAnsi="Arial" w:cs="Arial"/>
          <w:sz w:val="24"/>
          <w:szCs w:val="24"/>
        </w:rPr>
        <w:t>to the affected families</w:t>
      </w:r>
      <w:r w:rsidR="004169E7">
        <w:rPr>
          <w:rFonts w:ascii="Arial" w:eastAsia="Arial" w:hAnsi="Arial" w:cs="Arial"/>
          <w:sz w:val="24"/>
          <w:szCs w:val="24"/>
        </w:rPr>
        <w:t xml:space="preserve"> (see Table 5</w:t>
      </w:r>
      <w:r w:rsidRPr="00DB1BC7">
        <w:rPr>
          <w:rFonts w:ascii="Arial" w:eastAsia="Arial" w:hAnsi="Arial" w:cs="Arial"/>
          <w:sz w:val="24"/>
          <w:szCs w:val="24"/>
        </w:rPr>
        <w:t>).</w:t>
      </w:r>
    </w:p>
    <w:p w14:paraId="2E450EBD" w14:textId="77777777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532714" w14:textId="068E7820" w:rsidR="00DB1BC7" w:rsidRPr="00DB1BC7" w:rsidRDefault="004169E7" w:rsidP="00DB1BC7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3629E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5</w:t>
      </w:r>
      <w:r w:rsidR="00DB1BC7" w:rsidRPr="00DB1BC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8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96"/>
        <w:gridCol w:w="1217"/>
        <w:gridCol w:w="1315"/>
        <w:gridCol w:w="1170"/>
        <w:gridCol w:w="1050"/>
        <w:gridCol w:w="1337"/>
      </w:tblGrid>
      <w:tr w:rsidR="00DB1BC7" w:rsidRPr="00DB1BC7" w14:paraId="4E26DDE3" w14:textId="77777777" w:rsidTr="00DB1BC7">
        <w:trPr>
          <w:trHeight w:val="20"/>
        </w:trPr>
        <w:tc>
          <w:tcPr>
            <w:tcW w:w="1753" w:type="pct"/>
            <w:gridSpan w:val="2"/>
            <w:vMerge w:val="restart"/>
            <w:shd w:val="clear" w:color="7F7F7F" w:fill="7F7F7F"/>
            <w:vAlign w:val="center"/>
            <w:hideMark/>
          </w:tcPr>
          <w:p w14:paraId="530EE98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7" w:type="pct"/>
            <w:gridSpan w:val="5"/>
            <w:shd w:val="clear" w:color="7F7F7F" w:fill="7F7F7F"/>
            <w:vAlign w:val="center"/>
            <w:hideMark/>
          </w:tcPr>
          <w:p w14:paraId="7E20DF6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B1BC7" w:rsidRPr="00DB1BC7" w14:paraId="27AC3145" w14:textId="77777777" w:rsidTr="00DB1BC7">
        <w:trPr>
          <w:trHeight w:val="20"/>
        </w:trPr>
        <w:tc>
          <w:tcPr>
            <w:tcW w:w="1753" w:type="pct"/>
            <w:gridSpan w:val="2"/>
            <w:vMerge/>
            <w:vAlign w:val="center"/>
            <w:hideMark/>
          </w:tcPr>
          <w:p w14:paraId="441B304C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7F7F7F" w:fill="7F7F7F"/>
            <w:vAlign w:val="center"/>
            <w:hideMark/>
          </w:tcPr>
          <w:p w14:paraId="62189D7D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1" w:type="pct"/>
            <w:shd w:val="clear" w:color="7F7F7F" w:fill="7F7F7F"/>
            <w:vAlign w:val="center"/>
            <w:hideMark/>
          </w:tcPr>
          <w:p w14:paraId="655EA1FE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4" w:type="pct"/>
            <w:shd w:val="clear" w:color="7F7F7F" w:fill="7F7F7F"/>
            <w:vAlign w:val="center"/>
            <w:hideMark/>
          </w:tcPr>
          <w:p w14:paraId="7A798874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shd w:val="clear" w:color="7F7F7F" w:fill="7F7F7F"/>
            <w:vAlign w:val="center"/>
            <w:hideMark/>
          </w:tcPr>
          <w:p w14:paraId="2374BBA9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13" w:type="pct"/>
            <w:shd w:val="clear" w:color="7F7F7F" w:fill="7F7F7F"/>
            <w:vAlign w:val="center"/>
            <w:hideMark/>
          </w:tcPr>
          <w:p w14:paraId="504FFD10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B1BC7" w:rsidRPr="00DB1BC7" w14:paraId="62B28E0B" w14:textId="77777777" w:rsidTr="00DB1BC7">
        <w:trPr>
          <w:trHeight w:val="20"/>
        </w:trPr>
        <w:tc>
          <w:tcPr>
            <w:tcW w:w="1753" w:type="pct"/>
            <w:gridSpan w:val="2"/>
            <w:shd w:val="clear" w:color="A5A5A5" w:fill="A5A5A5"/>
            <w:vAlign w:val="center"/>
            <w:hideMark/>
          </w:tcPr>
          <w:p w14:paraId="13EAF178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9" w:type="pct"/>
            <w:shd w:val="clear" w:color="A5A5A5" w:fill="A5A5A5"/>
            <w:vAlign w:val="center"/>
            <w:hideMark/>
          </w:tcPr>
          <w:p w14:paraId="373E546C" w14:textId="180B0A5A" w:rsidR="00DB1BC7" w:rsidRPr="00DB1BC7" w:rsidRDefault="00DB1BC7" w:rsidP="0017320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pct"/>
            <w:shd w:val="clear" w:color="A5A5A5" w:fill="A5A5A5"/>
            <w:vAlign w:val="center"/>
            <w:hideMark/>
          </w:tcPr>
          <w:p w14:paraId="6D39862D" w14:textId="01C7CD0F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350,000</w:t>
            </w:r>
            <w:r w:rsidR="00DB1BC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  <w:r w:rsidR="00DB1BC7"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5A5A5" w:fill="A5A5A5"/>
            <w:vAlign w:val="center"/>
            <w:hideMark/>
          </w:tcPr>
          <w:p w14:paraId="52DD6F79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A5A5A5" w:fill="A5A5A5"/>
            <w:vAlign w:val="center"/>
            <w:hideMark/>
          </w:tcPr>
          <w:p w14:paraId="140A4A0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A5A5A5" w:fill="A5A5A5"/>
            <w:vAlign w:val="center"/>
            <w:hideMark/>
          </w:tcPr>
          <w:p w14:paraId="69C5C20E" w14:textId="79D64CF8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350,000</w:t>
            </w:r>
            <w:r w:rsidR="00DB1BC7"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B1BC7" w:rsidRPr="00DB1BC7" w14:paraId="0D61A73B" w14:textId="77777777" w:rsidTr="00DB1BC7">
        <w:trPr>
          <w:trHeight w:val="20"/>
        </w:trPr>
        <w:tc>
          <w:tcPr>
            <w:tcW w:w="1753" w:type="pct"/>
            <w:gridSpan w:val="2"/>
            <w:shd w:val="clear" w:color="BFBFBF" w:fill="BFBFBF"/>
            <w:vAlign w:val="center"/>
          </w:tcPr>
          <w:p w14:paraId="7700189B" w14:textId="17D29F59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9" w:type="pct"/>
            <w:shd w:val="clear" w:color="BFBFBF" w:fill="BFBFBF"/>
            <w:vAlign w:val="center"/>
          </w:tcPr>
          <w:p w14:paraId="59BCDFA1" w14:textId="1B21CF8F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pct"/>
            <w:shd w:val="clear" w:color="BFBFBF" w:fill="BFBFBF"/>
            <w:vAlign w:val="center"/>
            <w:hideMark/>
          </w:tcPr>
          <w:p w14:paraId="3DDBFDED" w14:textId="5DE4D909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350,000</w:t>
            </w:r>
            <w:r w:rsidR="00DB1BC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  <w:r w:rsidR="00DB1BC7"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BFBFBF" w:fill="BFBFBF"/>
            <w:vAlign w:val="center"/>
            <w:hideMark/>
          </w:tcPr>
          <w:p w14:paraId="3BA95027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6974C6F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BFBFBF" w:fill="BFBFBF"/>
            <w:vAlign w:val="center"/>
            <w:hideMark/>
          </w:tcPr>
          <w:p w14:paraId="40014FDD" w14:textId="3E7EF4AF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350,000</w:t>
            </w:r>
            <w:r w:rsidR="00DB1BC7"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B1BC7" w:rsidRPr="00DB1BC7" w14:paraId="0E36AE46" w14:textId="77777777" w:rsidTr="00DB1BC7">
        <w:trPr>
          <w:trHeight w:val="20"/>
        </w:trPr>
        <w:tc>
          <w:tcPr>
            <w:tcW w:w="1753" w:type="pct"/>
            <w:gridSpan w:val="2"/>
            <w:shd w:val="clear" w:color="D8D8D8" w:fill="D8D8D8"/>
            <w:vAlign w:val="center"/>
          </w:tcPr>
          <w:p w14:paraId="76594305" w14:textId="03F07E7D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49" w:type="pct"/>
            <w:shd w:val="clear" w:color="D8D8D8" w:fill="D8D8D8"/>
            <w:vAlign w:val="center"/>
          </w:tcPr>
          <w:p w14:paraId="596D06AF" w14:textId="78B4AB30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B1BC7"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shd w:val="clear" w:color="D8D8D8" w:fill="D8D8D8"/>
            <w:vAlign w:val="center"/>
            <w:hideMark/>
          </w:tcPr>
          <w:p w14:paraId="46A648C2" w14:textId="036BF08F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350,000</w:t>
            </w:r>
            <w:r w:rsidR="00DB1BC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  <w:r w:rsidR="00DB1BC7"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D8D8D8" w:fill="D8D8D8"/>
            <w:vAlign w:val="center"/>
            <w:hideMark/>
          </w:tcPr>
          <w:p w14:paraId="7442048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D8D8D8" w:fill="D8D8D8"/>
            <w:vAlign w:val="center"/>
            <w:hideMark/>
          </w:tcPr>
          <w:p w14:paraId="23B3B46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D8D8D8" w:fill="D8D8D8"/>
            <w:vAlign w:val="center"/>
            <w:hideMark/>
          </w:tcPr>
          <w:p w14:paraId="401C069E" w14:textId="77880C0A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350,000</w:t>
            </w:r>
            <w:r w:rsidR="00DB1BC7"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B1BC7" w:rsidRPr="00DB1BC7" w14:paraId="12D3BC98" w14:textId="77777777" w:rsidTr="00DB1BC7">
        <w:trPr>
          <w:trHeight w:val="20"/>
        </w:trPr>
        <w:tc>
          <w:tcPr>
            <w:tcW w:w="209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C862DC" w14:textId="611317E6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C856AF0" w14:textId="5185B212" w:rsidR="00DB1BC7" w:rsidRPr="00DB1BC7" w:rsidRDefault="00DB1BC7" w:rsidP="00DB1BC7">
            <w:pPr>
              <w:widowControl/>
              <w:spacing w:after="0" w:line="240" w:lineRule="auto"/>
              <w:ind w:left="-116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5644AEF" w14:textId="34599A07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DB1BC7"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39B932E" w14:textId="111A77DA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350,000</w:t>
            </w:r>
            <w:r w:rsidR="00DB1BC7"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.00</w:t>
            </w:r>
            <w:r w:rsidR="00DB1BC7"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26A3C2E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0937CD7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5290C91" w14:textId="67DD99EE" w:rsidR="00DB1BC7" w:rsidRPr="00DB1BC7" w:rsidRDefault="0017320C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350,000</w:t>
            </w:r>
            <w:r w:rsidR="00DB1BC7"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.00</w:t>
            </w:r>
          </w:p>
        </w:tc>
      </w:tr>
    </w:tbl>
    <w:p w14:paraId="5FF6C33F" w14:textId="3F10A57D" w:rsidR="00DB1BC7" w:rsidRPr="00DB1BC7" w:rsidRDefault="0017320C" w:rsidP="0017320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</w:t>
      </w:r>
      <w:r w:rsidRPr="0017320C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</w:t>
      </w:r>
      <w:r w:rsidR="007B607F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</w:t>
      </w:r>
      <w:r w:rsidRPr="0017320C">
        <w:rPr>
          <w:rFonts w:ascii="Arial" w:eastAsia="Arial" w:hAnsi="Arial" w:cs="Arial"/>
          <w:i/>
          <w:color w:val="000000" w:themeColor="text1"/>
          <w:sz w:val="16"/>
          <w:szCs w:val="24"/>
        </w:rPr>
        <w:t>Note: Ongoing assessment and validation being conducted.</w:t>
      </w:r>
    </w:p>
    <w:p w14:paraId="18AD324A" w14:textId="22BBCC47" w:rsidR="00DB1BC7" w:rsidRPr="00DB1BC7" w:rsidRDefault="00DB1BC7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AEB858C" w14:textId="68E51824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CF3C2AD" w:rsidR="00985089" w:rsidRPr="006E2A89" w:rsidRDefault="007B607F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03319A2" w:rsidR="00985089" w:rsidRPr="007B607F" w:rsidRDefault="00E97EC4" w:rsidP="007B607F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D846F2"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422414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607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5FB2F06" w:rsidR="00E938BC" w:rsidRPr="006E2A89" w:rsidRDefault="007B607F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 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2630ED" w14:textId="77777777" w:rsidR="007B607F" w:rsidRDefault="007B607F" w:rsidP="007B607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 is continuously coordinating with CSSDO for updates and possible augmentation support to the affected families</w:t>
            </w:r>
          </w:p>
          <w:p w14:paraId="1061E0DF" w14:textId="1C3D9547" w:rsidR="00134194" w:rsidRPr="00134194" w:rsidRDefault="00134194" w:rsidP="00134194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City Government of Cagayan de Oro provided initial food assistance, kitchen kits and sleeping materials to fire victims amounting to</w:t>
            </w:r>
            <w:r w:rsidRPr="001341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₱ 350,000.00.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3237CE53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F3722D">
        <w:rPr>
          <w:rFonts w:ascii="Arial" w:eastAsia="Arial" w:hAnsi="Arial" w:cs="Arial"/>
          <w:i/>
          <w:sz w:val="20"/>
          <w:szCs w:val="24"/>
        </w:rPr>
        <w:t>X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A468F31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90F414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D9C0CA4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F6DAA6E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CB6764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6C1EEF33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Prepared by:</w:t>
      </w:r>
    </w:p>
    <w:p w14:paraId="23151E60" w14:textId="7637314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DB0FA65" w:rsidR="00F35CDA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08E37CD" w:rsidR="00AA0B82" w:rsidRDefault="004E50D8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F629" w14:textId="77777777" w:rsidR="00961AC0" w:rsidRDefault="00961AC0">
      <w:pPr>
        <w:spacing w:after="0" w:line="240" w:lineRule="auto"/>
      </w:pPr>
      <w:r>
        <w:separator/>
      </w:r>
    </w:p>
  </w:endnote>
  <w:endnote w:type="continuationSeparator" w:id="0">
    <w:p w14:paraId="4464595C" w14:textId="77777777" w:rsidR="00961AC0" w:rsidRDefault="0096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36FDD4C" w:rsidR="00350210" w:rsidRPr="00350210" w:rsidRDefault="0082655B" w:rsidP="00A62E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D4404F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D4404F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62E4B">
      <w:rPr>
        <w:rFonts w:ascii="Arial" w:eastAsia="Arial" w:hAnsi="Arial" w:cs="Arial"/>
        <w:sz w:val="12"/>
        <w:szCs w:val="14"/>
      </w:rPr>
      <w:t xml:space="preserve">DSWD DROMIC Report #1 on the </w:t>
    </w:r>
    <w:r w:rsidR="00F53918">
      <w:rPr>
        <w:rFonts w:ascii="Arial" w:eastAsia="Arial" w:hAnsi="Arial" w:cs="Arial"/>
        <w:sz w:val="12"/>
        <w:szCs w:val="14"/>
      </w:rPr>
      <w:t xml:space="preserve">Fire Incident in </w:t>
    </w:r>
    <w:r w:rsidR="00F3722D">
      <w:rPr>
        <w:rFonts w:ascii="Arial" w:eastAsia="Arial" w:hAnsi="Arial" w:cs="Arial"/>
        <w:sz w:val="12"/>
        <w:szCs w:val="14"/>
      </w:rPr>
      <w:t>Cagayan de Oro</w:t>
    </w:r>
    <w:r w:rsidR="00A62E4B">
      <w:rPr>
        <w:rFonts w:ascii="Arial" w:eastAsia="Arial" w:hAnsi="Arial" w:cs="Arial"/>
        <w:sz w:val="12"/>
        <w:szCs w:val="14"/>
      </w:rPr>
      <w:t xml:space="preserve"> City </w:t>
    </w:r>
    <w:r w:rsidR="00A62E4B" w:rsidRPr="00A62E4B">
      <w:rPr>
        <w:rFonts w:ascii="Arial" w:eastAsia="Arial" w:hAnsi="Arial" w:cs="Arial"/>
        <w:sz w:val="12"/>
        <w:szCs w:val="14"/>
      </w:rPr>
      <w:t xml:space="preserve">as of </w:t>
    </w:r>
    <w:r w:rsidR="00F53918">
      <w:rPr>
        <w:rFonts w:ascii="Arial" w:eastAsia="Arial" w:hAnsi="Arial" w:cs="Arial"/>
        <w:sz w:val="12"/>
        <w:szCs w:val="14"/>
      </w:rPr>
      <w:t>20 August  2019, 4</w:t>
    </w:r>
    <w:r w:rsidR="00F3722D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E01D" w14:textId="77777777" w:rsidR="00961AC0" w:rsidRDefault="00961AC0">
      <w:pPr>
        <w:spacing w:after="0" w:line="240" w:lineRule="auto"/>
      </w:pPr>
      <w:r>
        <w:separator/>
      </w:r>
    </w:p>
  </w:footnote>
  <w:footnote w:type="continuationSeparator" w:id="0">
    <w:p w14:paraId="158EF422" w14:textId="77777777" w:rsidR="00961AC0" w:rsidRDefault="0096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7320C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E50D8"/>
    <w:rsid w:val="004F5AA7"/>
    <w:rsid w:val="0050663A"/>
    <w:rsid w:val="00512F94"/>
    <w:rsid w:val="0052595A"/>
    <w:rsid w:val="0052782D"/>
    <w:rsid w:val="00574E85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0C36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53D2C"/>
    <w:rsid w:val="007676C2"/>
    <w:rsid w:val="00773B3E"/>
    <w:rsid w:val="007A15BE"/>
    <w:rsid w:val="007B50B5"/>
    <w:rsid w:val="007B607F"/>
    <w:rsid w:val="007B7DAC"/>
    <w:rsid w:val="007D6598"/>
    <w:rsid w:val="007D6982"/>
    <w:rsid w:val="007E75A9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61AC0"/>
    <w:rsid w:val="00970CF8"/>
    <w:rsid w:val="009731CF"/>
    <w:rsid w:val="0097590D"/>
    <w:rsid w:val="009808ED"/>
    <w:rsid w:val="00982159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6E31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dcterms:created xsi:type="dcterms:W3CDTF">2019-08-20T07:53:00Z</dcterms:created>
  <dcterms:modified xsi:type="dcterms:W3CDTF">2019-08-20T07:53:00Z</dcterms:modified>
</cp:coreProperties>
</file>