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</w:p>
    <w:p w:rsidR="003D796E" w:rsidRDefault="003D09A9" w:rsidP="003D796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1C5662">
        <w:rPr>
          <w:rFonts w:ascii="Arial" w:eastAsia="Arial" w:hAnsi="Arial" w:cs="Arial"/>
          <w:b/>
          <w:sz w:val="32"/>
          <w:szCs w:val="24"/>
        </w:rPr>
        <w:t xml:space="preserve">3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C5662">
        <w:rPr>
          <w:rFonts w:ascii="Arial" w:eastAsia="Arial" w:hAnsi="Arial" w:cs="Arial"/>
          <w:sz w:val="24"/>
          <w:szCs w:val="24"/>
        </w:rPr>
        <w:t>25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3D796E">
        <w:rPr>
          <w:rFonts w:ascii="Arial" w:eastAsia="Arial" w:hAnsi="Arial" w:cs="Arial"/>
          <w:sz w:val="24"/>
          <w:szCs w:val="24"/>
        </w:rPr>
        <w:t>August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04F6C">
        <w:rPr>
          <w:rFonts w:ascii="Arial" w:eastAsia="Arial" w:hAnsi="Arial" w:cs="Arial"/>
          <w:sz w:val="24"/>
          <w:szCs w:val="24"/>
        </w:rPr>
        <w:t>5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Default="00CA5761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A81C78" w:rsidRPr="00BE43F9" w:rsidRDefault="00114D5E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D91400" w:rsidRPr="001C4656" w:rsidRDefault="009C4481" w:rsidP="009C44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C4656">
        <w:rPr>
          <w:rFonts w:ascii="Arial" w:eastAsia="Times New Roman" w:hAnsi="Arial" w:cs="Arial"/>
          <w:color w:val="auto"/>
          <w:sz w:val="24"/>
          <w:szCs w:val="24"/>
        </w:rPr>
        <w:t>On 20 August 2019, Low pressure area East of Virac, Catanduanes has developed into a Tropical Depression and was named “Ineng”. It has generally moved northwestward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“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intensified into a severe Tropical Storm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23 August 2019 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and is now </w:t>
      </w:r>
      <w:r w:rsidR="001C4656" w:rsidRPr="001C4656">
        <w:rPr>
          <w:rFonts w:ascii="Arial" w:eastAsia="Times New Roman" w:hAnsi="Arial" w:cs="Arial"/>
          <w:color w:val="auto"/>
          <w:sz w:val="24"/>
          <w:szCs w:val="24"/>
        </w:rPr>
        <w:t>outside the Philippine Area of Responsibility.</w:t>
      </w:r>
    </w:p>
    <w:p w:rsidR="009B4B0D" w:rsidRPr="001C4656" w:rsidRDefault="00AB40C4" w:rsidP="001C4656">
      <w:pPr>
        <w:pStyle w:val="NoSpacing1"/>
        <w:ind w:left="7920" w:firstLine="720"/>
        <w:contextualSpacing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20"/>
          <w:szCs w:val="24"/>
        </w:rPr>
        <w:t xml:space="preserve">                 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>Source:</w:t>
      </w:r>
      <w:r w:rsidR="0095268A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bagong.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</w:t>
      </w:r>
      <w:r w:rsidR="006371F6" w:rsidRPr="001C4656">
        <w:rPr>
          <w:rFonts w:ascii="Arial" w:hAnsi="Arial" w:cs="Arial"/>
          <w:bCs/>
          <w:i/>
          <w:color w:val="0070C0"/>
          <w:sz w:val="20"/>
          <w:szCs w:val="24"/>
        </w:rPr>
        <w:t>pagasa.dost.gov.ph</w:t>
      </w:r>
      <w:hyperlink r:id="rId8" w:history="1">
        <w:r w:rsidR="009B4B0D" w:rsidRPr="001C4656">
          <w:rPr>
            <w:rStyle w:val="Hyperlink"/>
            <w:rFonts w:ascii="Arial" w:hAnsi="Arial" w:cs="Arial"/>
            <w:i/>
            <w:color w:val="0070C0"/>
            <w:sz w:val="20"/>
            <w:szCs w:val="24"/>
            <w:u w:val="none"/>
          </w:rPr>
          <w:t xml:space="preserve"> Sever</w:t>
        </w:r>
      </w:hyperlink>
      <w:r w:rsidR="0095268A" w:rsidRPr="001C4656">
        <w:rPr>
          <w:rFonts w:ascii="Arial" w:hAnsi="Arial" w:cs="Arial"/>
          <w:i/>
          <w:color w:val="0070C0"/>
          <w:sz w:val="20"/>
          <w:szCs w:val="24"/>
        </w:rPr>
        <w:t xml:space="preserve">e Weather </w:t>
      </w:r>
      <w:r w:rsidR="009B4B0D" w:rsidRPr="001C4656">
        <w:rPr>
          <w:rFonts w:ascii="Arial" w:hAnsi="Arial" w:cs="Arial"/>
          <w:i/>
          <w:color w:val="0070C0"/>
          <w:sz w:val="20"/>
          <w:szCs w:val="24"/>
        </w:rPr>
        <w:t>Bulletin</w:t>
      </w:r>
    </w:p>
    <w:p w:rsidR="00151EA5" w:rsidRPr="001C4656" w:rsidRDefault="00151EA5" w:rsidP="001C46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251556" w:rsidRDefault="00251556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CF0ACF" w:rsidRPr="00E459D7" w:rsidRDefault="00CF0ACF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459D7">
        <w:rPr>
          <w:rFonts w:ascii="Arial" w:eastAsia="Times New Roman" w:hAnsi="Arial" w:cs="Arial"/>
          <w:b/>
          <w:bCs/>
          <w:color w:val="0070C0"/>
          <w:sz w:val="24"/>
          <w:szCs w:val="24"/>
        </w:rPr>
        <w:t>8,008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 w:rsidR="00E459D7">
        <w:rPr>
          <w:rFonts w:ascii="Arial" w:eastAsia="Times New Roman" w:hAnsi="Arial" w:cs="Arial"/>
          <w:b/>
          <w:bCs/>
          <w:color w:val="0070C0"/>
          <w:sz w:val="24"/>
          <w:szCs w:val="24"/>
        </w:rPr>
        <w:t>33,333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 w:rsidR="0019511B">
        <w:rPr>
          <w:rFonts w:ascii="Arial" w:eastAsia="Times New Roman" w:hAnsi="Arial" w:cs="Arial"/>
          <w:sz w:val="24"/>
          <w:szCs w:val="24"/>
        </w:rPr>
        <w:t>effects of Tropical Storm Ineng</w:t>
      </w:r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="00E459D7">
        <w:rPr>
          <w:rFonts w:ascii="Arial" w:eastAsia="Times New Roman" w:hAnsi="Arial" w:cs="Arial"/>
          <w:b/>
          <w:bCs/>
          <w:color w:val="0070C0"/>
          <w:sz w:val="24"/>
          <w:szCs w:val="24"/>
        </w:rPr>
        <w:t>156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="001C566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I, </w:t>
      </w:r>
      <w:r w:rsidR="0019511B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C56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and III </w:t>
      </w:r>
      <w:r w:rsidR="00E459D7">
        <w:rPr>
          <w:rFonts w:ascii="Arial" w:eastAsia="Times New Roman" w:hAnsi="Arial" w:cs="Arial"/>
          <w:sz w:val="24"/>
          <w:szCs w:val="24"/>
        </w:rPr>
        <w:t>(see Table 1).</w:t>
      </w:r>
      <w:r w:rsidR="00E459D7">
        <w:rPr>
          <w:rFonts w:ascii="Arial" w:eastAsia="Times New Roman" w:hAnsi="Arial" w:cs="Arial"/>
          <w:sz w:val="24"/>
          <w:szCs w:val="24"/>
        </w:rPr>
        <w:tab/>
      </w:r>
    </w:p>
    <w:p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20" w:type="pct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7793"/>
        <w:gridCol w:w="2711"/>
        <w:gridCol w:w="2206"/>
        <w:gridCol w:w="2200"/>
      </w:tblGrid>
      <w:tr w:rsidR="00F610CE" w:rsidTr="001C4656">
        <w:trPr>
          <w:trHeight w:val="476"/>
          <w:tblHeader/>
        </w:trPr>
        <w:tc>
          <w:tcPr>
            <w:tcW w:w="26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610CE" w:rsidTr="001C4656">
        <w:trPr>
          <w:trHeight w:val="179"/>
          <w:tblHeader/>
        </w:trPr>
        <w:tc>
          <w:tcPr>
            <w:tcW w:w="26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8,008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33,333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7,683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32,242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7,628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32,048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475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158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122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1,957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7,759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139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604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1,171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3,613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562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2,569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4,500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2,222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10,311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1,621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156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194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E459D7" w:rsidTr="00E459D7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</w:tr>
      <w:tr w:rsidR="00E459D7" w:rsidTr="00E459D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CE" w:rsidRDefault="00F610CE" w:rsidP="00F610CE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593 </w:t>
            </w:r>
          </w:p>
        </w:tc>
      </w:tr>
    </w:tbl>
    <w:p w:rsidR="00B73915" w:rsidRDefault="001C5662" w:rsidP="00B73915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F0ACF"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CF0ACF" w:rsidRPr="00B73915" w:rsidRDefault="00CF0ACF" w:rsidP="00B73915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III</w:t>
      </w:r>
    </w:p>
    <w:p w:rsidR="00456105" w:rsidRDefault="00456105" w:rsidP="00CF0ACF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6105" w:rsidRPr="000F55EC" w:rsidRDefault="00456105" w:rsidP="00CF0ACF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B73915" w:rsidRPr="00B73915" w:rsidRDefault="00B73915" w:rsidP="00B73915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F0ACF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>193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>601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are temporarily staying in 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>Regions I and III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B73915" w:rsidRP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19" w:type="pct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6354"/>
        <w:gridCol w:w="1432"/>
        <w:gridCol w:w="1628"/>
        <w:gridCol w:w="1375"/>
        <w:gridCol w:w="1375"/>
        <w:gridCol w:w="1375"/>
        <w:gridCol w:w="1369"/>
      </w:tblGrid>
      <w:tr w:rsidR="00E459D7" w:rsidTr="001C4656">
        <w:trPr>
          <w:trHeight w:val="464"/>
          <w:tblHeader/>
        </w:trPr>
        <w:tc>
          <w:tcPr>
            <w:tcW w:w="21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459D7" w:rsidTr="001C4656">
        <w:trPr>
          <w:trHeight w:val="464"/>
          <w:tblHeader/>
        </w:trPr>
        <w:tc>
          <w:tcPr>
            <w:tcW w:w="21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16903" w:rsidTr="001C4656">
        <w:trPr>
          <w:trHeight w:val="20"/>
          <w:tblHeader/>
        </w:trPr>
        <w:tc>
          <w:tcPr>
            <w:tcW w:w="21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59D7" w:rsidTr="001C4656">
        <w:trPr>
          <w:trHeight w:val="224"/>
          <w:tblHeader/>
        </w:trPr>
        <w:tc>
          <w:tcPr>
            <w:tcW w:w="21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459D7" w:rsidTr="00716903">
        <w:trPr>
          <w:trHeight w:val="20"/>
        </w:trPr>
        <w:tc>
          <w:tcPr>
            <w:tcW w:w="2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2,363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601 </w:t>
            </w:r>
          </w:p>
        </w:tc>
      </w:tr>
      <w:tr w:rsidR="00E459D7" w:rsidTr="00716903">
        <w:trPr>
          <w:trHeight w:val="20"/>
        </w:trPr>
        <w:tc>
          <w:tcPr>
            <w:tcW w:w="2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1,375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E459D7" w:rsidTr="00716903">
        <w:trPr>
          <w:trHeight w:val="20"/>
        </w:trPr>
        <w:tc>
          <w:tcPr>
            <w:tcW w:w="2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Ilocos Norte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411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151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604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</w:tr>
      <w:tr w:rsidR="00E459D7" w:rsidTr="00716903">
        <w:trPr>
          <w:trHeight w:val="20"/>
        </w:trPr>
        <w:tc>
          <w:tcPr>
            <w:tcW w:w="2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459D7" w:rsidTr="00716903">
        <w:trPr>
          <w:trHeight w:val="20"/>
        </w:trPr>
        <w:tc>
          <w:tcPr>
            <w:tcW w:w="2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593 </w:t>
            </w:r>
          </w:p>
        </w:tc>
      </w:tr>
      <w:tr w:rsidR="00E459D7" w:rsidTr="00716903">
        <w:trPr>
          <w:trHeight w:val="20"/>
        </w:trPr>
        <w:tc>
          <w:tcPr>
            <w:tcW w:w="2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593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459D7" w:rsidTr="00716903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9D7" w:rsidRDefault="00E459D7" w:rsidP="00E459D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593 </w:t>
            </w:r>
          </w:p>
        </w:tc>
      </w:tr>
    </w:tbl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1C4656" w:rsidRDefault="00CF0ACF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</w:t>
      </w:r>
      <w:r w:rsidR="0021182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and </w:t>
      </w:r>
      <w:r w:rsidR="0021182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</w:t>
      </w: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P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B73915" w:rsidRDefault="00B73915" w:rsidP="00B73915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Centers</w:t>
      </w:r>
    </w:p>
    <w:p w:rsid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 xml:space="preserve">48 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>169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are currently taking temporary shelter with their rela</w:t>
      </w:r>
      <w:r w:rsidR="00716903">
        <w:rPr>
          <w:rFonts w:ascii="Arial" w:eastAsia="Arial" w:hAnsi="Arial" w:cs="Arial"/>
          <w:color w:val="auto"/>
          <w:sz w:val="24"/>
          <w:szCs w:val="24"/>
        </w:rPr>
        <w:t>tives and/or friends Region I and II</w:t>
      </w:r>
      <w:r w:rsidR="00904F6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:rsidR="00B73915" w:rsidRPr="004A4E88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16903" w:rsidRPr="00716903" w:rsidRDefault="00B7391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919" w:type="pct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7725"/>
        <w:gridCol w:w="1662"/>
        <w:gridCol w:w="1668"/>
        <w:gridCol w:w="1931"/>
        <w:gridCol w:w="1925"/>
      </w:tblGrid>
      <w:tr w:rsidR="00716903" w:rsidTr="00716903">
        <w:trPr>
          <w:trHeight w:val="224"/>
        </w:trPr>
        <w:tc>
          <w:tcPr>
            <w:tcW w:w="2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169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 </w:t>
            </w:r>
          </w:p>
        </w:tc>
      </w:tr>
      <w:tr w:rsidR="00716903" w:rsidTr="00716903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</w:p>
        </w:tc>
      </w:tr>
      <w:tr w:rsidR="00716903" w:rsidTr="00716903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 </w:t>
            </w:r>
          </w:p>
        </w:tc>
      </w:tr>
      <w:tr w:rsidR="00716903" w:rsidTr="00716903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35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16903" w:rsidTr="00716903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716903" w:rsidTr="00716903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716903" w:rsidTr="00716903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03" w:rsidRDefault="00716903" w:rsidP="00716903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103 </w:t>
            </w:r>
          </w:p>
        </w:tc>
      </w:tr>
    </w:tbl>
    <w:p w:rsidR="000A08C8" w:rsidRPr="00716903" w:rsidRDefault="00716903" w:rsidP="00716903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="00B73915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716903" w:rsidRDefault="00716903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="00B73915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1C465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and III</w:t>
      </w: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716903" w:rsidRDefault="00716903" w:rsidP="00716903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0A08C8" w:rsidRDefault="00B73915" w:rsidP="000A08C8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B73915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B73915" w:rsidRPr="00274FB3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0A08C8" w:rsidRPr="000A08C8">
        <w:rPr>
          <w:rFonts w:ascii="Arial" w:hAnsi="Arial" w:cs="Arial"/>
          <w:b/>
          <w:bCs/>
          <w:color w:val="0070C0"/>
          <w:sz w:val="24"/>
          <w:szCs w:val="24"/>
        </w:rPr>
        <w:t>43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0A08C8" w:rsidRPr="000A08C8">
        <w:rPr>
          <w:rFonts w:ascii="Arial" w:hAnsi="Arial" w:cs="Arial"/>
          <w:b/>
          <w:bCs/>
          <w:color w:val="0070C0"/>
          <w:sz w:val="24"/>
          <w:szCs w:val="24"/>
        </w:rPr>
        <w:t>17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08C8">
        <w:rPr>
          <w:rFonts w:ascii="Arial" w:hAnsi="Arial" w:cs="Arial"/>
          <w:bCs/>
          <w:color w:val="0070C0"/>
          <w:sz w:val="24"/>
          <w:szCs w:val="24"/>
        </w:rPr>
        <w:t>are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 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A08C8" w:rsidRPr="000A08C8">
        <w:rPr>
          <w:rFonts w:ascii="Arial" w:hAnsi="Arial" w:cs="Arial"/>
          <w:b/>
          <w:bCs/>
          <w:color w:val="0070C0"/>
          <w:sz w:val="24"/>
          <w:szCs w:val="24"/>
        </w:rPr>
        <w:t>26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08C8">
        <w:rPr>
          <w:rFonts w:ascii="Arial" w:hAnsi="Arial" w:cs="Arial"/>
          <w:bCs/>
          <w:color w:val="0070C0"/>
          <w:sz w:val="24"/>
          <w:szCs w:val="24"/>
        </w:rPr>
        <w:t>are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Pr="000A08C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see Table </w:t>
      </w:r>
      <w:r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716903" w:rsidRPr="00BF1805" w:rsidRDefault="00716903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B73915" w:rsidRPr="0071611C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7676"/>
        <w:gridCol w:w="2478"/>
        <w:gridCol w:w="1982"/>
        <w:gridCol w:w="2594"/>
      </w:tblGrid>
      <w:tr w:rsidR="000A08C8" w:rsidTr="000A08C8">
        <w:trPr>
          <w:trHeight w:val="422"/>
        </w:trPr>
        <w:tc>
          <w:tcPr>
            <w:tcW w:w="2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A08C8" w:rsidTr="000A08C8">
        <w:trPr>
          <w:trHeight w:val="20"/>
        </w:trPr>
        <w:tc>
          <w:tcPr>
            <w:tcW w:w="2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A08C8" w:rsidTr="000A08C8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0A08C8" w:rsidTr="000A08C8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0A08C8" w:rsidTr="000A08C8">
        <w:trPr>
          <w:trHeight w:val="20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0A08C8" w:rsidTr="000A08C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 </w:t>
            </w:r>
          </w:p>
        </w:tc>
      </w:tr>
      <w:tr w:rsidR="000A08C8" w:rsidTr="000A08C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0A08C8" w:rsidTr="000A08C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C8" w:rsidRDefault="000A08C8" w:rsidP="000A08C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10 </w:t>
            </w:r>
          </w:p>
        </w:tc>
      </w:tr>
    </w:tbl>
    <w:p w:rsidR="00B73915" w:rsidRPr="0071611C" w:rsidRDefault="00B73915" w:rsidP="00B73915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F241D2" w:rsidRPr="00716903" w:rsidRDefault="00211821" w:rsidP="00211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8667D" w:rsidRPr="0048667D" w:rsidRDefault="0048667D" w:rsidP="0048667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667D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48667D" w:rsidRPr="006544FF" w:rsidRDefault="0048667D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1821" w:rsidRPr="00211821">
        <w:rPr>
          <w:rFonts w:ascii="Arial" w:eastAsia="Arial" w:hAnsi="Arial" w:cs="Arial"/>
          <w:b/>
          <w:color w:val="0070C0"/>
          <w:sz w:val="24"/>
          <w:szCs w:val="24"/>
        </w:rPr>
        <w:t>26,372.00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544FF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211821">
        <w:rPr>
          <w:rFonts w:ascii="Arial" w:eastAsia="Arial" w:hAnsi="Arial" w:cs="Arial"/>
          <w:color w:val="auto"/>
          <w:sz w:val="24"/>
          <w:szCs w:val="24"/>
        </w:rPr>
        <w:t xml:space="preserve"> by the</w:t>
      </w: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 (see Table 5).</w:t>
      </w:r>
    </w:p>
    <w:p w:rsidR="0048667D" w:rsidRPr="0071611C" w:rsidRDefault="0048667D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8667D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>Table 5. 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5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8007"/>
        <w:gridCol w:w="1200"/>
        <w:gridCol w:w="1498"/>
        <w:gridCol w:w="1143"/>
        <w:gridCol w:w="1253"/>
        <w:gridCol w:w="1624"/>
      </w:tblGrid>
      <w:tr w:rsidR="00211821" w:rsidTr="00211821">
        <w:trPr>
          <w:trHeight w:val="287"/>
        </w:trPr>
        <w:tc>
          <w:tcPr>
            <w:tcW w:w="2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1821" w:rsidRDefault="00211821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1821" w:rsidRDefault="00211821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11821" w:rsidTr="00211821">
        <w:trPr>
          <w:trHeight w:val="255"/>
        </w:trPr>
        <w:tc>
          <w:tcPr>
            <w:tcW w:w="2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1821" w:rsidTr="00211821">
        <w:trPr>
          <w:trHeight w:val="255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26,372.00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26,372.00 </w:t>
            </w:r>
          </w:p>
        </w:tc>
      </w:tr>
      <w:tr w:rsidR="00211821" w:rsidTr="00211821">
        <w:trPr>
          <w:trHeight w:val="255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26,372.00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26,372.00 </w:t>
            </w:r>
          </w:p>
        </w:tc>
      </w:tr>
      <w:tr w:rsidR="00211821" w:rsidTr="00211821">
        <w:trPr>
          <w:trHeight w:val="255"/>
        </w:trPr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14,660.00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14,660.00 </w:t>
            </w:r>
          </w:p>
        </w:tc>
      </w:tr>
      <w:tr w:rsidR="00211821" w:rsidTr="00211821">
        <w:trPr>
          <w:trHeight w:val="255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12,160.00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12,160.00 </w:t>
            </w:r>
          </w:p>
        </w:tc>
      </w:tr>
      <w:tr w:rsidR="00211821" w:rsidTr="00211821">
        <w:trPr>
          <w:trHeight w:val="255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1,000.00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1,000.00 </w:t>
            </w:r>
          </w:p>
        </w:tc>
      </w:tr>
      <w:tr w:rsidR="00211821" w:rsidTr="00211821">
        <w:trPr>
          <w:trHeight w:val="255"/>
        </w:trPr>
        <w:tc>
          <w:tcPr>
            <w:tcW w:w="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1,500.00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211821" w:rsidTr="00211821">
        <w:trPr>
          <w:trHeight w:val="255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11,712.00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11,712.00 </w:t>
            </w:r>
          </w:p>
        </w:tc>
      </w:tr>
      <w:tr w:rsidR="00211821" w:rsidTr="00211821">
        <w:trPr>
          <w:trHeight w:val="255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11,712.00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67D" w:rsidRDefault="0048667D" w:rsidP="00E42D5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11,712.00 </w:t>
            </w:r>
          </w:p>
        </w:tc>
      </w:tr>
    </w:tbl>
    <w:p w:rsidR="00716903" w:rsidRPr="000F55EC" w:rsidRDefault="00716903" w:rsidP="00716903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48667D" w:rsidRPr="0071611C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527BEE" w:rsidRPr="001C4656" w:rsidRDefault="00211821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716903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:rsidR="00527BEE" w:rsidRDefault="00527BEE" w:rsidP="00F241D2">
      <w:pPr>
        <w:pStyle w:val="ListParagraph"/>
        <w:spacing w:after="0" w:line="240" w:lineRule="auto"/>
        <w:ind w:left="360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CF0ACF" w:rsidRDefault="00F610CE" w:rsidP="00904F6C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DISASTER RESPONSE INFORMATION</w:t>
      </w:r>
    </w:p>
    <w:p w:rsidR="00904F6C" w:rsidRPr="00F610CE" w:rsidRDefault="00904F6C" w:rsidP="00904F6C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241D2" w:rsidRPr="00F241D2" w:rsidRDefault="00F610CE" w:rsidP="00F241D2">
      <w:pPr>
        <w:pStyle w:val="ListParagraph"/>
        <w:spacing w:after="0" w:line="240" w:lineRule="auto"/>
        <w:ind w:left="360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 w:rsidRPr="00F610CE">
        <w:rPr>
          <w:rFonts w:ascii="Arial" w:eastAsia="Arial" w:hAnsi="Arial" w:cs="Arial"/>
          <w:b/>
          <w:noProof/>
          <w:color w:val="0070C0"/>
          <w:sz w:val="24"/>
          <w:szCs w:val="24"/>
          <w:lang w:val="fil-PH" w:eastAsia="fil-PH"/>
        </w:rPr>
        <w:drawing>
          <wp:inline distT="0" distB="0" distL="0" distR="0">
            <wp:extent cx="7686675" cy="4568190"/>
            <wp:effectExtent l="0" t="0" r="9525" b="3810"/>
            <wp:docPr id="2" name="Picture 2" descr="C:\Users\mvsanbuenaventura\Desktop\TS Ineng ver2 as of 25 August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sanbuenaventura\Desktop\TS Ineng ver2 as of 25 August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075" cy="45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6E" w:rsidRDefault="003D796E" w:rsidP="003422FB">
      <w:pPr>
        <w:pStyle w:val="ListParagraph"/>
        <w:spacing w:after="0" w:line="240" w:lineRule="auto"/>
        <w:ind w:left="360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10CE" w:rsidRPr="001C4656" w:rsidRDefault="00F610CE" w:rsidP="001C4656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81C78" w:rsidRPr="007A4353" w:rsidRDefault="00A81C78" w:rsidP="00816A95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7A4353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:rsidR="00B932C1" w:rsidRPr="00BE43F9" w:rsidRDefault="00B932C1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BE43F9" w:rsidRDefault="00696FAF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1,863,042,677.57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color w:val="auto"/>
          <w:sz w:val="24"/>
          <w:szCs w:val="24"/>
        </w:rPr>
        <w:t>with breakdown as follows</w:t>
      </w:r>
      <w:r w:rsidR="002063ED">
        <w:rPr>
          <w:rFonts w:ascii="Arial" w:eastAsia="Arial" w:hAnsi="Arial" w:cs="Arial"/>
          <w:color w:val="auto"/>
          <w:sz w:val="24"/>
          <w:szCs w:val="24"/>
        </w:rPr>
        <w:t xml:space="preserve"> (see Table 1)</w:t>
      </w:r>
      <w:r w:rsidRPr="00BE43F9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3209E" w:rsidRPr="00BE43F9" w:rsidRDefault="0043209E" w:rsidP="00816A95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BE43F9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43F9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BE43F9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1,121,520,550.00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BE43F9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="007A4353" w:rsidRPr="000359C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1,076,221,717.34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</w:t>
      </w:r>
      <w:r w:rsidR="005F7E3F">
        <w:rPr>
          <w:rFonts w:ascii="Arial" w:eastAsia="Arial" w:hAnsi="Arial" w:cs="Arial"/>
          <w:color w:val="auto"/>
          <w:sz w:val="24"/>
          <w:szCs w:val="24"/>
        </w:rPr>
        <w:t xml:space="preserve">(QRF) </w:t>
      </w:r>
      <w:r w:rsidRPr="00BE43F9">
        <w:rPr>
          <w:rFonts w:ascii="Arial" w:eastAsia="Arial" w:hAnsi="Arial" w:cs="Arial"/>
          <w:color w:val="auto"/>
          <w:sz w:val="24"/>
          <w:szCs w:val="24"/>
        </w:rPr>
        <w:t>in the CO.</w:t>
      </w:r>
    </w:p>
    <w:p w:rsidR="00A81C78" w:rsidRPr="00BE43F9" w:rsidRDefault="00A81C78" w:rsidP="00816A9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BE43F9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E43F9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 xml:space="preserve">A total of 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355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,320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46740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D4674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amounting to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135,7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10,537.82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and available </w:t>
      </w:r>
      <w:r w:rsidRPr="00D46740"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 w:rsidRPr="00D4674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amounting to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605,811,589.75</w:t>
      </w:r>
      <w:r w:rsidRPr="00BE43F9">
        <w:rPr>
          <w:rFonts w:ascii="Arial" w:eastAsia="Arial" w:hAnsi="Arial" w:cs="Arial"/>
          <w:sz w:val="24"/>
          <w:szCs w:val="24"/>
        </w:rPr>
        <w:t>.</w:t>
      </w:r>
    </w:p>
    <w:p w:rsidR="00FD27B0" w:rsidRDefault="00FD27B0" w:rsidP="003422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5"/>
        <w:gridCol w:w="1793"/>
        <w:gridCol w:w="940"/>
        <w:gridCol w:w="1492"/>
        <w:gridCol w:w="1741"/>
        <w:gridCol w:w="1606"/>
        <w:gridCol w:w="2763"/>
        <w:gridCol w:w="3626"/>
      </w:tblGrid>
      <w:tr w:rsidR="00711F43" w:rsidRPr="00665EBA" w:rsidTr="0019511B">
        <w:trPr>
          <w:trHeight w:val="20"/>
          <w:tblHeader/>
        </w:trPr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FIELD OFFICE</w:t>
            </w: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2781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STOCKPILES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STANDBY FUNDS &amp; STOCKPILE</w:t>
            </w:r>
          </w:p>
        </w:tc>
      </w:tr>
      <w:tr w:rsidR="0019511B" w:rsidRPr="00665EBA" w:rsidTr="0019511B">
        <w:trPr>
          <w:trHeight w:val="20"/>
          <w:tblHeader/>
        </w:trPr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Other Food Items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Non Food Items</w:t>
            </w:r>
          </w:p>
        </w:tc>
        <w:tc>
          <w:tcPr>
            <w:tcW w:w="9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SUB-TOTAL (Food and NFIs)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11B" w:rsidRPr="00665EBA" w:rsidTr="0019511B">
        <w:trPr>
          <w:trHeight w:val="20"/>
          <w:tblHeader/>
        </w:trPr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Quantity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90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1,121,520,550.00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355,320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135,710,537.82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136,699,481.84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469,112,107.91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605,811,589.75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1,863,042,677.57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1,076,221,717.34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1,076,221,717.34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110,049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43,957,337.86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75,619,850.18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324,598,189.10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400,218,039.28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444,175,377.14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6,700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2,412,000.00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179,200.00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5,224,562.31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5,403,762.31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7,815,762.31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2,379,275.00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14,674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5,282,640.00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1,525,319.12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17,615,504.54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19,140,823.66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26,802,738.66</w:t>
            </w: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3,743,301.60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28,662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9,214,300.12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84,672.00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349,602.75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434,274.75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13,391,876.47</w:t>
            </w: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3,068,057.00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22,690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9,565,871.00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979,469.70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241,406.00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1,220,875.70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13,854,803.70</w:t>
            </w:r>
          </w:p>
        </w:tc>
      </w:tr>
      <w:tr w:rsidR="00711F43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3,000,100.00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4,802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1,725,244.66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3,790,447.60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3,423,852.37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7,214,299.97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11,939,644.63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2,999,971.58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30,668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12,819,224.00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1,565,352.90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859,605.00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2,424,957.90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18,244,153.48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21,045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8,207,550.00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8,958,033.52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40,704,948.22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49,662,981.74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60,870,531.74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5,691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2,057,295.72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8,594,920.49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3,711,406.00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12,306,326.49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17,363,622.21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3,001,150.00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15,338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5,521,680.00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13,672,560.74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16,417,732.90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30,090,293.64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38,613,123.64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VIII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3,202,960.00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9,818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3,548,421.56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1,304,119.84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896,387.00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2,200,506.84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8,951,888.40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2,652,839.35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10,006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3,602,160.00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809,140.00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3,793,242.35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4,602,382.35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10,857,381.70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237,377.00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8,637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3,109,320.00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6,195,576.80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28,928,315.92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35,123,892.72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38,470,589.72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3,028,750.00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30,704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11,096,425.60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3,163,200.00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10,768,720.09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13,931,920.09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28,057,095.69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3,000,701.68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4,724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1,894,324.00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3,484,211.10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866,517.26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4,350,728.36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9,245,754.04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10,631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4,038,389.50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194,954.00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4,771,072.70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4,966,026.70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12,004,416.20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3,292,543.50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5,484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2,052,190.36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1,162,526.29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1,038,066.00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2,200,592.29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7,545,326.15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2,691,805.95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14,997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5,606,163.44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5,415,927.56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4,902,977.40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10,318,904.96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18,616,874.35</w:t>
            </w:r>
          </w:p>
        </w:tc>
      </w:tr>
    </w:tbl>
    <w:p w:rsidR="00711F43" w:rsidRPr="00775377" w:rsidRDefault="00711F43" w:rsidP="00711F43">
      <w:pPr>
        <w:spacing w:after="0" w:line="240" w:lineRule="auto"/>
        <w:contextualSpacing/>
        <w:rPr>
          <w:rFonts w:ascii="Arial" w:hAnsi="Arial" w:cs="Arial"/>
          <w:i/>
          <w:sz w:val="20"/>
          <w:szCs w:val="24"/>
        </w:rPr>
      </w:pPr>
      <w:r w:rsidRPr="00775377">
        <w:rPr>
          <w:rFonts w:ascii="Arial" w:hAnsi="Arial" w:cs="Arial"/>
          <w:i/>
          <w:sz w:val="20"/>
          <w:szCs w:val="24"/>
        </w:rPr>
        <w:t>*</w:t>
      </w:r>
      <w:r w:rsidRPr="00D700D1">
        <w:rPr>
          <w:rFonts w:ascii="Arial" w:hAnsi="Arial" w:cs="Arial"/>
          <w:i/>
          <w:sz w:val="20"/>
          <w:szCs w:val="24"/>
        </w:rPr>
        <w:t xml:space="preserve">Quick Response Fund (QRF) as of </w:t>
      </w:r>
      <w:r>
        <w:rPr>
          <w:rFonts w:ascii="Arial" w:hAnsi="Arial" w:cs="Arial"/>
          <w:i/>
          <w:sz w:val="20"/>
          <w:szCs w:val="24"/>
        </w:rPr>
        <w:t xml:space="preserve">22 August </w:t>
      </w:r>
      <w:r w:rsidRPr="00D700D1">
        <w:rPr>
          <w:rFonts w:ascii="Arial" w:hAnsi="Arial" w:cs="Arial"/>
          <w:i/>
          <w:sz w:val="20"/>
          <w:szCs w:val="24"/>
        </w:rPr>
        <w:t>2019</w:t>
      </w:r>
    </w:p>
    <w:p w:rsidR="00183501" w:rsidRDefault="00183501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77249" w:rsidRDefault="00777249" w:rsidP="00816A95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Contact_Information"/>
      <w:bookmarkEnd w:id="3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BE43F9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412EE" w:rsidRDefault="00211821" w:rsidP="007772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25 </w:t>
            </w:r>
            <w:r w:rsidR="00777249">
              <w:rPr>
                <w:rFonts w:ascii="Arial" w:eastAsia="Arial" w:hAnsi="Arial" w:cs="Arial"/>
                <w:color w:val="0070C0"/>
                <w:sz w:val="24"/>
                <w:szCs w:val="24"/>
              </w:rPr>
              <w:t>August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3422FB" w:rsidRDefault="00F76C24" w:rsidP="003422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</w:t>
            </w:r>
            <w:r w:rsidR="003422FB">
              <w:rPr>
                <w:rFonts w:ascii="Arial" w:eastAsia="Arial" w:hAnsi="Arial" w:cs="Arial"/>
                <w:color w:val="0070C0"/>
                <w:sz w:val="24"/>
                <w:szCs w:val="24"/>
              </w:rPr>
              <w:t>ices for significant disaster response updates.</w:t>
            </w:r>
          </w:p>
        </w:tc>
      </w:tr>
    </w:tbl>
    <w:p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4225C" w:rsidRPr="00BE43F9" w:rsidTr="00B73915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4225C" w:rsidRPr="00BE43F9" w:rsidTr="00B73915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34225C" w:rsidRDefault="00211821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25</w:t>
            </w:r>
            <w:r w:rsidR="0034225C" w:rsidRPr="0034225C">
              <w:rPr>
                <w:rFonts w:ascii="Arial" w:hAnsi="Arial" w:cs="Arial"/>
                <w:color w:val="0070C0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211821" w:rsidRDefault="0034225C" w:rsidP="0021182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  <w:p w:rsidR="0034225C" w:rsidRPr="0034225C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DRMD PDO IIs are continuously coordinating with PSWADTs with LDRRMOs for updates.</w:t>
            </w:r>
          </w:p>
          <w:p w:rsidR="0034225C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Rapid Emergency Telecommunication Team (RETT) including the International  Maritime/ Marine Satellite (INMARSAT) equipment are on standby.</w:t>
            </w:r>
          </w:p>
          <w:p w:rsidR="00AB40C4" w:rsidRPr="0034225C" w:rsidRDefault="00AB40C4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DSWD FO CAR is still on blue alert status.</w:t>
            </w:r>
            <w:bookmarkStart w:id="4" w:name="_GoBack"/>
            <w:bookmarkEnd w:id="4"/>
          </w:p>
        </w:tc>
      </w:tr>
    </w:tbl>
    <w:p w:rsidR="0034225C" w:rsidRDefault="0034225C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36108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36108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9458D7" w:rsidRDefault="00777249" w:rsidP="009458D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870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458D7">
              <w:rPr>
                <w:rFonts w:ascii="Arial" w:hAnsi="Arial" w:cs="Arial"/>
                <w:color w:val="0070C0"/>
                <w:sz w:val="24"/>
                <w:szCs w:val="24"/>
              </w:rPr>
              <w:t>August</w:t>
            </w:r>
            <w:r w:rsidR="00C36108" w:rsidRPr="009458D7">
              <w:rPr>
                <w:rFonts w:ascii="Arial" w:hAnsi="Arial" w:cs="Arial"/>
                <w:color w:val="0070C0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1821" w:rsidRPr="009458D7" w:rsidRDefault="00211821" w:rsidP="00777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>DSWD FO I is on Blue Alert Status</w:t>
            </w:r>
          </w:p>
          <w:p w:rsidR="00777249" w:rsidRPr="009458D7" w:rsidRDefault="00C36108" w:rsidP="00777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Division (DRMD) staff of DSWD-FO I</w:t>
            </w:r>
            <w:r w:rsidR="00777249"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staff are monitoring the possible effects of the current weather condition</w:t>
            </w:r>
          </w:p>
          <w:p w:rsidR="00C36108" w:rsidRPr="009458D7" w:rsidRDefault="00777249" w:rsidP="00777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>Provincial Operations Offices (POOs) in close coordination with the different Provincial/City/Municipal Disaster Risk Reduction and Management Councils (P/C/MDRRMCs) and Provincial/City/Municipal Social Welfare and Development Offices (P/C/MSWDOs) are currently monitoring the adverse effect that might be brought by the weather disturbance.</w:t>
            </w:r>
          </w:p>
        </w:tc>
      </w:tr>
    </w:tbl>
    <w:p w:rsidR="00A30CD1" w:rsidRDefault="00A30CD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02201" w:rsidRDefault="0020220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202201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202201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202201" w:rsidRDefault="009458D7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25</w:t>
            </w:r>
            <w:r w:rsidR="0043507B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202201" w:rsidRPr="00202201">
              <w:rPr>
                <w:rFonts w:ascii="Arial" w:hAnsi="Arial" w:cs="Arial"/>
                <w:color w:val="0070C0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507B" w:rsidRPr="0019511B" w:rsidRDefault="003422FB" w:rsidP="001951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2" w:hanging="284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 is c</w:t>
            </w:r>
            <w:r w:rsidR="0043507B" w:rsidRPr="0019511B">
              <w:rPr>
                <w:rFonts w:ascii="Arial" w:eastAsia="Arial" w:hAnsi="Arial" w:cs="Arial"/>
                <w:color w:val="0070C0"/>
                <w:sz w:val="24"/>
                <w:szCs w:val="24"/>
              </w:rPr>
              <w:t>ontinuous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ly monitoring and coordinating</w:t>
            </w:r>
            <w:r w:rsidR="00C52DFB" w:rsidRPr="0019511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</w:t>
            </w:r>
            <w:r w:rsidR="0043507B" w:rsidRPr="0019511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P/C/ MATs/ SWADTs for any eventualities to be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addressed by the field office and additional augmentation support needed by the LGUs.</w:t>
            </w:r>
          </w:p>
        </w:tc>
      </w:tr>
    </w:tbl>
    <w:p w:rsidR="009F1C69" w:rsidRDefault="009F1C69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43507B" w:rsidRPr="0043507B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43507B" w:rsidRPr="0043507B" w:rsidTr="002057CB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43507B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</w:t>
            </w:r>
            <w:r w:rsidR="006C7266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4CFB" w:rsidRPr="0043507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through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Disaster Response Management Division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ensures an on-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call and standby duty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the R/P/C/M Quick Response Teams 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possible activation of Operations Center.</w:t>
            </w:r>
          </w:p>
          <w:p w:rsidR="00814CFB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members of Rapid Emergency Telecommunications Team are on standby status ready for deployment if needed.</w:t>
            </w:r>
          </w:p>
          <w:p w:rsidR="00814CFB" w:rsidRPr="0043507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ensures that relief goods are readily available for distribution.</w:t>
            </w:r>
          </w:p>
          <w:p w:rsidR="000D3D3E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is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 coordination with the Office of Civil Defense (OCD) and RDRRMC MIMAROPA for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any warning signal updates 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response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areas that will be affected.</w:t>
            </w:r>
          </w:p>
        </w:tc>
      </w:tr>
    </w:tbl>
    <w:p w:rsidR="00B36D25" w:rsidRDefault="00B36D25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43507B" w:rsidRDefault="00E936A9" w:rsidP="00E936A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V QRTs were alerted and advised to be prepared for augmentation support needed from the field and/or 24/7 duty at the DRMD Operation Center.</w:t>
            </w:r>
          </w:p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PAT and MAT members in the 6 provinces are on standby and were instructed to coordinate with the P/MDRRMOs for status reports and updates.</w:t>
            </w:r>
          </w:p>
        </w:tc>
      </w:tr>
    </w:tbl>
    <w:p w:rsidR="003422FB" w:rsidRDefault="003422FB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A00E6" w:rsidRDefault="007A00E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9F1C6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9F1C69" w:rsidRDefault="00C421A3" w:rsidP="00C421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64A6" w:rsidRPr="009F1C69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C421A3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in in close coordination with SWADTs, QRTs and PDOs for any eventualities on the ground.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Quick Response Team (QRT) members and Disaster Response Management Division (DRMD) are alerted in case augmentation of workforce is needed.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continuously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on 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the effects of </w:t>
      </w:r>
      <w:r w:rsidR="00456105">
        <w:rPr>
          <w:rFonts w:ascii="Arial" w:eastAsia="Arial" w:hAnsi="Arial" w:cs="Arial"/>
          <w:i/>
          <w:sz w:val="20"/>
          <w:szCs w:val="20"/>
        </w:rPr>
        <w:t>“</w:t>
      </w:r>
      <w:r w:rsidR="00B14C94">
        <w:rPr>
          <w:rFonts w:ascii="Arial" w:eastAsia="Arial" w:hAnsi="Arial" w:cs="Arial"/>
          <w:i/>
          <w:sz w:val="20"/>
          <w:szCs w:val="20"/>
        </w:rPr>
        <w:t>T</w:t>
      </w:r>
      <w:r w:rsidR="005670D1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5670D1">
        <w:rPr>
          <w:rFonts w:ascii="Arial" w:eastAsia="Arial" w:hAnsi="Arial" w:cs="Arial"/>
          <w:i/>
          <w:sz w:val="20"/>
          <w:szCs w:val="20"/>
        </w:rPr>
        <w:t>Ineng</w:t>
      </w:r>
      <w:r w:rsidR="00456105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456105">
        <w:rPr>
          <w:rFonts w:ascii="Arial" w:eastAsia="Arial" w:hAnsi="Arial" w:cs="Arial"/>
          <w:i/>
          <w:sz w:val="20"/>
          <w:szCs w:val="20"/>
        </w:rPr>
        <w:t>closely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BE43F9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3507B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  <w:r w:rsidR="00F610CE">
        <w:rPr>
          <w:rFonts w:ascii="Arial" w:eastAsia="Arial" w:hAnsi="Arial" w:cs="Arial"/>
          <w:b/>
          <w:sz w:val="24"/>
          <w:szCs w:val="24"/>
        </w:rPr>
        <w:t xml:space="preserve"> / CLARRIE</w:t>
      </w:r>
      <w:r w:rsidR="00F7473A">
        <w:rPr>
          <w:rFonts w:ascii="Arial" w:eastAsia="Arial" w:hAnsi="Arial" w:cs="Arial"/>
          <w:b/>
          <w:sz w:val="24"/>
          <w:szCs w:val="24"/>
        </w:rPr>
        <w:t xml:space="preserve"> MAE A. CASTILLO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10"/>
      <w:footerReference w:type="default" r:id="rId11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8C" w:rsidRDefault="002D0E8C">
      <w:pPr>
        <w:spacing w:after="0" w:line="240" w:lineRule="auto"/>
      </w:pPr>
      <w:r>
        <w:separator/>
      </w:r>
    </w:p>
  </w:endnote>
  <w:endnote w:type="continuationSeparator" w:id="0">
    <w:p w:rsidR="002D0E8C" w:rsidRDefault="002D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C4" w:rsidRDefault="00747FC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747FC4" w:rsidRDefault="00747FC4" w:rsidP="003D796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B40C4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B40C4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#3 on Tropical Storm "INENG" as of 25 August 2019, 5</w:t>
    </w:r>
    <w:r w:rsidRPr="003D796E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8C" w:rsidRDefault="002D0E8C">
      <w:pPr>
        <w:spacing w:after="0" w:line="240" w:lineRule="auto"/>
      </w:pPr>
      <w:r>
        <w:separator/>
      </w:r>
    </w:p>
  </w:footnote>
  <w:footnote w:type="continuationSeparator" w:id="0">
    <w:p w:rsidR="002D0E8C" w:rsidRDefault="002D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C4" w:rsidRDefault="00747FC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fil-PH" w:eastAsia="fil-PH"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FC4" w:rsidRDefault="00747FC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fil-PH" w:eastAsia="fil-PH"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7FC4" w:rsidRDefault="00747FC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747FC4" w:rsidRDefault="00747FC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5D2180"/>
    <w:multiLevelType w:val="multilevel"/>
    <w:tmpl w:val="5EE052D8"/>
    <w:lvl w:ilvl="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707F"/>
    <w:multiLevelType w:val="hybridMultilevel"/>
    <w:tmpl w:val="39A6198E"/>
    <w:lvl w:ilvl="0" w:tplc="6F1849C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77F30"/>
    <w:multiLevelType w:val="hybridMultilevel"/>
    <w:tmpl w:val="D84C7FD0"/>
    <w:lvl w:ilvl="0" w:tplc="C0A86276">
      <w:start w:val="25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F1195"/>
    <w:multiLevelType w:val="hybridMultilevel"/>
    <w:tmpl w:val="610C66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23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25"/>
  </w:num>
  <w:num w:numId="11">
    <w:abstractNumId w:val="11"/>
  </w:num>
  <w:num w:numId="12">
    <w:abstractNumId w:val="19"/>
  </w:num>
  <w:num w:numId="13">
    <w:abstractNumId w:val="9"/>
  </w:num>
  <w:num w:numId="14">
    <w:abstractNumId w:val="21"/>
  </w:num>
  <w:num w:numId="15">
    <w:abstractNumId w:val="5"/>
  </w:num>
  <w:num w:numId="16">
    <w:abstractNumId w:val="12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26"/>
  </w:num>
  <w:num w:numId="22">
    <w:abstractNumId w:val="20"/>
  </w:num>
  <w:num w:numId="23">
    <w:abstractNumId w:val="4"/>
  </w:num>
  <w:num w:numId="24">
    <w:abstractNumId w:val="14"/>
  </w:num>
  <w:num w:numId="25">
    <w:abstractNumId w:val="7"/>
  </w:num>
  <w:num w:numId="26">
    <w:abstractNumId w:val="1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20ECE"/>
    <w:rsid w:val="000229F2"/>
    <w:rsid w:val="000234D2"/>
    <w:rsid w:val="00026080"/>
    <w:rsid w:val="000359C0"/>
    <w:rsid w:val="000362A4"/>
    <w:rsid w:val="000408C0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C1F"/>
    <w:rsid w:val="000A08C8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501"/>
    <w:rsid w:val="001836FA"/>
    <w:rsid w:val="0018499D"/>
    <w:rsid w:val="001911FC"/>
    <w:rsid w:val="00192CDE"/>
    <w:rsid w:val="00194BAC"/>
    <w:rsid w:val="0019511B"/>
    <w:rsid w:val="00197C40"/>
    <w:rsid w:val="001A5783"/>
    <w:rsid w:val="001B707B"/>
    <w:rsid w:val="001C1FD4"/>
    <w:rsid w:val="001C4656"/>
    <w:rsid w:val="001C5662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821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2EC9"/>
    <w:rsid w:val="002C1E7D"/>
    <w:rsid w:val="002C224F"/>
    <w:rsid w:val="002C6F41"/>
    <w:rsid w:val="002D0E8C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09A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3507B"/>
    <w:rsid w:val="0044371B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67D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27BEE"/>
    <w:rsid w:val="0053534A"/>
    <w:rsid w:val="00543A35"/>
    <w:rsid w:val="00543D61"/>
    <w:rsid w:val="00544DE0"/>
    <w:rsid w:val="00546DEE"/>
    <w:rsid w:val="00557D52"/>
    <w:rsid w:val="0056425D"/>
    <w:rsid w:val="005670D1"/>
    <w:rsid w:val="00580432"/>
    <w:rsid w:val="00583D8D"/>
    <w:rsid w:val="0059459E"/>
    <w:rsid w:val="00594DB7"/>
    <w:rsid w:val="005A0E28"/>
    <w:rsid w:val="005A4EFD"/>
    <w:rsid w:val="005B386A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3E1"/>
    <w:rsid w:val="006E6AC7"/>
    <w:rsid w:val="00701F97"/>
    <w:rsid w:val="007029A9"/>
    <w:rsid w:val="00703E20"/>
    <w:rsid w:val="00711F43"/>
    <w:rsid w:val="007150A8"/>
    <w:rsid w:val="00716903"/>
    <w:rsid w:val="00724F05"/>
    <w:rsid w:val="00725D9A"/>
    <w:rsid w:val="0072780E"/>
    <w:rsid w:val="007412EE"/>
    <w:rsid w:val="00742851"/>
    <w:rsid w:val="0074516B"/>
    <w:rsid w:val="00747FC4"/>
    <w:rsid w:val="00752F0C"/>
    <w:rsid w:val="007567CA"/>
    <w:rsid w:val="0076209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00E6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6FF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A5C0B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73D"/>
    <w:rsid w:val="00903158"/>
    <w:rsid w:val="00904E27"/>
    <w:rsid w:val="00904F6C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8D7"/>
    <w:rsid w:val="00945FC4"/>
    <w:rsid w:val="0095268A"/>
    <w:rsid w:val="00954D0D"/>
    <w:rsid w:val="0095713B"/>
    <w:rsid w:val="009650DC"/>
    <w:rsid w:val="00971537"/>
    <w:rsid w:val="0097511F"/>
    <w:rsid w:val="009808F1"/>
    <w:rsid w:val="00984253"/>
    <w:rsid w:val="00986677"/>
    <w:rsid w:val="00990989"/>
    <w:rsid w:val="009A5EE2"/>
    <w:rsid w:val="009A5F9E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651"/>
    <w:rsid w:val="00A14AF1"/>
    <w:rsid w:val="00A177FC"/>
    <w:rsid w:val="00A254E0"/>
    <w:rsid w:val="00A26DFC"/>
    <w:rsid w:val="00A278DF"/>
    <w:rsid w:val="00A30CD1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0C4"/>
    <w:rsid w:val="00AB4B4D"/>
    <w:rsid w:val="00AB730C"/>
    <w:rsid w:val="00AC54BD"/>
    <w:rsid w:val="00AD0CEC"/>
    <w:rsid w:val="00AD1686"/>
    <w:rsid w:val="00AE2EEB"/>
    <w:rsid w:val="00AE5BEB"/>
    <w:rsid w:val="00AF1029"/>
    <w:rsid w:val="00AF2DE5"/>
    <w:rsid w:val="00B02BBA"/>
    <w:rsid w:val="00B0423A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36D25"/>
    <w:rsid w:val="00B505E4"/>
    <w:rsid w:val="00B571E4"/>
    <w:rsid w:val="00B62D76"/>
    <w:rsid w:val="00B6304C"/>
    <w:rsid w:val="00B65A63"/>
    <w:rsid w:val="00B70A42"/>
    <w:rsid w:val="00B73915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3453"/>
    <w:rsid w:val="00C6532B"/>
    <w:rsid w:val="00C67BB2"/>
    <w:rsid w:val="00C70F89"/>
    <w:rsid w:val="00C768F0"/>
    <w:rsid w:val="00C808CE"/>
    <w:rsid w:val="00C80F6B"/>
    <w:rsid w:val="00C939CC"/>
    <w:rsid w:val="00C960C0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30C3"/>
    <w:rsid w:val="00CF3767"/>
    <w:rsid w:val="00CF6CA2"/>
    <w:rsid w:val="00CF786F"/>
    <w:rsid w:val="00D018CB"/>
    <w:rsid w:val="00D01F5A"/>
    <w:rsid w:val="00D164A6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BDB"/>
    <w:rsid w:val="00D75ED7"/>
    <w:rsid w:val="00D8053B"/>
    <w:rsid w:val="00D91400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E1846"/>
    <w:rsid w:val="00DE2C1A"/>
    <w:rsid w:val="00DE3688"/>
    <w:rsid w:val="00DF32D2"/>
    <w:rsid w:val="00DF3FD0"/>
    <w:rsid w:val="00DF434E"/>
    <w:rsid w:val="00E03166"/>
    <w:rsid w:val="00E060F9"/>
    <w:rsid w:val="00E238AB"/>
    <w:rsid w:val="00E25AF1"/>
    <w:rsid w:val="00E31118"/>
    <w:rsid w:val="00E32DE0"/>
    <w:rsid w:val="00E42D57"/>
    <w:rsid w:val="00E44A97"/>
    <w:rsid w:val="00E459D7"/>
    <w:rsid w:val="00E477DA"/>
    <w:rsid w:val="00E47B18"/>
    <w:rsid w:val="00E50999"/>
    <w:rsid w:val="00E5517C"/>
    <w:rsid w:val="00E56A7A"/>
    <w:rsid w:val="00E67372"/>
    <w:rsid w:val="00E67F2F"/>
    <w:rsid w:val="00E72E81"/>
    <w:rsid w:val="00E73CB7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0CE"/>
    <w:rsid w:val="00F611D2"/>
    <w:rsid w:val="00F613F1"/>
    <w:rsid w:val="00F67130"/>
    <w:rsid w:val="00F67B1D"/>
    <w:rsid w:val="00F70DBA"/>
    <w:rsid w:val="00F733D9"/>
    <w:rsid w:val="00F7473A"/>
    <w:rsid w:val="00F76C24"/>
    <w:rsid w:val="00F82B50"/>
    <w:rsid w:val="00F83AE6"/>
    <w:rsid w:val="00F91779"/>
    <w:rsid w:val="00F92BB4"/>
    <w:rsid w:val="00FA59F2"/>
    <w:rsid w:val="00FA71E5"/>
    <w:rsid w:val="00FB6498"/>
    <w:rsid w:val="00FC189D"/>
    <w:rsid w:val="00FC192D"/>
    <w:rsid w:val="00FD27B0"/>
    <w:rsid w:val="00FD3CA7"/>
    <w:rsid w:val="00FD741F"/>
    <w:rsid w:val="00FE6EC9"/>
    <w:rsid w:val="00FF15C1"/>
    <w:rsid w:val="00FF20EA"/>
    <w:rsid w:val="00FF2507"/>
    <w:rsid w:val="00FF252D"/>
    <w:rsid w:val="00FF326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17E7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82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ng.pagasa.dost.gov.ph/tropical-cyclone/severe-weather-bullet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2259-FDEC-470E-9BA4-0351E4F2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2</cp:revision>
  <dcterms:created xsi:type="dcterms:W3CDTF">2019-08-25T09:21:00Z</dcterms:created>
  <dcterms:modified xsi:type="dcterms:W3CDTF">2019-08-25T09:21:00Z</dcterms:modified>
</cp:coreProperties>
</file>