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38F5665E" w:rsidR="00D567C6" w:rsidRPr="00EC5F21" w:rsidRDefault="007C173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971D9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55D97D6B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C0D02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FC0D02">
        <w:rPr>
          <w:rFonts w:ascii="Arial" w:eastAsia="Arial" w:hAnsi="Arial" w:cs="Arial"/>
          <w:b/>
          <w:sz w:val="32"/>
          <w:szCs w:val="24"/>
        </w:rPr>
        <w:t xml:space="preserve"> 3, </w:t>
      </w:r>
      <w:proofErr w:type="spellStart"/>
      <w:r w:rsidR="007C173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C1734">
        <w:rPr>
          <w:rFonts w:ascii="Arial" w:eastAsia="Arial" w:hAnsi="Arial" w:cs="Arial"/>
          <w:b/>
          <w:sz w:val="32"/>
          <w:szCs w:val="24"/>
        </w:rPr>
        <w:t>. 23-C</w:t>
      </w:r>
      <w:r w:rsidR="00DE59ED">
        <w:rPr>
          <w:rFonts w:ascii="Arial" w:eastAsia="Arial" w:hAnsi="Arial" w:cs="Arial"/>
          <w:b/>
          <w:sz w:val="32"/>
          <w:szCs w:val="24"/>
        </w:rPr>
        <w:t xml:space="preserve">, 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>D</w:t>
      </w:r>
      <w:r w:rsidR="00DE59ED">
        <w:rPr>
          <w:rFonts w:ascii="Arial" w:eastAsia="Arial" w:hAnsi="Arial" w:cs="Arial"/>
          <w:b/>
          <w:sz w:val="32"/>
          <w:szCs w:val="24"/>
        </w:rPr>
        <w:t>avao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7E78F93" w14:textId="73758066" w:rsidR="00AF7846" w:rsidRPr="00EC5F21" w:rsidRDefault="008971D9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February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9A7797">
        <w:rPr>
          <w:rFonts w:ascii="Arial" w:eastAsia="Arial" w:hAnsi="Arial" w:cs="Arial"/>
          <w:sz w:val="24"/>
          <w:szCs w:val="24"/>
        </w:rPr>
        <w:t>PM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4FD3D26D" w:rsidR="00F27639" w:rsidRPr="008971D9" w:rsidRDefault="008971D9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8971D9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8971D9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Pr="008971D9">
        <w:rPr>
          <w:rFonts w:ascii="Arial" w:eastAsia="Arial" w:hAnsi="Arial" w:cs="Arial"/>
          <w:i/>
          <w:sz w:val="24"/>
          <w:szCs w:val="24"/>
        </w:rPr>
        <w:t xml:space="preserve"> 3, </w:t>
      </w:r>
      <w:proofErr w:type="spellStart"/>
      <w:r w:rsidRPr="008971D9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8971D9">
        <w:rPr>
          <w:rFonts w:ascii="Arial" w:eastAsia="Arial" w:hAnsi="Arial" w:cs="Arial"/>
          <w:i/>
          <w:sz w:val="24"/>
          <w:szCs w:val="24"/>
        </w:rPr>
        <w:t>. 23-C, Davao City o</w:t>
      </w:r>
      <w:r w:rsidR="00CD315D" w:rsidRPr="008971D9">
        <w:rPr>
          <w:rFonts w:ascii="Arial" w:eastAsia="Arial" w:hAnsi="Arial" w:cs="Arial"/>
          <w:i/>
          <w:sz w:val="24"/>
          <w:szCs w:val="24"/>
        </w:rPr>
        <w:t xml:space="preserve">n </w:t>
      </w:r>
      <w:r w:rsidR="007C1734" w:rsidRPr="008971D9">
        <w:rPr>
          <w:rFonts w:ascii="Arial" w:eastAsia="Arial" w:hAnsi="Arial" w:cs="Arial"/>
          <w:i/>
          <w:sz w:val="24"/>
          <w:szCs w:val="24"/>
        </w:rPr>
        <w:t>16</w:t>
      </w:r>
      <w:r w:rsidR="00F27639" w:rsidRPr="008971D9">
        <w:rPr>
          <w:rFonts w:ascii="Arial" w:eastAsia="Arial" w:hAnsi="Arial" w:cs="Arial"/>
          <w:i/>
          <w:sz w:val="24"/>
          <w:szCs w:val="24"/>
        </w:rPr>
        <w:t xml:space="preserve"> </w:t>
      </w:r>
      <w:r w:rsidR="001F0A67" w:rsidRPr="008971D9">
        <w:rPr>
          <w:rFonts w:ascii="Arial" w:eastAsia="Arial" w:hAnsi="Arial" w:cs="Arial"/>
          <w:i/>
          <w:sz w:val="24"/>
          <w:szCs w:val="24"/>
        </w:rPr>
        <w:t>August</w:t>
      </w:r>
      <w:r w:rsidR="00CD315D" w:rsidRPr="008971D9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8971D9">
        <w:rPr>
          <w:rFonts w:ascii="Arial" w:eastAsia="Arial" w:hAnsi="Arial" w:cs="Arial"/>
          <w:i/>
          <w:sz w:val="24"/>
          <w:szCs w:val="24"/>
        </w:rPr>
        <w:t>2019</w:t>
      </w:r>
      <w:r w:rsidR="00A62E4B" w:rsidRPr="008971D9">
        <w:rPr>
          <w:rFonts w:ascii="Arial" w:eastAsia="Arial" w:hAnsi="Arial" w:cs="Arial"/>
          <w:i/>
          <w:sz w:val="24"/>
          <w:szCs w:val="24"/>
        </w:rPr>
        <w:t xml:space="preserve"> at </w:t>
      </w:r>
      <w:r w:rsidR="007C1734" w:rsidRPr="008971D9">
        <w:rPr>
          <w:rFonts w:ascii="Arial" w:eastAsia="Arial" w:hAnsi="Arial" w:cs="Arial"/>
          <w:i/>
          <w:sz w:val="24"/>
          <w:szCs w:val="24"/>
        </w:rPr>
        <w:t>10:30</w:t>
      </w:r>
      <w:r w:rsidR="00A472A2" w:rsidRPr="008971D9">
        <w:rPr>
          <w:rFonts w:ascii="Arial" w:eastAsia="Arial" w:hAnsi="Arial" w:cs="Arial"/>
          <w:i/>
          <w:sz w:val="24"/>
          <w:szCs w:val="24"/>
        </w:rPr>
        <w:t xml:space="preserve"> </w:t>
      </w:r>
      <w:r w:rsidR="007C1734" w:rsidRPr="008971D9">
        <w:rPr>
          <w:rFonts w:ascii="Arial" w:eastAsia="Arial" w:hAnsi="Arial" w:cs="Arial"/>
          <w:i/>
          <w:sz w:val="24"/>
          <w:szCs w:val="24"/>
        </w:rPr>
        <w:t>A</w:t>
      </w:r>
      <w:r w:rsidR="00EC5F21" w:rsidRPr="008971D9">
        <w:rPr>
          <w:rFonts w:ascii="Arial" w:eastAsia="Arial" w:hAnsi="Arial" w:cs="Arial"/>
          <w:i/>
          <w:sz w:val="24"/>
          <w:szCs w:val="24"/>
        </w:rPr>
        <w:t>M</w:t>
      </w:r>
      <w:r w:rsidR="004601AB" w:rsidRPr="008971D9">
        <w:rPr>
          <w:rFonts w:ascii="Arial" w:eastAsia="Arial" w:hAnsi="Arial" w:cs="Arial"/>
          <w:i/>
          <w:sz w:val="24"/>
          <w:szCs w:val="24"/>
        </w:rPr>
        <w:t>.</w:t>
      </w:r>
      <w:r w:rsidR="006E2A89" w:rsidRPr="008971D9">
        <w:rPr>
          <w:rFonts w:ascii="Arial" w:eastAsia="Arial" w:hAnsi="Arial" w:cs="Arial"/>
          <w:i/>
          <w:sz w:val="24"/>
          <w:szCs w:val="24"/>
        </w:rPr>
        <w:t xml:space="preserve"> </w:t>
      </w:r>
      <w:r w:rsidR="00DE59ED" w:rsidRPr="008971D9">
        <w:rPr>
          <w:rFonts w:ascii="Arial" w:eastAsia="Arial" w:hAnsi="Arial" w:cs="Arial"/>
          <w:i/>
          <w:sz w:val="24"/>
          <w:szCs w:val="24"/>
        </w:rPr>
        <w:t>The cause of f</w:t>
      </w:r>
      <w:r w:rsidR="007C1734" w:rsidRPr="008971D9">
        <w:rPr>
          <w:rFonts w:ascii="Arial" w:eastAsia="Arial" w:hAnsi="Arial" w:cs="Arial"/>
          <w:i/>
          <w:sz w:val="24"/>
          <w:szCs w:val="24"/>
        </w:rPr>
        <w:t>ire is electrical overload</w:t>
      </w:r>
      <w:r w:rsidR="00DE59ED" w:rsidRPr="008971D9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0ED4AE23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0CF2B79B" w:rsidR="006859B5" w:rsidRPr="008971D9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8971D9">
        <w:rPr>
          <w:rFonts w:ascii="Arial" w:eastAsia="Arial" w:hAnsi="Arial" w:cs="Arial"/>
          <w:sz w:val="24"/>
          <w:szCs w:val="24"/>
        </w:rPr>
        <w:t xml:space="preserve">A total of </w:t>
      </w:r>
      <w:r w:rsidR="007C1734" w:rsidRPr="008971D9">
        <w:rPr>
          <w:rFonts w:ascii="Arial" w:eastAsia="Arial" w:hAnsi="Arial" w:cs="Arial"/>
          <w:b/>
          <w:sz w:val="24"/>
          <w:szCs w:val="24"/>
        </w:rPr>
        <w:t>602</w:t>
      </w:r>
      <w:r w:rsidRPr="008971D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8971D9">
        <w:rPr>
          <w:rFonts w:ascii="Arial" w:eastAsia="Arial" w:hAnsi="Arial" w:cs="Arial"/>
          <w:sz w:val="24"/>
          <w:szCs w:val="24"/>
        </w:rPr>
        <w:t xml:space="preserve"> or </w:t>
      </w:r>
      <w:r w:rsidR="007C1734" w:rsidRPr="008971D9">
        <w:rPr>
          <w:rFonts w:ascii="Arial" w:eastAsia="Arial" w:hAnsi="Arial" w:cs="Arial"/>
          <w:b/>
          <w:sz w:val="24"/>
          <w:szCs w:val="24"/>
        </w:rPr>
        <w:t>2,760</w:t>
      </w:r>
      <w:r w:rsidRPr="008971D9">
        <w:rPr>
          <w:rFonts w:ascii="Arial" w:eastAsia="Arial" w:hAnsi="Arial" w:cs="Arial"/>
          <w:sz w:val="24"/>
          <w:szCs w:val="24"/>
        </w:rPr>
        <w:t xml:space="preserve"> </w:t>
      </w:r>
      <w:r w:rsidRPr="008971D9">
        <w:rPr>
          <w:rFonts w:ascii="Arial" w:eastAsia="Arial" w:hAnsi="Arial" w:cs="Arial"/>
          <w:b/>
          <w:sz w:val="24"/>
          <w:szCs w:val="24"/>
        </w:rPr>
        <w:t>persons</w:t>
      </w:r>
      <w:r w:rsidRPr="008971D9">
        <w:rPr>
          <w:rFonts w:ascii="Arial" w:eastAsia="Arial" w:hAnsi="Arial" w:cs="Arial"/>
          <w:sz w:val="24"/>
          <w:szCs w:val="24"/>
        </w:rPr>
        <w:t xml:space="preserve"> were affected in</w:t>
      </w:r>
      <w:r w:rsidRPr="008971D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C0D02" w:rsidRPr="008971D9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FC0D02" w:rsidRPr="008971D9">
        <w:rPr>
          <w:rFonts w:ascii="Arial" w:eastAsia="Arial" w:hAnsi="Arial" w:cs="Arial"/>
          <w:b/>
          <w:sz w:val="24"/>
          <w:szCs w:val="24"/>
        </w:rPr>
        <w:t xml:space="preserve"> 3, </w:t>
      </w:r>
      <w:proofErr w:type="spellStart"/>
      <w:r w:rsidR="007C1734" w:rsidRPr="008971D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7C1734" w:rsidRPr="008971D9">
        <w:rPr>
          <w:rFonts w:ascii="Arial" w:eastAsia="Arial" w:hAnsi="Arial" w:cs="Arial"/>
          <w:b/>
          <w:sz w:val="24"/>
          <w:szCs w:val="24"/>
        </w:rPr>
        <w:t>. 23-C</w:t>
      </w:r>
      <w:r w:rsidRPr="008971D9">
        <w:rPr>
          <w:rFonts w:ascii="Arial" w:eastAsia="Arial" w:hAnsi="Arial" w:cs="Arial"/>
          <w:b/>
          <w:sz w:val="24"/>
          <w:szCs w:val="24"/>
        </w:rPr>
        <w:t xml:space="preserve">, Davao City </w:t>
      </w:r>
      <w:r w:rsidRPr="008971D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41"/>
        <w:gridCol w:w="1723"/>
        <w:gridCol w:w="1406"/>
        <w:gridCol w:w="1402"/>
      </w:tblGrid>
      <w:tr w:rsidR="008971D9" w:rsidRPr="008971D9" w14:paraId="5FF208E2" w14:textId="77777777" w:rsidTr="008971D9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9CC3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1AD4C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971D9" w:rsidRPr="008971D9" w14:paraId="6CB61CA4" w14:textId="77777777" w:rsidTr="008971D9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A1DE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6C346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378F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64EB5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71D9" w:rsidRPr="008971D9" w14:paraId="366A36C5" w14:textId="77777777" w:rsidTr="008971D9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491D6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7238" w14:textId="3CD71929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A003" w14:textId="556894D2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92D9" w14:textId="23ADF01B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2,760 </w:t>
            </w:r>
          </w:p>
        </w:tc>
      </w:tr>
      <w:tr w:rsidR="008971D9" w:rsidRPr="008971D9" w14:paraId="599B1C8C" w14:textId="77777777" w:rsidTr="008971D9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F64A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3CBE" w14:textId="354D8650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FFEB" w14:textId="08AD0174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0AB5F" w14:textId="3F536B03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2,760 </w:t>
            </w:r>
          </w:p>
        </w:tc>
      </w:tr>
      <w:tr w:rsidR="008971D9" w:rsidRPr="008971D9" w14:paraId="4E2DEF4B" w14:textId="77777777" w:rsidTr="008971D9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31A2D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FF8BB" w14:textId="4ADC2A2B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E33E" w14:textId="54B4F935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9C09" w14:textId="759E30B5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2,760 </w:t>
            </w:r>
          </w:p>
        </w:tc>
      </w:tr>
      <w:tr w:rsidR="008971D9" w:rsidRPr="008971D9" w14:paraId="6F08F63F" w14:textId="77777777" w:rsidTr="008971D9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EAFC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9E1D" w14:textId="77777777" w:rsidR="008971D9" w:rsidRPr="008971D9" w:rsidRDefault="008971D9" w:rsidP="008971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71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E8CD6" w14:textId="286D4352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1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DC077" w14:textId="45FA0560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1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5D16" w14:textId="4261E850" w:rsidR="008971D9" w:rsidRPr="008971D9" w:rsidRDefault="008971D9" w:rsidP="008971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1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 </w:t>
            </w:r>
          </w:p>
        </w:tc>
      </w:tr>
    </w:tbl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826504" w14:textId="5BF0A021" w:rsidR="00E62DF7" w:rsidRPr="00E62DF7" w:rsidRDefault="000146D5" w:rsidP="00E62DF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5846DB7C" w14:textId="6B7DE91D" w:rsidR="00E62DF7" w:rsidRPr="00E62DF7" w:rsidRDefault="00E62DF7" w:rsidP="00E62DF7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62DF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301C77">
        <w:rPr>
          <w:rFonts w:ascii="Arial" w:eastAsia="Arial" w:hAnsi="Arial" w:cs="Arial"/>
          <w:b/>
          <w:color w:val="002060"/>
          <w:sz w:val="24"/>
          <w:szCs w:val="24"/>
        </w:rPr>
        <w:t>s</w:t>
      </w:r>
      <w:bookmarkStart w:id="0" w:name="_GoBack"/>
      <w:bookmarkEnd w:id="0"/>
    </w:p>
    <w:p w14:paraId="6D0E6BA0" w14:textId="73538FAD" w:rsidR="000146D5" w:rsidRPr="00E62DF7" w:rsidRDefault="00E62DF7" w:rsidP="00E62DF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E62DF7">
        <w:rPr>
          <w:rFonts w:ascii="Arial" w:eastAsia="Arial" w:hAnsi="Arial" w:cs="Arial"/>
          <w:sz w:val="24"/>
          <w:szCs w:val="24"/>
        </w:rPr>
        <w:t xml:space="preserve">There </w:t>
      </w:r>
      <w:r w:rsidR="00940BDF">
        <w:rPr>
          <w:rFonts w:ascii="Arial" w:eastAsia="Arial" w:hAnsi="Arial" w:cs="Arial"/>
          <w:sz w:val="24"/>
          <w:szCs w:val="24"/>
        </w:rPr>
        <w:t>were</w:t>
      </w:r>
      <w:r w:rsidRPr="00E62DF7">
        <w:rPr>
          <w:rFonts w:ascii="Arial" w:eastAsia="Arial" w:hAnsi="Arial" w:cs="Arial"/>
          <w:sz w:val="24"/>
          <w:szCs w:val="24"/>
        </w:rPr>
        <w:t xml:space="preserve"> </w:t>
      </w:r>
      <w:r w:rsidR="00621429">
        <w:rPr>
          <w:rFonts w:ascii="Arial" w:eastAsia="Arial" w:hAnsi="Arial" w:cs="Arial"/>
          <w:b/>
          <w:color w:val="0070C0"/>
          <w:sz w:val="24"/>
          <w:szCs w:val="24"/>
        </w:rPr>
        <w:t>251</w:t>
      </w:r>
      <w:r w:rsidR="00364ECE" w:rsidRPr="00E62D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E62DF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E62DF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E62DF7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621429">
        <w:rPr>
          <w:rFonts w:ascii="Arial" w:eastAsia="Arial" w:hAnsi="Arial" w:cs="Arial"/>
          <w:b/>
          <w:color w:val="0070C0"/>
          <w:sz w:val="24"/>
          <w:szCs w:val="24"/>
        </w:rPr>
        <w:t>1,255</w:t>
      </w:r>
      <w:r w:rsidR="000146D5" w:rsidRPr="00E62DF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62D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12E99">
        <w:rPr>
          <w:rFonts w:ascii="Arial" w:hAnsi="Arial" w:cs="Arial"/>
          <w:color w:val="000000"/>
          <w:shd w:val="clear" w:color="auto" w:fill="FFFFFF"/>
        </w:rPr>
        <w:t>took temporary shelter</w:t>
      </w:r>
      <w:r w:rsidR="00D12E99">
        <w:rPr>
          <w:rFonts w:ascii="Arial" w:eastAsia="Arial" w:hAnsi="Arial" w:cs="Arial"/>
          <w:sz w:val="24"/>
          <w:szCs w:val="24"/>
        </w:rPr>
        <w:t xml:space="preserve"> in</w:t>
      </w:r>
      <w:r w:rsidR="001A5189" w:rsidRPr="00E62D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C6635" w:rsidRPr="00E62DF7">
        <w:rPr>
          <w:rFonts w:ascii="Arial" w:eastAsia="Arial" w:hAnsi="Arial" w:cs="Arial"/>
          <w:b/>
          <w:sz w:val="24"/>
          <w:szCs w:val="24"/>
        </w:rPr>
        <w:t>Zonta</w:t>
      </w:r>
      <w:proofErr w:type="spellEnd"/>
      <w:r w:rsidR="006C6635" w:rsidRPr="00E62DF7">
        <w:rPr>
          <w:rFonts w:ascii="Arial" w:eastAsia="Arial" w:hAnsi="Arial" w:cs="Arial"/>
          <w:b/>
          <w:sz w:val="24"/>
          <w:szCs w:val="24"/>
        </w:rPr>
        <w:t xml:space="preserve"> Elementary School </w:t>
      </w:r>
      <w:r w:rsidR="006C6635" w:rsidRPr="00E62DF7">
        <w:rPr>
          <w:rFonts w:ascii="Arial" w:eastAsia="Arial" w:hAnsi="Arial" w:cs="Arial"/>
          <w:sz w:val="24"/>
          <w:szCs w:val="24"/>
        </w:rPr>
        <w:t xml:space="preserve">and </w:t>
      </w:r>
      <w:r w:rsidR="006C6635" w:rsidRPr="00E62DF7">
        <w:rPr>
          <w:rFonts w:ascii="Arial" w:eastAsia="Arial" w:hAnsi="Arial" w:cs="Arial"/>
          <w:b/>
          <w:sz w:val="24"/>
          <w:szCs w:val="24"/>
        </w:rPr>
        <w:t>Barangay 23-C Covered Court</w:t>
      </w:r>
      <w:r w:rsidR="006C6635" w:rsidRPr="00E62DF7">
        <w:rPr>
          <w:rFonts w:ascii="Arial" w:eastAsia="Arial" w:hAnsi="Arial" w:cs="Arial"/>
          <w:sz w:val="24"/>
          <w:szCs w:val="24"/>
        </w:rPr>
        <w:t xml:space="preserve"> </w:t>
      </w:r>
      <w:r w:rsidR="00940BDF">
        <w:rPr>
          <w:rFonts w:ascii="Arial" w:hAnsi="Arial" w:cs="Arial"/>
          <w:color w:val="222222"/>
          <w:shd w:val="clear" w:color="auto" w:fill="FFFFFF"/>
        </w:rPr>
        <w:t xml:space="preserve">and have already returned to their respective homes </w:t>
      </w:r>
      <w:r w:rsidR="000146D5" w:rsidRPr="00E62DF7">
        <w:rPr>
          <w:rFonts w:ascii="Arial" w:eastAsia="Arial" w:hAnsi="Arial" w:cs="Arial"/>
          <w:sz w:val="24"/>
          <w:szCs w:val="24"/>
        </w:rPr>
        <w:t>(see Table 2).</w:t>
      </w:r>
      <w:r w:rsidR="00C06FC1" w:rsidRPr="00E62DF7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7A4733C2" w:rsidR="00117E55" w:rsidRPr="00EC5F21" w:rsidRDefault="000146D5" w:rsidP="00940BDF">
      <w:pPr>
        <w:widowControl/>
        <w:spacing w:after="0" w:line="24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1A5189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  <w:r w:rsidR="00301C77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74"/>
        <w:gridCol w:w="929"/>
        <w:gridCol w:w="1046"/>
        <w:gridCol w:w="887"/>
        <w:gridCol w:w="887"/>
        <w:gridCol w:w="889"/>
        <w:gridCol w:w="878"/>
      </w:tblGrid>
      <w:tr w:rsidR="00E62DF7" w:rsidRPr="00E62DF7" w14:paraId="3C349E26" w14:textId="77777777" w:rsidTr="00940BDF">
        <w:trPr>
          <w:trHeight w:val="20"/>
        </w:trPr>
        <w:tc>
          <w:tcPr>
            <w:tcW w:w="19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0396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557C7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2F4F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62DF7" w:rsidRPr="00E62DF7" w14:paraId="4AFA2DD4" w14:textId="77777777" w:rsidTr="00940BDF">
        <w:trPr>
          <w:trHeight w:val="20"/>
        </w:trPr>
        <w:tc>
          <w:tcPr>
            <w:tcW w:w="19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E973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B3A7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DBD1A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C411A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62DF7" w:rsidRPr="00E62DF7" w14:paraId="072CDE68" w14:textId="77777777" w:rsidTr="00940BDF">
        <w:trPr>
          <w:trHeight w:val="20"/>
        </w:trPr>
        <w:tc>
          <w:tcPr>
            <w:tcW w:w="19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FE5F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772FB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D362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4C64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607B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4BD0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E5197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62DF7" w:rsidRPr="00E62DF7" w14:paraId="756FF0AC" w14:textId="77777777" w:rsidTr="00940BDF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C1BA3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2C15" w14:textId="7B93FCE3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102BD" w14:textId="656EAD08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CFB8" w14:textId="30359C37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7B57C" w14:textId="29D6944B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48C3" w14:textId="4EA0252F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3E47" w14:textId="09867223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2DF7" w:rsidRPr="00E62DF7" w14:paraId="1871B2D1" w14:textId="77777777" w:rsidTr="00940BDF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0F03E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D5ACF" w14:textId="123A4E22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7A55" w14:textId="298BFFA4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057D" w14:textId="6610C301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7AED" w14:textId="261516D7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2D33B" w14:textId="559349E6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3EF2" w14:textId="27390AA9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2DF7" w:rsidRPr="00E62DF7" w14:paraId="2457DD8A" w14:textId="77777777" w:rsidTr="00940BDF">
        <w:trPr>
          <w:trHeight w:val="20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BACA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C06E" w14:textId="38961D31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2F20" w14:textId="79F0D29C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BF81" w14:textId="54462BE7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DB2C0" w14:textId="20B2D5AD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F1F07" w14:textId="19357DE4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40FC" w14:textId="0C96BBDD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40BDF" w:rsidRPr="00E62DF7" w14:paraId="78B68EB4" w14:textId="77777777" w:rsidTr="00940BD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B060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D4A63" w14:textId="77777777" w:rsidR="00E62DF7" w:rsidRPr="00E62DF7" w:rsidRDefault="00E62DF7" w:rsidP="00E62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86F0" w14:textId="67F2A424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49042" w14:textId="48B2C6C6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F2379" w14:textId="03607A7F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9738" w14:textId="66E60B0F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3D60" w14:textId="7F90DF2B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D536F" w14:textId="113C7861" w:rsidR="00E62DF7" w:rsidRPr="00E62DF7" w:rsidRDefault="00E62DF7" w:rsidP="00E62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D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CA287D2" w14:textId="2A6FA4F3" w:rsidR="00877504" w:rsidRPr="00067DF6" w:rsidRDefault="00791C6C" w:rsidP="00940BDF">
      <w:pPr>
        <w:spacing w:after="0" w:line="240" w:lineRule="auto"/>
        <w:ind w:left="709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E62DF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Changes in the figures is due to the validation conducted.</w:t>
      </w:r>
    </w:p>
    <w:p w14:paraId="30459324" w14:textId="53114C13" w:rsidR="00E13003" w:rsidRDefault="006B6C95" w:rsidP="00960A5A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05C5236" w14:textId="58CAAF7D" w:rsidR="00960A5A" w:rsidRPr="00E62DF7" w:rsidRDefault="00960A5A" w:rsidP="00960A5A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E62DF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0CA9970" w14:textId="4EBD2A26" w:rsidR="00960A5A" w:rsidRDefault="00960A5A" w:rsidP="00960A5A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E62DF7">
        <w:rPr>
          <w:rFonts w:ascii="Arial" w:eastAsia="Arial" w:hAnsi="Arial" w:cs="Arial"/>
          <w:sz w:val="24"/>
          <w:szCs w:val="24"/>
        </w:rPr>
        <w:t xml:space="preserve">There </w:t>
      </w:r>
      <w:r w:rsidR="00940BDF">
        <w:rPr>
          <w:rFonts w:ascii="Arial" w:eastAsia="Arial" w:hAnsi="Arial" w:cs="Arial"/>
          <w:sz w:val="24"/>
          <w:szCs w:val="24"/>
        </w:rPr>
        <w:t>were</w:t>
      </w:r>
      <w:r w:rsidRPr="00E62DF7">
        <w:rPr>
          <w:rFonts w:ascii="Arial" w:eastAsia="Arial" w:hAnsi="Arial" w:cs="Arial"/>
          <w:sz w:val="24"/>
          <w:szCs w:val="24"/>
        </w:rPr>
        <w:t xml:space="preserve"> </w:t>
      </w:r>
      <w:r w:rsidR="00940BDF">
        <w:rPr>
          <w:rFonts w:ascii="Arial" w:eastAsia="Arial" w:hAnsi="Arial" w:cs="Arial"/>
          <w:b/>
          <w:color w:val="0070C0"/>
          <w:sz w:val="24"/>
          <w:szCs w:val="24"/>
        </w:rPr>
        <w:t>351</w:t>
      </w:r>
      <w:r w:rsidRPr="00E62DF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62DF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62DF7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940BD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2142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940BDF">
        <w:rPr>
          <w:rFonts w:ascii="Arial" w:eastAsia="Arial" w:hAnsi="Arial" w:cs="Arial"/>
          <w:b/>
          <w:color w:val="0070C0"/>
          <w:sz w:val="24"/>
          <w:szCs w:val="24"/>
        </w:rPr>
        <w:t>505</w:t>
      </w:r>
      <w:r w:rsidRPr="00E62DF7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940BDF">
        <w:rPr>
          <w:rFonts w:ascii="Arial" w:hAnsi="Arial" w:cs="Arial"/>
          <w:color w:val="222222"/>
          <w:shd w:val="clear" w:color="auto" w:fill="FFFFFF"/>
        </w:rPr>
        <w:t>who </w:t>
      </w:r>
      <w:r w:rsidR="00940BDF">
        <w:rPr>
          <w:rFonts w:ascii="Arial" w:hAnsi="Arial" w:cs="Arial"/>
          <w:color w:val="000000"/>
          <w:shd w:val="clear" w:color="auto" w:fill="FFFFFF"/>
        </w:rPr>
        <w:t xml:space="preserve">stayed with their relatives and/or friends </w:t>
      </w:r>
      <w:r w:rsidRPr="00E62DF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E62DF7">
        <w:rPr>
          <w:rFonts w:ascii="Arial" w:eastAsia="Arial" w:hAnsi="Arial" w:cs="Arial"/>
          <w:sz w:val="24"/>
          <w:szCs w:val="24"/>
        </w:rPr>
        <w:t xml:space="preserve">). </w:t>
      </w:r>
    </w:p>
    <w:p w14:paraId="22C878DF" w14:textId="77777777" w:rsidR="00940BDF" w:rsidRDefault="00940BDF" w:rsidP="00960A5A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57E4ABCC" w14:textId="74916167" w:rsidR="00960A5A" w:rsidRDefault="00940BDF" w:rsidP="00960A5A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Displaced Families / Persons Outside Evacuation Center</w:t>
      </w:r>
      <w:r w:rsidR="00301C7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49"/>
        <w:gridCol w:w="1240"/>
        <w:gridCol w:w="1081"/>
        <w:gridCol w:w="1416"/>
        <w:gridCol w:w="1210"/>
      </w:tblGrid>
      <w:tr w:rsidR="00960A5A" w:rsidRPr="00960A5A" w14:paraId="61F4E72F" w14:textId="77777777" w:rsidTr="00940BDF">
        <w:trPr>
          <w:trHeight w:val="27"/>
        </w:trPr>
        <w:tc>
          <w:tcPr>
            <w:tcW w:w="2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B877E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98EB8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40BDF" w:rsidRPr="00960A5A" w14:paraId="249B933D" w14:textId="77777777" w:rsidTr="00940BDF">
        <w:trPr>
          <w:trHeight w:val="20"/>
        </w:trPr>
        <w:tc>
          <w:tcPr>
            <w:tcW w:w="2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744B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A358B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4D63D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0BDF" w:rsidRPr="00960A5A" w14:paraId="5942CA50" w14:textId="77777777" w:rsidTr="00940BDF">
        <w:trPr>
          <w:trHeight w:val="20"/>
        </w:trPr>
        <w:tc>
          <w:tcPr>
            <w:tcW w:w="2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6406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245A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795F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01EA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41DA9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40BDF" w:rsidRPr="00960A5A" w14:paraId="00F396D6" w14:textId="77777777" w:rsidTr="00940BDF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51A9D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C4B6" w14:textId="2B80F1B6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9657D" w14:textId="41A89F45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516A" w14:textId="1517204D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23A7" w14:textId="332F9243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0BDF" w:rsidRPr="00960A5A" w14:paraId="63C7C9AC" w14:textId="77777777" w:rsidTr="00940BDF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4911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5C2EF" w14:textId="4F9D1E60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3FAD2" w14:textId="32213A5A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F7A9" w14:textId="0CCCFB78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D46B" w14:textId="6DEF9479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0BDF" w:rsidRPr="00960A5A" w14:paraId="20691B40" w14:textId="77777777" w:rsidTr="00940BDF">
        <w:trPr>
          <w:trHeight w:val="20"/>
        </w:trPr>
        <w:tc>
          <w:tcPr>
            <w:tcW w:w="2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C7E8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1C72E" w14:textId="5662E7B9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2F685" w14:textId="1D09DD0F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2FBC" w14:textId="526985BC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31A3" w14:textId="6E7D3449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40BDF" w:rsidRPr="00960A5A" w14:paraId="52D38EA2" w14:textId="77777777" w:rsidTr="00940BD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72257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575E" w14:textId="77777777" w:rsidR="00960A5A" w:rsidRPr="00960A5A" w:rsidRDefault="00960A5A" w:rsidP="00960A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60A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A369" w14:textId="153BA014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A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2F37F" w14:textId="66FE816F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A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42ED2" w14:textId="507C8A54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A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1,505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0667" w14:textId="1B40B66A" w:rsidR="00960A5A" w:rsidRPr="00960A5A" w:rsidRDefault="00960A5A" w:rsidP="00960A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A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2FECE4E2" w14:textId="77777777" w:rsidR="00940BDF" w:rsidRDefault="00940BDF" w:rsidP="00940BDF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EAFB012" w14:textId="77777777" w:rsidR="00960A5A" w:rsidRPr="00960A5A" w:rsidRDefault="00960A5A" w:rsidP="00960A5A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</w:p>
    <w:p w14:paraId="0093B7EF" w14:textId="23E9BA9F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1D93A58C" w:rsidR="00140DA1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0A6E96">
        <w:rPr>
          <w:rFonts w:ascii="Arial" w:eastAsia="Arial" w:hAnsi="Arial" w:cs="Arial"/>
          <w:sz w:val="24"/>
          <w:szCs w:val="24"/>
        </w:rPr>
        <w:t xml:space="preserve"> </w:t>
      </w:r>
      <w:r w:rsidR="005B6C7A">
        <w:rPr>
          <w:rFonts w:ascii="Arial" w:eastAsia="Arial" w:hAnsi="Arial" w:cs="Arial"/>
          <w:b/>
          <w:color w:val="0070C0"/>
          <w:sz w:val="24"/>
          <w:szCs w:val="24"/>
        </w:rPr>
        <w:t>405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0B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13003" w:rsidRPr="00EC5F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3003"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 w:rsidR="006C663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B6C7A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6C663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5B6C7A">
        <w:rPr>
          <w:rFonts w:ascii="Arial" w:eastAsia="Arial" w:hAnsi="Arial" w:cs="Arial"/>
          <w:b/>
          <w:color w:val="0070C0"/>
          <w:sz w:val="24"/>
          <w:szCs w:val="24"/>
        </w:rPr>
        <w:t>154</w:t>
      </w:r>
      <w:r>
        <w:rPr>
          <w:rFonts w:ascii="Arial" w:eastAsia="Arial" w:hAnsi="Arial" w:cs="Arial"/>
          <w:sz w:val="24"/>
          <w:szCs w:val="24"/>
        </w:rPr>
        <w:t xml:space="preserve"> are </w:t>
      </w:r>
      <w:r w:rsidRPr="00D826A1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A0B82" w:rsidRPr="00D826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5B6C7A">
        <w:rPr>
          <w:rFonts w:ascii="Arial" w:eastAsia="Arial" w:hAnsi="Arial" w:cs="Arial"/>
          <w:color w:val="000000"/>
          <w:sz w:val="24"/>
          <w:szCs w:val="24"/>
        </w:rPr>
        <w:t>4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11407663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B6C7A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5"/>
        <w:gridCol w:w="997"/>
        <w:gridCol w:w="1682"/>
        <w:gridCol w:w="1878"/>
      </w:tblGrid>
      <w:tr w:rsidR="005B6C7A" w:rsidRPr="005B6C7A" w14:paraId="16D0FE27" w14:textId="77777777" w:rsidTr="005B6C7A">
        <w:trPr>
          <w:trHeight w:val="2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7BFC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B3D06" w14:textId="6BB999C5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B6C7A" w:rsidRPr="005B6C7A" w14:paraId="3526FC8D" w14:textId="77777777" w:rsidTr="005B6C7A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124A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587B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37FB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67518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B6C7A" w:rsidRPr="005B6C7A" w14:paraId="6955A53D" w14:textId="77777777" w:rsidTr="005B6C7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13E5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A17BA" w14:textId="7105C20A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04BF" w14:textId="1276641D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0CDA" w14:textId="41AA95BE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5B6C7A" w:rsidRPr="005B6C7A" w14:paraId="59BA5BE6" w14:textId="77777777" w:rsidTr="005B6C7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0F26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EDAD4" w14:textId="0AAF5C6A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DCF6F" w14:textId="38BFECE4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95B0" w14:textId="78B9E816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5B6C7A" w:rsidRPr="005B6C7A" w14:paraId="41CEEEB4" w14:textId="77777777" w:rsidTr="005B6C7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47406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F27A" w14:textId="67D0B140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2C88" w14:textId="56A2E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1AC6" w14:textId="4F7F82E8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154 </w:t>
            </w:r>
          </w:p>
        </w:tc>
      </w:tr>
      <w:tr w:rsidR="005B6C7A" w:rsidRPr="005B6C7A" w14:paraId="4AE377CB" w14:textId="77777777" w:rsidTr="005B6C7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841E3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47AC7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11EA" w14:textId="1F6234A2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0DE1" w14:textId="4D7EC020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62B3" w14:textId="5C0673DE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</w:tr>
    </w:tbl>
    <w:p w14:paraId="46E51CDA" w14:textId="77777777" w:rsidR="005B6C7A" w:rsidRDefault="005B6C7A" w:rsidP="005B6C7A">
      <w:pPr>
        <w:spacing w:after="0" w:line="240" w:lineRule="auto"/>
        <w:ind w:left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Changes in the figures is due to the validation conducted.</w:t>
      </w:r>
    </w:p>
    <w:p w14:paraId="1AE9D99D" w14:textId="7575E528" w:rsidR="004C3CAD" w:rsidRPr="00862F3B" w:rsidRDefault="006B6C95" w:rsidP="005B6C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4C0F798" w14:textId="77777777" w:rsidR="002C68DB" w:rsidRDefault="005B6C7A" w:rsidP="002C68D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3303E6B" w14:textId="7929F9CA" w:rsidR="002C68DB" w:rsidRPr="002C68DB" w:rsidRDefault="002C68DB" w:rsidP="002C68DB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</w:rPr>
      </w:pPr>
      <w:r w:rsidRPr="002C68DB">
        <w:rPr>
          <w:rFonts w:ascii="Arial" w:eastAsia="Times New Roman" w:hAnsi="Arial" w:cs="Arial"/>
          <w:color w:val="222222"/>
          <w:sz w:val="24"/>
          <w:szCs w:val="24"/>
        </w:rPr>
        <w:t xml:space="preserve">A total of </w:t>
      </w:r>
      <w:r w:rsidRPr="002C68DB">
        <w:rPr>
          <w:rFonts w:ascii="Arial" w:eastAsia="Times New Roman" w:hAnsi="Arial" w:cs="Arial"/>
          <w:b/>
          <w:color w:val="0070C0"/>
          <w:sz w:val="24"/>
          <w:szCs w:val="24"/>
        </w:rPr>
        <w:t>₱4,138,475.00</w:t>
      </w:r>
      <w:r w:rsidRPr="002C68DB">
        <w:rPr>
          <w:rFonts w:ascii="Arial" w:eastAsia="Times New Roman" w:hAnsi="Arial" w:cs="Arial"/>
          <w:color w:val="222222"/>
          <w:sz w:val="24"/>
          <w:szCs w:val="24"/>
        </w:rPr>
        <w:t xml:space="preserve"> worth of assistance was provided to the affected families; of</w:t>
      </w:r>
    </w:p>
    <w:p w14:paraId="60B92905" w14:textId="021121F5" w:rsidR="005B6C7A" w:rsidRDefault="002C68DB" w:rsidP="002C68DB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C68DB">
        <w:rPr>
          <w:rFonts w:ascii="Arial" w:eastAsia="Times New Roman" w:hAnsi="Arial" w:cs="Arial"/>
          <w:color w:val="222222"/>
          <w:sz w:val="24"/>
          <w:szCs w:val="24"/>
        </w:rPr>
        <w:t xml:space="preserve">which </w:t>
      </w:r>
      <w:r w:rsidRPr="002C68DB">
        <w:rPr>
          <w:rFonts w:ascii="Arial" w:eastAsia="Times New Roman" w:hAnsi="Arial" w:cs="Arial"/>
          <w:b/>
          <w:color w:val="0070C0"/>
          <w:sz w:val="24"/>
          <w:szCs w:val="24"/>
        </w:rPr>
        <w:t>₱320,875.00</w:t>
      </w:r>
      <w:r w:rsidRPr="002C68D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was provided by DSWD, </w:t>
      </w:r>
      <w:r w:rsidRPr="002C68DB">
        <w:rPr>
          <w:rFonts w:ascii="Arial" w:eastAsia="Times New Roman" w:hAnsi="Arial" w:cs="Arial"/>
          <w:b/>
          <w:color w:val="0070C0"/>
          <w:sz w:val="24"/>
          <w:szCs w:val="24"/>
        </w:rPr>
        <w:t>₱3,215,000.00</w:t>
      </w:r>
      <w:r w:rsidRPr="002C68D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C68DB">
        <w:rPr>
          <w:rFonts w:ascii="Arial" w:eastAsia="Times New Roman" w:hAnsi="Arial" w:cs="Arial"/>
          <w:color w:val="222222"/>
          <w:sz w:val="24"/>
          <w:szCs w:val="24"/>
        </w:rPr>
        <w:t>from LGU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Pr="002C68D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₱602,600.00 </w:t>
      </w:r>
      <w:r w:rsidRPr="002C68DB">
        <w:rPr>
          <w:rFonts w:ascii="Arial" w:eastAsia="Times New Roman" w:hAnsi="Arial" w:cs="Arial"/>
          <w:sz w:val="24"/>
          <w:szCs w:val="24"/>
        </w:rPr>
        <w:t>from NG</w:t>
      </w:r>
      <w:r>
        <w:rPr>
          <w:rFonts w:ascii="Arial" w:eastAsia="Times New Roman" w:hAnsi="Arial" w:cs="Arial"/>
          <w:sz w:val="24"/>
          <w:szCs w:val="24"/>
        </w:rPr>
        <w:t>O</w:t>
      </w:r>
      <w:r w:rsidRPr="002C68DB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C68DB">
        <w:rPr>
          <w:rFonts w:ascii="Arial" w:eastAsia="Times New Roman" w:hAnsi="Arial" w:cs="Arial"/>
          <w:color w:val="222222"/>
          <w:sz w:val="24"/>
          <w:szCs w:val="24"/>
        </w:rPr>
        <w:t>(see Table 5).</w:t>
      </w:r>
    </w:p>
    <w:p w14:paraId="13FA3B65" w14:textId="77777777" w:rsidR="002C68DB" w:rsidRDefault="002C68DB" w:rsidP="002C68DB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</w:rPr>
      </w:pPr>
    </w:p>
    <w:p w14:paraId="25C5DCFC" w14:textId="660A6B94" w:rsidR="005B6C7A" w:rsidRDefault="005B6C7A" w:rsidP="005B6C7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3"/>
        <w:gridCol w:w="1264"/>
        <w:gridCol w:w="1281"/>
        <w:gridCol w:w="1089"/>
        <w:gridCol w:w="956"/>
        <w:gridCol w:w="1615"/>
      </w:tblGrid>
      <w:tr w:rsidR="005B6C7A" w:rsidRPr="005B6C7A" w14:paraId="7F30C2ED" w14:textId="77777777" w:rsidTr="002C68DB">
        <w:trPr>
          <w:trHeight w:val="20"/>
        </w:trPr>
        <w:tc>
          <w:tcPr>
            <w:tcW w:w="16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659D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1985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B6C7A" w:rsidRPr="005B6C7A" w14:paraId="2D08084A" w14:textId="77777777" w:rsidTr="004A00DA">
        <w:trPr>
          <w:trHeight w:val="20"/>
        </w:trPr>
        <w:tc>
          <w:tcPr>
            <w:tcW w:w="1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3EAD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84D37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6ECB3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984C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6C75" w14:textId="5EA66F68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9DF8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B6C7A" w:rsidRPr="005B6C7A" w14:paraId="44D9E313" w14:textId="77777777" w:rsidTr="004A00DA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BE76C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C7A4" w14:textId="1F1D5B1E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320,875.00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BB43" w14:textId="6152FA94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3,215,000.00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8EDA1" w14:textId="48DFCD10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602,600.00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10FBB" w14:textId="1D5DF215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55566" w14:textId="5A08A7A8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4,138,475.00 </w:t>
            </w:r>
          </w:p>
        </w:tc>
      </w:tr>
      <w:tr w:rsidR="005B6C7A" w:rsidRPr="005B6C7A" w14:paraId="0055253F" w14:textId="77777777" w:rsidTr="004A00DA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3281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8091" w14:textId="58DCB04B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320,875.00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FE56" w14:textId="781E78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3,215,000.00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03E8" w14:textId="3FD49191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602,600.00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ACE2" w14:textId="6A3D0DD9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0628" w14:textId="1217A03D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4,138,475.00 </w:t>
            </w:r>
          </w:p>
        </w:tc>
      </w:tr>
      <w:tr w:rsidR="005B6C7A" w:rsidRPr="005B6C7A" w14:paraId="489DE7B9" w14:textId="77777777" w:rsidTr="004A00DA">
        <w:trPr>
          <w:trHeight w:val="20"/>
        </w:trPr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86FA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FB49" w14:textId="264769DC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320,875.00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1F46" w14:textId="4D0E47EB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3,215,000.00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8EBB" w14:textId="49BC73A2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602,600.00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6EA7" w14:textId="56412FA9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EAE4" w14:textId="7E1BEA80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4,138,475.00 </w:t>
            </w:r>
          </w:p>
        </w:tc>
      </w:tr>
      <w:tr w:rsidR="005B6C7A" w:rsidRPr="005B6C7A" w14:paraId="0ACF2E9E" w14:textId="77777777" w:rsidTr="004A00D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F7534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334A" w14:textId="77777777" w:rsidR="005B6C7A" w:rsidRPr="005B6C7A" w:rsidRDefault="005B6C7A" w:rsidP="005B6C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9132" w14:textId="728008C1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320,875.00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B19FB" w14:textId="17DB0CF7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3,215,000.00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A4D3" w14:textId="5510CC46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602,600.00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0932" w14:textId="64CA9682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9523" w14:textId="160DA177" w:rsidR="005B6C7A" w:rsidRPr="005B6C7A" w:rsidRDefault="005B6C7A" w:rsidP="005B6C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6C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4,138,475.00 </w:t>
            </w:r>
          </w:p>
        </w:tc>
      </w:tr>
    </w:tbl>
    <w:p w14:paraId="68408C8E" w14:textId="77777777" w:rsidR="004A00DA" w:rsidRPr="00862F3B" w:rsidRDefault="004A00DA" w:rsidP="004A00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91CE914" w14:textId="77777777" w:rsidR="004A00DA" w:rsidRDefault="004A00DA" w:rsidP="0088322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FC3E45E" w:rsidR="001149A2" w:rsidRPr="00EC5F21" w:rsidRDefault="001149A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9BE2C04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  <w:r w:rsidR="0010781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A1C75A0" w:rsidR="00E938BC" w:rsidRPr="006C6635" w:rsidRDefault="004A00DA" w:rsidP="004A00D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6C66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2721DD" w:rsidRPr="006C66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0B63" w:rsidRPr="006C6635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4552457" w:rsidR="004A00DA" w:rsidRPr="004A00DA" w:rsidRDefault="00AA0B82" w:rsidP="004A00D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="002721DD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4A00D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submitted their </w:t>
            </w:r>
            <w:r w:rsidR="004A00DA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4A00DA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257B401" w14:textId="77777777" w:rsidR="004A00DA" w:rsidRPr="004A00DA" w:rsidRDefault="004A00DA" w:rsidP="004A00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A00DA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</w:t>
      </w:r>
    </w:p>
    <w:p w14:paraId="79A139CA" w14:textId="77777777" w:rsidR="004A00DA" w:rsidRPr="004A00DA" w:rsidRDefault="004A00DA" w:rsidP="004A00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A00DA">
        <w:rPr>
          <w:rFonts w:ascii="Arial" w:eastAsia="Arial" w:hAnsi="Arial" w:cs="Arial"/>
          <w:i/>
          <w:sz w:val="20"/>
          <w:szCs w:val="24"/>
        </w:rPr>
        <w:t>continues to closely coordinate with DSWD-FO MIMAROPA for any request of Technical Assistance and</w:t>
      </w:r>
    </w:p>
    <w:p w14:paraId="512951C7" w14:textId="3932F9C4" w:rsidR="00392F50" w:rsidRPr="006E2A89" w:rsidRDefault="004A00DA" w:rsidP="004A00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A00DA">
        <w:rPr>
          <w:rFonts w:ascii="Arial" w:eastAsia="Arial" w:hAnsi="Arial" w:cs="Arial"/>
          <w:i/>
          <w:sz w:val="20"/>
          <w:szCs w:val="24"/>
        </w:rPr>
        <w:t>Resource Augmentation (TARA).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Pr="004A00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A00DA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6890A21" w:rsidR="00F35CDA" w:rsidRDefault="004A00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1276FF6" w14:textId="390DFE93" w:rsidR="00AF7846" w:rsidRDefault="00AF784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E8750A" w14:textId="77777777" w:rsidR="00D826A1" w:rsidRDefault="00D826A1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62E4E17C" w:rsidR="00B223C7" w:rsidRDefault="00B30563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92B0" w14:textId="77777777" w:rsidR="00C27CFC" w:rsidRDefault="00C27CFC">
      <w:pPr>
        <w:spacing w:after="0" w:line="240" w:lineRule="auto"/>
      </w:pPr>
      <w:r>
        <w:separator/>
      </w:r>
    </w:p>
  </w:endnote>
  <w:endnote w:type="continuationSeparator" w:id="0">
    <w:p w14:paraId="5BEE0C8D" w14:textId="77777777" w:rsidR="00C27CFC" w:rsidRDefault="00C2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B2798E4" w:rsidR="00B75DA9" w:rsidRPr="008971D9" w:rsidRDefault="0082655B" w:rsidP="008971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301C77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301C77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971D9" w:rsidRPr="008971D9">
      <w:rPr>
        <w:rFonts w:ascii="Arial" w:eastAsia="Arial" w:hAnsi="Arial" w:cs="Arial"/>
        <w:sz w:val="12"/>
        <w:szCs w:val="14"/>
      </w:rPr>
      <w:t>DSW</w:t>
    </w:r>
    <w:r w:rsidR="008971D9">
      <w:rPr>
        <w:rFonts w:ascii="Arial" w:eastAsia="Arial" w:hAnsi="Arial" w:cs="Arial"/>
        <w:sz w:val="12"/>
        <w:szCs w:val="14"/>
      </w:rPr>
      <w:t xml:space="preserve">D DROMIC Terminal Report on the </w:t>
    </w:r>
    <w:r w:rsidR="008971D9" w:rsidRPr="008971D9">
      <w:rPr>
        <w:rFonts w:ascii="Arial" w:eastAsia="Arial" w:hAnsi="Arial" w:cs="Arial"/>
        <w:sz w:val="12"/>
        <w:szCs w:val="14"/>
      </w:rPr>
      <w:t xml:space="preserve">Fire Incident in </w:t>
    </w:r>
    <w:proofErr w:type="spellStart"/>
    <w:r w:rsidR="008971D9">
      <w:rPr>
        <w:rFonts w:ascii="Arial" w:eastAsia="Arial" w:hAnsi="Arial" w:cs="Arial"/>
        <w:sz w:val="12"/>
        <w:szCs w:val="14"/>
      </w:rPr>
      <w:t>Purok</w:t>
    </w:r>
    <w:proofErr w:type="spellEnd"/>
    <w:r w:rsidR="008971D9">
      <w:rPr>
        <w:rFonts w:ascii="Arial" w:eastAsia="Arial" w:hAnsi="Arial" w:cs="Arial"/>
        <w:sz w:val="12"/>
        <w:szCs w:val="14"/>
      </w:rPr>
      <w:t xml:space="preserve"> 3, </w:t>
    </w:r>
    <w:proofErr w:type="spellStart"/>
    <w:r w:rsidR="008971D9">
      <w:rPr>
        <w:rFonts w:ascii="Arial" w:eastAsia="Arial" w:hAnsi="Arial" w:cs="Arial"/>
        <w:sz w:val="12"/>
        <w:szCs w:val="14"/>
      </w:rPr>
      <w:t>Brgy</w:t>
    </w:r>
    <w:proofErr w:type="spellEnd"/>
    <w:r w:rsidR="008971D9">
      <w:rPr>
        <w:rFonts w:ascii="Arial" w:eastAsia="Arial" w:hAnsi="Arial" w:cs="Arial"/>
        <w:sz w:val="12"/>
        <w:szCs w:val="14"/>
      </w:rPr>
      <w:t xml:space="preserve">. 23-C, Davao City </w:t>
    </w:r>
    <w:r w:rsidR="008971D9" w:rsidRPr="008971D9">
      <w:rPr>
        <w:rFonts w:ascii="Arial" w:eastAsia="Arial" w:hAnsi="Arial" w:cs="Arial"/>
        <w:sz w:val="12"/>
        <w:szCs w:val="14"/>
      </w:rPr>
      <w:t>06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3F28" w14:textId="77777777" w:rsidR="00C27CFC" w:rsidRDefault="00C27CFC">
      <w:pPr>
        <w:spacing w:after="0" w:line="240" w:lineRule="auto"/>
      </w:pPr>
      <w:r>
        <w:separator/>
      </w:r>
    </w:p>
  </w:footnote>
  <w:footnote w:type="continuationSeparator" w:id="0">
    <w:p w14:paraId="7FF880B0" w14:textId="77777777" w:rsidR="00C27CFC" w:rsidRDefault="00C2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968FD"/>
    <w:rsid w:val="000A6E96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103A"/>
    <w:rsid w:val="00124BC5"/>
    <w:rsid w:val="00135103"/>
    <w:rsid w:val="00140DA1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8DB"/>
    <w:rsid w:val="002C6F82"/>
    <w:rsid w:val="002C77B8"/>
    <w:rsid w:val="002C7968"/>
    <w:rsid w:val="002D320D"/>
    <w:rsid w:val="002D6344"/>
    <w:rsid w:val="002E3C58"/>
    <w:rsid w:val="002F57CF"/>
    <w:rsid w:val="002F6A3E"/>
    <w:rsid w:val="00301C77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00DA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6C7A"/>
    <w:rsid w:val="005B7B3E"/>
    <w:rsid w:val="0060251B"/>
    <w:rsid w:val="0061793C"/>
    <w:rsid w:val="00621429"/>
    <w:rsid w:val="00635DDB"/>
    <w:rsid w:val="00642CB1"/>
    <w:rsid w:val="00651F59"/>
    <w:rsid w:val="00672917"/>
    <w:rsid w:val="006859B5"/>
    <w:rsid w:val="0069788A"/>
    <w:rsid w:val="006A6903"/>
    <w:rsid w:val="006B6C95"/>
    <w:rsid w:val="006C663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C1734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3A5F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971D9"/>
    <w:rsid w:val="008A0185"/>
    <w:rsid w:val="008B1217"/>
    <w:rsid w:val="008B44E3"/>
    <w:rsid w:val="008C69B2"/>
    <w:rsid w:val="008C6D94"/>
    <w:rsid w:val="008D4B94"/>
    <w:rsid w:val="008D6012"/>
    <w:rsid w:val="008E4068"/>
    <w:rsid w:val="008F1FFB"/>
    <w:rsid w:val="00901E90"/>
    <w:rsid w:val="009112F7"/>
    <w:rsid w:val="0091510D"/>
    <w:rsid w:val="00927484"/>
    <w:rsid w:val="009279A3"/>
    <w:rsid w:val="00940BDF"/>
    <w:rsid w:val="00944C02"/>
    <w:rsid w:val="00960A5A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797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09FC"/>
    <w:rsid w:val="00AE1209"/>
    <w:rsid w:val="00AE2CE4"/>
    <w:rsid w:val="00AE7D6B"/>
    <w:rsid w:val="00AF7846"/>
    <w:rsid w:val="00B223C7"/>
    <w:rsid w:val="00B302C8"/>
    <w:rsid w:val="00B30563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27CFC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12E99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2DF7"/>
    <w:rsid w:val="00E73E7B"/>
    <w:rsid w:val="00E755D3"/>
    <w:rsid w:val="00E8312E"/>
    <w:rsid w:val="00E8669B"/>
    <w:rsid w:val="00E938BC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27639"/>
    <w:rsid w:val="00F35CDA"/>
    <w:rsid w:val="00F460E8"/>
    <w:rsid w:val="00F55BF9"/>
    <w:rsid w:val="00F63AF5"/>
    <w:rsid w:val="00F65096"/>
    <w:rsid w:val="00F75D3D"/>
    <w:rsid w:val="00FA262F"/>
    <w:rsid w:val="00FA665B"/>
    <w:rsid w:val="00FB4185"/>
    <w:rsid w:val="00FC0D02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2020-02-06T06:05:00Z</dcterms:created>
  <dcterms:modified xsi:type="dcterms:W3CDTF">2020-02-06T07:25:00Z</dcterms:modified>
</cp:coreProperties>
</file>