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6868" w:rsidRDefault="003D09A9" w:rsidP="0097202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72025">
        <w:rPr>
          <w:rFonts w:ascii="Arial" w:eastAsia="Arial" w:hAnsi="Arial" w:cs="Arial"/>
          <w:b/>
          <w:sz w:val="32"/>
          <w:szCs w:val="24"/>
        </w:rPr>
        <w:t xml:space="preserve"> </w:t>
      </w:r>
      <w:r w:rsidRPr="00BE43F9">
        <w:rPr>
          <w:rFonts w:ascii="Arial" w:eastAsia="Arial" w:hAnsi="Arial" w:cs="Arial"/>
          <w:b/>
          <w:sz w:val="32"/>
          <w:szCs w:val="24"/>
        </w:rPr>
        <w:t>#</w:t>
      </w:r>
      <w:r w:rsidR="00BE6868">
        <w:rPr>
          <w:rFonts w:ascii="Arial" w:eastAsia="Arial" w:hAnsi="Arial" w:cs="Arial"/>
          <w:b/>
          <w:sz w:val="32"/>
          <w:szCs w:val="24"/>
        </w:rPr>
        <w:t>1</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BE6868">
        <w:rPr>
          <w:rFonts w:ascii="Arial" w:eastAsia="Arial" w:hAnsi="Arial" w:cs="Arial"/>
          <w:b/>
          <w:sz w:val="32"/>
          <w:szCs w:val="24"/>
        </w:rPr>
        <w:t xml:space="preserve"> the Effects of Southwest Monsoon</w:t>
      </w:r>
    </w:p>
    <w:p w:rsidR="003D796E" w:rsidRDefault="003D796E" w:rsidP="00972025">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 xml:space="preserve"> </w:t>
      </w:r>
      <w:r w:rsidR="00A6760B">
        <w:rPr>
          <w:rFonts w:ascii="Arial" w:eastAsia="Arial" w:hAnsi="Arial" w:cs="Arial"/>
          <w:b/>
          <w:sz w:val="32"/>
          <w:szCs w:val="24"/>
        </w:rPr>
        <w:t xml:space="preserve">Enhanced by </w:t>
      </w:r>
      <w:r w:rsidRPr="003D796E">
        <w:rPr>
          <w:rFonts w:ascii="Arial" w:eastAsia="Arial" w:hAnsi="Arial" w:cs="Arial"/>
          <w:b/>
          <w:sz w:val="32"/>
          <w:szCs w:val="24"/>
        </w:rPr>
        <w:t xml:space="preserve">Tropical </w:t>
      </w:r>
      <w:r w:rsidR="00BE6868">
        <w:rPr>
          <w:rFonts w:ascii="Arial" w:eastAsia="Arial" w:hAnsi="Arial" w:cs="Arial"/>
          <w:b/>
          <w:sz w:val="32"/>
          <w:szCs w:val="24"/>
        </w:rPr>
        <w:t>Dep</w:t>
      </w:r>
      <w:bookmarkStart w:id="1" w:name="_GoBack"/>
      <w:bookmarkEnd w:id="1"/>
      <w:r w:rsidR="00BE6868">
        <w:rPr>
          <w:rFonts w:ascii="Arial" w:eastAsia="Arial" w:hAnsi="Arial" w:cs="Arial"/>
          <w:b/>
          <w:sz w:val="32"/>
          <w:szCs w:val="24"/>
        </w:rPr>
        <w:t>ression</w:t>
      </w:r>
      <w:r>
        <w:rPr>
          <w:rFonts w:ascii="Arial" w:eastAsia="Arial" w:hAnsi="Arial" w:cs="Arial"/>
          <w:b/>
          <w:sz w:val="32"/>
          <w:szCs w:val="24"/>
        </w:rPr>
        <w:t xml:space="preserve"> </w:t>
      </w:r>
      <w:r w:rsidRPr="003D796E">
        <w:rPr>
          <w:rFonts w:ascii="Arial" w:eastAsia="Arial" w:hAnsi="Arial" w:cs="Arial"/>
          <w:b/>
          <w:sz w:val="32"/>
          <w:szCs w:val="24"/>
        </w:rPr>
        <w:t>"</w:t>
      </w:r>
      <w:r w:rsidR="00BE6868">
        <w:rPr>
          <w:rFonts w:ascii="Arial" w:eastAsia="Arial" w:hAnsi="Arial" w:cs="Arial"/>
          <w:b/>
          <w:sz w:val="32"/>
          <w:szCs w:val="24"/>
        </w:rPr>
        <w:t>NIMFA</w:t>
      </w:r>
      <w:r w:rsidRPr="003D796E">
        <w:rPr>
          <w:rFonts w:ascii="Arial" w:eastAsia="Arial" w:hAnsi="Arial" w:cs="Arial"/>
          <w:b/>
          <w:sz w:val="32"/>
          <w:szCs w:val="24"/>
        </w:rPr>
        <w:t>"</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CD6FA2">
        <w:rPr>
          <w:rFonts w:ascii="Arial" w:eastAsia="Arial" w:hAnsi="Arial" w:cs="Arial"/>
          <w:sz w:val="24"/>
          <w:szCs w:val="24"/>
        </w:rPr>
        <w:t>19</w:t>
      </w:r>
      <w:r w:rsidR="00972025">
        <w:rPr>
          <w:rFonts w:ascii="Arial" w:eastAsia="Arial" w:hAnsi="Arial" w:cs="Arial"/>
          <w:sz w:val="24"/>
          <w:szCs w:val="24"/>
        </w:rPr>
        <w:t xml:space="preserve"> </w:t>
      </w:r>
      <w:r w:rsidR="00CD6FA2">
        <w:rPr>
          <w:rFonts w:ascii="Arial" w:eastAsia="Arial" w:hAnsi="Arial" w:cs="Arial"/>
          <w:sz w:val="24"/>
          <w:szCs w:val="24"/>
        </w:rPr>
        <w:t>September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6E6EF2">
        <w:rPr>
          <w:rFonts w:ascii="Arial" w:eastAsia="Arial" w:hAnsi="Arial" w:cs="Arial"/>
          <w:sz w:val="24"/>
          <w:szCs w:val="24"/>
        </w:rPr>
        <w:t>6</w:t>
      </w:r>
      <w:r w:rsidR="007412EE">
        <w:rPr>
          <w:rFonts w:ascii="Arial" w:eastAsia="Arial" w:hAnsi="Arial" w:cs="Arial"/>
          <w:sz w:val="24"/>
          <w:szCs w:val="24"/>
        </w:rPr>
        <w:t>PM</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rsidR="00A81C78" w:rsidRPr="00BE43F9" w:rsidRDefault="009650DC" w:rsidP="00816A95">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5161915</wp:posOffset>
            </wp:positionH>
            <wp:positionV relativeFrom="paragraph">
              <wp:posOffset>194310</wp:posOffset>
            </wp:positionV>
            <wp:extent cx="4561840" cy="35255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1840" cy="3525520"/>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B932C1" w:rsidRPr="00BE43F9" w:rsidRDefault="00B932C1" w:rsidP="00816A95">
      <w:pPr>
        <w:pStyle w:val="NoSpacing1"/>
        <w:contextualSpacing/>
        <w:jc w:val="both"/>
        <w:rPr>
          <w:rFonts w:ascii="Arial" w:hAnsi="Arial" w:cs="Arial"/>
          <w:sz w:val="24"/>
          <w:szCs w:val="24"/>
          <w:shd w:val="clear" w:color="auto" w:fill="FFFFFF"/>
          <w:lang w:val="en-PH"/>
        </w:rPr>
      </w:pPr>
    </w:p>
    <w:p w:rsidR="001A4C1E" w:rsidRPr="001A4C1E" w:rsidRDefault="001A4C1E" w:rsidP="001A4C1E">
      <w:pPr>
        <w:rPr>
          <w:rFonts w:ascii="Arial" w:eastAsia="Times New Roman" w:hAnsi="Arial" w:cs="Arial"/>
          <w:color w:val="auto"/>
          <w:sz w:val="24"/>
          <w:szCs w:val="24"/>
        </w:rPr>
      </w:pPr>
      <w:r w:rsidRPr="001A4C1E">
        <w:rPr>
          <w:rFonts w:ascii="Arial" w:hAnsi="Arial" w:cs="Arial"/>
          <w:b/>
          <w:color w:val="auto"/>
          <w:sz w:val="24"/>
          <w:szCs w:val="24"/>
        </w:rPr>
        <w:t>TROPICAL DEPRESSION "NIMFA" IS NOW MOVING WEST NORTHWESTWARD SLOWLY OVER THE NORTHERN PORTION OF THE PHILIPPINE SEA.</w:t>
      </w:r>
    </w:p>
    <w:p w:rsidR="001A4C1E" w:rsidRDefault="001A4C1E" w:rsidP="001A4C1E">
      <w:pPr>
        <w:pStyle w:val="ListParagraph"/>
        <w:numPr>
          <w:ilvl w:val="0"/>
          <w:numId w:val="3"/>
        </w:numPr>
        <w:rPr>
          <w:rFonts w:ascii="Arial" w:eastAsia="Times New Roman" w:hAnsi="Arial" w:cs="Arial"/>
          <w:color w:val="auto"/>
          <w:sz w:val="24"/>
          <w:szCs w:val="24"/>
        </w:rPr>
      </w:pPr>
      <w:r w:rsidRPr="001A4C1E">
        <w:rPr>
          <w:rFonts w:ascii="Arial" w:eastAsia="Times New Roman" w:hAnsi="Arial" w:cs="Arial"/>
          <w:color w:val="auto"/>
          <w:sz w:val="24"/>
          <w:szCs w:val="24"/>
        </w:rPr>
        <w:t xml:space="preserve">Between today and tomorrow (20 September) morning, frequent light to moderate with occasional heavy rains will be experienced over </w:t>
      </w:r>
      <w:proofErr w:type="spellStart"/>
      <w:r w:rsidRPr="001A4C1E">
        <w:rPr>
          <w:rFonts w:ascii="Arial" w:eastAsia="Times New Roman" w:hAnsi="Arial" w:cs="Arial"/>
          <w:color w:val="auto"/>
          <w:sz w:val="24"/>
          <w:szCs w:val="24"/>
        </w:rPr>
        <w:t>Ilocos</w:t>
      </w:r>
      <w:proofErr w:type="spellEnd"/>
      <w:r w:rsidRPr="001A4C1E">
        <w:rPr>
          <w:rFonts w:ascii="Arial" w:eastAsia="Times New Roman" w:hAnsi="Arial" w:cs="Arial"/>
          <w:color w:val="auto"/>
          <w:sz w:val="24"/>
          <w:szCs w:val="24"/>
        </w:rPr>
        <w:t xml:space="preserve"> Region, Cordillera Administrative Region, and the provinces of Cagayan, </w:t>
      </w:r>
      <w:proofErr w:type="spellStart"/>
      <w:r w:rsidRPr="001A4C1E">
        <w:rPr>
          <w:rFonts w:ascii="Arial" w:eastAsia="Times New Roman" w:hAnsi="Arial" w:cs="Arial"/>
          <w:color w:val="auto"/>
          <w:sz w:val="24"/>
          <w:szCs w:val="24"/>
        </w:rPr>
        <w:t>Zambales</w:t>
      </w:r>
      <w:proofErr w:type="spellEnd"/>
      <w:r w:rsidRPr="001A4C1E">
        <w:rPr>
          <w:rFonts w:ascii="Arial" w:eastAsia="Times New Roman" w:hAnsi="Arial" w:cs="Arial"/>
          <w:color w:val="auto"/>
          <w:sz w:val="24"/>
          <w:szCs w:val="24"/>
        </w:rPr>
        <w:t>, Bataan, and Occidental Mindoro. Occasional light to moderate rains with at times heavy rain showers during thunderstorms will affect Metro Manila and the rest of Luzon.</w:t>
      </w:r>
    </w:p>
    <w:p w:rsidR="001A4C1E" w:rsidRPr="001A4C1E" w:rsidRDefault="001A4C1E" w:rsidP="001A4C1E">
      <w:pPr>
        <w:pStyle w:val="ListParagraph"/>
        <w:numPr>
          <w:ilvl w:val="0"/>
          <w:numId w:val="3"/>
        </w:numPr>
        <w:rPr>
          <w:rFonts w:ascii="Arial" w:eastAsia="Times New Roman" w:hAnsi="Arial" w:cs="Arial"/>
          <w:color w:val="auto"/>
          <w:sz w:val="24"/>
          <w:szCs w:val="24"/>
        </w:rPr>
      </w:pPr>
      <w:r w:rsidRPr="001A4C1E">
        <w:rPr>
          <w:rFonts w:ascii="Arial" w:eastAsia="Times New Roman" w:hAnsi="Arial" w:cs="Arial"/>
          <w:sz w:val="24"/>
          <w:szCs w:val="24"/>
        </w:rPr>
        <w:t>Residents of the aforementioned areas, especially those living in areas identified to be highly or very highly susceptible to floods and rain-induced landslides, are advised to take precautionary measures, coordinate with local disaster risk reduction and management offices, and continue monitoring for updates, especially the Thunderstorm or Rainfall Advisories and Heavy Rainfall Warnings to be issued by PAGASA Regional Services Divisions.</w:t>
      </w:r>
    </w:p>
    <w:p w:rsidR="00CD6FA2" w:rsidRPr="00CD6FA2" w:rsidRDefault="001A4C1E" w:rsidP="001A4C1E">
      <w:pPr>
        <w:pStyle w:val="ListParagraph"/>
        <w:numPr>
          <w:ilvl w:val="0"/>
          <w:numId w:val="3"/>
        </w:numPr>
        <w:rPr>
          <w:rFonts w:ascii="Arial" w:eastAsia="Times New Roman" w:hAnsi="Arial" w:cs="Arial"/>
          <w:color w:val="auto"/>
          <w:sz w:val="24"/>
          <w:szCs w:val="24"/>
        </w:rPr>
      </w:pPr>
      <w:r w:rsidRPr="001A4C1E">
        <w:rPr>
          <w:rFonts w:ascii="Arial" w:eastAsia="Times New Roman" w:hAnsi="Arial" w:cs="Arial"/>
          <w:sz w:val="24"/>
          <w:szCs w:val="24"/>
        </w:rPr>
        <w:t xml:space="preserve">Sea travel is risky, especially for small </w:t>
      </w:r>
      <w:proofErr w:type="spellStart"/>
      <w:r w:rsidRPr="001A4C1E">
        <w:rPr>
          <w:rFonts w:ascii="Arial" w:eastAsia="Times New Roman" w:hAnsi="Arial" w:cs="Arial"/>
          <w:sz w:val="24"/>
          <w:szCs w:val="24"/>
        </w:rPr>
        <w:t>seacrafts</w:t>
      </w:r>
      <w:proofErr w:type="spellEnd"/>
      <w:r w:rsidRPr="001A4C1E">
        <w:rPr>
          <w:rFonts w:ascii="Arial" w:eastAsia="Times New Roman" w:hAnsi="Arial" w:cs="Arial"/>
          <w:sz w:val="24"/>
          <w:szCs w:val="24"/>
        </w:rPr>
        <w:t>, over the seaboards of Northern Luzon and the western seaboard of Central Luzon due to potentially rough to very rough sea conditions. Most of the other seaboards of the countr</w:t>
      </w:r>
      <w:r>
        <w:rPr>
          <w:rFonts w:ascii="Arial" w:eastAsia="Times New Roman" w:hAnsi="Arial" w:cs="Arial"/>
          <w:sz w:val="24"/>
          <w:szCs w:val="24"/>
        </w:rPr>
        <w:t>y will remain moderate to rough</w:t>
      </w:r>
      <w:r w:rsidR="00CD6FA2" w:rsidRPr="00CD6FA2">
        <w:rPr>
          <w:rFonts w:ascii="Arial" w:eastAsia="Times New Roman" w:hAnsi="Arial" w:cs="Arial"/>
          <w:sz w:val="24"/>
          <w:szCs w:val="24"/>
        </w:rPr>
        <w:t>.</w:t>
      </w:r>
    </w:p>
    <w:p w:rsidR="001A4C1E" w:rsidRDefault="001A4C1E" w:rsidP="001A4C1E">
      <w:pPr>
        <w:pStyle w:val="NoSpacing1"/>
        <w:contextualSpacing/>
        <w:rPr>
          <w:rFonts w:ascii="Arial" w:eastAsia="Calibri" w:hAnsi="Arial" w:cs="Arial"/>
          <w:bCs/>
          <w:color w:val="000000"/>
          <w:sz w:val="24"/>
          <w:szCs w:val="24"/>
          <w:lang w:val="en-PH" w:eastAsia="en-PH"/>
        </w:rPr>
      </w:pPr>
      <w:r w:rsidRPr="001A4C1E">
        <w:rPr>
          <w:rFonts w:ascii="Arial" w:eastAsia="Calibri" w:hAnsi="Arial" w:cs="Arial"/>
          <w:bCs/>
          <w:color w:val="000000"/>
          <w:sz w:val="24"/>
          <w:szCs w:val="24"/>
          <w:lang w:val="en-PH" w:eastAsia="en-PH"/>
        </w:rPr>
        <w:lastRenderedPageBreak/>
        <w:t xml:space="preserve">At 10:00 AM today, the center of Tropical Depression "NIMFA" was estimated based on all available data at 715 km East Northeast of </w:t>
      </w:r>
      <w:proofErr w:type="spellStart"/>
      <w:r w:rsidRPr="001A4C1E">
        <w:rPr>
          <w:rFonts w:ascii="Arial" w:eastAsia="Calibri" w:hAnsi="Arial" w:cs="Arial"/>
          <w:bCs/>
          <w:color w:val="000000"/>
          <w:sz w:val="24"/>
          <w:szCs w:val="24"/>
          <w:lang w:val="en-PH" w:eastAsia="en-PH"/>
        </w:rPr>
        <w:t>Ba</w:t>
      </w:r>
      <w:r>
        <w:rPr>
          <w:rFonts w:ascii="Arial" w:eastAsia="Calibri" w:hAnsi="Arial" w:cs="Arial"/>
          <w:bCs/>
          <w:color w:val="000000"/>
          <w:sz w:val="24"/>
          <w:szCs w:val="24"/>
          <w:lang w:val="en-PH" w:eastAsia="en-PH"/>
        </w:rPr>
        <w:t>sco</w:t>
      </w:r>
      <w:proofErr w:type="spellEnd"/>
      <w:r>
        <w:rPr>
          <w:rFonts w:ascii="Arial" w:eastAsia="Calibri" w:hAnsi="Arial" w:cs="Arial"/>
          <w:bCs/>
          <w:color w:val="000000"/>
          <w:sz w:val="24"/>
          <w:szCs w:val="24"/>
          <w:lang w:val="en-PH" w:eastAsia="en-PH"/>
        </w:rPr>
        <w:t xml:space="preserve">, </w:t>
      </w:r>
      <w:proofErr w:type="spellStart"/>
      <w:r>
        <w:rPr>
          <w:rFonts w:ascii="Arial" w:eastAsia="Calibri" w:hAnsi="Arial" w:cs="Arial"/>
          <w:bCs/>
          <w:color w:val="000000"/>
          <w:sz w:val="24"/>
          <w:szCs w:val="24"/>
          <w:lang w:val="en-PH" w:eastAsia="en-PH"/>
        </w:rPr>
        <w:t>Batanes</w:t>
      </w:r>
      <w:proofErr w:type="spellEnd"/>
      <w:r>
        <w:rPr>
          <w:rFonts w:ascii="Arial" w:eastAsia="Calibri" w:hAnsi="Arial" w:cs="Arial"/>
          <w:bCs/>
          <w:color w:val="000000"/>
          <w:sz w:val="24"/>
          <w:szCs w:val="24"/>
          <w:lang w:val="en-PH" w:eastAsia="en-PH"/>
        </w:rPr>
        <w:t xml:space="preserve"> (22.3 °N, 128.6 °E</w:t>
      </w:r>
      <w:r w:rsidRPr="001A4C1E">
        <w:rPr>
          <w:rFonts w:ascii="Arial" w:eastAsia="Calibri" w:hAnsi="Arial" w:cs="Arial"/>
          <w:bCs/>
          <w:color w:val="000000"/>
          <w:sz w:val="24"/>
          <w:szCs w:val="24"/>
          <w:lang w:val="en-PH" w:eastAsia="en-PH"/>
        </w:rPr>
        <w:t>)</w:t>
      </w:r>
    </w:p>
    <w:p w:rsidR="00151EA5" w:rsidRPr="001A4C1E" w:rsidRDefault="00A81C78" w:rsidP="001A4C1E">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bookmarkStart w:id="7" w:name="_Prepositioned_Resources:_Stockpile_1"/>
      <w:bookmarkEnd w:id="7"/>
    </w:p>
    <w:p w:rsidR="0041557E" w:rsidRDefault="0041557E" w:rsidP="00816A95">
      <w:pPr>
        <w:spacing w:after="0" w:line="240" w:lineRule="auto"/>
        <w:contextualSpacing/>
        <w:rPr>
          <w:rFonts w:ascii="Arial" w:eastAsia="Arial" w:hAnsi="Arial" w:cs="Arial"/>
          <w:b/>
          <w:color w:val="002060"/>
          <w:sz w:val="28"/>
          <w:szCs w:val="24"/>
        </w:rPr>
      </w:pPr>
    </w:p>
    <w:p w:rsidR="00BA469F" w:rsidRPr="000F55EC" w:rsidRDefault="00BA469F" w:rsidP="00BA469F">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textAlignment w:val="baseline"/>
        <w:outlineLvl w:val="0"/>
        <w:rPr>
          <w:rFonts w:ascii="Arial" w:eastAsia="Times New Roman" w:hAnsi="Arial" w:cs="Arial"/>
          <w:b/>
          <w:bCs/>
          <w:color w:val="002060"/>
          <w:kern w:val="36"/>
          <w:sz w:val="24"/>
          <w:szCs w:val="24"/>
        </w:rPr>
      </w:pPr>
      <w:r w:rsidRPr="000F55EC">
        <w:rPr>
          <w:rFonts w:ascii="Arial" w:eastAsia="Times New Roman" w:hAnsi="Arial" w:cs="Arial"/>
          <w:b/>
          <w:bCs/>
          <w:color w:val="002060"/>
          <w:kern w:val="36"/>
          <w:sz w:val="24"/>
          <w:szCs w:val="24"/>
        </w:rPr>
        <w:t>Status of Affected Families / Persons</w:t>
      </w:r>
    </w:p>
    <w:p w:rsidR="00BA469F" w:rsidRDefault="00BA469F" w:rsidP="00BA469F">
      <w:pPr>
        <w:widowControl/>
        <w:spacing w:after="0" w:line="240" w:lineRule="auto"/>
        <w:ind w:left="270"/>
        <w:contextualSpacing/>
        <w:jc w:val="both"/>
        <w:rPr>
          <w:rFonts w:ascii="Arial" w:eastAsia="Times New Roman" w:hAnsi="Arial" w:cs="Arial"/>
          <w:sz w:val="24"/>
          <w:szCs w:val="24"/>
        </w:rPr>
      </w:pPr>
      <w:r w:rsidRPr="000F55EC">
        <w:rPr>
          <w:rFonts w:ascii="Arial" w:eastAsia="Times New Roman" w:hAnsi="Arial" w:cs="Arial"/>
          <w:bCs/>
          <w:sz w:val="24"/>
          <w:szCs w:val="24"/>
        </w:rPr>
        <w:t>A total of</w:t>
      </w:r>
      <w:r w:rsidRPr="000F55EC">
        <w:rPr>
          <w:rFonts w:ascii="Arial" w:eastAsia="Times New Roman" w:hAnsi="Arial" w:cs="Arial"/>
          <w:b/>
          <w:bCs/>
          <w:sz w:val="24"/>
          <w:szCs w:val="24"/>
        </w:rPr>
        <w:t xml:space="preserve"> </w:t>
      </w:r>
      <w:r w:rsidR="00454900">
        <w:rPr>
          <w:rFonts w:ascii="Arial" w:eastAsia="Times New Roman" w:hAnsi="Arial" w:cs="Arial"/>
          <w:b/>
          <w:bCs/>
          <w:color w:val="0070C0"/>
          <w:sz w:val="24"/>
          <w:szCs w:val="24"/>
        </w:rPr>
        <w:t>69</w:t>
      </w:r>
      <w:r w:rsidRPr="00A55A19">
        <w:rPr>
          <w:rFonts w:ascii="Arial" w:eastAsia="Times New Roman" w:hAnsi="Arial" w:cs="Arial"/>
          <w:b/>
          <w:bCs/>
          <w:color w:val="0070C0"/>
          <w:sz w:val="24"/>
          <w:szCs w:val="24"/>
        </w:rPr>
        <w:t xml:space="preserve"> </w:t>
      </w:r>
      <w:r w:rsidRPr="00CF0ACF">
        <w:rPr>
          <w:rFonts w:ascii="Arial" w:eastAsia="Times New Roman" w:hAnsi="Arial" w:cs="Arial"/>
          <w:b/>
          <w:bCs/>
          <w:color w:val="0070C0"/>
          <w:sz w:val="24"/>
          <w:szCs w:val="24"/>
        </w:rPr>
        <w:t>families</w:t>
      </w:r>
      <w:r w:rsidRPr="00CF0ACF">
        <w:rPr>
          <w:rFonts w:ascii="Arial" w:eastAsia="Times New Roman" w:hAnsi="Arial" w:cs="Arial"/>
          <w:color w:val="0070C0"/>
          <w:sz w:val="24"/>
          <w:szCs w:val="24"/>
        </w:rPr>
        <w:t xml:space="preserve"> </w:t>
      </w:r>
      <w:r w:rsidRPr="000F55EC">
        <w:rPr>
          <w:rFonts w:ascii="Arial" w:eastAsia="Times New Roman" w:hAnsi="Arial" w:cs="Arial"/>
          <w:sz w:val="24"/>
          <w:szCs w:val="24"/>
        </w:rPr>
        <w:t xml:space="preserve">or </w:t>
      </w:r>
      <w:r w:rsidR="00454900">
        <w:rPr>
          <w:rFonts w:ascii="Arial" w:eastAsia="Times New Roman" w:hAnsi="Arial" w:cs="Arial"/>
          <w:b/>
          <w:bCs/>
          <w:color w:val="0070C0"/>
          <w:sz w:val="24"/>
          <w:szCs w:val="24"/>
        </w:rPr>
        <w:t>251</w:t>
      </w:r>
      <w:r w:rsidRPr="00A55A19">
        <w:rPr>
          <w:rFonts w:ascii="Arial" w:eastAsia="Times New Roman" w:hAnsi="Arial" w:cs="Arial"/>
          <w:b/>
          <w:bCs/>
          <w:color w:val="0070C0"/>
          <w:sz w:val="24"/>
          <w:szCs w:val="24"/>
        </w:rPr>
        <w:t xml:space="preserve"> </w:t>
      </w:r>
      <w:r w:rsidRPr="00CF0ACF">
        <w:rPr>
          <w:rFonts w:ascii="Arial" w:eastAsia="Times New Roman" w:hAnsi="Arial" w:cs="Arial"/>
          <w:b/>
          <w:bCs/>
          <w:color w:val="0070C0"/>
          <w:sz w:val="24"/>
          <w:szCs w:val="24"/>
        </w:rPr>
        <w:t xml:space="preserve">persons </w:t>
      </w:r>
      <w:r w:rsidRPr="000F55EC">
        <w:rPr>
          <w:rFonts w:ascii="Arial" w:eastAsia="Times New Roman" w:hAnsi="Arial" w:cs="Arial"/>
          <w:sz w:val="24"/>
          <w:szCs w:val="24"/>
        </w:rPr>
        <w:t xml:space="preserve">were affected by the </w:t>
      </w:r>
      <w:r>
        <w:rPr>
          <w:rFonts w:ascii="Arial" w:eastAsia="Times New Roman" w:hAnsi="Arial" w:cs="Arial"/>
          <w:sz w:val="24"/>
          <w:szCs w:val="24"/>
        </w:rPr>
        <w:t xml:space="preserve">effects of Tropical </w:t>
      </w:r>
      <w:r w:rsidR="00454900">
        <w:rPr>
          <w:rFonts w:ascii="Arial" w:eastAsia="Times New Roman" w:hAnsi="Arial" w:cs="Arial"/>
          <w:sz w:val="24"/>
          <w:szCs w:val="24"/>
        </w:rPr>
        <w:t>Depression</w:t>
      </w:r>
      <w:r>
        <w:rPr>
          <w:rFonts w:ascii="Arial" w:eastAsia="Times New Roman" w:hAnsi="Arial" w:cs="Arial"/>
          <w:sz w:val="24"/>
          <w:szCs w:val="24"/>
        </w:rPr>
        <w:t xml:space="preserve"> </w:t>
      </w:r>
      <w:proofErr w:type="spellStart"/>
      <w:r w:rsidR="00454900">
        <w:rPr>
          <w:rFonts w:ascii="Arial" w:eastAsia="Times New Roman" w:hAnsi="Arial" w:cs="Arial"/>
          <w:sz w:val="24"/>
          <w:szCs w:val="24"/>
        </w:rPr>
        <w:t>Nimfa</w:t>
      </w:r>
      <w:proofErr w:type="spellEnd"/>
      <w:r w:rsidRPr="000F55EC">
        <w:rPr>
          <w:rFonts w:ascii="Arial" w:eastAsia="Times New Roman" w:hAnsi="Arial" w:cs="Arial"/>
          <w:sz w:val="24"/>
          <w:szCs w:val="24"/>
        </w:rPr>
        <w:t xml:space="preserve"> in </w:t>
      </w:r>
      <w:r w:rsidR="00454900">
        <w:rPr>
          <w:rFonts w:ascii="Arial" w:eastAsia="Times New Roman" w:hAnsi="Arial" w:cs="Arial"/>
          <w:b/>
          <w:bCs/>
          <w:color w:val="0070C0"/>
          <w:sz w:val="24"/>
          <w:szCs w:val="24"/>
        </w:rPr>
        <w:t>3</w:t>
      </w:r>
      <w:r w:rsidRPr="00CF0ACF">
        <w:rPr>
          <w:rFonts w:ascii="Arial" w:eastAsia="Times New Roman" w:hAnsi="Arial" w:cs="Arial"/>
          <w:b/>
          <w:bCs/>
          <w:color w:val="0070C0"/>
          <w:sz w:val="24"/>
          <w:szCs w:val="24"/>
        </w:rPr>
        <w:t xml:space="preserve"> barangays </w:t>
      </w:r>
      <w:r w:rsidRPr="000F55EC">
        <w:rPr>
          <w:rFonts w:ascii="Arial" w:eastAsia="Times New Roman" w:hAnsi="Arial" w:cs="Arial"/>
          <w:sz w:val="24"/>
          <w:szCs w:val="24"/>
        </w:rPr>
        <w:t xml:space="preserve">in </w:t>
      </w:r>
      <w:r w:rsidR="00454900">
        <w:rPr>
          <w:rFonts w:ascii="Arial" w:eastAsia="Times New Roman" w:hAnsi="Arial" w:cs="Arial"/>
          <w:b/>
          <w:color w:val="0070C0"/>
          <w:sz w:val="24"/>
          <w:szCs w:val="24"/>
        </w:rPr>
        <w:t>Region</w:t>
      </w:r>
      <w:r w:rsidRPr="000F0F09">
        <w:rPr>
          <w:rFonts w:ascii="Arial" w:eastAsia="Times New Roman" w:hAnsi="Arial" w:cs="Arial"/>
          <w:b/>
          <w:color w:val="0070C0"/>
          <w:sz w:val="24"/>
          <w:szCs w:val="24"/>
        </w:rPr>
        <w:t xml:space="preserve"> II</w:t>
      </w:r>
      <w:r w:rsidR="000F0F09" w:rsidRPr="000F0F09">
        <w:rPr>
          <w:rFonts w:ascii="Arial" w:eastAsia="Times New Roman" w:hAnsi="Arial" w:cs="Arial"/>
          <w:b/>
          <w:color w:val="0070C0"/>
          <w:sz w:val="24"/>
          <w:szCs w:val="24"/>
        </w:rPr>
        <w:t>I</w:t>
      </w:r>
      <w:r w:rsidRPr="000F0F09">
        <w:rPr>
          <w:rFonts w:ascii="Arial" w:eastAsia="Times New Roman" w:hAnsi="Arial" w:cs="Arial"/>
          <w:b/>
          <w:bCs/>
          <w:color w:val="0070C0"/>
          <w:sz w:val="24"/>
          <w:szCs w:val="24"/>
        </w:rPr>
        <w:t xml:space="preserve"> </w:t>
      </w:r>
      <w:r>
        <w:rPr>
          <w:rFonts w:ascii="Arial" w:eastAsia="Times New Roman" w:hAnsi="Arial" w:cs="Arial"/>
          <w:sz w:val="24"/>
          <w:szCs w:val="24"/>
        </w:rPr>
        <w:t>(see Table 1).</w:t>
      </w:r>
    </w:p>
    <w:p w:rsidR="00BA469F" w:rsidRPr="00E459D7" w:rsidRDefault="00BA469F" w:rsidP="00BA469F">
      <w:pPr>
        <w:widowControl/>
        <w:spacing w:after="0" w:line="240" w:lineRule="auto"/>
        <w:ind w:left="270"/>
        <w:contextualSpacing/>
        <w:jc w:val="both"/>
        <w:rPr>
          <w:rFonts w:ascii="Arial" w:eastAsia="Times New Roman" w:hAnsi="Arial" w:cs="Arial"/>
          <w:sz w:val="24"/>
          <w:szCs w:val="24"/>
        </w:rPr>
      </w:pPr>
      <w:r>
        <w:rPr>
          <w:rFonts w:ascii="Arial" w:eastAsia="Times New Roman" w:hAnsi="Arial" w:cs="Arial"/>
          <w:sz w:val="24"/>
          <w:szCs w:val="24"/>
        </w:rPr>
        <w:tab/>
      </w:r>
    </w:p>
    <w:p w:rsidR="00151EA5" w:rsidRPr="00BA469F" w:rsidRDefault="00BA469F" w:rsidP="00BA469F">
      <w:pPr>
        <w:widowControl/>
        <w:spacing w:after="0" w:line="240" w:lineRule="auto"/>
        <w:ind w:left="-90" w:firstLine="374"/>
        <w:contextualSpacing/>
        <w:jc w:val="both"/>
        <w:rPr>
          <w:rFonts w:ascii="Arial" w:eastAsia="Times New Roman" w:hAnsi="Arial" w:cs="Arial"/>
          <w:sz w:val="20"/>
          <w:szCs w:val="24"/>
        </w:rPr>
      </w:pPr>
      <w:r w:rsidRPr="000F55EC">
        <w:rPr>
          <w:rFonts w:ascii="Arial" w:eastAsia="Times New Roman" w:hAnsi="Arial" w:cs="Arial"/>
          <w:b/>
          <w:bCs/>
          <w:i/>
          <w:iCs/>
          <w:sz w:val="20"/>
          <w:szCs w:val="24"/>
        </w:rPr>
        <w:t>Table 1. Number of Affected Families / Persons</w:t>
      </w:r>
    </w:p>
    <w:tbl>
      <w:tblPr>
        <w:tblW w:w="4907" w:type="pct"/>
        <w:tblInd w:w="279" w:type="dxa"/>
        <w:tblCellMar>
          <w:left w:w="0" w:type="dxa"/>
          <w:right w:w="0" w:type="dxa"/>
        </w:tblCellMar>
        <w:tblLook w:val="04A0" w:firstRow="1" w:lastRow="0" w:firstColumn="1" w:lastColumn="0" w:noHBand="0" w:noVBand="1"/>
      </w:tblPr>
      <w:tblGrid>
        <w:gridCol w:w="143"/>
        <w:gridCol w:w="7624"/>
        <w:gridCol w:w="2767"/>
        <w:gridCol w:w="2269"/>
        <w:gridCol w:w="2266"/>
      </w:tblGrid>
      <w:tr w:rsidR="00880C08" w:rsidRPr="00880C08" w:rsidTr="00454900">
        <w:trPr>
          <w:trHeight w:val="20"/>
        </w:trPr>
        <w:tc>
          <w:tcPr>
            <w:tcW w:w="257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center"/>
              <w:rPr>
                <w:rFonts w:ascii="Arial" w:hAnsi="Arial" w:cs="Arial"/>
                <w:b/>
                <w:bCs/>
                <w:sz w:val="20"/>
                <w:szCs w:val="20"/>
              </w:rPr>
            </w:pPr>
            <w:r w:rsidRPr="00880C08">
              <w:rPr>
                <w:rFonts w:ascii="Arial" w:hAnsi="Arial" w:cs="Arial"/>
                <w:b/>
                <w:bCs/>
                <w:sz w:val="20"/>
                <w:szCs w:val="20"/>
              </w:rPr>
              <w:t xml:space="preserve">REGION / PROVINCE / MUNICIPALITY </w:t>
            </w:r>
          </w:p>
        </w:tc>
        <w:tc>
          <w:tcPr>
            <w:tcW w:w="242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center"/>
              <w:rPr>
                <w:rFonts w:ascii="Arial" w:hAnsi="Arial" w:cs="Arial"/>
                <w:b/>
                <w:bCs/>
                <w:sz w:val="20"/>
                <w:szCs w:val="20"/>
              </w:rPr>
            </w:pPr>
            <w:r w:rsidRPr="00880C08">
              <w:rPr>
                <w:rFonts w:ascii="Arial" w:hAnsi="Arial" w:cs="Arial"/>
                <w:b/>
                <w:bCs/>
                <w:sz w:val="20"/>
                <w:szCs w:val="20"/>
              </w:rPr>
              <w:t xml:space="preserve"> NUMBER OF AFFECTED </w:t>
            </w:r>
          </w:p>
        </w:tc>
      </w:tr>
      <w:tr w:rsidR="00880C08" w:rsidRPr="00880C08" w:rsidTr="00454900">
        <w:trPr>
          <w:trHeight w:val="20"/>
        </w:trPr>
        <w:tc>
          <w:tcPr>
            <w:tcW w:w="2577" w:type="pct"/>
            <w:gridSpan w:val="2"/>
            <w:vMerge/>
            <w:tcBorders>
              <w:top w:val="single" w:sz="4" w:space="0" w:color="000000"/>
              <w:left w:val="single" w:sz="4" w:space="0" w:color="000000"/>
              <w:bottom w:val="single" w:sz="4" w:space="0" w:color="000000"/>
              <w:right w:val="single" w:sz="4" w:space="0" w:color="000000"/>
            </w:tcBorders>
            <w:vAlign w:val="center"/>
            <w:hideMark/>
          </w:tcPr>
          <w:p w:rsidR="00880C08" w:rsidRPr="00880C08" w:rsidRDefault="00880C08" w:rsidP="00880C08">
            <w:pPr>
              <w:spacing w:after="0" w:line="240" w:lineRule="auto"/>
              <w:ind w:right="57"/>
              <w:contextualSpacing/>
              <w:rPr>
                <w:rFonts w:ascii="Arial" w:hAnsi="Arial" w:cs="Arial"/>
                <w:b/>
                <w:bCs/>
                <w:sz w:val="20"/>
                <w:szCs w:val="20"/>
              </w:rPr>
            </w:pPr>
          </w:p>
        </w:tc>
        <w:tc>
          <w:tcPr>
            <w:tcW w:w="918"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center"/>
              <w:rPr>
                <w:rFonts w:ascii="Arial" w:hAnsi="Arial" w:cs="Arial"/>
                <w:b/>
                <w:bCs/>
                <w:sz w:val="20"/>
                <w:szCs w:val="20"/>
              </w:rPr>
            </w:pPr>
            <w:r w:rsidRPr="00880C08">
              <w:rPr>
                <w:rFonts w:ascii="Arial" w:hAnsi="Arial" w:cs="Arial"/>
                <w:b/>
                <w:bCs/>
                <w:sz w:val="20"/>
                <w:szCs w:val="20"/>
              </w:rPr>
              <w:t xml:space="preserve"> Barangays </w:t>
            </w:r>
          </w:p>
        </w:tc>
        <w:tc>
          <w:tcPr>
            <w:tcW w:w="753"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center"/>
              <w:rPr>
                <w:rFonts w:ascii="Arial" w:hAnsi="Arial" w:cs="Arial"/>
                <w:b/>
                <w:bCs/>
                <w:sz w:val="20"/>
                <w:szCs w:val="20"/>
              </w:rPr>
            </w:pPr>
            <w:r w:rsidRPr="00880C08">
              <w:rPr>
                <w:rFonts w:ascii="Arial" w:hAnsi="Arial" w:cs="Arial"/>
                <w:b/>
                <w:bCs/>
                <w:sz w:val="20"/>
                <w:szCs w:val="20"/>
              </w:rPr>
              <w:t xml:space="preserve"> Families </w:t>
            </w:r>
          </w:p>
        </w:tc>
        <w:tc>
          <w:tcPr>
            <w:tcW w:w="752"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center"/>
              <w:rPr>
                <w:rFonts w:ascii="Arial" w:hAnsi="Arial" w:cs="Arial"/>
                <w:b/>
                <w:bCs/>
                <w:sz w:val="20"/>
                <w:szCs w:val="20"/>
              </w:rPr>
            </w:pPr>
            <w:r w:rsidRPr="00880C08">
              <w:rPr>
                <w:rFonts w:ascii="Arial" w:hAnsi="Arial" w:cs="Arial"/>
                <w:b/>
                <w:bCs/>
                <w:sz w:val="20"/>
                <w:szCs w:val="20"/>
              </w:rPr>
              <w:t xml:space="preserve"> Persons </w:t>
            </w:r>
          </w:p>
        </w:tc>
      </w:tr>
      <w:tr w:rsidR="00880C08" w:rsidRPr="00880C08" w:rsidTr="00454900">
        <w:trPr>
          <w:trHeight w:val="20"/>
        </w:trPr>
        <w:tc>
          <w:tcPr>
            <w:tcW w:w="257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center"/>
              <w:rPr>
                <w:rFonts w:ascii="Arial" w:hAnsi="Arial" w:cs="Arial"/>
                <w:b/>
                <w:bCs/>
                <w:sz w:val="20"/>
                <w:szCs w:val="20"/>
              </w:rPr>
            </w:pPr>
            <w:r w:rsidRPr="00880C08">
              <w:rPr>
                <w:rFonts w:ascii="Arial" w:hAnsi="Arial" w:cs="Arial"/>
                <w:b/>
                <w:bCs/>
                <w:sz w:val="20"/>
                <w:szCs w:val="20"/>
              </w:rPr>
              <w:t>GRAND TOTAL</w:t>
            </w:r>
          </w:p>
        </w:tc>
        <w:tc>
          <w:tcPr>
            <w:tcW w:w="91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b/>
                <w:bCs/>
                <w:sz w:val="20"/>
                <w:szCs w:val="20"/>
              </w:rPr>
            </w:pPr>
            <w:r w:rsidRPr="00880C08">
              <w:rPr>
                <w:rFonts w:ascii="Arial" w:hAnsi="Arial" w:cs="Arial"/>
                <w:b/>
                <w:bCs/>
                <w:sz w:val="20"/>
                <w:szCs w:val="20"/>
              </w:rPr>
              <w:t xml:space="preserve"> 3 </w:t>
            </w:r>
          </w:p>
        </w:tc>
        <w:tc>
          <w:tcPr>
            <w:tcW w:w="75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b/>
                <w:bCs/>
                <w:sz w:val="20"/>
                <w:szCs w:val="20"/>
              </w:rPr>
            </w:pPr>
            <w:r w:rsidRPr="00880C08">
              <w:rPr>
                <w:rFonts w:ascii="Arial" w:hAnsi="Arial" w:cs="Arial"/>
                <w:b/>
                <w:bCs/>
                <w:sz w:val="20"/>
                <w:szCs w:val="20"/>
              </w:rPr>
              <w:t xml:space="preserve"> 69 </w:t>
            </w:r>
          </w:p>
        </w:tc>
        <w:tc>
          <w:tcPr>
            <w:tcW w:w="75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b/>
                <w:bCs/>
                <w:sz w:val="20"/>
                <w:szCs w:val="20"/>
              </w:rPr>
            </w:pPr>
            <w:r w:rsidRPr="00880C08">
              <w:rPr>
                <w:rFonts w:ascii="Arial" w:hAnsi="Arial" w:cs="Arial"/>
                <w:b/>
                <w:bCs/>
                <w:sz w:val="20"/>
                <w:szCs w:val="20"/>
              </w:rPr>
              <w:t xml:space="preserve"> 251 </w:t>
            </w:r>
          </w:p>
        </w:tc>
      </w:tr>
      <w:tr w:rsidR="00880C08" w:rsidRPr="00880C08" w:rsidTr="00454900">
        <w:trPr>
          <w:trHeight w:val="20"/>
        </w:trPr>
        <w:tc>
          <w:tcPr>
            <w:tcW w:w="2577"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rPr>
                <w:rFonts w:ascii="Arial" w:hAnsi="Arial" w:cs="Arial"/>
                <w:b/>
                <w:bCs/>
                <w:sz w:val="20"/>
                <w:szCs w:val="20"/>
              </w:rPr>
            </w:pPr>
            <w:r w:rsidRPr="00880C08">
              <w:rPr>
                <w:rFonts w:ascii="Arial" w:hAnsi="Arial" w:cs="Arial"/>
                <w:b/>
                <w:bCs/>
                <w:sz w:val="20"/>
                <w:szCs w:val="20"/>
              </w:rPr>
              <w:t>REGION III</w:t>
            </w:r>
          </w:p>
        </w:tc>
        <w:tc>
          <w:tcPr>
            <w:tcW w:w="91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b/>
                <w:bCs/>
                <w:sz w:val="20"/>
                <w:szCs w:val="20"/>
              </w:rPr>
            </w:pPr>
            <w:r w:rsidRPr="00880C08">
              <w:rPr>
                <w:rFonts w:ascii="Arial" w:hAnsi="Arial" w:cs="Arial"/>
                <w:b/>
                <w:bCs/>
                <w:sz w:val="20"/>
                <w:szCs w:val="20"/>
              </w:rPr>
              <w:t xml:space="preserve"> 3 </w:t>
            </w:r>
          </w:p>
        </w:tc>
        <w:tc>
          <w:tcPr>
            <w:tcW w:w="75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b/>
                <w:bCs/>
                <w:sz w:val="20"/>
                <w:szCs w:val="20"/>
              </w:rPr>
            </w:pPr>
            <w:r w:rsidRPr="00880C08">
              <w:rPr>
                <w:rFonts w:ascii="Arial" w:hAnsi="Arial" w:cs="Arial"/>
                <w:b/>
                <w:bCs/>
                <w:sz w:val="20"/>
                <w:szCs w:val="20"/>
              </w:rPr>
              <w:t xml:space="preserve"> 69 </w:t>
            </w:r>
          </w:p>
        </w:tc>
        <w:tc>
          <w:tcPr>
            <w:tcW w:w="7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b/>
                <w:bCs/>
                <w:sz w:val="20"/>
                <w:szCs w:val="20"/>
              </w:rPr>
            </w:pPr>
            <w:r w:rsidRPr="00880C08">
              <w:rPr>
                <w:rFonts w:ascii="Arial" w:hAnsi="Arial" w:cs="Arial"/>
                <w:b/>
                <w:bCs/>
                <w:sz w:val="20"/>
                <w:szCs w:val="20"/>
              </w:rPr>
              <w:t xml:space="preserve"> 251 </w:t>
            </w:r>
          </w:p>
        </w:tc>
      </w:tr>
      <w:tr w:rsidR="00880C08" w:rsidRPr="00880C08" w:rsidTr="00454900">
        <w:trPr>
          <w:trHeight w:val="20"/>
        </w:trPr>
        <w:tc>
          <w:tcPr>
            <w:tcW w:w="25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rPr>
                <w:rFonts w:ascii="Arial" w:hAnsi="Arial" w:cs="Arial"/>
                <w:b/>
                <w:bCs/>
                <w:sz w:val="20"/>
                <w:szCs w:val="20"/>
              </w:rPr>
            </w:pPr>
            <w:r w:rsidRPr="00880C08">
              <w:rPr>
                <w:rFonts w:ascii="Arial" w:hAnsi="Arial" w:cs="Arial"/>
                <w:b/>
                <w:bCs/>
                <w:sz w:val="20"/>
                <w:szCs w:val="20"/>
              </w:rPr>
              <w:t>Pampanga</w:t>
            </w:r>
          </w:p>
        </w:tc>
        <w:tc>
          <w:tcPr>
            <w:tcW w:w="91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b/>
                <w:bCs/>
                <w:sz w:val="20"/>
                <w:szCs w:val="20"/>
              </w:rPr>
            </w:pPr>
            <w:r w:rsidRPr="00880C08">
              <w:rPr>
                <w:rFonts w:ascii="Arial" w:hAnsi="Arial" w:cs="Arial"/>
                <w:b/>
                <w:bCs/>
                <w:sz w:val="20"/>
                <w:szCs w:val="20"/>
              </w:rPr>
              <w:t xml:space="preserve"> 3 </w:t>
            </w:r>
          </w:p>
        </w:tc>
        <w:tc>
          <w:tcPr>
            <w:tcW w:w="75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b/>
                <w:bCs/>
                <w:sz w:val="20"/>
                <w:szCs w:val="20"/>
              </w:rPr>
            </w:pPr>
            <w:r w:rsidRPr="00880C08">
              <w:rPr>
                <w:rFonts w:ascii="Arial" w:hAnsi="Arial" w:cs="Arial"/>
                <w:b/>
                <w:bCs/>
                <w:sz w:val="20"/>
                <w:szCs w:val="20"/>
              </w:rPr>
              <w:t xml:space="preserve"> 69 </w:t>
            </w:r>
          </w:p>
        </w:tc>
        <w:tc>
          <w:tcPr>
            <w:tcW w:w="7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b/>
                <w:bCs/>
                <w:sz w:val="20"/>
                <w:szCs w:val="20"/>
              </w:rPr>
            </w:pPr>
            <w:r w:rsidRPr="00880C08">
              <w:rPr>
                <w:rFonts w:ascii="Arial" w:hAnsi="Arial" w:cs="Arial"/>
                <w:b/>
                <w:bCs/>
                <w:sz w:val="20"/>
                <w:szCs w:val="20"/>
              </w:rPr>
              <w:t xml:space="preserve"> 251 </w:t>
            </w:r>
          </w:p>
        </w:tc>
      </w:tr>
      <w:tr w:rsidR="00454900" w:rsidRPr="00880C08" w:rsidTr="00454900">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sz w:val="20"/>
                <w:szCs w:val="20"/>
              </w:rPr>
            </w:pPr>
            <w:r w:rsidRPr="00880C08">
              <w:rPr>
                <w:rFonts w:ascii="Arial" w:hAnsi="Arial" w:cs="Arial"/>
                <w:sz w:val="20"/>
                <w:szCs w:val="20"/>
              </w:rPr>
              <w:t> </w:t>
            </w:r>
          </w:p>
        </w:tc>
        <w:tc>
          <w:tcPr>
            <w:tcW w:w="253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rPr>
                <w:rFonts w:ascii="Arial" w:hAnsi="Arial" w:cs="Arial"/>
                <w:i/>
                <w:iCs/>
                <w:sz w:val="20"/>
                <w:szCs w:val="20"/>
              </w:rPr>
            </w:pPr>
            <w:proofErr w:type="spellStart"/>
            <w:r w:rsidRPr="00880C08">
              <w:rPr>
                <w:rFonts w:ascii="Arial" w:hAnsi="Arial" w:cs="Arial"/>
                <w:i/>
                <w:iCs/>
                <w:sz w:val="20"/>
                <w:szCs w:val="20"/>
              </w:rPr>
              <w:t>Apalit</w:t>
            </w:r>
            <w:proofErr w:type="spellEnd"/>
          </w:p>
        </w:tc>
        <w:tc>
          <w:tcPr>
            <w:tcW w:w="9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i/>
                <w:iCs/>
                <w:color w:val="auto"/>
                <w:sz w:val="20"/>
                <w:szCs w:val="20"/>
              </w:rPr>
            </w:pPr>
            <w:r w:rsidRPr="00880C08">
              <w:rPr>
                <w:rFonts w:ascii="Arial" w:hAnsi="Arial" w:cs="Arial"/>
                <w:i/>
                <w:iCs/>
                <w:sz w:val="20"/>
                <w:szCs w:val="20"/>
              </w:rPr>
              <w:t xml:space="preserve">1 </w:t>
            </w:r>
          </w:p>
        </w:tc>
        <w:tc>
          <w:tcPr>
            <w:tcW w:w="7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i/>
                <w:iCs/>
                <w:sz w:val="20"/>
                <w:szCs w:val="20"/>
              </w:rPr>
            </w:pPr>
            <w:r w:rsidRPr="00880C08">
              <w:rPr>
                <w:rFonts w:ascii="Arial" w:hAnsi="Arial" w:cs="Arial"/>
                <w:i/>
                <w:iCs/>
                <w:sz w:val="20"/>
                <w:szCs w:val="20"/>
              </w:rPr>
              <w:t xml:space="preserve">54 </w:t>
            </w:r>
          </w:p>
        </w:tc>
        <w:tc>
          <w:tcPr>
            <w:tcW w:w="7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i/>
                <w:iCs/>
                <w:sz w:val="20"/>
                <w:szCs w:val="20"/>
              </w:rPr>
            </w:pPr>
            <w:r w:rsidRPr="00880C08">
              <w:rPr>
                <w:rFonts w:ascii="Arial" w:hAnsi="Arial" w:cs="Arial"/>
                <w:i/>
                <w:iCs/>
                <w:sz w:val="20"/>
                <w:szCs w:val="20"/>
              </w:rPr>
              <w:t xml:space="preserve">192 </w:t>
            </w:r>
          </w:p>
        </w:tc>
      </w:tr>
      <w:tr w:rsidR="00454900" w:rsidRPr="00880C08" w:rsidTr="00454900">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sz w:val="20"/>
                <w:szCs w:val="20"/>
              </w:rPr>
            </w:pPr>
            <w:r w:rsidRPr="00880C08">
              <w:rPr>
                <w:rFonts w:ascii="Arial" w:hAnsi="Arial" w:cs="Arial"/>
                <w:sz w:val="20"/>
                <w:szCs w:val="20"/>
              </w:rPr>
              <w:t> </w:t>
            </w:r>
          </w:p>
        </w:tc>
        <w:tc>
          <w:tcPr>
            <w:tcW w:w="253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rPr>
                <w:rFonts w:ascii="Arial" w:hAnsi="Arial" w:cs="Arial"/>
                <w:i/>
                <w:iCs/>
                <w:sz w:val="20"/>
                <w:szCs w:val="20"/>
              </w:rPr>
            </w:pPr>
            <w:r w:rsidRPr="00880C08">
              <w:rPr>
                <w:rFonts w:ascii="Arial" w:hAnsi="Arial" w:cs="Arial"/>
                <w:i/>
                <w:iCs/>
                <w:sz w:val="20"/>
                <w:szCs w:val="20"/>
              </w:rPr>
              <w:t>City of San Fernando (capital)</w:t>
            </w:r>
          </w:p>
        </w:tc>
        <w:tc>
          <w:tcPr>
            <w:tcW w:w="9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i/>
                <w:iCs/>
                <w:color w:val="auto"/>
                <w:sz w:val="20"/>
                <w:szCs w:val="20"/>
              </w:rPr>
            </w:pPr>
            <w:r w:rsidRPr="00880C08">
              <w:rPr>
                <w:rFonts w:ascii="Arial" w:hAnsi="Arial" w:cs="Arial"/>
                <w:i/>
                <w:iCs/>
                <w:sz w:val="20"/>
                <w:szCs w:val="20"/>
              </w:rPr>
              <w:t xml:space="preserve">2 </w:t>
            </w:r>
          </w:p>
        </w:tc>
        <w:tc>
          <w:tcPr>
            <w:tcW w:w="7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i/>
                <w:iCs/>
                <w:sz w:val="20"/>
                <w:szCs w:val="20"/>
              </w:rPr>
            </w:pPr>
            <w:r w:rsidRPr="00880C08">
              <w:rPr>
                <w:rFonts w:ascii="Arial" w:hAnsi="Arial" w:cs="Arial"/>
                <w:i/>
                <w:iCs/>
                <w:sz w:val="20"/>
                <w:szCs w:val="20"/>
              </w:rPr>
              <w:t xml:space="preserve">15 </w:t>
            </w:r>
          </w:p>
        </w:tc>
        <w:tc>
          <w:tcPr>
            <w:tcW w:w="7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80C08" w:rsidRPr="00880C08" w:rsidRDefault="00880C08" w:rsidP="00880C08">
            <w:pPr>
              <w:spacing w:after="0" w:line="240" w:lineRule="auto"/>
              <w:ind w:right="57"/>
              <w:contextualSpacing/>
              <w:jc w:val="right"/>
              <w:rPr>
                <w:rFonts w:ascii="Arial" w:hAnsi="Arial" w:cs="Arial"/>
                <w:i/>
                <w:iCs/>
                <w:sz w:val="20"/>
                <w:szCs w:val="20"/>
              </w:rPr>
            </w:pPr>
            <w:r w:rsidRPr="00880C08">
              <w:rPr>
                <w:rFonts w:ascii="Arial" w:hAnsi="Arial" w:cs="Arial"/>
                <w:i/>
                <w:iCs/>
                <w:sz w:val="20"/>
                <w:szCs w:val="20"/>
              </w:rPr>
              <w:t xml:space="preserve">59 </w:t>
            </w:r>
          </w:p>
        </w:tc>
      </w:tr>
    </w:tbl>
    <w:p w:rsidR="000F0F09" w:rsidRDefault="000F0F09" w:rsidP="000F0F09">
      <w:pPr>
        <w:widowControl/>
        <w:spacing w:after="0" w:line="240" w:lineRule="auto"/>
        <w:ind w:left="284"/>
        <w:contextualSpacing/>
        <w:jc w:val="both"/>
        <w:rPr>
          <w:rFonts w:ascii="Arial" w:eastAsia="Times New Roman" w:hAnsi="Arial" w:cs="Arial"/>
          <w:bCs/>
          <w:i/>
          <w:iCs/>
          <w:sz w:val="16"/>
          <w:szCs w:val="24"/>
        </w:rPr>
      </w:pPr>
      <w:r w:rsidRPr="000F55EC">
        <w:rPr>
          <w:rFonts w:ascii="Arial" w:eastAsia="Times New Roman" w:hAnsi="Arial" w:cs="Arial"/>
          <w:bCs/>
          <w:i/>
          <w:iCs/>
          <w:sz w:val="16"/>
          <w:szCs w:val="24"/>
        </w:rPr>
        <w:t>Note: Ongoing assessment and validation being conducted.</w:t>
      </w:r>
    </w:p>
    <w:p w:rsidR="00151EA5" w:rsidRPr="004471C2" w:rsidRDefault="000F0F09" w:rsidP="004471C2">
      <w:pPr>
        <w:widowControl/>
        <w:spacing w:after="0" w:line="240" w:lineRule="auto"/>
        <w:contextualSpacing/>
        <w:jc w:val="right"/>
        <w:rPr>
          <w:rFonts w:ascii="Arial" w:eastAsia="Times New Roman" w:hAnsi="Arial" w:cs="Arial"/>
          <w:bCs/>
          <w:i/>
          <w:iCs/>
          <w:sz w:val="16"/>
          <w:szCs w:val="24"/>
        </w:rPr>
      </w:pPr>
      <w:r w:rsidRPr="000F55EC">
        <w:rPr>
          <w:rFonts w:ascii="Arial" w:eastAsia="Times New Roman" w:hAnsi="Arial" w:cs="Arial"/>
          <w:i/>
          <w:iCs/>
          <w:color w:val="0070C0"/>
          <w:sz w:val="16"/>
          <w:szCs w:val="24"/>
        </w:rPr>
        <w:t xml:space="preserve"> Source: DSWD-FO II</w:t>
      </w:r>
      <w:r w:rsidR="00EA6483">
        <w:rPr>
          <w:rFonts w:ascii="Arial" w:eastAsia="Times New Roman" w:hAnsi="Arial" w:cs="Arial"/>
          <w:i/>
          <w:iCs/>
          <w:color w:val="0070C0"/>
          <w:sz w:val="16"/>
          <w:szCs w:val="24"/>
        </w:rPr>
        <w:t>I</w:t>
      </w:r>
      <w:r>
        <w:rPr>
          <w:rFonts w:ascii="Arial" w:eastAsia="Times New Roman" w:hAnsi="Arial" w:cs="Arial"/>
          <w:i/>
          <w:iCs/>
          <w:color w:val="0070C0"/>
          <w:sz w:val="16"/>
          <w:szCs w:val="24"/>
        </w:rPr>
        <w:t xml:space="preserve"> </w:t>
      </w:r>
    </w:p>
    <w:p w:rsidR="00C936E2" w:rsidRPr="000F55EC" w:rsidRDefault="00C936E2" w:rsidP="00C936E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374"/>
        <w:rPr>
          <w:rFonts w:ascii="Arial" w:eastAsia="Times New Roman" w:hAnsi="Arial" w:cs="Arial"/>
          <w:i/>
          <w:iCs/>
          <w:color w:val="0070C0"/>
          <w:sz w:val="16"/>
          <w:szCs w:val="24"/>
        </w:rPr>
      </w:pPr>
      <w:r w:rsidRPr="000F55EC">
        <w:rPr>
          <w:rFonts w:ascii="Arial" w:eastAsia="Times New Roman" w:hAnsi="Arial" w:cs="Arial"/>
          <w:b/>
          <w:bCs/>
          <w:color w:val="002060"/>
          <w:sz w:val="24"/>
          <w:szCs w:val="24"/>
        </w:rPr>
        <w:t>Status of Displaced Families / Persons</w:t>
      </w:r>
    </w:p>
    <w:p w:rsidR="00C936E2" w:rsidRPr="00526BD1" w:rsidRDefault="00C936E2" w:rsidP="00C936E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B73915">
        <w:rPr>
          <w:rFonts w:ascii="Arial" w:eastAsia="Arial" w:hAnsi="Arial" w:cs="Arial"/>
          <w:b/>
          <w:color w:val="002060"/>
          <w:sz w:val="24"/>
          <w:szCs w:val="24"/>
        </w:rPr>
        <w:t>Inside Evacuation Centers</w:t>
      </w:r>
    </w:p>
    <w:p w:rsidR="00C936E2" w:rsidRDefault="00C936E2" w:rsidP="00C936E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color w:val="auto"/>
          <w:sz w:val="24"/>
          <w:szCs w:val="24"/>
        </w:rPr>
      </w:pPr>
      <w:r w:rsidRPr="00197176">
        <w:rPr>
          <w:rFonts w:ascii="Arial" w:eastAsia="Arial" w:hAnsi="Arial" w:cs="Arial"/>
          <w:color w:val="auto"/>
          <w:sz w:val="24"/>
          <w:szCs w:val="24"/>
        </w:rPr>
        <w:t xml:space="preserve">A total of </w:t>
      </w:r>
      <w:r w:rsidR="00784442">
        <w:rPr>
          <w:rFonts w:ascii="Arial" w:eastAsia="Arial" w:hAnsi="Arial" w:cs="Arial"/>
          <w:b/>
          <w:color w:val="0070C0"/>
          <w:sz w:val="24"/>
          <w:szCs w:val="24"/>
        </w:rPr>
        <w:t>69</w:t>
      </w:r>
      <w:r w:rsidRPr="00B73915">
        <w:rPr>
          <w:rFonts w:ascii="Arial" w:eastAsia="Arial" w:hAnsi="Arial" w:cs="Arial"/>
          <w:b/>
          <w:color w:val="0070C0"/>
          <w:sz w:val="24"/>
          <w:szCs w:val="24"/>
        </w:rPr>
        <w:t xml:space="preserve"> families</w:t>
      </w:r>
      <w:r w:rsidRPr="00B73915">
        <w:rPr>
          <w:rFonts w:ascii="Arial" w:eastAsia="Arial" w:hAnsi="Arial" w:cs="Arial"/>
          <w:color w:val="0070C0"/>
          <w:sz w:val="24"/>
          <w:szCs w:val="24"/>
        </w:rPr>
        <w:t xml:space="preserve"> </w:t>
      </w:r>
      <w:r w:rsidRPr="00197176">
        <w:rPr>
          <w:rFonts w:ascii="Arial" w:eastAsia="Arial" w:hAnsi="Arial" w:cs="Arial"/>
          <w:color w:val="auto"/>
          <w:sz w:val="24"/>
          <w:szCs w:val="24"/>
        </w:rPr>
        <w:t xml:space="preserve">or </w:t>
      </w:r>
      <w:r w:rsidR="00ED5CB6">
        <w:rPr>
          <w:rFonts w:ascii="Arial" w:eastAsia="Arial" w:hAnsi="Arial" w:cs="Arial"/>
          <w:b/>
          <w:color w:val="0070C0"/>
          <w:sz w:val="24"/>
          <w:szCs w:val="24"/>
        </w:rPr>
        <w:t>3</w:t>
      </w:r>
      <w:r w:rsidR="00784442">
        <w:rPr>
          <w:rFonts w:ascii="Arial" w:eastAsia="Arial" w:hAnsi="Arial" w:cs="Arial"/>
          <w:b/>
          <w:color w:val="0070C0"/>
          <w:sz w:val="24"/>
          <w:szCs w:val="24"/>
        </w:rPr>
        <w:t>39</w:t>
      </w:r>
      <w:r w:rsidRPr="00B73915">
        <w:rPr>
          <w:rFonts w:ascii="Arial" w:eastAsia="Arial" w:hAnsi="Arial" w:cs="Arial"/>
          <w:b/>
          <w:color w:val="0070C0"/>
          <w:sz w:val="24"/>
          <w:szCs w:val="24"/>
        </w:rPr>
        <w:t xml:space="preserve"> persons</w:t>
      </w:r>
      <w:r w:rsidRPr="00B73915">
        <w:rPr>
          <w:rFonts w:ascii="Arial" w:eastAsia="Arial" w:hAnsi="Arial" w:cs="Arial"/>
          <w:color w:val="0070C0"/>
          <w:sz w:val="24"/>
          <w:szCs w:val="24"/>
        </w:rPr>
        <w:t xml:space="preserve"> </w:t>
      </w:r>
      <w:r w:rsidR="00ED5CB6">
        <w:rPr>
          <w:rFonts w:ascii="Arial" w:eastAsia="Arial" w:hAnsi="Arial" w:cs="Arial"/>
          <w:color w:val="auto"/>
          <w:sz w:val="24"/>
          <w:szCs w:val="24"/>
        </w:rPr>
        <w:t>are currently taking</w:t>
      </w:r>
      <w:r w:rsidRPr="00526BD1">
        <w:rPr>
          <w:rFonts w:ascii="Arial" w:eastAsia="Arial" w:hAnsi="Arial" w:cs="Arial"/>
          <w:color w:val="auto"/>
          <w:sz w:val="24"/>
          <w:szCs w:val="24"/>
        </w:rPr>
        <w:t xml:space="preserve"> shelter in </w:t>
      </w:r>
      <w:r w:rsidR="00784442">
        <w:rPr>
          <w:rFonts w:ascii="Arial" w:eastAsia="Arial" w:hAnsi="Arial" w:cs="Arial"/>
          <w:b/>
          <w:color w:val="0070C0"/>
          <w:sz w:val="24"/>
          <w:szCs w:val="24"/>
        </w:rPr>
        <w:t>3</w:t>
      </w:r>
      <w:r w:rsidRPr="00B73915">
        <w:rPr>
          <w:rFonts w:ascii="Arial" w:eastAsia="Arial" w:hAnsi="Arial" w:cs="Arial"/>
          <w:b/>
          <w:color w:val="0070C0"/>
          <w:sz w:val="24"/>
          <w:szCs w:val="24"/>
        </w:rPr>
        <w:t xml:space="preserve"> evacuation centers</w:t>
      </w:r>
      <w:r w:rsidRPr="00197176">
        <w:rPr>
          <w:rFonts w:ascii="Arial" w:eastAsia="Arial" w:hAnsi="Arial" w:cs="Arial"/>
          <w:color w:val="auto"/>
          <w:sz w:val="24"/>
          <w:szCs w:val="24"/>
        </w:rPr>
        <w:t xml:space="preserve"> in </w:t>
      </w:r>
      <w:r w:rsidR="00ED5CB6" w:rsidRPr="000F0F09">
        <w:rPr>
          <w:rFonts w:ascii="Arial" w:eastAsia="Times New Roman" w:hAnsi="Arial" w:cs="Arial"/>
          <w:b/>
          <w:color w:val="0070C0"/>
          <w:sz w:val="24"/>
          <w:szCs w:val="24"/>
        </w:rPr>
        <w:t>Region III</w:t>
      </w:r>
      <w:r w:rsidR="00ED5CB6" w:rsidRPr="000F0F09">
        <w:rPr>
          <w:rFonts w:ascii="Arial" w:eastAsia="Times New Roman" w:hAnsi="Arial" w:cs="Arial"/>
          <w:b/>
          <w:bCs/>
          <w:color w:val="0070C0"/>
          <w:sz w:val="24"/>
          <w:szCs w:val="24"/>
        </w:rPr>
        <w:t xml:space="preserve"> </w:t>
      </w:r>
      <w:r w:rsidRPr="00197176">
        <w:rPr>
          <w:rFonts w:ascii="Arial" w:eastAsia="Arial" w:hAnsi="Arial" w:cs="Arial"/>
          <w:color w:val="auto"/>
          <w:sz w:val="24"/>
          <w:szCs w:val="24"/>
        </w:rPr>
        <w:t>(see Table 2).</w:t>
      </w:r>
    </w:p>
    <w:p w:rsidR="00C936E2" w:rsidRDefault="00C936E2" w:rsidP="00C936E2">
      <w:pPr>
        <w:widowControl/>
        <w:shd w:val="clear" w:color="auto" w:fill="FFFFFF"/>
        <w:spacing w:after="0" w:line="240" w:lineRule="auto"/>
        <w:ind w:firstLine="284"/>
        <w:contextualSpacing/>
        <w:jc w:val="both"/>
        <w:rPr>
          <w:rFonts w:ascii="Arial" w:eastAsia="Times New Roman" w:hAnsi="Arial" w:cs="Arial"/>
          <w:b/>
          <w:bCs/>
          <w:i/>
          <w:iCs/>
          <w:sz w:val="20"/>
          <w:szCs w:val="24"/>
        </w:rPr>
      </w:pPr>
    </w:p>
    <w:p w:rsidR="00C936E2" w:rsidRPr="000F55EC" w:rsidRDefault="00C936E2" w:rsidP="00C936E2">
      <w:pPr>
        <w:widowControl/>
        <w:shd w:val="clear" w:color="auto" w:fill="FFFFFF"/>
        <w:spacing w:after="0" w:line="240" w:lineRule="auto"/>
        <w:ind w:firstLine="284"/>
        <w:contextualSpacing/>
        <w:jc w:val="both"/>
        <w:rPr>
          <w:rFonts w:ascii="Arial" w:eastAsia="Times New Roman" w:hAnsi="Arial" w:cs="Arial"/>
          <w:color w:val="222222"/>
          <w:sz w:val="20"/>
          <w:szCs w:val="24"/>
        </w:rPr>
      </w:pPr>
      <w:r w:rsidRPr="000F55EC">
        <w:rPr>
          <w:rFonts w:ascii="Arial" w:eastAsia="Times New Roman" w:hAnsi="Arial" w:cs="Arial"/>
          <w:b/>
          <w:bCs/>
          <w:i/>
          <w:iCs/>
          <w:sz w:val="20"/>
          <w:szCs w:val="24"/>
        </w:rPr>
        <w:t xml:space="preserve">Table 2. Number of Displaced Families / Persons </w:t>
      </w:r>
      <w:r>
        <w:rPr>
          <w:rFonts w:ascii="Arial" w:eastAsia="Times New Roman" w:hAnsi="Arial" w:cs="Arial"/>
          <w:b/>
          <w:bCs/>
          <w:i/>
          <w:iCs/>
          <w:sz w:val="20"/>
          <w:szCs w:val="24"/>
        </w:rPr>
        <w:t>Outside</w:t>
      </w:r>
      <w:r w:rsidRPr="000F55EC">
        <w:rPr>
          <w:rFonts w:ascii="Arial" w:eastAsia="Times New Roman" w:hAnsi="Arial" w:cs="Arial"/>
          <w:b/>
          <w:bCs/>
          <w:i/>
          <w:iCs/>
          <w:sz w:val="20"/>
          <w:szCs w:val="24"/>
        </w:rPr>
        <w:t xml:space="preserve"> Evacuation Center</w:t>
      </w:r>
    </w:p>
    <w:tbl>
      <w:tblPr>
        <w:tblW w:w="4907" w:type="pct"/>
        <w:tblInd w:w="279" w:type="dxa"/>
        <w:tblCellMar>
          <w:left w:w="0" w:type="dxa"/>
          <w:right w:w="0" w:type="dxa"/>
        </w:tblCellMar>
        <w:tblLook w:val="04A0" w:firstRow="1" w:lastRow="0" w:firstColumn="1" w:lastColumn="0" w:noHBand="0" w:noVBand="1"/>
      </w:tblPr>
      <w:tblGrid>
        <w:gridCol w:w="143"/>
        <w:gridCol w:w="6163"/>
        <w:gridCol w:w="1477"/>
        <w:gridCol w:w="1661"/>
        <w:gridCol w:w="1407"/>
        <w:gridCol w:w="1410"/>
        <w:gridCol w:w="1407"/>
        <w:gridCol w:w="1401"/>
      </w:tblGrid>
      <w:tr w:rsidR="00784442" w:rsidRPr="00784442" w:rsidTr="00784442">
        <w:trPr>
          <w:trHeight w:val="20"/>
        </w:trPr>
        <w:tc>
          <w:tcPr>
            <w:tcW w:w="209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center"/>
              <w:rPr>
                <w:rFonts w:ascii="Arial" w:hAnsi="Arial" w:cs="Arial"/>
                <w:b/>
                <w:bCs/>
                <w:sz w:val="20"/>
                <w:szCs w:val="20"/>
              </w:rPr>
            </w:pPr>
            <w:r w:rsidRPr="00784442">
              <w:rPr>
                <w:rFonts w:ascii="Arial" w:hAnsi="Arial" w:cs="Arial"/>
                <w:b/>
                <w:bCs/>
                <w:sz w:val="20"/>
                <w:szCs w:val="20"/>
              </w:rPr>
              <w:t xml:space="preserve">REGION / PROVINCE / MUNICIPALITY </w:t>
            </w:r>
          </w:p>
        </w:tc>
        <w:tc>
          <w:tcPr>
            <w:tcW w:w="104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center"/>
              <w:rPr>
                <w:rFonts w:ascii="Arial" w:hAnsi="Arial" w:cs="Arial"/>
                <w:b/>
                <w:bCs/>
                <w:sz w:val="20"/>
                <w:szCs w:val="20"/>
              </w:rPr>
            </w:pPr>
            <w:r w:rsidRPr="00784442">
              <w:rPr>
                <w:rFonts w:ascii="Arial" w:hAnsi="Arial" w:cs="Arial"/>
                <w:b/>
                <w:bCs/>
                <w:sz w:val="20"/>
                <w:szCs w:val="20"/>
              </w:rPr>
              <w:t xml:space="preserve"> NUMBER OF EVACUATION CENTERS (ECs) </w:t>
            </w:r>
          </w:p>
        </w:tc>
        <w:tc>
          <w:tcPr>
            <w:tcW w:w="1867"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center"/>
              <w:rPr>
                <w:rFonts w:ascii="Arial" w:hAnsi="Arial" w:cs="Arial"/>
                <w:b/>
                <w:bCs/>
                <w:sz w:val="20"/>
                <w:szCs w:val="20"/>
              </w:rPr>
            </w:pPr>
            <w:r w:rsidRPr="00784442">
              <w:rPr>
                <w:rFonts w:ascii="Arial" w:hAnsi="Arial" w:cs="Arial"/>
                <w:b/>
                <w:bCs/>
                <w:sz w:val="20"/>
                <w:szCs w:val="20"/>
              </w:rPr>
              <w:t xml:space="preserve"> INSIDE ECs </w:t>
            </w:r>
          </w:p>
        </w:tc>
      </w:tr>
      <w:tr w:rsidR="00784442" w:rsidRPr="00784442" w:rsidTr="00784442">
        <w:trPr>
          <w:trHeight w:val="20"/>
        </w:trPr>
        <w:tc>
          <w:tcPr>
            <w:tcW w:w="2092" w:type="pct"/>
            <w:gridSpan w:val="2"/>
            <w:vMerge/>
            <w:tcBorders>
              <w:top w:val="single" w:sz="4" w:space="0" w:color="000000"/>
              <w:left w:val="single" w:sz="4" w:space="0" w:color="000000"/>
              <w:bottom w:val="single" w:sz="4" w:space="0" w:color="000000"/>
              <w:right w:val="single" w:sz="4" w:space="0" w:color="000000"/>
            </w:tcBorders>
            <w:vAlign w:val="center"/>
            <w:hideMark/>
          </w:tcPr>
          <w:p w:rsidR="00784442" w:rsidRPr="00784442" w:rsidRDefault="00784442" w:rsidP="00784442">
            <w:pPr>
              <w:spacing w:after="0" w:line="240" w:lineRule="auto"/>
              <w:ind w:right="57"/>
              <w:contextualSpacing/>
              <w:rPr>
                <w:rFonts w:ascii="Arial" w:hAnsi="Arial" w:cs="Arial"/>
                <w:b/>
                <w:bCs/>
                <w:sz w:val="20"/>
                <w:szCs w:val="20"/>
              </w:rPr>
            </w:pPr>
          </w:p>
        </w:tc>
        <w:tc>
          <w:tcPr>
            <w:tcW w:w="1041" w:type="pct"/>
            <w:gridSpan w:val="2"/>
            <w:vMerge/>
            <w:tcBorders>
              <w:top w:val="single" w:sz="4" w:space="0" w:color="000000"/>
              <w:left w:val="single" w:sz="4" w:space="0" w:color="000000"/>
              <w:bottom w:val="single" w:sz="4" w:space="0" w:color="000000"/>
              <w:right w:val="single" w:sz="4" w:space="0" w:color="000000"/>
            </w:tcBorders>
            <w:vAlign w:val="center"/>
            <w:hideMark/>
          </w:tcPr>
          <w:p w:rsidR="00784442" w:rsidRPr="00784442" w:rsidRDefault="00784442" w:rsidP="00784442">
            <w:pPr>
              <w:spacing w:after="0" w:line="240" w:lineRule="auto"/>
              <w:ind w:right="57"/>
              <w:contextualSpacing/>
              <w:rPr>
                <w:rFonts w:ascii="Arial" w:hAnsi="Arial" w:cs="Arial"/>
                <w:b/>
                <w:bCs/>
                <w:sz w:val="20"/>
                <w:szCs w:val="20"/>
              </w:rPr>
            </w:pPr>
          </w:p>
        </w:tc>
        <w:tc>
          <w:tcPr>
            <w:tcW w:w="935"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center"/>
              <w:rPr>
                <w:rFonts w:ascii="Arial" w:hAnsi="Arial" w:cs="Arial"/>
                <w:b/>
                <w:bCs/>
                <w:sz w:val="20"/>
                <w:szCs w:val="20"/>
              </w:rPr>
            </w:pPr>
            <w:r w:rsidRPr="00784442">
              <w:rPr>
                <w:rFonts w:ascii="Arial" w:hAnsi="Arial" w:cs="Arial"/>
                <w:b/>
                <w:bCs/>
                <w:sz w:val="20"/>
                <w:szCs w:val="20"/>
              </w:rPr>
              <w:t xml:space="preserve"> Families </w:t>
            </w:r>
          </w:p>
        </w:tc>
        <w:tc>
          <w:tcPr>
            <w:tcW w:w="932"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center"/>
              <w:rPr>
                <w:rFonts w:ascii="Arial" w:hAnsi="Arial" w:cs="Arial"/>
                <w:b/>
                <w:bCs/>
                <w:sz w:val="20"/>
                <w:szCs w:val="20"/>
              </w:rPr>
            </w:pPr>
            <w:r w:rsidRPr="00784442">
              <w:rPr>
                <w:rFonts w:ascii="Arial" w:hAnsi="Arial" w:cs="Arial"/>
                <w:b/>
                <w:bCs/>
                <w:sz w:val="20"/>
                <w:szCs w:val="20"/>
              </w:rPr>
              <w:t xml:space="preserve"> Persons </w:t>
            </w:r>
          </w:p>
        </w:tc>
      </w:tr>
      <w:tr w:rsidR="00784442" w:rsidRPr="00784442" w:rsidTr="00784442">
        <w:trPr>
          <w:trHeight w:val="20"/>
        </w:trPr>
        <w:tc>
          <w:tcPr>
            <w:tcW w:w="2092" w:type="pct"/>
            <w:gridSpan w:val="2"/>
            <w:vMerge/>
            <w:tcBorders>
              <w:top w:val="single" w:sz="4" w:space="0" w:color="000000"/>
              <w:left w:val="single" w:sz="4" w:space="0" w:color="000000"/>
              <w:bottom w:val="single" w:sz="4" w:space="0" w:color="000000"/>
              <w:right w:val="single" w:sz="4" w:space="0" w:color="000000"/>
            </w:tcBorders>
            <w:vAlign w:val="center"/>
            <w:hideMark/>
          </w:tcPr>
          <w:p w:rsidR="00784442" w:rsidRPr="00784442" w:rsidRDefault="00784442" w:rsidP="00784442">
            <w:pPr>
              <w:spacing w:after="0" w:line="240" w:lineRule="auto"/>
              <w:ind w:right="57"/>
              <w:contextualSpacing/>
              <w:rPr>
                <w:rFonts w:ascii="Arial" w:hAnsi="Arial" w:cs="Arial"/>
                <w:b/>
                <w:bCs/>
                <w:sz w:val="20"/>
                <w:szCs w:val="20"/>
              </w:rPr>
            </w:pPr>
          </w:p>
        </w:tc>
        <w:tc>
          <w:tcPr>
            <w:tcW w:w="49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center"/>
              <w:rPr>
                <w:rFonts w:ascii="Arial" w:hAnsi="Arial" w:cs="Arial"/>
                <w:b/>
                <w:bCs/>
                <w:sz w:val="20"/>
                <w:szCs w:val="20"/>
              </w:rPr>
            </w:pPr>
            <w:r w:rsidRPr="00784442">
              <w:rPr>
                <w:rFonts w:ascii="Arial" w:hAnsi="Arial" w:cs="Arial"/>
                <w:b/>
                <w:bCs/>
                <w:sz w:val="20"/>
                <w:szCs w:val="20"/>
              </w:rPr>
              <w:t xml:space="preserve"> CUM </w:t>
            </w:r>
          </w:p>
        </w:tc>
        <w:tc>
          <w:tcPr>
            <w:tcW w:w="55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center"/>
              <w:rPr>
                <w:rFonts w:ascii="Arial" w:hAnsi="Arial" w:cs="Arial"/>
                <w:b/>
                <w:bCs/>
                <w:sz w:val="20"/>
                <w:szCs w:val="20"/>
              </w:rPr>
            </w:pPr>
            <w:r w:rsidRPr="00784442">
              <w:rPr>
                <w:rFonts w:ascii="Arial" w:hAnsi="Arial" w:cs="Arial"/>
                <w:b/>
                <w:bCs/>
                <w:sz w:val="20"/>
                <w:szCs w:val="20"/>
              </w:rPr>
              <w:t xml:space="preserve"> NOW </w:t>
            </w:r>
          </w:p>
        </w:tc>
        <w:tc>
          <w:tcPr>
            <w:tcW w:w="467"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center"/>
              <w:rPr>
                <w:rFonts w:ascii="Arial" w:hAnsi="Arial" w:cs="Arial"/>
                <w:b/>
                <w:bCs/>
                <w:sz w:val="20"/>
                <w:szCs w:val="20"/>
              </w:rPr>
            </w:pPr>
            <w:r w:rsidRPr="00784442">
              <w:rPr>
                <w:rFonts w:ascii="Arial" w:hAnsi="Arial" w:cs="Arial"/>
                <w:b/>
                <w:bCs/>
                <w:sz w:val="20"/>
                <w:szCs w:val="20"/>
              </w:rPr>
              <w:t xml:space="preserve"> CUM </w:t>
            </w:r>
          </w:p>
        </w:tc>
        <w:tc>
          <w:tcPr>
            <w:tcW w:w="467"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center"/>
              <w:rPr>
                <w:rFonts w:ascii="Arial" w:hAnsi="Arial" w:cs="Arial"/>
                <w:b/>
                <w:bCs/>
                <w:sz w:val="20"/>
                <w:szCs w:val="20"/>
              </w:rPr>
            </w:pPr>
            <w:r w:rsidRPr="00784442">
              <w:rPr>
                <w:rFonts w:ascii="Arial" w:hAnsi="Arial" w:cs="Arial"/>
                <w:b/>
                <w:bCs/>
                <w:sz w:val="20"/>
                <w:szCs w:val="20"/>
              </w:rPr>
              <w:t xml:space="preserve"> NOW </w:t>
            </w:r>
          </w:p>
        </w:tc>
        <w:tc>
          <w:tcPr>
            <w:tcW w:w="467"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center"/>
              <w:rPr>
                <w:rFonts w:ascii="Arial" w:hAnsi="Arial" w:cs="Arial"/>
                <w:b/>
                <w:bCs/>
                <w:sz w:val="20"/>
                <w:szCs w:val="20"/>
              </w:rPr>
            </w:pPr>
            <w:r w:rsidRPr="00784442">
              <w:rPr>
                <w:rFonts w:ascii="Arial" w:hAnsi="Arial" w:cs="Arial"/>
                <w:b/>
                <w:bCs/>
                <w:sz w:val="20"/>
                <w:szCs w:val="20"/>
              </w:rPr>
              <w:t xml:space="preserve"> CUM </w:t>
            </w:r>
          </w:p>
        </w:tc>
        <w:tc>
          <w:tcPr>
            <w:tcW w:w="46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center"/>
              <w:rPr>
                <w:rFonts w:ascii="Arial" w:hAnsi="Arial" w:cs="Arial"/>
                <w:b/>
                <w:bCs/>
                <w:sz w:val="20"/>
                <w:szCs w:val="20"/>
              </w:rPr>
            </w:pPr>
            <w:r w:rsidRPr="00784442">
              <w:rPr>
                <w:rFonts w:ascii="Arial" w:hAnsi="Arial" w:cs="Arial"/>
                <w:b/>
                <w:bCs/>
                <w:sz w:val="20"/>
                <w:szCs w:val="20"/>
              </w:rPr>
              <w:t xml:space="preserve"> NOW </w:t>
            </w:r>
          </w:p>
        </w:tc>
      </w:tr>
      <w:tr w:rsidR="00784442" w:rsidRPr="00784442" w:rsidTr="00784442">
        <w:trPr>
          <w:trHeight w:val="20"/>
        </w:trPr>
        <w:tc>
          <w:tcPr>
            <w:tcW w:w="209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center"/>
              <w:rPr>
                <w:rFonts w:ascii="Arial" w:hAnsi="Arial" w:cs="Arial"/>
                <w:b/>
                <w:bCs/>
                <w:sz w:val="20"/>
                <w:szCs w:val="20"/>
              </w:rPr>
            </w:pPr>
            <w:r w:rsidRPr="00784442">
              <w:rPr>
                <w:rFonts w:ascii="Arial" w:hAnsi="Arial" w:cs="Arial"/>
                <w:b/>
                <w:bCs/>
                <w:sz w:val="20"/>
                <w:szCs w:val="20"/>
              </w:rPr>
              <w:t>GRAND TOTAL</w:t>
            </w:r>
          </w:p>
        </w:tc>
        <w:tc>
          <w:tcPr>
            <w:tcW w:w="49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3 </w:t>
            </w:r>
          </w:p>
        </w:tc>
        <w:tc>
          <w:tcPr>
            <w:tcW w:w="55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3 </w:t>
            </w:r>
          </w:p>
        </w:tc>
        <w:tc>
          <w:tcPr>
            <w:tcW w:w="46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 69 </w:t>
            </w:r>
          </w:p>
        </w:tc>
        <w:tc>
          <w:tcPr>
            <w:tcW w:w="46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 69 </w:t>
            </w:r>
          </w:p>
        </w:tc>
        <w:tc>
          <w:tcPr>
            <w:tcW w:w="46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 339 </w:t>
            </w:r>
          </w:p>
        </w:tc>
        <w:tc>
          <w:tcPr>
            <w:tcW w:w="4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 339 </w:t>
            </w:r>
          </w:p>
        </w:tc>
      </w:tr>
      <w:tr w:rsidR="00784442" w:rsidRPr="00784442" w:rsidTr="00784442">
        <w:trPr>
          <w:trHeight w:val="20"/>
        </w:trPr>
        <w:tc>
          <w:tcPr>
            <w:tcW w:w="2092"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rPr>
                <w:rFonts w:ascii="Arial" w:hAnsi="Arial" w:cs="Arial"/>
                <w:b/>
                <w:bCs/>
                <w:sz w:val="20"/>
                <w:szCs w:val="20"/>
              </w:rPr>
            </w:pPr>
            <w:r w:rsidRPr="00784442">
              <w:rPr>
                <w:rFonts w:ascii="Arial" w:hAnsi="Arial" w:cs="Arial"/>
                <w:b/>
                <w:bCs/>
                <w:sz w:val="20"/>
                <w:szCs w:val="20"/>
              </w:rPr>
              <w:t>REGION III</w:t>
            </w:r>
          </w:p>
        </w:tc>
        <w:tc>
          <w:tcPr>
            <w:tcW w:w="49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3 </w:t>
            </w:r>
          </w:p>
        </w:tc>
        <w:tc>
          <w:tcPr>
            <w:tcW w:w="55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3 </w:t>
            </w:r>
          </w:p>
        </w:tc>
        <w:tc>
          <w:tcPr>
            <w:tcW w:w="4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 69 </w:t>
            </w:r>
          </w:p>
        </w:tc>
        <w:tc>
          <w:tcPr>
            <w:tcW w:w="4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 69 </w:t>
            </w:r>
          </w:p>
        </w:tc>
        <w:tc>
          <w:tcPr>
            <w:tcW w:w="4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 339 </w:t>
            </w:r>
          </w:p>
        </w:tc>
        <w:tc>
          <w:tcPr>
            <w:tcW w:w="4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 339 </w:t>
            </w:r>
          </w:p>
        </w:tc>
      </w:tr>
      <w:tr w:rsidR="00784442" w:rsidRPr="00784442" w:rsidTr="00784442">
        <w:trPr>
          <w:trHeight w:val="20"/>
        </w:trPr>
        <w:tc>
          <w:tcPr>
            <w:tcW w:w="209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rPr>
                <w:rFonts w:ascii="Arial" w:hAnsi="Arial" w:cs="Arial"/>
                <w:b/>
                <w:bCs/>
                <w:sz w:val="20"/>
                <w:szCs w:val="20"/>
              </w:rPr>
            </w:pPr>
            <w:r w:rsidRPr="00784442">
              <w:rPr>
                <w:rFonts w:ascii="Arial" w:hAnsi="Arial" w:cs="Arial"/>
                <w:b/>
                <w:bCs/>
                <w:sz w:val="20"/>
                <w:szCs w:val="20"/>
              </w:rPr>
              <w:t>Pampanga</w:t>
            </w:r>
          </w:p>
        </w:tc>
        <w:tc>
          <w:tcPr>
            <w:tcW w:w="4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3 </w:t>
            </w:r>
          </w:p>
        </w:tc>
        <w:tc>
          <w:tcPr>
            <w:tcW w:w="55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3 </w:t>
            </w:r>
          </w:p>
        </w:tc>
        <w:tc>
          <w:tcPr>
            <w:tcW w:w="4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 69 </w:t>
            </w:r>
          </w:p>
        </w:tc>
        <w:tc>
          <w:tcPr>
            <w:tcW w:w="4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 69 </w:t>
            </w:r>
          </w:p>
        </w:tc>
        <w:tc>
          <w:tcPr>
            <w:tcW w:w="4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 339 </w:t>
            </w:r>
          </w:p>
        </w:tc>
        <w:tc>
          <w:tcPr>
            <w:tcW w:w="4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b/>
                <w:bCs/>
                <w:sz w:val="20"/>
                <w:szCs w:val="20"/>
              </w:rPr>
            </w:pPr>
            <w:r w:rsidRPr="00784442">
              <w:rPr>
                <w:rFonts w:ascii="Arial" w:hAnsi="Arial" w:cs="Arial"/>
                <w:b/>
                <w:bCs/>
                <w:sz w:val="20"/>
                <w:szCs w:val="20"/>
              </w:rPr>
              <w:t xml:space="preserve"> 339 </w:t>
            </w:r>
          </w:p>
        </w:tc>
      </w:tr>
      <w:tr w:rsidR="00784442" w:rsidRPr="00784442" w:rsidTr="00784442">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sz w:val="20"/>
                <w:szCs w:val="20"/>
              </w:rPr>
            </w:pPr>
            <w:r w:rsidRPr="00784442">
              <w:rPr>
                <w:rFonts w:ascii="Arial" w:hAnsi="Arial" w:cs="Arial"/>
                <w:sz w:val="20"/>
                <w:szCs w:val="20"/>
              </w:rPr>
              <w:t> </w:t>
            </w:r>
          </w:p>
        </w:tc>
        <w:tc>
          <w:tcPr>
            <w:tcW w:w="204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rPr>
                <w:rFonts w:ascii="Arial" w:hAnsi="Arial" w:cs="Arial"/>
                <w:i/>
                <w:iCs/>
                <w:sz w:val="20"/>
                <w:szCs w:val="20"/>
              </w:rPr>
            </w:pPr>
            <w:proofErr w:type="spellStart"/>
            <w:r w:rsidRPr="00784442">
              <w:rPr>
                <w:rFonts w:ascii="Arial" w:hAnsi="Arial" w:cs="Arial"/>
                <w:i/>
                <w:iCs/>
                <w:sz w:val="20"/>
                <w:szCs w:val="20"/>
              </w:rPr>
              <w:t>Apalit</w:t>
            </w:r>
            <w:proofErr w:type="spellEnd"/>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i/>
                <w:iCs/>
                <w:color w:val="auto"/>
                <w:sz w:val="20"/>
                <w:szCs w:val="20"/>
              </w:rPr>
            </w:pPr>
            <w:r w:rsidRPr="00784442">
              <w:rPr>
                <w:rFonts w:ascii="Arial" w:hAnsi="Arial" w:cs="Arial"/>
                <w:i/>
                <w:iCs/>
                <w:sz w:val="20"/>
                <w:szCs w:val="20"/>
              </w:rPr>
              <w:t xml:space="preserve"> 1 </w:t>
            </w:r>
          </w:p>
        </w:tc>
        <w:tc>
          <w:tcPr>
            <w:tcW w:w="5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i/>
                <w:iCs/>
                <w:sz w:val="20"/>
                <w:szCs w:val="20"/>
              </w:rPr>
            </w:pPr>
            <w:r w:rsidRPr="00784442">
              <w:rPr>
                <w:rFonts w:ascii="Arial" w:hAnsi="Arial" w:cs="Arial"/>
                <w:i/>
                <w:iCs/>
                <w:sz w:val="20"/>
                <w:szCs w:val="20"/>
              </w:rPr>
              <w:t xml:space="preserve">1 </w:t>
            </w:r>
          </w:p>
        </w:tc>
        <w:tc>
          <w:tcPr>
            <w:tcW w:w="4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i/>
                <w:iCs/>
                <w:sz w:val="20"/>
                <w:szCs w:val="20"/>
              </w:rPr>
            </w:pPr>
            <w:r w:rsidRPr="00784442">
              <w:rPr>
                <w:rFonts w:ascii="Arial" w:hAnsi="Arial" w:cs="Arial"/>
                <w:i/>
                <w:iCs/>
                <w:sz w:val="20"/>
                <w:szCs w:val="20"/>
              </w:rPr>
              <w:t xml:space="preserve">54 </w:t>
            </w:r>
          </w:p>
        </w:tc>
        <w:tc>
          <w:tcPr>
            <w:tcW w:w="4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i/>
                <w:iCs/>
                <w:sz w:val="20"/>
                <w:szCs w:val="20"/>
              </w:rPr>
            </w:pPr>
            <w:r w:rsidRPr="00784442">
              <w:rPr>
                <w:rFonts w:ascii="Arial" w:hAnsi="Arial" w:cs="Arial"/>
                <w:i/>
                <w:iCs/>
                <w:sz w:val="20"/>
                <w:szCs w:val="20"/>
              </w:rPr>
              <w:t xml:space="preserve">54 </w:t>
            </w:r>
          </w:p>
        </w:tc>
        <w:tc>
          <w:tcPr>
            <w:tcW w:w="4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i/>
                <w:iCs/>
                <w:sz w:val="20"/>
                <w:szCs w:val="20"/>
              </w:rPr>
            </w:pPr>
            <w:r w:rsidRPr="00784442">
              <w:rPr>
                <w:rFonts w:ascii="Arial" w:hAnsi="Arial" w:cs="Arial"/>
                <w:i/>
                <w:iCs/>
                <w:sz w:val="20"/>
                <w:szCs w:val="20"/>
              </w:rPr>
              <w:t xml:space="preserve">280 </w:t>
            </w:r>
          </w:p>
        </w:tc>
        <w:tc>
          <w:tcPr>
            <w:tcW w:w="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i/>
                <w:iCs/>
                <w:sz w:val="20"/>
                <w:szCs w:val="20"/>
              </w:rPr>
            </w:pPr>
            <w:r w:rsidRPr="00784442">
              <w:rPr>
                <w:rFonts w:ascii="Arial" w:hAnsi="Arial" w:cs="Arial"/>
                <w:i/>
                <w:iCs/>
                <w:sz w:val="20"/>
                <w:szCs w:val="20"/>
              </w:rPr>
              <w:t xml:space="preserve">280 </w:t>
            </w:r>
          </w:p>
        </w:tc>
      </w:tr>
      <w:tr w:rsidR="00784442" w:rsidRPr="00784442" w:rsidTr="00784442">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sz w:val="20"/>
                <w:szCs w:val="20"/>
              </w:rPr>
            </w:pPr>
            <w:r w:rsidRPr="00784442">
              <w:rPr>
                <w:rFonts w:ascii="Arial" w:hAnsi="Arial" w:cs="Arial"/>
                <w:sz w:val="20"/>
                <w:szCs w:val="20"/>
              </w:rPr>
              <w:t> </w:t>
            </w:r>
          </w:p>
        </w:tc>
        <w:tc>
          <w:tcPr>
            <w:tcW w:w="204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rPr>
                <w:rFonts w:ascii="Arial" w:hAnsi="Arial" w:cs="Arial"/>
                <w:i/>
                <w:iCs/>
                <w:sz w:val="20"/>
                <w:szCs w:val="20"/>
              </w:rPr>
            </w:pPr>
            <w:r w:rsidRPr="00784442">
              <w:rPr>
                <w:rFonts w:ascii="Arial" w:hAnsi="Arial" w:cs="Arial"/>
                <w:i/>
                <w:iCs/>
                <w:sz w:val="20"/>
                <w:szCs w:val="20"/>
              </w:rPr>
              <w:t>City of San Fernando (capital)</w:t>
            </w:r>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i/>
                <w:iCs/>
                <w:color w:val="auto"/>
                <w:sz w:val="20"/>
                <w:szCs w:val="20"/>
              </w:rPr>
            </w:pPr>
            <w:r w:rsidRPr="00784442">
              <w:rPr>
                <w:rFonts w:ascii="Arial" w:hAnsi="Arial" w:cs="Arial"/>
                <w:i/>
                <w:iCs/>
                <w:sz w:val="20"/>
                <w:szCs w:val="20"/>
              </w:rPr>
              <w:t xml:space="preserve"> 2 </w:t>
            </w:r>
          </w:p>
        </w:tc>
        <w:tc>
          <w:tcPr>
            <w:tcW w:w="5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i/>
                <w:iCs/>
                <w:sz w:val="20"/>
                <w:szCs w:val="20"/>
              </w:rPr>
            </w:pPr>
            <w:r w:rsidRPr="00784442">
              <w:rPr>
                <w:rFonts w:ascii="Arial" w:hAnsi="Arial" w:cs="Arial"/>
                <w:i/>
                <w:iCs/>
                <w:sz w:val="20"/>
                <w:szCs w:val="20"/>
              </w:rPr>
              <w:t xml:space="preserve">2 </w:t>
            </w:r>
          </w:p>
        </w:tc>
        <w:tc>
          <w:tcPr>
            <w:tcW w:w="4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i/>
                <w:iCs/>
                <w:sz w:val="20"/>
                <w:szCs w:val="20"/>
              </w:rPr>
            </w:pPr>
            <w:r w:rsidRPr="00784442">
              <w:rPr>
                <w:rFonts w:ascii="Arial" w:hAnsi="Arial" w:cs="Arial"/>
                <w:i/>
                <w:iCs/>
                <w:sz w:val="20"/>
                <w:szCs w:val="20"/>
              </w:rPr>
              <w:t xml:space="preserve">15 </w:t>
            </w:r>
          </w:p>
        </w:tc>
        <w:tc>
          <w:tcPr>
            <w:tcW w:w="4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i/>
                <w:iCs/>
                <w:sz w:val="20"/>
                <w:szCs w:val="20"/>
              </w:rPr>
            </w:pPr>
            <w:r w:rsidRPr="00784442">
              <w:rPr>
                <w:rFonts w:ascii="Arial" w:hAnsi="Arial" w:cs="Arial"/>
                <w:i/>
                <w:iCs/>
                <w:sz w:val="20"/>
                <w:szCs w:val="20"/>
              </w:rPr>
              <w:t xml:space="preserve">15 </w:t>
            </w:r>
          </w:p>
        </w:tc>
        <w:tc>
          <w:tcPr>
            <w:tcW w:w="4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i/>
                <w:iCs/>
                <w:sz w:val="20"/>
                <w:szCs w:val="20"/>
              </w:rPr>
            </w:pPr>
            <w:r w:rsidRPr="00784442">
              <w:rPr>
                <w:rFonts w:ascii="Arial" w:hAnsi="Arial" w:cs="Arial"/>
                <w:i/>
                <w:iCs/>
                <w:sz w:val="20"/>
                <w:szCs w:val="20"/>
              </w:rPr>
              <w:t xml:space="preserve">59 </w:t>
            </w:r>
          </w:p>
        </w:tc>
        <w:tc>
          <w:tcPr>
            <w:tcW w:w="4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784442" w:rsidRPr="00784442" w:rsidRDefault="00784442" w:rsidP="00784442">
            <w:pPr>
              <w:spacing w:after="0" w:line="240" w:lineRule="auto"/>
              <w:ind w:right="57"/>
              <w:contextualSpacing/>
              <w:jc w:val="right"/>
              <w:rPr>
                <w:rFonts w:ascii="Arial" w:hAnsi="Arial" w:cs="Arial"/>
                <w:i/>
                <w:iCs/>
                <w:sz w:val="20"/>
                <w:szCs w:val="20"/>
              </w:rPr>
            </w:pPr>
            <w:r w:rsidRPr="00784442">
              <w:rPr>
                <w:rFonts w:ascii="Arial" w:hAnsi="Arial" w:cs="Arial"/>
                <w:i/>
                <w:iCs/>
                <w:sz w:val="20"/>
                <w:szCs w:val="20"/>
              </w:rPr>
              <w:t xml:space="preserve">59 </w:t>
            </w:r>
          </w:p>
        </w:tc>
      </w:tr>
    </w:tbl>
    <w:p w:rsidR="00330E05" w:rsidRDefault="00330E05" w:rsidP="00330E05">
      <w:pPr>
        <w:widowControl/>
        <w:spacing w:after="0" w:line="240" w:lineRule="auto"/>
        <w:ind w:left="284"/>
        <w:contextualSpacing/>
        <w:jc w:val="both"/>
        <w:rPr>
          <w:rFonts w:ascii="Arial" w:eastAsia="Times New Roman" w:hAnsi="Arial" w:cs="Arial"/>
          <w:bCs/>
          <w:i/>
          <w:iCs/>
          <w:sz w:val="16"/>
          <w:szCs w:val="24"/>
        </w:rPr>
      </w:pPr>
      <w:r w:rsidRPr="000F55EC">
        <w:rPr>
          <w:rFonts w:ascii="Arial" w:eastAsia="Times New Roman" w:hAnsi="Arial" w:cs="Arial"/>
          <w:bCs/>
          <w:i/>
          <w:iCs/>
          <w:sz w:val="16"/>
          <w:szCs w:val="24"/>
        </w:rPr>
        <w:t>Note: Ongoing assessment and validation being conducted.</w:t>
      </w:r>
    </w:p>
    <w:p w:rsidR="00151EA5" w:rsidRDefault="00B65CBB" w:rsidP="00330E05">
      <w:pPr>
        <w:widowControl/>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330E05">
        <w:rPr>
          <w:rFonts w:ascii="Arial" w:eastAsia="Times New Roman" w:hAnsi="Arial" w:cs="Arial"/>
          <w:i/>
          <w:iCs/>
          <w:color w:val="0070C0"/>
          <w:sz w:val="16"/>
          <w:szCs w:val="24"/>
        </w:rPr>
        <w:t xml:space="preserve"> </w:t>
      </w:r>
      <w:r w:rsidR="00330E05" w:rsidRPr="000F55EC">
        <w:rPr>
          <w:rFonts w:ascii="Arial" w:eastAsia="Times New Roman" w:hAnsi="Arial" w:cs="Arial"/>
          <w:i/>
          <w:iCs/>
          <w:color w:val="0070C0"/>
          <w:sz w:val="16"/>
          <w:szCs w:val="24"/>
        </w:rPr>
        <w:t>II</w:t>
      </w:r>
      <w:r w:rsidR="00330E05">
        <w:rPr>
          <w:rFonts w:ascii="Arial" w:eastAsia="Times New Roman" w:hAnsi="Arial" w:cs="Arial"/>
          <w:i/>
          <w:iCs/>
          <w:color w:val="0070C0"/>
          <w:sz w:val="16"/>
          <w:szCs w:val="24"/>
        </w:rPr>
        <w:t xml:space="preserve">I </w:t>
      </w:r>
    </w:p>
    <w:p w:rsidR="00330E05" w:rsidRDefault="00330E05" w:rsidP="00330E05">
      <w:pPr>
        <w:widowControl/>
        <w:spacing w:after="0" w:line="240" w:lineRule="auto"/>
        <w:contextualSpacing/>
        <w:jc w:val="right"/>
        <w:rPr>
          <w:rFonts w:ascii="Arial" w:eastAsia="Times New Roman" w:hAnsi="Arial" w:cs="Arial"/>
          <w:i/>
          <w:iCs/>
          <w:color w:val="0070C0"/>
          <w:sz w:val="16"/>
          <w:szCs w:val="24"/>
        </w:rPr>
      </w:pPr>
    </w:p>
    <w:p w:rsidR="001A4C1E" w:rsidRDefault="001A4C1E" w:rsidP="00816A95">
      <w:pPr>
        <w:pStyle w:val="Heading1"/>
        <w:spacing w:before="0" w:after="0"/>
        <w:contextualSpacing/>
        <w:rPr>
          <w:rFonts w:ascii="Arial" w:hAnsi="Arial" w:cs="Arial"/>
          <w:color w:val="002060"/>
          <w:sz w:val="28"/>
          <w:szCs w:val="24"/>
        </w:rPr>
      </w:pP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BE43F9"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76584" w:rsidRPr="00BE43F9"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7412EE" w:rsidRDefault="00EE4043" w:rsidP="00EE4043">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Pr>
                <w:rFonts w:ascii="Arial" w:eastAsia="Arial" w:hAnsi="Arial" w:cs="Arial"/>
                <w:color w:val="0070C0"/>
                <w:sz w:val="24"/>
                <w:szCs w:val="24"/>
              </w:rPr>
              <w:t>19</w:t>
            </w:r>
            <w:r w:rsidR="00454E8A" w:rsidRPr="007412EE">
              <w:rPr>
                <w:rFonts w:ascii="Arial" w:eastAsia="Arial" w:hAnsi="Arial" w:cs="Arial"/>
                <w:color w:val="0070C0"/>
                <w:sz w:val="24"/>
                <w:szCs w:val="24"/>
              </w:rPr>
              <w:t xml:space="preserve"> </w:t>
            </w:r>
            <w:r>
              <w:rPr>
                <w:rFonts w:ascii="Arial" w:eastAsia="Arial" w:hAnsi="Arial" w:cs="Arial"/>
                <w:color w:val="0070C0"/>
                <w:sz w:val="24"/>
                <w:szCs w:val="24"/>
              </w:rPr>
              <w:t>September</w:t>
            </w:r>
            <w:r w:rsidR="00411916" w:rsidRPr="007412EE">
              <w:rPr>
                <w:rFonts w:ascii="Arial" w:eastAsia="Arial" w:hAnsi="Arial" w:cs="Arial"/>
                <w:color w:val="0070C0"/>
                <w:sz w:val="24"/>
                <w:szCs w:val="24"/>
              </w:rPr>
              <w:t xml:space="preserve"> </w:t>
            </w:r>
            <w:r w:rsidR="00454E8A" w:rsidRPr="007412EE">
              <w:rPr>
                <w:rFonts w:ascii="Arial" w:eastAsia="Arial" w:hAnsi="Arial" w:cs="Arial"/>
                <w:color w:val="0070C0"/>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5DBE" w:rsidRPr="007412EE" w:rsidRDefault="00F76C24"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The Disaster Response Management Bureau (</w:t>
            </w:r>
            <w:r w:rsidR="00C43BDA" w:rsidRPr="007412EE">
              <w:rPr>
                <w:rFonts w:ascii="Arial" w:eastAsia="Arial" w:hAnsi="Arial" w:cs="Arial"/>
                <w:color w:val="0070C0"/>
                <w:sz w:val="24"/>
                <w:szCs w:val="24"/>
              </w:rPr>
              <w:t>DRMB</w:t>
            </w:r>
            <w:r w:rsidRPr="007412EE">
              <w:rPr>
                <w:rFonts w:ascii="Arial" w:eastAsia="Arial" w:hAnsi="Arial" w:cs="Arial"/>
                <w:color w:val="0070C0"/>
                <w:sz w:val="24"/>
                <w:szCs w:val="24"/>
              </w:rPr>
              <w:t>)</w:t>
            </w:r>
            <w:r w:rsidR="00F67130" w:rsidRPr="007412EE">
              <w:rPr>
                <w:rFonts w:ascii="Arial" w:eastAsia="Arial" w:hAnsi="Arial" w:cs="Arial"/>
                <w:color w:val="0070C0"/>
                <w:sz w:val="24"/>
                <w:szCs w:val="24"/>
              </w:rPr>
              <w:t xml:space="preserve"> </w:t>
            </w:r>
            <w:r w:rsidR="003A009A">
              <w:rPr>
                <w:rFonts w:ascii="Arial" w:eastAsia="Arial" w:hAnsi="Arial" w:cs="Arial"/>
                <w:color w:val="0070C0"/>
                <w:sz w:val="24"/>
                <w:szCs w:val="24"/>
              </w:rPr>
              <w:t>is</w:t>
            </w:r>
            <w:r w:rsidR="007412EE">
              <w:rPr>
                <w:rFonts w:ascii="Arial" w:eastAsia="Arial" w:hAnsi="Arial" w:cs="Arial"/>
                <w:color w:val="0070C0"/>
                <w:sz w:val="24"/>
                <w:szCs w:val="24"/>
              </w:rPr>
              <w:t xml:space="preserve"> </w:t>
            </w:r>
            <w:r w:rsidR="00364FB5" w:rsidRPr="007412EE">
              <w:rPr>
                <w:rFonts w:ascii="Arial" w:eastAsia="Arial" w:hAnsi="Arial" w:cs="Arial"/>
                <w:color w:val="0070C0"/>
                <w:sz w:val="24"/>
                <w:szCs w:val="24"/>
              </w:rPr>
              <w:t>closely coordinating</w:t>
            </w:r>
            <w:r w:rsidR="00C43BDA" w:rsidRPr="007412EE">
              <w:rPr>
                <w:rFonts w:ascii="Arial" w:eastAsia="Arial" w:hAnsi="Arial" w:cs="Arial"/>
                <w:color w:val="0070C0"/>
                <w:sz w:val="24"/>
                <w:szCs w:val="24"/>
              </w:rPr>
              <w:t xml:space="preserve"> with the </w:t>
            </w:r>
            <w:r w:rsidR="009F3CA7" w:rsidRPr="007412EE">
              <w:rPr>
                <w:rFonts w:ascii="Arial" w:eastAsia="Arial" w:hAnsi="Arial" w:cs="Arial"/>
                <w:color w:val="0070C0"/>
                <w:sz w:val="24"/>
                <w:szCs w:val="24"/>
              </w:rPr>
              <w:t xml:space="preserve">concerned </w:t>
            </w:r>
            <w:r w:rsidR="00C43BDA" w:rsidRPr="007412EE">
              <w:rPr>
                <w:rFonts w:ascii="Arial" w:eastAsia="Arial" w:hAnsi="Arial" w:cs="Arial"/>
                <w:color w:val="0070C0"/>
                <w:sz w:val="24"/>
                <w:szCs w:val="24"/>
              </w:rPr>
              <w:t>DSWD-Field Offices for significant disaster pr</w:t>
            </w:r>
            <w:r w:rsidR="00C15DBE" w:rsidRPr="007412EE">
              <w:rPr>
                <w:rFonts w:ascii="Arial" w:eastAsia="Arial" w:hAnsi="Arial" w:cs="Arial"/>
                <w:color w:val="0070C0"/>
                <w:sz w:val="24"/>
                <w:szCs w:val="24"/>
              </w:rPr>
              <w:t>eparedness for response updates.</w:t>
            </w:r>
          </w:p>
          <w:p w:rsidR="00C15DBE" w:rsidRPr="007412EE" w:rsidRDefault="00C15DBE"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All QRT members and emergency equipment are on standby and ready for deployment.</w:t>
            </w:r>
          </w:p>
        </w:tc>
      </w:tr>
    </w:tbl>
    <w:p w:rsidR="009C6496" w:rsidRDefault="009C6496" w:rsidP="00017993">
      <w:pPr>
        <w:spacing w:after="0" w:line="240" w:lineRule="auto"/>
        <w:contextualSpacing/>
        <w:rPr>
          <w:rFonts w:ascii="Arial" w:eastAsia="Arial" w:hAnsi="Arial" w:cs="Arial"/>
          <w:b/>
          <w:sz w:val="24"/>
          <w:szCs w:val="24"/>
        </w:rPr>
      </w:pPr>
    </w:p>
    <w:p w:rsidR="00017993" w:rsidRDefault="00017993" w:rsidP="00017993">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III</w:t>
      </w:r>
    </w:p>
    <w:tbl>
      <w:tblPr>
        <w:tblW w:w="5000" w:type="pct"/>
        <w:tblLook w:val="0400" w:firstRow="0" w:lastRow="0" w:firstColumn="0" w:lastColumn="0" w:noHBand="0" w:noVBand="1"/>
      </w:tblPr>
      <w:tblGrid>
        <w:gridCol w:w="2822"/>
        <w:gridCol w:w="12533"/>
      </w:tblGrid>
      <w:tr w:rsidR="00017993" w:rsidRPr="00BE43F9" w:rsidTr="007E19B8">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BE43F9" w:rsidRDefault="00017993" w:rsidP="007E19B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BE43F9" w:rsidRDefault="00017993" w:rsidP="007E19B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17993" w:rsidRPr="00BE43F9" w:rsidTr="007E19B8">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EE4043" w:rsidRDefault="00EE4043" w:rsidP="00EE4043">
            <w:pPr>
              <w:pStyle w:val="ListParagraph"/>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4"/>
                <w:szCs w:val="24"/>
              </w:rPr>
            </w:pPr>
            <w:r>
              <w:rPr>
                <w:rFonts w:ascii="Arial" w:hAnsi="Arial" w:cs="Arial"/>
                <w:color w:val="0070C0"/>
                <w:sz w:val="24"/>
                <w:szCs w:val="24"/>
              </w:rPr>
              <w:t>September</w:t>
            </w:r>
            <w:r w:rsidR="00017993" w:rsidRPr="00EE4043">
              <w:rPr>
                <w:rFonts w:ascii="Arial" w:hAnsi="Arial" w:cs="Arial"/>
                <w:color w:val="0070C0"/>
                <w:sz w:val="24"/>
                <w:szCs w:val="24"/>
              </w:rPr>
              <w:t xml:space="preserve">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EE4043" w:rsidRDefault="00017993" w:rsidP="00EE4043">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t>The DSWD-FO III is continuously monitoring of weather updates with the concerned LGUs</w:t>
            </w:r>
          </w:p>
        </w:tc>
      </w:tr>
    </w:tbl>
    <w:p w:rsidR="00411916" w:rsidRDefault="00411916"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nitoring the effects of T</w:t>
      </w:r>
      <w:r w:rsidR="00EE4043">
        <w:rPr>
          <w:rFonts w:ascii="Arial" w:eastAsia="Arial" w:hAnsi="Arial" w:cs="Arial"/>
          <w:i/>
          <w:sz w:val="20"/>
          <w:szCs w:val="20"/>
        </w:rPr>
        <w:t>D</w:t>
      </w:r>
      <w:r w:rsidR="00B14C94">
        <w:rPr>
          <w:rFonts w:ascii="Arial" w:eastAsia="Arial" w:hAnsi="Arial" w:cs="Arial"/>
          <w:i/>
          <w:sz w:val="20"/>
          <w:szCs w:val="20"/>
        </w:rPr>
        <w:t xml:space="preserve"> </w:t>
      </w:r>
      <w:proofErr w:type="spellStart"/>
      <w:r w:rsidR="00EE4043">
        <w:rPr>
          <w:rFonts w:ascii="Arial" w:eastAsia="Arial" w:hAnsi="Arial" w:cs="Arial"/>
          <w:i/>
          <w:sz w:val="20"/>
          <w:szCs w:val="20"/>
        </w:rPr>
        <w:t>Nimfa</w:t>
      </w:r>
      <w:proofErr w:type="spellEnd"/>
      <w:r w:rsidR="009A5EE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Pr="00BE43F9" w:rsidRDefault="000F1F6C" w:rsidP="00816A95">
      <w:pPr>
        <w:spacing w:after="0" w:line="240" w:lineRule="auto"/>
        <w:contextualSpacing/>
        <w:rPr>
          <w:rFonts w:ascii="Arial" w:eastAsia="Arial" w:hAnsi="Arial" w:cs="Arial"/>
          <w:sz w:val="24"/>
          <w:szCs w:val="24"/>
        </w:rPr>
      </w:pPr>
    </w:p>
    <w:p w:rsidR="004B7668" w:rsidRDefault="004B7668" w:rsidP="00816A95">
      <w:pPr>
        <w:spacing w:after="0" w:line="240" w:lineRule="auto"/>
        <w:contextualSpacing/>
        <w:rPr>
          <w:rFonts w:ascii="Arial" w:eastAsia="Arial" w:hAnsi="Arial" w:cs="Arial"/>
          <w:sz w:val="24"/>
          <w:szCs w:val="24"/>
        </w:rPr>
      </w:pPr>
      <w:r w:rsidRPr="004B7668">
        <w:rPr>
          <w:rFonts w:ascii="Arial" w:eastAsia="Arial" w:hAnsi="Arial" w:cs="Arial"/>
          <w:sz w:val="24"/>
          <w:szCs w:val="24"/>
        </w:rPr>
        <w:t>PREPARED BY:</w:t>
      </w:r>
    </w:p>
    <w:p w:rsidR="004B7668" w:rsidRPr="004B7668" w:rsidRDefault="004B7668" w:rsidP="00816A95">
      <w:pPr>
        <w:spacing w:after="0" w:line="240" w:lineRule="auto"/>
        <w:contextualSpacing/>
        <w:rPr>
          <w:rFonts w:ascii="Arial" w:eastAsia="Arial" w:hAnsi="Arial" w:cs="Arial"/>
          <w:sz w:val="24"/>
          <w:szCs w:val="24"/>
        </w:rPr>
      </w:pPr>
    </w:p>
    <w:p w:rsidR="004B7668" w:rsidRDefault="00EE4043" w:rsidP="00816A95">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0F1F6C" w:rsidRPr="00BE43F9" w:rsidRDefault="008C5C42" w:rsidP="00816A95">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F31F0A" w:rsidRPr="00BE43F9" w:rsidRDefault="003D09A9" w:rsidP="00F31F0A">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9"/>
      <w:footerReference w:type="default" r:id="rId10"/>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BD" w:rsidRDefault="000F7DBD">
      <w:pPr>
        <w:spacing w:after="0" w:line="240" w:lineRule="auto"/>
      </w:pPr>
      <w:r>
        <w:separator/>
      </w:r>
    </w:p>
  </w:endnote>
  <w:endnote w:type="continuationSeparator" w:id="0">
    <w:p w:rsidR="000F7DBD" w:rsidRDefault="000F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CD6F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6760B">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6760B">
      <w:rPr>
        <w:b/>
        <w:noProof/>
        <w:sz w:val="16"/>
        <w:szCs w:val="16"/>
      </w:rPr>
      <w:t>3</w:t>
    </w:r>
    <w:r>
      <w:rPr>
        <w:b/>
        <w:sz w:val="16"/>
        <w:szCs w:val="16"/>
      </w:rPr>
      <w:fldChar w:fldCharType="end"/>
    </w:r>
    <w:r>
      <w:rPr>
        <w:sz w:val="16"/>
        <w:szCs w:val="16"/>
      </w:rPr>
      <w:t xml:space="preserve">| </w:t>
    </w:r>
    <w:r w:rsidR="00CD6FA2" w:rsidRPr="00CD6FA2">
      <w:rPr>
        <w:rFonts w:ascii="Arial" w:eastAsia="Arial" w:hAnsi="Arial" w:cs="Arial"/>
        <w:sz w:val="16"/>
        <w:szCs w:val="16"/>
      </w:rPr>
      <w:t>DSWD DROMIC Report #1 on t</w:t>
    </w:r>
    <w:r w:rsidR="00CD6FA2">
      <w:rPr>
        <w:rFonts w:ascii="Arial" w:eastAsia="Arial" w:hAnsi="Arial" w:cs="Arial"/>
        <w:sz w:val="16"/>
        <w:szCs w:val="16"/>
      </w:rPr>
      <w:t>he Effects of Southwest Monsoon</w:t>
    </w:r>
    <w:r w:rsidR="00A6760B">
      <w:rPr>
        <w:rFonts w:ascii="Arial" w:eastAsia="Arial" w:hAnsi="Arial" w:cs="Arial"/>
        <w:sz w:val="16"/>
        <w:szCs w:val="16"/>
      </w:rPr>
      <w:t xml:space="preserve"> Enhanced by</w:t>
    </w:r>
    <w:r w:rsidR="00CD6FA2">
      <w:rPr>
        <w:rFonts w:ascii="Arial" w:eastAsia="Arial" w:hAnsi="Arial" w:cs="Arial"/>
        <w:sz w:val="16"/>
        <w:szCs w:val="16"/>
      </w:rPr>
      <w:t xml:space="preserve"> Tropical Depression "NIMFA" </w:t>
    </w:r>
    <w:r w:rsidR="00CD6FA2" w:rsidRPr="00CD6FA2">
      <w:rPr>
        <w:rFonts w:ascii="Arial" w:eastAsia="Arial" w:hAnsi="Arial" w:cs="Arial"/>
        <w:sz w:val="16"/>
        <w:szCs w:val="16"/>
      </w:rPr>
      <w:t>as of 19 September 2019, 6PM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BD" w:rsidRDefault="000F7DBD">
      <w:pPr>
        <w:spacing w:after="0" w:line="240" w:lineRule="auto"/>
      </w:pPr>
      <w:r>
        <w:separator/>
      </w:r>
    </w:p>
  </w:footnote>
  <w:footnote w:type="continuationSeparator" w:id="0">
    <w:p w:rsidR="000F7DBD" w:rsidRDefault="000F7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CC0"/>
    <w:multiLevelType w:val="hybridMultilevel"/>
    <w:tmpl w:val="7CEC0A54"/>
    <w:lvl w:ilvl="0" w:tplc="0A2C9FD6">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6E7CE8"/>
    <w:multiLevelType w:val="hybridMultilevel"/>
    <w:tmpl w:val="D06EB258"/>
    <w:lvl w:ilvl="0" w:tplc="562A1DAC">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3572986"/>
    <w:multiLevelType w:val="hybridMultilevel"/>
    <w:tmpl w:val="DCF41096"/>
    <w:lvl w:ilvl="0" w:tplc="0FD238F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40378D4"/>
    <w:multiLevelType w:val="hybridMultilevel"/>
    <w:tmpl w:val="BD18E56E"/>
    <w:lvl w:ilvl="0" w:tplc="95A0AC4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7DE4FE4"/>
    <w:multiLevelType w:val="hybridMultilevel"/>
    <w:tmpl w:val="F946B540"/>
    <w:lvl w:ilvl="0" w:tplc="04640019">
      <w:start w:val="1"/>
      <w:numFmt w:val="low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8" w15:restartNumberingAfterBreak="0">
    <w:nsid w:val="198E06BD"/>
    <w:multiLevelType w:val="hybridMultilevel"/>
    <w:tmpl w:val="BFC8CF8E"/>
    <w:lvl w:ilvl="0" w:tplc="5BF2A72C">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D34C2C"/>
    <w:multiLevelType w:val="hybridMultilevel"/>
    <w:tmpl w:val="B1F8E612"/>
    <w:lvl w:ilvl="0" w:tplc="D292D7F6">
      <w:start w:val="1"/>
      <w:numFmt w:val="bullet"/>
      <w:lvlText w:val=""/>
      <w:lvlJc w:val="left"/>
      <w:pPr>
        <w:ind w:left="720" w:hanging="360"/>
      </w:pPr>
      <w:rPr>
        <w:rFonts w:ascii="Symbol" w:hAnsi="Symbol" w:hint="default"/>
        <w:color w:val="0070C0"/>
        <w:sz w:val="2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8F3FD6"/>
    <w:multiLevelType w:val="hybridMultilevel"/>
    <w:tmpl w:val="79400A40"/>
    <w:lvl w:ilvl="0" w:tplc="70F28930">
      <w:start w:val="23"/>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67D40D5"/>
    <w:multiLevelType w:val="hybridMultilevel"/>
    <w:tmpl w:val="E188ACA4"/>
    <w:lvl w:ilvl="0" w:tplc="7010A83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A40988"/>
    <w:multiLevelType w:val="hybridMultilevel"/>
    <w:tmpl w:val="99D28774"/>
    <w:lvl w:ilvl="0" w:tplc="7DBAD3A2">
      <w:start w:val="27"/>
      <w:numFmt w:val="decimal"/>
      <w:lvlText w:val="%1"/>
      <w:lvlJc w:val="left"/>
      <w:pPr>
        <w:ind w:left="1080" w:hanging="360"/>
      </w:pPr>
      <w:rPr>
        <w:rFonts w:eastAsia="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A424713"/>
    <w:multiLevelType w:val="hybridMultilevel"/>
    <w:tmpl w:val="41B051D6"/>
    <w:lvl w:ilvl="0" w:tplc="559E255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F974A14"/>
    <w:multiLevelType w:val="hybridMultilevel"/>
    <w:tmpl w:val="707A70A8"/>
    <w:lvl w:ilvl="0" w:tplc="7626245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3E86D9C"/>
    <w:multiLevelType w:val="hybridMultilevel"/>
    <w:tmpl w:val="68168648"/>
    <w:lvl w:ilvl="0" w:tplc="345C19B4">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DD775DB"/>
    <w:multiLevelType w:val="hybridMultilevel"/>
    <w:tmpl w:val="5EE052D8"/>
    <w:lvl w:ilvl="0" w:tplc="B9683CBC">
      <w:start w:val="1"/>
      <w:numFmt w:val="upperRoman"/>
      <w:lvlText w:val="%1."/>
      <w:lvlJc w:val="left"/>
      <w:pPr>
        <w:ind w:left="990" w:hanging="1080"/>
      </w:pPr>
      <w:rPr>
        <w:rFonts w:hint="default"/>
        <w:b/>
        <w:i w:val="0"/>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22"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3"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E6E6176"/>
    <w:multiLevelType w:val="hybridMultilevel"/>
    <w:tmpl w:val="B4384046"/>
    <w:lvl w:ilvl="0" w:tplc="ADDC3F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012568E"/>
    <w:multiLevelType w:val="hybridMultilevel"/>
    <w:tmpl w:val="0748B8EC"/>
    <w:lvl w:ilvl="0" w:tplc="8CDEC12A">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0613D91"/>
    <w:multiLevelType w:val="hybridMultilevel"/>
    <w:tmpl w:val="1374B692"/>
    <w:lvl w:ilvl="0" w:tplc="F51E49F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48D2F1C"/>
    <w:multiLevelType w:val="hybridMultilevel"/>
    <w:tmpl w:val="C8445AB8"/>
    <w:lvl w:ilvl="0" w:tplc="C2189A9C">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A501237"/>
    <w:multiLevelType w:val="hybridMultilevel"/>
    <w:tmpl w:val="ECAAE89E"/>
    <w:lvl w:ilvl="0" w:tplc="92487C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E5E2874"/>
    <w:multiLevelType w:val="hybridMultilevel"/>
    <w:tmpl w:val="E246280C"/>
    <w:lvl w:ilvl="0" w:tplc="804A02C6">
      <w:start w:val="19"/>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2"/>
  </w:num>
  <w:num w:numId="3">
    <w:abstractNumId w:val="20"/>
  </w:num>
  <w:num w:numId="4">
    <w:abstractNumId w:val="1"/>
  </w:num>
  <w:num w:numId="5">
    <w:abstractNumId w:val="28"/>
  </w:num>
  <w:num w:numId="6">
    <w:abstractNumId w:val="3"/>
  </w:num>
  <w:num w:numId="7">
    <w:abstractNumId w:val="15"/>
  </w:num>
  <w:num w:numId="8">
    <w:abstractNumId w:val="19"/>
  </w:num>
  <w:num w:numId="9">
    <w:abstractNumId w:val="4"/>
  </w:num>
  <w:num w:numId="10">
    <w:abstractNumId w:val="29"/>
  </w:num>
  <w:num w:numId="11">
    <w:abstractNumId w:val="17"/>
  </w:num>
  <w:num w:numId="12">
    <w:abstractNumId w:val="23"/>
  </w:num>
  <w:num w:numId="13">
    <w:abstractNumId w:val="16"/>
  </w:num>
  <w:num w:numId="14">
    <w:abstractNumId w:val="25"/>
  </w:num>
  <w:num w:numId="15">
    <w:abstractNumId w:val="10"/>
  </w:num>
  <w:num w:numId="16">
    <w:abstractNumId w:val="18"/>
  </w:num>
  <w:num w:numId="17">
    <w:abstractNumId w:val="27"/>
  </w:num>
  <w:num w:numId="18">
    <w:abstractNumId w:val="5"/>
  </w:num>
  <w:num w:numId="19">
    <w:abstractNumId w:val="11"/>
  </w:num>
  <w:num w:numId="20">
    <w:abstractNumId w:val="14"/>
  </w:num>
  <w:num w:numId="21">
    <w:abstractNumId w:val="0"/>
  </w:num>
  <w:num w:numId="22">
    <w:abstractNumId w:val="26"/>
  </w:num>
  <w:num w:numId="23">
    <w:abstractNumId w:val="24"/>
  </w:num>
  <w:num w:numId="24">
    <w:abstractNumId w:val="21"/>
  </w:num>
  <w:num w:numId="25">
    <w:abstractNumId w:val="7"/>
  </w:num>
  <w:num w:numId="26">
    <w:abstractNumId w:val="9"/>
  </w:num>
  <w:num w:numId="27">
    <w:abstractNumId w:val="12"/>
  </w:num>
  <w:num w:numId="28">
    <w:abstractNumId w:val="6"/>
  </w:num>
  <w:num w:numId="29">
    <w:abstractNumId w:val="2"/>
  </w:num>
  <w:num w:numId="30">
    <w:abstractNumId w:val="8"/>
  </w:num>
  <w:num w:numId="31">
    <w:abstractNumId w:val="30"/>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03C6"/>
    <w:rsid w:val="000132B4"/>
    <w:rsid w:val="00017993"/>
    <w:rsid w:val="00020ECE"/>
    <w:rsid w:val="000234D2"/>
    <w:rsid w:val="00026080"/>
    <w:rsid w:val="000359C0"/>
    <w:rsid w:val="000362A4"/>
    <w:rsid w:val="000408C0"/>
    <w:rsid w:val="00044A86"/>
    <w:rsid w:val="00054288"/>
    <w:rsid w:val="000757CD"/>
    <w:rsid w:val="000762A0"/>
    <w:rsid w:val="0008009D"/>
    <w:rsid w:val="000812AC"/>
    <w:rsid w:val="00081BF3"/>
    <w:rsid w:val="00085176"/>
    <w:rsid w:val="00085608"/>
    <w:rsid w:val="000962B5"/>
    <w:rsid w:val="00096FF5"/>
    <w:rsid w:val="00097B1A"/>
    <w:rsid w:val="00097C1F"/>
    <w:rsid w:val="000A1C46"/>
    <w:rsid w:val="000A1FE9"/>
    <w:rsid w:val="000C196B"/>
    <w:rsid w:val="000C6698"/>
    <w:rsid w:val="000D1A9D"/>
    <w:rsid w:val="000D1F4C"/>
    <w:rsid w:val="000D3D3E"/>
    <w:rsid w:val="000E09D8"/>
    <w:rsid w:val="000E381D"/>
    <w:rsid w:val="000F0F09"/>
    <w:rsid w:val="000F10AC"/>
    <w:rsid w:val="000F1F6C"/>
    <w:rsid w:val="000F3578"/>
    <w:rsid w:val="000F4C6D"/>
    <w:rsid w:val="000F5D46"/>
    <w:rsid w:val="000F7DBD"/>
    <w:rsid w:val="00103A30"/>
    <w:rsid w:val="00110F51"/>
    <w:rsid w:val="00114D5E"/>
    <w:rsid w:val="00117E58"/>
    <w:rsid w:val="001206E7"/>
    <w:rsid w:val="001227AA"/>
    <w:rsid w:val="00122989"/>
    <w:rsid w:val="00125678"/>
    <w:rsid w:val="00150801"/>
    <w:rsid w:val="00150E80"/>
    <w:rsid w:val="00151EA5"/>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85EC1"/>
    <w:rsid w:val="001911FC"/>
    <w:rsid w:val="00192CDE"/>
    <w:rsid w:val="00194BAC"/>
    <w:rsid w:val="00196063"/>
    <w:rsid w:val="00197C40"/>
    <w:rsid w:val="001A24E5"/>
    <w:rsid w:val="001A4C1E"/>
    <w:rsid w:val="001A5783"/>
    <w:rsid w:val="001B707B"/>
    <w:rsid w:val="001C1FD4"/>
    <w:rsid w:val="001D01A8"/>
    <w:rsid w:val="001E08FA"/>
    <w:rsid w:val="001E09E8"/>
    <w:rsid w:val="001E1043"/>
    <w:rsid w:val="001E26B4"/>
    <w:rsid w:val="001F0789"/>
    <w:rsid w:val="0020030B"/>
    <w:rsid w:val="00202201"/>
    <w:rsid w:val="00203164"/>
    <w:rsid w:val="002057CB"/>
    <w:rsid w:val="002063ED"/>
    <w:rsid w:val="002147BF"/>
    <w:rsid w:val="002233C1"/>
    <w:rsid w:val="00223D7C"/>
    <w:rsid w:val="00224A0B"/>
    <w:rsid w:val="002338D6"/>
    <w:rsid w:val="00235815"/>
    <w:rsid w:val="00242C4E"/>
    <w:rsid w:val="0024676B"/>
    <w:rsid w:val="00251556"/>
    <w:rsid w:val="00252A46"/>
    <w:rsid w:val="002541B5"/>
    <w:rsid w:val="002550AB"/>
    <w:rsid w:val="00261033"/>
    <w:rsid w:val="00265D5C"/>
    <w:rsid w:val="00265DF5"/>
    <w:rsid w:val="00266F30"/>
    <w:rsid w:val="0027307D"/>
    <w:rsid w:val="00277A70"/>
    <w:rsid w:val="00277C6D"/>
    <w:rsid w:val="00280BEA"/>
    <w:rsid w:val="00284FBC"/>
    <w:rsid w:val="00287526"/>
    <w:rsid w:val="00292871"/>
    <w:rsid w:val="00293BBD"/>
    <w:rsid w:val="00294E5E"/>
    <w:rsid w:val="00295FEF"/>
    <w:rsid w:val="002A599A"/>
    <w:rsid w:val="002A731A"/>
    <w:rsid w:val="002B045E"/>
    <w:rsid w:val="002B2EC9"/>
    <w:rsid w:val="002C1E7D"/>
    <w:rsid w:val="002C224F"/>
    <w:rsid w:val="002D3418"/>
    <w:rsid w:val="002E25AE"/>
    <w:rsid w:val="002F0FA9"/>
    <w:rsid w:val="002F4B23"/>
    <w:rsid w:val="002F5178"/>
    <w:rsid w:val="002F713F"/>
    <w:rsid w:val="003052AD"/>
    <w:rsid w:val="00305764"/>
    <w:rsid w:val="003152F8"/>
    <w:rsid w:val="00317493"/>
    <w:rsid w:val="00321421"/>
    <w:rsid w:val="00322D34"/>
    <w:rsid w:val="003277B9"/>
    <w:rsid w:val="00330E05"/>
    <w:rsid w:val="00331650"/>
    <w:rsid w:val="00341112"/>
    <w:rsid w:val="00342911"/>
    <w:rsid w:val="003438CF"/>
    <w:rsid w:val="0034457A"/>
    <w:rsid w:val="003478E6"/>
    <w:rsid w:val="00363B7E"/>
    <w:rsid w:val="00364FB5"/>
    <w:rsid w:val="00366D42"/>
    <w:rsid w:val="00376584"/>
    <w:rsid w:val="00377F27"/>
    <w:rsid w:val="00383309"/>
    <w:rsid w:val="00384E5A"/>
    <w:rsid w:val="003870A7"/>
    <w:rsid w:val="0039072C"/>
    <w:rsid w:val="00390877"/>
    <w:rsid w:val="00391318"/>
    <w:rsid w:val="00397271"/>
    <w:rsid w:val="003A009A"/>
    <w:rsid w:val="003B1652"/>
    <w:rsid w:val="003B46D8"/>
    <w:rsid w:val="003B524C"/>
    <w:rsid w:val="003B6ADE"/>
    <w:rsid w:val="003C0BF5"/>
    <w:rsid w:val="003C707B"/>
    <w:rsid w:val="003C7DE1"/>
    <w:rsid w:val="003D09A9"/>
    <w:rsid w:val="003D115F"/>
    <w:rsid w:val="003D1EB3"/>
    <w:rsid w:val="003D357A"/>
    <w:rsid w:val="003D4AAB"/>
    <w:rsid w:val="003D4DF7"/>
    <w:rsid w:val="003D7552"/>
    <w:rsid w:val="003D796E"/>
    <w:rsid w:val="003D7A31"/>
    <w:rsid w:val="003E27EE"/>
    <w:rsid w:val="003E657F"/>
    <w:rsid w:val="003F0D46"/>
    <w:rsid w:val="003F3E23"/>
    <w:rsid w:val="003F79ED"/>
    <w:rsid w:val="00402969"/>
    <w:rsid w:val="004033F8"/>
    <w:rsid w:val="00411916"/>
    <w:rsid w:val="004134A7"/>
    <w:rsid w:val="0041557E"/>
    <w:rsid w:val="00425689"/>
    <w:rsid w:val="0042628C"/>
    <w:rsid w:val="004270AC"/>
    <w:rsid w:val="0043209E"/>
    <w:rsid w:val="004334A9"/>
    <w:rsid w:val="00435AEC"/>
    <w:rsid w:val="0044371B"/>
    <w:rsid w:val="00446AAF"/>
    <w:rsid w:val="00447043"/>
    <w:rsid w:val="004471C2"/>
    <w:rsid w:val="0045417C"/>
    <w:rsid w:val="00454900"/>
    <w:rsid w:val="00454E8A"/>
    <w:rsid w:val="00456B0E"/>
    <w:rsid w:val="00460385"/>
    <w:rsid w:val="00460779"/>
    <w:rsid w:val="0046391D"/>
    <w:rsid w:val="004801A8"/>
    <w:rsid w:val="004808D9"/>
    <w:rsid w:val="00485FAA"/>
    <w:rsid w:val="004867BA"/>
    <w:rsid w:val="00490703"/>
    <w:rsid w:val="00495369"/>
    <w:rsid w:val="004A080D"/>
    <w:rsid w:val="004A195C"/>
    <w:rsid w:val="004A7E6D"/>
    <w:rsid w:val="004B0036"/>
    <w:rsid w:val="004B6089"/>
    <w:rsid w:val="004B6A6E"/>
    <w:rsid w:val="004B6B6D"/>
    <w:rsid w:val="004B7668"/>
    <w:rsid w:val="004B7D82"/>
    <w:rsid w:val="004C3182"/>
    <w:rsid w:val="004C5385"/>
    <w:rsid w:val="004C55DA"/>
    <w:rsid w:val="004D1392"/>
    <w:rsid w:val="004D4666"/>
    <w:rsid w:val="004E2DCF"/>
    <w:rsid w:val="004E6617"/>
    <w:rsid w:val="004E7911"/>
    <w:rsid w:val="004F27B7"/>
    <w:rsid w:val="004F2AFF"/>
    <w:rsid w:val="004F68F5"/>
    <w:rsid w:val="005073A3"/>
    <w:rsid w:val="005101BD"/>
    <w:rsid w:val="0051518E"/>
    <w:rsid w:val="005156DC"/>
    <w:rsid w:val="00515F7A"/>
    <w:rsid w:val="00524A25"/>
    <w:rsid w:val="0053534A"/>
    <w:rsid w:val="00543A35"/>
    <w:rsid w:val="00543D61"/>
    <w:rsid w:val="00544DE0"/>
    <w:rsid w:val="00545CA0"/>
    <w:rsid w:val="00546DEE"/>
    <w:rsid w:val="00557D52"/>
    <w:rsid w:val="0056425D"/>
    <w:rsid w:val="005670D1"/>
    <w:rsid w:val="005675AA"/>
    <w:rsid w:val="00580432"/>
    <w:rsid w:val="00583D8D"/>
    <w:rsid w:val="0059459E"/>
    <w:rsid w:val="00594DB7"/>
    <w:rsid w:val="005A427A"/>
    <w:rsid w:val="005A4EFD"/>
    <w:rsid w:val="005B386A"/>
    <w:rsid w:val="005B6E12"/>
    <w:rsid w:val="005C25C9"/>
    <w:rsid w:val="005C26A2"/>
    <w:rsid w:val="005C7862"/>
    <w:rsid w:val="005C79B3"/>
    <w:rsid w:val="005E78C4"/>
    <w:rsid w:val="005F7E3F"/>
    <w:rsid w:val="0060485F"/>
    <w:rsid w:val="00606AB1"/>
    <w:rsid w:val="00611D34"/>
    <w:rsid w:val="00615B2E"/>
    <w:rsid w:val="00632650"/>
    <w:rsid w:val="006348B0"/>
    <w:rsid w:val="00636A32"/>
    <w:rsid w:val="00637CFE"/>
    <w:rsid w:val="00644C89"/>
    <w:rsid w:val="00646FEA"/>
    <w:rsid w:val="006513DA"/>
    <w:rsid w:val="006552C0"/>
    <w:rsid w:val="00660954"/>
    <w:rsid w:val="00661764"/>
    <w:rsid w:val="00667EC5"/>
    <w:rsid w:val="00672031"/>
    <w:rsid w:val="00676AC7"/>
    <w:rsid w:val="0067706B"/>
    <w:rsid w:val="006808AA"/>
    <w:rsid w:val="00680B2D"/>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11AF"/>
    <w:rsid w:val="006E23E1"/>
    <w:rsid w:val="006E6AC7"/>
    <w:rsid w:val="006E6EF2"/>
    <w:rsid w:val="00701F97"/>
    <w:rsid w:val="007029A9"/>
    <w:rsid w:val="00703E20"/>
    <w:rsid w:val="007150A8"/>
    <w:rsid w:val="00724F05"/>
    <w:rsid w:val="00725D9A"/>
    <w:rsid w:val="0072780E"/>
    <w:rsid w:val="007412EE"/>
    <w:rsid w:val="00742851"/>
    <w:rsid w:val="0074516B"/>
    <w:rsid w:val="00752F0C"/>
    <w:rsid w:val="007567CA"/>
    <w:rsid w:val="007650E4"/>
    <w:rsid w:val="00765540"/>
    <w:rsid w:val="00765610"/>
    <w:rsid w:val="0077257F"/>
    <w:rsid w:val="0077362D"/>
    <w:rsid w:val="00773A7E"/>
    <w:rsid w:val="00774B9D"/>
    <w:rsid w:val="00775377"/>
    <w:rsid w:val="00777249"/>
    <w:rsid w:val="00777580"/>
    <w:rsid w:val="00784442"/>
    <w:rsid w:val="0079503A"/>
    <w:rsid w:val="007A4353"/>
    <w:rsid w:val="007B1691"/>
    <w:rsid w:val="007B3DBB"/>
    <w:rsid w:val="007B3E6C"/>
    <w:rsid w:val="007B720E"/>
    <w:rsid w:val="007C6311"/>
    <w:rsid w:val="007C69A0"/>
    <w:rsid w:val="007D613E"/>
    <w:rsid w:val="007D707B"/>
    <w:rsid w:val="007D7DBE"/>
    <w:rsid w:val="007E1ED0"/>
    <w:rsid w:val="007E7130"/>
    <w:rsid w:val="007F2FAD"/>
    <w:rsid w:val="00802BDE"/>
    <w:rsid w:val="00803E68"/>
    <w:rsid w:val="0080446A"/>
    <w:rsid w:val="00810D26"/>
    <w:rsid w:val="00813B96"/>
    <w:rsid w:val="00814CFB"/>
    <w:rsid w:val="00816A95"/>
    <w:rsid w:val="0081704F"/>
    <w:rsid w:val="008175EC"/>
    <w:rsid w:val="00822750"/>
    <w:rsid w:val="0082339E"/>
    <w:rsid w:val="0082465B"/>
    <w:rsid w:val="0082574B"/>
    <w:rsid w:val="008263D0"/>
    <w:rsid w:val="0082725D"/>
    <w:rsid w:val="008423D5"/>
    <w:rsid w:val="00854CB5"/>
    <w:rsid w:val="00861293"/>
    <w:rsid w:val="008626A4"/>
    <w:rsid w:val="00863692"/>
    <w:rsid w:val="00870757"/>
    <w:rsid w:val="008748D8"/>
    <w:rsid w:val="00876F3E"/>
    <w:rsid w:val="008774FE"/>
    <w:rsid w:val="0087788A"/>
    <w:rsid w:val="00880C08"/>
    <w:rsid w:val="00885E31"/>
    <w:rsid w:val="008C4874"/>
    <w:rsid w:val="008C5231"/>
    <w:rsid w:val="008C5268"/>
    <w:rsid w:val="008C5C42"/>
    <w:rsid w:val="008D6880"/>
    <w:rsid w:val="008E4DF8"/>
    <w:rsid w:val="008F379C"/>
    <w:rsid w:val="008F5202"/>
    <w:rsid w:val="008F5738"/>
    <w:rsid w:val="008F5D6F"/>
    <w:rsid w:val="0090173D"/>
    <w:rsid w:val="00903158"/>
    <w:rsid w:val="00904E27"/>
    <w:rsid w:val="009063A0"/>
    <w:rsid w:val="0090729C"/>
    <w:rsid w:val="0090774D"/>
    <w:rsid w:val="00911CB3"/>
    <w:rsid w:val="009244C0"/>
    <w:rsid w:val="0093050B"/>
    <w:rsid w:val="00931CF2"/>
    <w:rsid w:val="00932578"/>
    <w:rsid w:val="009326C3"/>
    <w:rsid w:val="00941CF5"/>
    <w:rsid w:val="00945FC4"/>
    <w:rsid w:val="00946CB9"/>
    <w:rsid w:val="00954D0D"/>
    <w:rsid w:val="009650DC"/>
    <w:rsid w:val="00971537"/>
    <w:rsid w:val="00972025"/>
    <w:rsid w:val="009808F1"/>
    <w:rsid w:val="00984253"/>
    <w:rsid w:val="00986677"/>
    <w:rsid w:val="009867B1"/>
    <w:rsid w:val="00990989"/>
    <w:rsid w:val="009A5EE2"/>
    <w:rsid w:val="009A5F9E"/>
    <w:rsid w:val="009B16FB"/>
    <w:rsid w:val="009B3D59"/>
    <w:rsid w:val="009B63D8"/>
    <w:rsid w:val="009B667B"/>
    <w:rsid w:val="009C5CCE"/>
    <w:rsid w:val="009C6496"/>
    <w:rsid w:val="009C7C3C"/>
    <w:rsid w:val="009D15DE"/>
    <w:rsid w:val="009D270D"/>
    <w:rsid w:val="009E27AF"/>
    <w:rsid w:val="009E46AB"/>
    <w:rsid w:val="009F0D31"/>
    <w:rsid w:val="009F1782"/>
    <w:rsid w:val="009F3CA7"/>
    <w:rsid w:val="009F6373"/>
    <w:rsid w:val="00A00B0C"/>
    <w:rsid w:val="00A06659"/>
    <w:rsid w:val="00A06F38"/>
    <w:rsid w:val="00A10651"/>
    <w:rsid w:val="00A1132A"/>
    <w:rsid w:val="00A14AF1"/>
    <w:rsid w:val="00A177FC"/>
    <w:rsid w:val="00A254E0"/>
    <w:rsid w:val="00A26DFC"/>
    <w:rsid w:val="00A278DF"/>
    <w:rsid w:val="00A329E3"/>
    <w:rsid w:val="00A35FC5"/>
    <w:rsid w:val="00A360D4"/>
    <w:rsid w:val="00A3643A"/>
    <w:rsid w:val="00A440A6"/>
    <w:rsid w:val="00A55D0B"/>
    <w:rsid w:val="00A566DA"/>
    <w:rsid w:val="00A56D1F"/>
    <w:rsid w:val="00A6039A"/>
    <w:rsid w:val="00A6302A"/>
    <w:rsid w:val="00A6760B"/>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4B4D"/>
    <w:rsid w:val="00AB730C"/>
    <w:rsid w:val="00AC085C"/>
    <w:rsid w:val="00AC230A"/>
    <w:rsid w:val="00AC54BD"/>
    <w:rsid w:val="00AD0CEC"/>
    <w:rsid w:val="00AD1686"/>
    <w:rsid w:val="00AE2EEB"/>
    <w:rsid w:val="00AE5BEB"/>
    <w:rsid w:val="00AF1029"/>
    <w:rsid w:val="00AF2DE5"/>
    <w:rsid w:val="00B02BBA"/>
    <w:rsid w:val="00B0423A"/>
    <w:rsid w:val="00B10486"/>
    <w:rsid w:val="00B109AC"/>
    <w:rsid w:val="00B14C94"/>
    <w:rsid w:val="00B1591C"/>
    <w:rsid w:val="00B17164"/>
    <w:rsid w:val="00B17625"/>
    <w:rsid w:val="00B238F1"/>
    <w:rsid w:val="00B27212"/>
    <w:rsid w:val="00B31B28"/>
    <w:rsid w:val="00B34276"/>
    <w:rsid w:val="00B34D3A"/>
    <w:rsid w:val="00B35A11"/>
    <w:rsid w:val="00B505E4"/>
    <w:rsid w:val="00B571E4"/>
    <w:rsid w:val="00B62D76"/>
    <w:rsid w:val="00B6304C"/>
    <w:rsid w:val="00B65A63"/>
    <w:rsid w:val="00B65CBB"/>
    <w:rsid w:val="00B70A42"/>
    <w:rsid w:val="00B74CEE"/>
    <w:rsid w:val="00B77009"/>
    <w:rsid w:val="00B80F74"/>
    <w:rsid w:val="00B83F56"/>
    <w:rsid w:val="00B866CB"/>
    <w:rsid w:val="00B87555"/>
    <w:rsid w:val="00B932C1"/>
    <w:rsid w:val="00B9372F"/>
    <w:rsid w:val="00B951A0"/>
    <w:rsid w:val="00BA01A8"/>
    <w:rsid w:val="00BA2169"/>
    <w:rsid w:val="00BA469F"/>
    <w:rsid w:val="00BB04B7"/>
    <w:rsid w:val="00BB1138"/>
    <w:rsid w:val="00BB574D"/>
    <w:rsid w:val="00BB7017"/>
    <w:rsid w:val="00BB7E09"/>
    <w:rsid w:val="00BC2501"/>
    <w:rsid w:val="00BC2615"/>
    <w:rsid w:val="00BC27C9"/>
    <w:rsid w:val="00BC533B"/>
    <w:rsid w:val="00BC551C"/>
    <w:rsid w:val="00BD10D0"/>
    <w:rsid w:val="00BD5A8C"/>
    <w:rsid w:val="00BE1AB9"/>
    <w:rsid w:val="00BE43F3"/>
    <w:rsid w:val="00BE43F9"/>
    <w:rsid w:val="00BE5C3A"/>
    <w:rsid w:val="00BE6868"/>
    <w:rsid w:val="00BF2BA8"/>
    <w:rsid w:val="00BF6524"/>
    <w:rsid w:val="00C00C48"/>
    <w:rsid w:val="00C050DB"/>
    <w:rsid w:val="00C15DBE"/>
    <w:rsid w:val="00C266E8"/>
    <w:rsid w:val="00C33267"/>
    <w:rsid w:val="00C33BEB"/>
    <w:rsid w:val="00C36108"/>
    <w:rsid w:val="00C421A3"/>
    <w:rsid w:val="00C43BDA"/>
    <w:rsid w:val="00C455D0"/>
    <w:rsid w:val="00C47CBF"/>
    <w:rsid w:val="00C53D82"/>
    <w:rsid w:val="00C60386"/>
    <w:rsid w:val="00C62B62"/>
    <w:rsid w:val="00C63453"/>
    <w:rsid w:val="00C6532B"/>
    <w:rsid w:val="00C67BB2"/>
    <w:rsid w:val="00C750DB"/>
    <w:rsid w:val="00C768F0"/>
    <w:rsid w:val="00C808CE"/>
    <w:rsid w:val="00C80F6B"/>
    <w:rsid w:val="00C933CD"/>
    <w:rsid w:val="00C936E2"/>
    <w:rsid w:val="00C939CC"/>
    <w:rsid w:val="00CA0BE7"/>
    <w:rsid w:val="00CA2D0F"/>
    <w:rsid w:val="00CA364D"/>
    <w:rsid w:val="00CA4BCD"/>
    <w:rsid w:val="00CA4E4D"/>
    <w:rsid w:val="00CA5761"/>
    <w:rsid w:val="00CB0BED"/>
    <w:rsid w:val="00CB1BC9"/>
    <w:rsid w:val="00CB22FC"/>
    <w:rsid w:val="00CD2EC0"/>
    <w:rsid w:val="00CD6FA2"/>
    <w:rsid w:val="00CD7156"/>
    <w:rsid w:val="00CE7C6C"/>
    <w:rsid w:val="00CF30C3"/>
    <w:rsid w:val="00CF3767"/>
    <w:rsid w:val="00CF6CA2"/>
    <w:rsid w:val="00CF786F"/>
    <w:rsid w:val="00D018CB"/>
    <w:rsid w:val="00D01F5A"/>
    <w:rsid w:val="00D164A6"/>
    <w:rsid w:val="00D21849"/>
    <w:rsid w:val="00D22211"/>
    <w:rsid w:val="00D278C1"/>
    <w:rsid w:val="00D307D8"/>
    <w:rsid w:val="00D325D1"/>
    <w:rsid w:val="00D368FB"/>
    <w:rsid w:val="00D43941"/>
    <w:rsid w:val="00D46740"/>
    <w:rsid w:val="00D53FE5"/>
    <w:rsid w:val="00D56765"/>
    <w:rsid w:val="00D63FBA"/>
    <w:rsid w:val="00D700D1"/>
    <w:rsid w:val="00D70BDB"/>
    <w:rsid w:val="00D75ED7"/>
    <w:rsid w:val="00D8053B"/>
    <w:rsid w:val="00D91E9B"/>
    <w:rsid w:val="00D93477"/>
    <w:rsid w:val="00D93FEC"/>
    <w:rsid w:val="00DA0433"/>
    <w:rsid w:val="00DA1FDD"/>
    <w:rsid w:val="00DA4074"/>
    <w:rsid w:val="00DB255D"/>
    <w:rsid w:val="00DC0B44"/>
    <w:rsid w:val="00DC45D6"/>
    <w:rsid w:val="00DC7570"/>
    <w:rsid w:val="00DE1846"/>
    <w:rsid w:val="00DE2C1A"/>
    <w:rsid w:val="00DE3688"/>
    <w:rsid w:val="00DF32D2"/>
    <w:rsid w:val="00DF3FD0"/>
    <w:rsid w:val="00DF434E"/>
    <w:rsid w:val="00DF5487"/>
    <w:rsid w:val="00DF72A0"/>
    <w:rsid w:val="00E03166"/>
    <w:rsid w:val="00E060F9"/>
    <w:rsid w:val="00E238AB"/>
    <w:rsid w:val="00E25AF1"/>
    <w:rsid w:val="00E31118"/>
    <w:rsid w:val="00E32DE0"/>
    <w:rsid w:val="00E44A97"/>
    <w:rsid w:val="00E477DA"/>
    <w:rsid w:val="00E47B18"/>
    <w:rsid w:val="00E50999"/>
    <w:rsid w:val="00E5192D"/>
    <w:rsid w:val="00E5517C"/>
    <w:rsid w:val="00E56A7A"/>
    <w:rsid w:val="00E67372"/>
    <w:rsid w:val="00E67F2F"/>
    <w:rsid w:val="00E72E81"/>
    <w:rsid w:val="00E8358D"/>
    <w:rsid w:val="00E8443D"/>
    <w:rsid w:val="00E86B1E"/>
    <w:rsid w:val="00E90FE4"/>
    <w:rsid w:val="00E936A9"/>
    <w:rsid w:val="00E93808"/>
    <w:rsid w:val="00EA0A6E"/>
    <w:rsid w:val="00EA1D50"/>
    <w:rsid w:val="00EA2336"/>
    <w:rsid w:val="00EA6483"/>
    <w:rsid w:val="00EA68C3"/>
    <w:rsid w:val="00EA6B39"/>
    <w:rsid w:val="00EB3223"/>
    <w:rsid w:val="00EB32AD"/>
    <w:rsid w:val="00EB48F7"/>
    <w:rsid w:val="00EC077D"/>
    <w:rsid w:val="00EC1B28"/>
    <w:rsid w:val="00EC3360"/>
    <w:rsid w:val="00EC359A"/>
    <w:rsid w:val="00EC7F58"/>
    <w:rsid w:val="00ED018D"/>
    <w:rsid w:val="00ED3A01"/>
    <w:rsid w:val="00ED56CF"/>
    <w:rsid w:val="00ED5CB6"/>
    <w:rsid w:val="00EE1822"/>
    <w:rsid w:val="00EE4043"/>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1F0A"/>
    <w:rsid w:val="00F3408A"/>
    <w:rsid w:val="00F34CE0"/>
    <w:rsid w:val="00F34EA4"/>
    <w:rsid w:val="00F35454"/>
    <w:rsid w:val="00F379F8"/>
    <w:rsid w:val="00F40206"/>
    <w:rsid w:val="00F4079B"/>
    <w:rsid w:val="00F42732"/>
    <w:rsid w:val="00F444E9"/>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363E"/>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16155"/>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492466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5046986">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8291525">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9014898">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7832846">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744666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136E-36D5-4B68-9461-7DFAE058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4</cp:revision>
  <dcterms:created xsi:type="dcterms:W3CDTF">2019-09-19T02:28:00Z</dcterms:created>
  <dcterms:modified xsi:type="dcterms:W3CDTF">2019-09-19T07:07:00Z</dcterms:modified>
</cp:coreProperties>
</file>