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198A" w14:textId="2E6D3F42" w:rsidR="005B405C" w:rsidRPr="00446AD6" w:rsidRDefault="00B27C0F" w:rsidP="00542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68339964"/>
      <w:r w:rsidRPr="00446AD6">
        <w:rPr>
          <w:rFonts w:ascii="Arial" w:eastAsia="Arial" w:hAnsi="Arial" w:cs="Arial"/>
          <w:b/>
          <w:sz w:val="32"/>
          <w:szCs w:val="24"/>
        </w:rPr>
        <w:t xml:space="preserve">DSWD DROMIC Terminal Report on the </w:t>
      </w:r>
      <w:r w:rsidR="00542574">
        <w:rPr>
          <w:rFonts w:ascii="Arial" w:eastAsia="Arial" w:hAnsi="Arial" w:cs="Arial"/>
          <w:b/>
          <w:sz w:val="32"/>
          <w:szCs w:val="24"/>
        </w:rPr>
        <w:t xml:space="preserve">Flashflood Incident in </w:t>
      </w:r>
      <w:proofErr w:type="spellStart"/>
      <w:r w:rsidR="0054257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4257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42574">
        <w:rPr>
          <w:rFonts w:ascii="Arial" w:eastAsia="Arial" w:hAnsi="Arial" w:cs="Arial"/>
          <w:b/>
          <w:sz w:val="32"/>
          <w:szCs w:val="24"/>
        </w:rPr>
        <w:t>Matina</w:t>
      </w:r>
      <w:proofErr w:type="spellEnd"/>
      <w:r w:rsidR="00542574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542574">
        <w:rPr>
          <w:rFonts w:ascii="Arial" w:eastAsia="Arial" w:hAnsi="Arial" w:cs="Arial"/>
          <w:b/>
          <w:sz w:val="32"/>
          <w:szCs w:val="24"/>
        </w:rPr>
        <w:t>Pangi</w:t>
      </w:r>
      <w:proofErr w:type="spellEnd"/>
      <w:r w:rsidR="00542574">
        <w:rPr>
          <w:rFonts w:ascii="Arial" w:eastAsia="Arial" w:hAnsi="Arial" w:cs="Arial"/>
          <w:b/>
          <w:sz w:val="32"/>
          <w:szCs w:val="24"/>
        </w:rPr>
        <w:t>, Davao City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="00E86A7C">
        <w:rPr>
          <w:rFonts w:ascii="Arial" w:eastAsia="Arial" w:hAnsi="Arial" w:cs="Arial"/>
          <w:sz w:val="24"/>
          <w:szCs w:val="24"/>
        </w:rPr>
        <w:t>11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</w:t>
      </w:r>
      <w:r w:rsidR="00EE3E5A" w:rsidRPr="00446AD6">
        <w:rPr>
          <w:rFonts w:ascii="Arial" w:eastAsia="Arial" w:hAnsi="Arial" w:cs="Arial"/>
          <w:sz w:val="24"/>
          <w:szCs w:val="24"/>
        </w:rPr>
        <w:t>October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3DD8BF91" w:rsidR="005B405C" w:rsidRPr="00446AD6" w:rsidRDefault="00446AD6" w:rsidP="00D339D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 xml:space="preserve">02 September 2019 at around 9:00 PM, persistent rains continued to prevail in some areas of Davao City that caused flooding particularly in </w:t>
      </w:r>
      <w:proofErr w:type="spellStart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>Matina</w:t>
      </w:r>
      <w:proofErr w:type="spellEnd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>Pangi</w:t>
      </w:r>
      <w:proofErr w:type="spellEnd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>Talomo</w:t>
      </w:r>
      <w:proofErr w:type="spellEnd"/>
      <w:r w:rsidR="00E97437" w:rsidRPr="00E97437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</w:t>
      </w:r>
      <w:r w:rsidR="00E9743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3BE39AE0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753111AF" w:rsidR="005B405C" w:rsidRPr="00446AD6" w:rsidRDefault="005B405C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>A total of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1F4312">
        <w:rPr>
          <w:rFonts w:ascii="Arial" w:eastAsia="Arial" w:hAnsi="Arial" w:cs="Arial"/>
          <w:b/>
          <w:sz w:val="24"/>
          <w:szCs w:val="24"/>
        </w:rPr>
        <w:t>140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46AD6">
        <w:rPr>
          <w:rFonts w:ascii="Arial" w:eastAsia="Arial" w:hAnsi="Arial" w:cs="Arial"/>
          <w:sz w:val="24"/>
          <w:szCs w:val="24"/>
        </w:rPr>
        <w:t xml:space="preserve"> or </w:t>
      </w:r>
      <w:r w:rsidR="001F4312">
        <w:rPr>
          <w:rFonts w:ascii="Arial" w:eastAsia="Arial" w:hAnsi="Arial" w:cs="Arial"/>
          <w:b/>
          <w:sz w:val="24"/>
          <w:szCs w:val="24"/>
        </w:rPr>
        <w:t>550</w:t>
      </w:r>
      <w:r w:rsidR="007C2BC2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b/>
          <w:sz w:val="24"/>
          <w:szCs w:val="24"/>
        </w:rPr>
        <w:t>persons</w:t>
      </w:r>
      <w:r w:rsidRPr="00446AD6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1F4312">
        <w:rPr>
          <w:rFonts w:ascii="Arial" w:eastAsia="Arial" w:hAnsi="Arial" w:cs="Arial"/>
          <w:sz w:val="24"/>
          <w:szCs w:val="24"/>
        </w:rPr>
        <w:t>flashflood</w:t>
      </w:r>
      <w:r w:rsidRPr="00446AD6">
        <w:rPr>
          <w:rFonts w:ascii="Arial" w:eastAsia="Arial" w:hAnsi="Arial" w:cs="Arial"/>
          <w:sz w:val="24"/>
          <w:szCs w:val="24"/>
        </w:rPr>
        <w:t xml:space="preserve"> incident in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43814" w:rsidRPr="0044381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43814" w:rsidRPr="0044381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43814" w:rsidRPr="00443814">
        <w:rPr>
          <w:rFonts w:ascii="Arial" w:eastAsia="Arial" w:hAnsi="Arial" w:cs="Arial"/>
          <w:b/>
          <w:sz w:val="24"/>
          <w:szCs w:val="24"/>
        </w:rPr>
        <w:t>Matina</w:t>
      </w:r>
      <w:proofErr w:type="spellEnd"/>
      <w:r w:rsidR="00443814" w:rsidRPr="0044381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43814" w:rsidRPr="00443814">
        <w:rPr>
          <w:rFonts w:ascii="Arial" w:eastAsia="Arial" w:hAnsi="Arial" w:cs="Arial"/>
          <w:b/>
          <w:sz w:val="24"/>
          <w:szCs w:val="24"/>
        </w:rPr>
        <w:t>Pangi</w:t>
      </w:r>
      <w:proofErr w:type="spellEnd"/>
      <w:r w:rsidR="00443814" w:rsidRPr="0044381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43814" w:rsidRPr="00443814">
        <w:rPr>
          <w:rFonts w:ascii="Arial" w:eastAsia="Arial" w:hAnsi="Arial" w:cs="Arial"/>
          <w:b/>
          <w:sz w:val="24"/>
          <w:szCs w:val="24"/>
        </w:rPr>
        <w:t>Talomo</w:t>
      </w:r>
      <w:proofErr w:type="spellEnd"/>
      <w:r w:rsidR="00443814" w:rsidRPr="00443814">
        <w:rPr>
          <w:rFonts w:ascii="Arial" w:eastAsia="Arial" w:hAnsi="Arial" w:cs="Arial"/>
          <w:b/>
          <w:sz w:val="24"/>
          <w:szCs w:val="24"/>
        </w:rPr>
        <w:t xml:space="preserve"> District, Davao City</w:t>
      </w:r>
      <w:r w:rsidR="005E3A8E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87"/>
        <w:gridCol w:w="1743"/>
        <w:gridCol w:w="1429"/>
        <w:gridCol w:w="1429"/>
      </w:tblGrid>
      <w:tr w:rsidR="001F4312" w:rsidRPr="001F4312" w14:paraId="0573FCAE" w14:textId="77777777" w:rsidTr="001F4312">
        <w:trPr>
          <w:trHeight w:val="20"/>
        </w:trPr>
        <w:tc>
          <w:tcPr>
            <w:tcW w:w="245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9C78F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9703F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4312" w:rsidRPr="001F4312" w14:paraId="61A1BA25" w14:textId="77777777" w:rsidTr="001F4312">
        <w:trPr>
          <w:trHeight w:val="20"/>
        </w:trPr>
        <w:tc>
          <w:tcPr>
            <w:tcW w:w="2452" w:type="pct"/>
            <w:gridSpan w:val="2"/>
            <w:vMerge/>
            <w:vAlign w:val="center"/>
            <w:hideMark/>
          </w:tcPr>
          <w:p w14:paraId="0E7AB626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76C5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86C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B4AA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4312" w:rsidRPr="001F4312" w14:paraId="123BE2B3" w14:textId="77777777" w:rsidTr="001F4312">
        <w:trPr>
          <w:trHeight w:val="20"/>
        </w:trPr>
        <w:tc>
          <w:tcPr>
            <w:tcW w:w="245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58DD8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3F42" w14:textId="4C019672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8BC3" w14:textId="16D41B1A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7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87F1" w14:textId="0785CA3A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</w:tr>
      <w:tr w:rsidR="001F4312" w:rsidRPr="001F4312" w14:paraId="33ADEE08" w14:textId="77777777" w:rsidTr="001F4312">
        <w:trPr>
          <w:trHeight w:val="20"/>
        </w:trPr>
        <w:tc>
          <w:tcPr>
            <w:tcW w:w="245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49EB5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949A3" w14:textId="1FE19741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E1C8" w14:textId="378A6272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7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4A155" w14:textId="34E49CE5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</w:tr>
      <w:tr w:rsidR="001F4312" w:rsidRPr="001F4312" w14:paraId="6A21E068" w14:textId="77777777" w:rsidTr="001F4312">
        <w:trPr>
          <w:trHeight w:val="20"/>
        </w:trPr>
        <w:tc>
          <w:tcPr>
            <w:tcW w:w="245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6C91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D158" w14:textId="3AFA6681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C834" w14:textId="489E4131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7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454F" w14:textId="5C0CF425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</w:tr>
      <w:tr w:rsidR="001F4312" w:rsidRPr="001F4312" w14:paraId="10764E83" w14:textId="77777777" w:rsidTr="001F4312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AE786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CF2E" w14:textId="77777777" w:rsidR="001F4312" w:rsidRPr="001F4312" w:rsidRDefault="001F4312" w:rsidP="001F43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43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8E6D7" w14:textId="6F4210AE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3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263" w14:textId="6A4825F1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3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7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D2738" w14:textId="43B122A4" w:rsidR="001F4312" w:rsidRPr="001F4312" w:rsidRDefault="001F4312" w:rsidP="001F4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3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</w:tbl>
    <w:p w14:paraId="3F0A823D" w14:textId="5F546F28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E981A23" w14:textId="77777777" w:rsidR="004F37F4" w:rsidRPr="003635D5" w:rsidRDefault="004F37F4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6A11C66" w14:textId="62068138" w:rsidR="00261A8B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46AD6">
        <w:rPr>
          <w:rFonts w:ascii="Arial" w:hAnsi="Arial" w:cs="Arial"/>
          <w:b/>
          <w:sz w:val="28"/>
          <w:szCs w:val="24"/>
        </w:rPr>
        <w:t xml:space="preserve"> </w:t>
      </w:r>
    </w:p>
    <w:p w14:paraId="39B721BC" w14:textId="77777777" w:rsidR="00446AD6" w:rsidRPr="003635D5" w:rsidRDefault="00446AD6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6ABF2320" w14:textId="4B0C5275" w:rsidR="009548B1" w:rsidRPr="00446AD6" w:rsidRDefault="00446AD6" w:rsidP="00446A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AD6"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1F1A0D99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hAnsi="Arial" w:cs="Arial"/>
          <w:bCs/>
          <w:sz w:val="24"/>
          <w:szCs w:val="24"/>
        </w:rPr>
        <w:t>A total of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EF319D">
        <w:rPr>
          <w:rFonts w:ascii="Arial" w:hAnsi="Arial" w:cs="Arial"/>
          <w:b/>
          <w:bCs/>
          <w:sz w:val="24"/>
          <w:szCs w:val="24"/>
        </w:rPr>
        <w:t>140</w:t>
      </w:r>
      <w:r w:rsidRPr="00446AD6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 w:rsidRPr="00446AD6">
        <w:rPr>
          <w:rFonts w:ascii="Arial" w:hAnsi="Arial" w:cs="Arial"/>
          <w:sz w:val="24"/>
          <w:szCs w:val="24"/>
        </w:rPr>
        <w:t xml:space="preserve"> or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EF319D">
        <w:rPr>
          <w:rFonts w:ascii="Arial" w:hAnsi="Arial" w:cs="Arial"/>
          <w:b/>
          <w:bCs/>
          <w:sz w:val="24"/>
          <w:szCs w:val="24"/>
        </w:rPr>
        <w:t>550</w:t>
      </w:r>
      <w:r w:rsidR="00BE6364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6AD6">
        <w:rPr>
          <w:rFonts w:ascii="Arial" w:hAnsi="Arial" w:cs="Arial"/>
          <w:b/>
          <w:bCs/>
          <w:sz w:val="24"/>
          <w:szCs w:val="24"/>
        </w:rPr>
        <w:t>persons</w:t>
      </w:r>
      <w:r w:rsidRPr="00446AD6">
        <w:rPr>
          <w:rFonts w:ascii="Arial" w:hAnsi="Arial" w:cs="Arial"/>
          <w:sz w:val="24"/>
          <w:szCs w:val="24"/>
        </w:rPr>
        <w:t xml:space="preserve"> sought</w:t>
      </w:r>
      <w:r w:rsidR="0051013E" w:rsidRPr="00446AD6">
        <w:rPr>
          <w:rFonts w:ascii="Arial" w:hAnsi="Arial" w:cs="Arial"/>
          <w:sz w:val="24"/>
          <w:szCs w:val="24"/>
        </w:rPr>
        <w:t xml:space="preserve"> temporary shelter </w:t>
      </w:r>
      <w:r w:rsidR="00512E58" w:rsidRPr="00446AD6">
        <w:rPr>
          <w:rFonts w:ascii="Arial" w:hAnsi="Arial" w:cs="Arial"/>
          <w:bCs/>
          <w:sz w:val="24"/>
          <w:szCs w:val="24"/>
        </w:rPr>
        <w:t>at</w:t>
      </w:r>
      <w:r w:rsidR="000F52FF"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 w:rsidR="000F52FF">
        <w:rPr>
          <w:rFonts w:ascii="Arial" w:hAnsi="Arial" w:cs="Arial"/>
          <w:bCs/>
          <w:sz w:val="24"/>
          <w:szCs w:val="24"/>
        </w:rPr>
        <w:t>Purok</w:t>
      </w:r>
      <w:proofErr w:type="spellEnd"/>
      <w:r w:rsidR="000F52FF">
        <w:rPr>
          <w:rFonts w:ascii="Arial" w:hAnsi="Arial" w:cs="Arial"/>
          <w:bCs/>
          <w:sz w:val="24"/>
          <w:szCs w:val="24"/>
        </w:rPr>
        <w:t xml:space="preserve"> Center Evacuation Center </w:t>
      </w:r>
      <w:r w:rsidR="00CB6BD6" w:rsidRPr="00446AD6">
        <w:rPr>
          <w:rFonts w:ascii="Arial" w:hAnsi="Arial" w:cs="Arial"/>
          <w:sz w:val="24"/>
          <w:szCs w:val="24"/>
        </w:rPr>
        <w:t>(see Table 2)</w:t>
      </w:r>
      <w:r w:rsidRPr="00446AD6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3E204BA3" w14:textId="77777777" w:rsidR="00AB1B92" w:rsidRPr="003635D5" w:rsidRDefault="00AB1B92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42FC3CF2" w14:textId="2A6A9FF6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</w:t>
      </w:r>
    </w:p>
    <w:tbl>
      <w:tblPr>
        <w:tblW w:w="863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82"/>
        <w:gridCol w:w="929"/>
        <w:gridCol w:w="1043"/>
        <w:gridCol w:w="883"/>
        <w:gridCol w:w="884"/>
        <w:gridCol w:w="883"/>
        <w:gridCol w:w="884"/>
      </w:tblGrid>
      <w:tr w:rsidR="00EF319D" w:rsidRPr="00EF319D" w14:paraId="79E5393C" w14:textId="77777777" w:rsidTr="00EF319D">
        <w:trPr>
          <w:trHeight w:val="20"/>
        </w:trPr>
        <w:tc>
          <w:tcPr>
            <w:tcW w:w="3125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4F8E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72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6F578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34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D23D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F319D" w:rsidRPr="00EF319D" w14:paraId="20BDCFF2" w14:textId="77777777" w:rsidTr="00EF319D">
        <w:trPr>
          <w:trHeight w:val="20"/>
        </w:trPr>
        <w:tc>
          <w:tcPr>
            <w:tcW w:w="3125" w:type="dxa"/>
            <w:gridSpan w:val="2"/>
            <w:vMerge/>
            <w:vAlign w:val="center"/>
            <w:hideMark/>
          </w:tcPr>
          <w:p w14:paraId="541A70A3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600930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4677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67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F668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F319D" w:rsidRPr="00EF319D" w14:paraId="49B75AEA" w14:textId="77777777" w:rsidTr="00EF319D">
        <w:trPr>
          <w:trHeight w:val="20"/>
        </w:trPr>
        <w:tc>
          <w:tcPr>
            <w:tcW w:w="3125" w:type="dxa"/>
            <w:gridSpan w:val="2"/>
            <w:vMerge/>
            <w:vAlign w:val="center"/>
            <w:hideMark/>
          </w:tcPr>
          <w:p w14:paraId="2CDF3A6D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13454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2DFF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3AF1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2F4D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B91A4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ED02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F319D" w:rsidRPr="00EF319D" w14:paraId="4C4CA001" w14:textId="77777777" w:rsidTr="00EF319D">
        <w:trPr>
          <w:trHeight w:val="20"/>
        </w:trPr>
        <w:tc>
          <w:tcPr>
            <w:tcW w:w="3125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ACF4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7B7A6" w14:textId="75694F23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3F2F" w14:textId="5F63C077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E3CA" w14:textId="423A2E6D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8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7D92" w14:textId="7D1BAAAB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624ED" w14:textId="0FEE9646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88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7E99" w14:textId="144A4DCC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319D" w:rsidRPr="00EF319D" w14:paraId="5D59C369" w14:textId="77777777" w:rsidTr="00EF319D">
        <w:trPr>
          <w:trHeight w:val="20"/>
        </w:trPr>
        <w:tc>
          <w:tcPr>
            <w:tcW w:w="3125" w:type="dxa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19D6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2E78E" w14:textId="2A181B07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10FE" w14:textId="28F121DC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ADB62" w14:textId="68922E71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8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02DC" w14:textId="68AD1D1D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D9DF9" w14:textId="38DEA743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88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20A15" w14:textId="74974C6A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319D" w:rsidRPr="00EF319D" w14:paraId="0AC6F321" w14:textId="77777777" w:rsidTr="00EF319D">
        <w:trPr>
          <w:trHeight w:val="20"/>
        </w:trPr>
        <w:tc>
          <w:tcPr>
            <w:tcW w:w="3125" w:type="dxa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6FAE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4C90" w14:textId="2EB89617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50ECC" w14:textId="1013AEAC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83D2" w14:textId="1F3FDC97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8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EF5B7" w14:textId="7F4BA8F7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52EE" w14:textId="4D3A73C6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88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7290" w14:textId="7928CE68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F319D" w:rsidRPr="00EF319D" w14:paraId="1CEE78AB" w14:textId="77777777" w:rsidTr="00EF319D">
        <w:trPr>
          <w:trHeight w:val="20"/>
        </w:trPr>
        <w:tc>
          <w:tcPr>
            <w:tcW w:w="1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F35C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D701" w14:textId="77777777" w:rsidR="00EF319D" w:rsidRPr="00EF319D" w:rsidRDefault="00EF319D" w:rsidP="00EF31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1F3F" w14:textId="20CD7A58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DA495" w14:textId="3C20FEC1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A2CD" w14:textId="2FF4C2C3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8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54E92" w14:textId="23F11AE3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DE13" w14:textId="61C988A0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  <w:tc>
          <w:tcPr>
            <w:tcW w:w="8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B7117" w14:textId="51B31869" w:rsidR="00EF319D" w:rsidRPr="00EF319D" w:rsidRDefault="00EF319D" w:rsidP="00EF31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1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DEBABAC" w14:textId="6BD0BDDE" w:rsidR="004F37F4" w:rsidRPr="00446AD6" w:rsidRDefault="00EF319D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: 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17CB0A0" w14:textId="77777777" w:rsidR="00A661B5" w:rsidRPr="003635D5" w:rsidRDefault="00A661B5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2FCAF851" w14:textId="29BEE080" w:rsidR="007F2E58" w:rsidRPr="003635D5" w:rsidRDefault="007F2E58" w:rsidP="00446A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635D5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6D5E4B64" w:rsidR="007F2E58" w:rsidRPr="003635D5" w:rsidRDefault="00106C1B" w:rsidP="00446AD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latest report submitted by 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CC4E3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06</w:t>
      </w:r>
      <w:r w:rsidR="00D20A0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September</w:t>
      </w:r>
      <w:r w:rsidR="00D2418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2019. 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</w:t>
      </w:r>
      <w:r w:rsidR="00685BA7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). </w:t>
      </w:r>
    </w:p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Pr="00446AD6" w:rsidRDefault="00407093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D6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446AD6" w:rsidRDefault="00A7329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BE0DD38" w:rsidR="007F2E58" w:rsidRPr="00446AD6" w:rsidRDefault="00D2418D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084E" w14:textId="77777777" w:rsidR="00D84DA4" w:rsidRDefault="00D84DA4" w:rsidP="00C12445">
      <w:pPr>
        <w:spacing w:after="0" w:line="240" w:lineRule="auto"/>
      </w:pPr>
      <w:r>
        <w:separator/>
      </w:r>
    </w:p>
  </w:endnote>
  <w:endnote w:type="continuationSeparator" w:id="0">
    <w:p w14:paraId="76519FE5" w14:textId="77777777" w:rsidR="00D84DA4" w:rsidRDefault="00D84DA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0E2B5240" w:rsidR="00112FC8" w:rsidRPr="00DC415A" w:rsidRDefault="00FB1D4C" w:rsidP="00FB1D4C">
            <w:pPr>
              <w:pStyle w:val="Footer"/>
              <w:jc w:val="right"/>
              <w:rPr>
                <w:sz w:val="14"/>
                <w:szCs w:val="20"/>
              </w:rPr>
            </w:pPr>
            <w:r w:rsidRPr="00FB1D4C">
              <w:rPr>
                <w:sz w:val="14"/>
                <w:szCs w:val="20"/>
              </w:rPr>
              <w:t xml:space="preserve">DSWD DROMIC Terminal Report on the Flashflood Incident in </w:t>
            </w:r>
            <w:proofErr w:type="spellStart"/>
            <w:r>
              <w:rPr>
                <w:sz w:val="14"/>
                <w:szCs w:val="20"/>
              </w:rPr>
              <w:t>Brgy</w:t>
            </w:r>
            <w:proofErr w:type="spellEnd"/>
            <w:r>
              <w:rPr>
                <w:sz w:val="14"/>
                <w:szCs w:val="20"/>
              </w:rPr>
              <w:t xml:space="preserve">. </w:t>
            </w:r>
            <w:proofErr w:type="spellStart"/>
            <w:r>
              <w:rPr>
                <w:sz w:val="14"/>
                <w:szCs w:val="20"/>
              </w:rPr>
              <w:t>Matina</w:t>
            </w:r>
            <w:proofErr w:type="spellEnd"/>
            <w:r>
              <w:rPr>
                <w:sz w:val="14"/>
                <w:szCs w:val="20"/>
              </w:rPr>
              <w:t xml:space="preserve">, </w:t>
            </w:r>
            <w:proofErr w:type="spellStart"/>
            <w:r>
              <w:rPr>
                <w:sz w:val="14"/>
                <w:szCs w:val="20"/>
              </w:rPr>
              <w:t>Pangi</w:t>
            </w:r>
            <w:proofErr w:type="spellEnd"/>
            <w:r>
              <w:rPr>
                <w:sz w:val="14"/>
                <w:szCs w:val="20"/>
              </w:rPr>
              <w:t>, Davao City</w:t>
            </w:r>
            <w:r w:rsidR="00063FB4">
              <w:rPr>
                <w:sz w:val="14"/>
                <w:szCs w:val="20"/>
              </w:rPr>
              <w:t xml:space="preserve">, </w:t>
            </w:r>
            <w:r w:rsidRPr="00FB1D4C">
              <w:rPr>
                <w:sz w:val="14"/>
                <w:szCs w:val="20"/>
              </w:rPr>
              <w:t>11 October 2021, 6PM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0F52FF">
              <w:rPr>
                <w:b/>
                <w:bCs/>
                <w:noProof/>
                <w:sz w:val="14"/>
                <w:szCs w:val="20"/>
              </w:rPr>
              <w:t>1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0F52FF">
              <w:rPr>
                <w:b/>
                <w:bCs/>
                <w:noProof/>
                <w:sz w:val="14"/>
                <w:szCs w:val="20"/>
              </w:rPr>
              <w:t>1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9389" w14:textId="77777777" w:rsidR="00D84DA4" w:rsidRDefault="00D84DA4" w:rsidP="00C12445">
      <w:pPr>
        <w:spacing w:after="0" w:line="240" w:lineRule="auto"/>
      </w:pPr>
      <w:r>
        <w:separator/>
      </w:r>
    </w:p>
  </w:footnote>
  <w:footnote w:type="continuationSeparator" w:id="0">
    <w:p w14:paraId="64EC04E0" w14:textId="77777777" w:rsidR="00D84DA4" w:rsidRDefault="00D84DA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63FB4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52FF"/>
    <w:rsid w:val="000F6D7C"/>
    <w:rsid w:val="00104D97"/>
    <w:rsid w:val="00105454"/>
    <w:rsid w:val="00106C1B"/>
    <w:rsid w:val="00112FC8"/>
    <w:rsid w:val="00117ECD"/>
    <w:rsid w:val="0012004D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4312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2BFF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3814"/>
    <w:rsid w:val="00446AD6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2574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0220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5720A"/>
    <w:rsid w:val="0086171B"/>
    <w:rsid w:val="00865DF8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778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0D65"/>
    <w:rsid w:val="00A7329A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092B"/>
    <w:rsid w:val="00B55D6C"/>
    <w:rsid w:val="00B60797"/>
    <w:rsid w:val="00B65458"/>
    <w:rsid w:val="00B707A0"/>
    <w:rsid w:val="00B807D9"/>
    <w:rsid w:val="00B82BA2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4E36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10A42"/>
    <w:rsid w:val="00D10A48"/>
    <w:rsid w:val="00D10A86"/>
    <w:rsid w:val="00D15FF6"/>
    <w:rsid w:val="00D16926"/>
    <w:rsid w:val="00D20A0B"/>
    <w:rsid w:val="00D23BDC"/>
    <w:rsid w:val="00D2418D"/>
    <w:rsid w:val="00D25D4F"/>
    <w:rsid w:val="00D336D4"/>
    <w:rsid w:val="00D339D6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84DA4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E0043D"/>
    <w:rsid w:val="00E00F49"/>
    <w:rsid w:val="00E03914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86A7C"/>
    <w:rsid w:val="00E905B6"/>
    <w:rsid w:val="00E95BF0"/>
    <w:rsid w:val="00E973EE"/>
    <w:rsid w:val="00E97437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3E5A"/>
    <w:rsid w:val="00EE40BC"/>
    <w:rsid w:val="00EF0527"/>
    <w:rsid w:val="00EF319D"/>
    <w:rsid w:val="00F015C2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1D4C"/>
    <w:rsid w:val="00FB3610"/>
    <w:rsid w:val="00FB4C78"/>
    <w:rsid w:val="00FC091D"/>
    <w:rsid w:val="00FD6839"/>
    <w:rsid w:val="00FE0037"/>
    <w:rsid w:val="00FE620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1805-04D5-43F4-936C-2E08860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45</cp:revision>
  <cp:lastPrinted>2021-07-05T02:11:00Z</cp:lastPrinted>
  <dcterms:created xsi:type="dcterms:W3CDTF">2021-08-31T06:19:00Z</dcterms:created>
  <dcterms:modified xsi:type="dcterms:W3CDTF">2021-10-11T05:04:00Z</dcterms:modified>
</cp:coreProperties>
</file>