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E67F2F" w:rsidRDefault="003D09A9" w:rsidP="000B4E6C">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CE7C6C" w:rsidRPr="00E67F2F">
        <w:rPr>
          <w:rFonts w:ascii="Arial" w:eastAsia="Arial" w:hAnsi="Arial" w:cs="Arial"/>
          <w:b/>
          <w:sz w:val="32"/>
          <w:szCs w:val="24"/>
        </w:rPr>
        <w:t>1</w:t>
      </w:r>
    </w:p>
    <w:p w:rsidR="00155355" w:rsidRPr="00E67F2F" w:rsidRDefault="003D09A9" w:rsidP="000B4E6C">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C835E4">
        <w:rPr>
          <w:rFonts w:ascii="Arial" w:eastAsia="Arial" w:hAnsi="Arial" w:cs="Arial"/>
          <w:b/>
          <w:sz w:val="32"/>
          <w:szCs w:val="24"/>
        </w:rPr>
        <w:t xml:space="preserve">the Observance of </w:t>
      </w:r>
      <w:proofErr w:type="spellStart"/>
      <w:r w:rsidR="00C835E4">
        <w:rPr>
          <w:rFonts w:ascii="Arial" w:eastAsia="Arial" w:hAnsi="Arial" w:cs="Arial"/>
          <w:b/>
          <w:sz w:val="32"/>
          <w:szCs w:val="24"/>
        </w:rPr>
        <w:t>Undas</w:t>
      </w:r>
      <w:proofErr w:type="spellEnd"/>
      <w:r w:rsidR="00C835E4">
        <w:rPr>
          <w:rFonts w:ascii="Arial" w:eastAsia="Arial" w:hAnsi="Arial" w:cs="Arial"/>
          <w:b/>
          <w:sz w:val="32"/>
          <w:szCs w:val="24"/>
        </w:rPr>
        <w:t xml:space="preserve"> 2019</w:t>
      </w:r>
    </w:p>
    <w:p w:rsidR="00155355" w:rsidRPr="00CE7C6C" w:rsidRDefault="003D09A9" w:rsidP="000B4E6C">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C835E4">
        <w:rPr>
          <w:rFonts w:ascii="Arial" w:eastAsia="Arial" w:hAnsi="Arial" w:cs="Arial"/>
          <w:sz w:val="24"/>
          <w:szCs w:val="24"/>
        </w:rPr>
        <w:t>31</w:t>
      </w:r>
      <w:r w:rsidR="00ED0DF3">
        <w:rPr>
          <w:rFonts w:ascii="Arial" w:eastAsia="Arial" w:hAnsi="Arial" w:cs="Arial"/>
          <w:sz w:val="24"/>
          <w:szCs w:val="24"/>
        </w:rPr>
        <w:t xml:space="preserve"> </w:t>
      </w:r>
      <w:r w:rsidR="00CE7C6C">
        <w:rPr>
          <w:rFonts w:ascii="Arial" w:eastAsia="Arial" w:hAnsi="Arial" w:cs="Arial"/>
          <w:sz w:val="24"/>
          <w:szCs w:val="24"/>
        </w:rPr>
        <w:t xml:space="preserve">October </w:t>
      </w:r>
      <w:r w:rsidR="00C835E4">
        <w:rPr>
          <w:rFonts w:ascii="Arial" w:eastAsia="Arial" w:hAnsi="Arial" w:cs="Arial"/>
          <w:sz w:val="24"/>
          <w:szCs w:val="24"/>
        </w:rPr>
        <w:t>2019</w:t>
      </w:r>
      <w:r w:rsidRPr="00CE7C6C">
        <w:rPr>
          <w:rFonts w:ascii="Arial" w:eastAsia="Arial" w:hAnsi="Arial" w:cs="Arial"/>
          <w:sz w:val="24"/>
          <w:szCs w:val="24"/>
        </w:rPr>
        <w:t>,</w:t>
      </w:r>
      <w:r w:rsidR="00546DEE" w:rsidRPr="00CE7C6C">
        <w:rPr>
          <w:rFonts w:ascii="Arial" w:eastAsia="Arial" w:hAnsi="Arial" w:cs="Arial"/>
          <w:sz w:val="24"/>
          <w:szCs w:val="24"/>
        </w:rPr>
        <w:t xml:space="preserve"> </w:t>
      </w:r>
      <w:r w:rsidR="001B7C93">
        <w:rPr>
          <w:rFonts w:ascii="Arial" w:eastAsia="Arial" w:hAnsi="Arial" w:cs="Arial"/>
          <w:sz w:val="24"/>
          <w:szCs w:val="24"/>
        </w:rPr>
        <w:t>10AM</w:t>
      </w:r>
    </w:p>
    <w:p w:rsidR="00A81C78" w:rsidRDefault="00A81C78" w:rsidP="000B4E6C">
      <w:pPr>
        <w:pStyle w:val="NormalWeb"/>
        <w:spacing w:beforeAutospacing="0" w:afterAutospacing="0" w:line="240" w:lineRule="auto"/>
        <w:contextualSpacing/>
        <w:jc w:val="both"/>
        <w:rPr>
          <w:rFonts w:ascii="Arial" w:hAnsi="Arial" w:cs="Arial"/>
          <w:color w:val="0070C0"/>
        </w:rPr>
      </w:pPr>
      <w:bookmarkStart w:id="0" w:name="_30j0zll" w:colFirst="0" w:colLast="0"/>
      <w:bookmarkStart w:id="1" w:name="_1fob9te" w:colFirst="0" w:colLast="0"/>
      <w:bookmarkStart w:id="2" w:name="_gjdgxs" w:colFirst="0" w:colLast="0"/>
      <w:bookmarkEnd w:id="0"/>
      <w:bookmarkEnd w:id="1"/>
      <w:bookmarkEnd w:id="2"/>
    </w:p>
    <w:p w:rsidR="003E4554" w:rsidRPr="00CE7C6C" w:rsidRDefault="003E4554" w:rsidP="000B4E6C">
      <w:pPr>
        <w:pStyle w:val="NormalWeb"/>
        <w:spacing w:beforeAutospacing="0" w:afterAutospacing="0" w:line="240" w:lineRule="auto"/>
        <w:contextualSpacing/>
        <w:jc w:val="both"/>
        <w:rPr>
          <w:rFonts w:ascii="Arial" w:hAnsi="Arial" w:cs="Arial"/>
          <w:color w:val="0070C0"/>
        </w:rPr>
      </w:pPr>
    </w:p>
    <w:p w:rsidR="00B932C1" w:rsidRPr="00EA387B" w:rsidRDefault="00114D5E" w:rsidP="00EA387B">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rsidR="00990155" w:rsidRPr="00990155" w:rsidRDefault="00990155" w:rsidP="0099015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auto"/>
          <w:sz w:val="24"/>
          <w:szCs w:val="24"/>
        </w:rPr>
      </w:pPr>
      <w:r w:rsidRPr="00990155">
        <w:rPr>
          <w:rFonts w:ascii="Arial" w:eastAsia="Times New Roman" w:hAnsi="Arial" w:cs="Arial"/>
          <w:color w:val="auto"/>
          <w:sz w:val="24"/>
          <w:szCs w:val="24"/>
        </w:rPr>
        <w:t>Being a largely Christian-dominated nation in Asia, the Philippines joins the entire Christendom in its traditional yearly commemoration of the All Saints Day and All Souls Day every November 1 &amp; 2. All Filipinos are on their way rushing to go back to their provinces and hometowns to celebrate with their families the traditional </w:t>
      </w:r>
      <w:proofErr w:type="spellStart"/>
      <w:r w:rsidRPr="00990155">
        <w:rPr>
          <w:rFonts w:ascii="Arial" w:eastAsia="Times New Roman" w:hAnsi="Arial" w:cs="Arial"/>
          <w:i/>
          <w:iCs/>
          <w:color w:val="auto"/>
          <w:sz w:val="24"/>
          <w:szCs w:val="24"/>
        </w:rPr>
        <w:t>Undas</w:t>
      </w:r>
      <w:proofErr w:type="spellEnd"/>
      <w:r w:rsidRPr="00990155">
        <w:rPr>
          <w:rFonts w:ascii="Arial" w:eastAsia="Times New Roman" w:hAnsi="Arial" w:cs="Arial"/>
          <w:i/>
          <w:iCs/>
          <w:color w:val="auto"/>
          <w:sz w:val="24"/>
          <w:szCs w:val="24"/>
        </w:rPr>
        <w:t>, </w:t>
      </w:r>
      <w:r w:rsidRPr="00990155">
        <w:rPr>
          <w:rFonts w:ascii="Arial" w:eastAsia="Times New Roman" w:hAnsi="Arial" w:cs="Arial"/>
          <w:color w:val="auto"/>
          <w:sz w:val="24"/>
          <w:szCs w:val="24"/>
        </w:rPr>
        <w:t>and this leads to increased volume of people on the roads and sacred grounds that may lead to human-induced disasters or possible occurrence of natural disasters.</w:t>
      </w:r>
    </w:p>
    <w:p w:rsidR="00990155" w:rsidRDefault="00990155" w:rsidP="0099015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auto"/>
          <w:sz w:val="24"/>
          <w:szCs w:val="24"/>
          <w:lang w:val="en-US"/>
        </w:rPr>
      </w:pPr>
      <w:proofErr w:type="spellStart"/>
      <w:r w:rsidRPr="00990155">
        <w:rPr>
          <w:rFonts w:ascii="Arial" w:eastAsia="Times New Roman" w:hAnsi="Arial" w:cs="Arial"/>
          <w:b/>
          <w:bCs/>
          <w:i/>
          <w:iCs/>
          <w:color w:val="auto"/>
          <w:sz w:val="24"/>
          <w:szCs w:val="24"/>
          <w:lang w:val="en-US"/>
        </w:rPr>
        <w:t>Undas</w:t>
      </w:r>
      <w:proofErr w:type="spellEnd"/>
      <w:r w:rsidRPr="00990155">
        <w:rPr>
          <w:rFonts w:ascii="Arial" w:eastAsia="Times New Roman" w:hAnsi="Arial" w:cs="Arial"/>
          <w:color w:val="auto"/>
          <w:sz w:val="24"/>
          <w:szCs w:val="24"/>
          <w:lang w:val="en-US"/>
        </w:rPr>
        <w:t> (also known as </w:t>
      </w:r>
      <w:proofErr w:type="spellStart"/>
      <w:r w:rsidRPr="00990155">
        <w:rPr>
          <w:rFonts w:ascii="Arial" w:eastAsia="Times New Roman" w:hAnsi="Arial" w:cs="Arial"/>
          <w:b/>
          <w:bCs/>
          <w:i/>
          <w:iCs/>
          <w:color w:val="auto"/>
          <w:sz w:val="24"/>
          <w:szCs w:val="24"/>
          <w:lang w:val="en-US"/>
        </w:rPr>
        <w:t>Todos</w:t>
      </w:r>
      <w:proofErr w:type="spellEnd"/>
      <w:r w:rsidRPr="00990155">
        <w:rPr>
          <w:rFonts w:ascii="Arial" w:eastAsia="Times New Roman" w:hAnsi="Arial" w:cs="Arial"/>
          <w:b/>
          <w:bCs/>
          <w:i/>
          <w:iCs/>
          <w:color w:val="auto"/>
          <w:sz w:val="24"/>
          <w:szCs w:val="24"/>
          <w:lang w:val="en-US"/>
        </w:rPr>
        <w:t xml:space="preserve"> </w:t>
      </w:r>
      <w:proofErr w:type="spellStart"/>
      <w:r w:rsidRPr="00990155">
        <w:rPr>
          <w:rFonts w:ascii="Arial" w:eastAsia="Times New Roman" w:hAnsi="Arial" w:cs="Arial"/>
          <w:b/>
          <w:bCs/>
          <w:i/>
          <w:iCs/>
          <w:color w:val="auto"/>
          <w:sz w:val="24"/>
          <w:szCs w:val="24"/>
          <w:lang w:val="en-US"/>
        </w:rPr>
        <w:t>los</w:t>
      </w:r>
      <w:proofErr w:type="spellEnd"/>
      <w:r w:rsidRPr="00990155">
        <w:rPr>
          <w:rFonts w:ascii="Arial" w:eastAsia="Times New Roman" w:hAnsi="Arial" w:cs="Arial"/>
          <w:b/>
          <w:bCs/>
          <w:i/>
          <w:iCs/>
          <w:color w:val="auto"/>
          <w:sz w:val="24"/>
          <w:szCs w:val="24"/>
          <w:lang w:val="en-US"/>
        </w:rPr>
        <w:t xml:space="preserve"> Santos</w:t>
      </w:r>
      <w:r w:rsidRPr="00990155">
        <w:rPr>
          <w:rFonts w:ascii="Arial" w:eastAsia="Times New Roman" w:hAnsi="Arial" w:cs="Arial"/>
          <w:color w:val="auto"/>
          <w:sz w:val="24"/>
          <w:szCs w:val="24"/>
          <w:lang w:val="en-US"/>
        </w:rPr>
        <w:t>, </w:t>
      </w:r>
      <w:proofErr w:type="spellStart"/>
      <w:r w:rsidRPr="00990155">
        <w:rPr>
          <w:rFonts w:ascii="Arial" w:eastAsia="Times New Roman" w:hAnsi="Arial" w:cs="Arial"/>
          <w:b/>
          <w:bCs/>
          <w:i/>
          <w:iCs/>
          <w:color w:val="auto"/>
          <w:sz w:val="24"/>
          <w:szCs w:val="24"/>
          <w:lang w:val="en-US"/>
        </w:rPr>
        <w:t>Araw</w:t>
      </w:r>
      <w:proofErr w:type="spellEnd"/>
      <w:r w:rsidRPr="00990155">
        <w:rPr>
          <w:rFonts w:ascii="Arial" w:eastAsia="Times New Roman" w:hAnsi="Arial" w:cs="Arial"/>
          <w:b/>
          <w:bCs/>
          <w:i/>
          <w:iCs/>
          <w:color w:val="auto"/>
          <w:sz w:val="24"/>
          <w:szCs w:val="24"/>
          <w:lang w:val="en-US"/>
        </w:rPr>
        <w:t xml:space="preserve"> ng </w:t>
      </w:r>
      <w:proofErr w:type="spellStart"/>
      <w:r w:rsidRPr="00990155">
        <w:rPr>
          <w:rFonts w:ascii="Arial" w:eastAsia="Times New Roman" w:hAnsi="Arial" w:cs="Arial"/>
          <w:b/>
          <w:bCs/>
          <w:i/>
          <w:iCs/>
          <w:color w:val="auto"/>
          <w:sz w:val="24"/>
          <w:szCs w:val="24"/>
          <w:lang w:val="en-US"/>
        </w:rPr>
        <w:t>mga</w:t>
      </w:r>
      <w:proofErr w:type="spellEnd"/>
      <w:r w:rsidRPr="00990155">
        <w:rPr>
          <w:rFonts w:ascii="Arial" w:eastAsia="Times New Roman" w:hAnsi="Arial" w:cs="Arial"/>
          <w:b/>
          <w:bCs/>
          <w:i/>
          <w:iCs/>
          <w:color w:val="auto"/>
          <w:sz w:val="24"/>
          <w:szCs w:val="24"/>
          <w:lang w:val="en-US"/>
        </w:rPr>
        <w:t xml:space="preserve"> </w:t>
      </w:r>
      <w:proofErr w:type="spellStart"/>
      <w:r w:rsidRPr="00990155">
        <w:rPr>
          <w:rFonts w:ascii="Arial" w:eastAsia="Times New Roman" w:hAnsi="Arial" w:cs="Arial"/>
          <w:b/>
          <w:bCs/>
          <w:i/>
          <w:iCs/>
          <w:color w:val="auto"/>
          <w:sz w:val="24"/>
          <w:szCs w:val="24"/>
          <w:lang w:val="en-US"/>
        </w:rPr>
        <w:t>Patay</w:t>
      </w:r>
      <w:proofErr w:type="spellEnd"/>
      <w:r w:rsidRPr="00990155">
        <w:rPr>
          <w:rFonts w:ascii="Arial" w:eastAsia="Times New Roman" w:hAnsi="Arial" w:cs="Arial"/>
          <w:color w:val="auto"/>
          <w:sz w:val="24"/>
          <w:szCs w:val="24"/>
          <w:lang w:val="en-US"/>
        </w:rPr>
        <w:t>, or </w:t>
      </w:r>
      <w:r w:rsidRPr="00990155">
        <w:rPr>
          <w:rFonts w:ascii="Arial" w:eastAsia="Times New Roman" w:hAnsi="Arial" w:cs="Arial"/>
          <w:b/>
          <w:bCs/>
          <w:color w:val="auto"/>
          <w:sz w:val="24"/>
          <w:szCs w:val="24"/>
          <w:lang w:val="en-US"/>
        </w:rPr>
        <w:t>All Saints' Day</w:t>
      </w:r>
      <w:r w:rsidRPr="00990155">
        <w:rPr>
          <w:rFonts w:ascii="Arial" w:eastAsia="Times New Roman" w:hAnsi="Arial" w:cs="Arial"/>
          <w:color w:val="auto"/>
          <w:sz w:val="24"/>
          <w:szCs w:val="24"/>
          <w:lang w:val="en-US"/>
        </w:rPr>
        <w:t>) is a holiday honoring the dead, widely celebrated in the</w:t>
      </w:r>
      <w:r w:rsidRPr="00990155">
        <w:rPr>
          <w:rFonts w:ascii="Arial" w:eastAsia="Times New Roman" w:hAnsi="Arial" w:cs="Arial"/>
          <w:color w:val="auto"/>
          <w:sz w:val="24"/>
          <w:szCs w:val="24"/>
        </w:rPr>
        <w:t> Philippines. </w:t>
      </w:r>
      <w:r w:rsidRPr="00990155">
        <w:rPr>
          <w:rFonts w:ascii="Arial" w:eastAsia="Times New Roman" w:hAnsi="Arial" w:cs="Arial"/>
          <w:color w:val="auto"/>
          <w:sz w:val="24"/>
          <w:szCs w:val="24"/>
          <w:lang w:val="en-US"/>
        </w:rPr>
        <w:t>Filipino families traditionally visit cemeteries on November 1 or 2, to hold gatherings around the graves of their departed loved ones and lay out flowers and candles. Often the occasion is treated as a reunion or banquet, with families bringing food and drink and camping out all day or even overnight. It is an official, state-recognized holiday, so people get leave from school or work on these days.</w:t>
      </w:r>
    </w:p>
    <w:p w:rsidR="0061220D" w:rsidRDefault="00990155"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i/>
          <w:iCs/>
          <w:color w:val="0070C0"/>
          <w:sz w:val="16"/>
          <w:szCs w:val="16"/>
          <w:shd w:val="clear" w:color="auto" w:fill="FFFFFF"/>
        </w:rPr>
      </w:pPr>
      <w:r>
        <w:rPr>
          <w:rFonts w:ascii="Arial" w:hAnsi="Arial" w:cs="Arial"/>
          <w:i/>
          <w:iCs/>
          <w:color w:val="0070C0"/>
          <w:sz w:val="16"/>
          <w:szCs w:val="16"/>
          <w:shd w:val="clear" w:color="auto" w:fill="FFFFFF"/>
        </w:rPr>
        <w:t>Source: </w:t>
      </w:r>
      <w:r w:rsidRPr="0061220D">
        <w:rPr>
          <w:rFonts w:ascii="Arial" w:hAnsi="Arial" w:cs="Arial"/>
          <w:i/>
          <w:iCs/>
          <w:color w:val="0070C0"/>
          <w:sz w:val="16"/>
          <w:szCs w:val="16"/>
          <w:shd w:val="clear" w:color="auto" w:fill="FFFFFF"/>
        </w:rPr>
        <w:t>Wikipilipinas.org</w:t>
      </w:r>
    </w:p>
    <w:p w:rsidR="00BE545C" w:rsidRDefault="00BE545C"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i/>
          <w:iCs/>
          <w:color w:val="0070C0"/>
          <w:sz w:val="16"/>
          <w:szCs w:val="16"/>
          <w:shd w:val="clear" w:color="auto" w:fill="FFFFFF"/>
        </w:rPr>
      </w:pPr>
    </w:p>
    <w:p w:rsidR="00BE545C" w:rsidRDefault="00BE545C"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noProof/>
          <w:sz w:val="24"/>
          <w:szCs w:val="24"/>
          <w:shd w:val="clear" w:color="auto" w:fill="FFFFFF"/>
        </w:rPr>
      </w:pPr>
    </w:p>
    <w:p w:rsidR="00BB6D26" w:rsidRDefault="00BE545C"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Arial" w:hAnsi="Arial" w:cs="Arial"/>
          <w:sz w:val="24"/>
          <w:szCs w:val="24"/>
        </w:rPr>
      </w:pPr>
      <w:r>
        <w:rPr>
          <w:rFonts w:ascii="Arial" w:hAnsi="Arial" w:cs="Arial"/>
          <w:noProof/>
          <w:sz w:val="24"/>
          <w:szCs w:val="24"/>
          <w:shd w:val="clear" w:color="auto" w:fill="FFFFFF"/>
        </w:rPr>
        <w:drawing>
          <wp:anchor distT="0" distB="0" distL="114300" distR="114300" simplePos="0" relativeHeight="251658240" behindDoc="1" locked="0" layoutInCell="1" allowOverlap="1">
            <wp:simplePos x="0" y="0"/>
            <wp:positionH relativeFrom="column">
              <wp:posOffset>3262052</wp:posOffset>
            </wp:positionH>
            <wp:positionV relativeFrom="paragraph">
              <wp:posOffset>382905</wp:posOffset>
            </wp:positionV>
            <wp:extent cx="3406775" cy="28460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as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6775" cy="2846070"/>
                    </a:xfrm>
                    <a:prstGeom prst="rect">
                      <a:avLst/>
                    </a:prstGeom>
                  </pic:spPr>
                </pic:pic>
              </a:graphicData>
            </a:graphic>
            <wp14:sizeRelH relativeFrom="margin">
              <wp14:pctWidth>0</wp14:pctWidth>
            </wp14:sizeRelH>
            <wp14:sizeRelV relativeFrom="margin">
              <wp14:pctHeight>0</wp14:pctHeight>
            </wp14:sizeRelV>
          </wp:anchor>
        </w:drawing>
      </w:r>
      <w:r w:rsidR="00BB6D26">
        <w:rPr>
          <w:rFonts w:ascii="Arial" w:hAnsi="Arial" w:cs="Arial"/>
          <w:b/>
          <w:bCs/>
          <w:color w:val="002060"/>
          <w:sz w:val="28"/>
          <w:szCs w:val="28"/>
          <w:shd w:val="clear" w:color="auto" w:fill="FFFFFF"/>
          <w:lang w:val="en-US"/>
        </w:rPr>
        <w:t>Weather Bulletin</w:t>
      </w:r>
    </w:p>
    <w:p w:rsidR="00746CFA" w:rsidRPr="0061220D" w:rsidRDefault="00060319"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Times New Roman" w:hAnsi="Arial" w:cs="Arial"/>
          <w:color w:val="auto"/>
          <w:sz w:val="24"/>
          <w:szCs w:val="24"/>
        </w:rPr>
      </w:pPr>
      <w:r w:rsidRPr="00060319">
        <w:rPr>
          <w:rFonts w:ascii="Arial" w:eastAsia="Arial" w:hAnsi="Arial" w:cs="Arial"/>
          <w:sz w:val="24"/>
          <w:szCs w:val="24"/>
        </w:rPr>
        <w:t>At 3:00 AM today, a Low Pressure Area (LPA) was estimated based on all available data at 460 km East of Davao City (7.3 °N, 130.0 °E). Easterlies affecting the eastern section of Luzon. Northeast Monsoon affecting extreme Northern Luzon.</w:t>
      </w: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A81C78" w:rsidRPr="00CE7C6C" w:rsidRDefault="00A25D97" w:rsidP="00A25D97">
      <w:pPr>
        <w:pStyle w:val="NoSpacing1"/>
        <w:ind w:firstLine="720"/>
        <w:contextualSpacing/>
        <w:jc w:val="right"/>
        <w:rPr>
          <w:rFonts w:ascii="Arial" w:hAnsi="Arial" w:cs="Arial"/>
          <w:i/>
          <w:color w:val="0070C0"/>
          <w:sz w:val="16"/>
          <w:szCs w:val="24"/>
        </w:rPr>
      </w:pPr>
      <w:r>
        <w:rPr>
          <w:rFonts w:ascii="Arial" w:hAnsi="Arial" w:cs="Arial"/>
          <w:bCs/>
          <w:i/>
          <w:color w:val="0070C0"/>
          <w:sz w:val="16"/>
          <w:szCs w:val="24"/>
        </w:rPr>
        <w:t xml:space="preserve">    </w:t>
      </w:r>
      <w:r w:rsidR="00A81C78" w:rsidRPr="00CE7C6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00A81C78" w:rsidRPr="00CE7C6C">
        <w:rPr>
          <w:rFonts w:ascii="Arial" w:hAnsi="Arial" w:cs="Arial"/>
          <w:i/>
          <w:color w:val="0070C0"/>
          <w:sz w:val="16"/>
          <w:szCs w:val="24"/>
        </w:rPr>
        <w:fldChar w:fldCharType="begin"/>
      </w:r>
      <w:r w:rsidR="00CE7C6C" w:rsidRPr="00CE7C6C">
        <w:rPr>
          <w:rFonts w:ascii="Arial" w:hAnsi="Arial" w:cs="Arial"/>
          <w:i/>
          <w:color w:val="0070C0"/>
          <w:sz w:val="16"/>
          <w:szCs w:val="24"/>
        </w:rPr>
        <w:instrText>HYPERLINK "http://bagong.pagasa.dost.gov.ph/tropical-cyclone/severe-weather-bulletin"</w:instrText>
      </w:r>
      <w:r w:rsidR="00A81C78" w:rsidRPr="00CE7C6C">
        <w:rPr>
          <w:rFonts w:ascii="Arial" w:hAnsi="Arial" w:cs="Arial"/>
          <w:i/>
          <w:color w:val="0070C0"/>
          <w:sz w:val="16"/>
          <w:szCs w:val="24"/>
        </w:rPr>
        <w:fldChar w:fldCharType="separate"/>
      </w:r>
      <w:r w:rsidR="00A81C78" w:rsidRPr="00CE7C6C">
        <w:rPr>
          <w:rStyle w:val="Hyperlink"/>
          <w:rFonts w:ascii="Arial" w:hAnsi="Arial" w:cs="Arial"/>
          <w:i/>
          <w:color w:val="0070C0"/>
          <w:sz w:val="16"/>
          <w:szCs w:val="24"/>
          <w:u w:val="none"/>
        </w:rPr>
        <w:t xml:space="preserve">DOST-PAGASA </w:t>
      </w:r>
      <w:r w:rsidR="00CE7C6C" w:rsidRPr="00CE7C6C">
        <w:rPr>
          <w:rStyle w:val="Hyperlink"/>
          <w:rFonts w:ascii="Arial" w:hAnsi="Arial" w:cs="Arial"/>
          <w:i/>
          <w:color w:val="0070C0"/>
          <w:sz w:val="16"/>
          <w:szCs w:val="24"/>
          <w:u w:val="none"/>
        </w:rPr>
        <w:t>Sever</w:t>
      </w:r>
      <w:r w:rsidR="00A81C78" w:rsidRPr="00CE7C6C">
        <w:rPr>
          <w:rFonts w:ascii="Arial" w:hAnsi="Arial" w:cs="Arial"/>
          <w:i/>
          <w:color w:val="0070C0"/>
          <w:sz w:val="16"/>
          <w:szCs w:val="24"/>
        </w:rPr>
        <w:fldChar w:fldCharType="end"/>
      </w:r>
      <w:r w:rsidR="00CE7C6C" w:rsidRPr="00CE7C6C">
        <w:rPr>
          <w:rFonts w:ascii="Arial" w:hAnsi="Arial" w:cs="Arial"/>
          <w:i/>
          <w:color w:val="0070C0"/>
          <w:sz w:val="16"/>
          <w:szCs w:val="24"/>
        </w:rPr>
        <w:t>e Weather Bulletin</w:t>
      </w:r>
    </w:p>
    <w:p w:rsidR="00FF2507" w:rsidRPr="00CE7C6C" w:rsidRDefault="00FF2507" w:rsidP="000B4E6C">
      <w:pPr>
        <w:spacing w:after="0" w:line="240" w:lineRule="auto"/>
        <w:contextualSpacing/>
        <w:rPr>
          <w:rFonts w:ascii="Arial" w:hAnsi="Arial" w:cs="Arial"/>
          <w:sz w:val="24"/>
          <w:szCs w:val="24"/>
        </w:rPr>
      </w:pPr>
    </w:p>
    <w:p w:rsidR="0061220D" w:rsidRDefault="0061220D" w:rsidP="000B4E6C">
      <w:pPr>
        <w:spacing w:after="0" w:line="240" w:lineRule="auto"/>
        <w:contextualSpacing/>
        <w:rPr>
          <w:rFonts w:ascii="Arial" w:eastAsia="Arial" w:hAnsi="Arial" w:cs="Arial"/>
          <w:b/>
          <w:color w:val="002060"/>
          <w:sz w:val="28"/>
          <w:szCs w:val="24"/>
        </w:rPr>
      </w:pPr>
      <w:bookmarkStart w:id="6" w:name="_Prepositioned_Resources:_Stockpile_1"/>
      <w:bookmarkEnd w:id="6"/>
    </w:p>
    <w:p w:rsidR="0061220D" w:rsidRDefault="0061220D" w:rsidP="000B4E6C">
      <w:pPr>
        <w:spacing w:after="0" w:line="240" w:lineRule="auto"/>
        <w:contextualSpacing/>
        <w:rPr>
          <w:rFonts w:ascii="Arial" w:eastAsia="Arial" w:hAnsi="Arial" w:cs="Arial"/>
          <w:b/>
          <w:color w:val="002060"/>
          <w:sz w:val="28"/>
          <w:szCs w:val="24"/>
        </w:rPr>
      </w:pPr>
    </w:p>
    <w:p w:rsidR="00A81C78" w:rsidRPr="00BA01A8" w:rsidRDefault="00A81C78" w:rsidP="000B4E6C">
      <w:pPr>
        <w:spacing w:after="0" w:line="240" w:lineRule="auto"/>
        <w:contextualSpacing/>
        <w:rPr>
          <w:rFonts w:ascii="Arial" w:hAnsi="Arial" w:cs="Arial"/>
          <w:sz w:val="28"/>
          <w:szCs w:val="24"/>
        </w:rPr>
      </w:pPr>
      <w:r w:rsidRPr="00BA01A8">
        <w:rPr>
          <w:rFonts w:ascii="Arial" w:eastAsia="Arial" w:hAnsi="Arial" w:cs="Arial"/>
          <w:b/>
          <w:color w:val="002060"/>
          <w:sz w:val="28"/>
          <w:szCs w:val="24"/>
        </w:rPr>
        <w:lastRenderedPageBreak/>
        <w:t>Status of Prepositioned Resources: Stockpile and Standby Funds</w:t>
      </w:r>
    </w:p>
    <w:p w:rsidR="00B932C1" w:rsidRPr="00CE7C6C" w:rsidRDefault="00B932C1" w:rsidP="000B4E6C">
      <w:pPr>
        <w:spacing w:after="0" w:line="240" w:lineRule="auto"/>
        <w:contextualSpacing/>
        <w:jc w:val="both"/>
        <w:rPr>
          <w:rFonts w:ascii="Arial" w:eastAsia="Arial" w:hAnsi="Arial" w:cs="Arial"/>
          <w:color w:val="auto"/>
          <w:sz w:val="24"/>
          <w:szCs w:val="24"/>
        </w:rPr>
      </w:pPr>
    </w:p>
    <w:p w:rsidR="00A81C78" w:rsidRPr="00CE7C6C" w:rsidRDefault="00696FAF" w:rsidP="000B4E6C">
      <w:pPr>
        <w:spacing w:after="0" w:line="240" w:lineRule="auto"/>
        <w:contextualSpacing/>
        <w:jc w:val="both"/>
        <w:rPr>
          <w:rFonts w:ascii="Arial" w:hAnsi="Arial" w:cs="Arial"/>
          <w:color w:val="auto"/>
          <w:sz w:val="24"/>
          <w:szCs w:val="24"/>
        </w:rPr>
      </w:pPr>
      <w:r w:rsidRPr="00CE7C6C">
        <w:rPr>
          <w:rFonts w:ascii="Arial" w:eastAsia="Arial" w:hAnsi="Arial" w:cs="Arial"/>
          <w:color w:val="auto"/>
          <w:sz w:val="24"/>
          <w:szCs w:val="24"/>
        </w:rPr>
        <w:t xml:space="preserve">The DSWD Central Office (CO), Field Offices (FOs), and National Resource Operations Center (NROC) have stockpiles and standby funds amounting to </w:t>
      </w:r>
      <w:r w:rsidRPr="00CE7C6C">
        <w:rPr>
          <w:rFonts w:ascii="Arial" w:eastAsia="Arial" w:hAnsi="Arial" w:cs="Arial"/>
          <w:b/>
          <w:color w:val="0070C0"/>
          <w:sz w:val="24"/>
          <w:szCs w:val="24"/>
        </w:rPr>
        <w:t>₱</w:t>
      </w:r>
      <w:r w:rsidR="006E1500" w:rsidRPr="006E1500">
        <w:rPr>
          <w:rFonts w:ascii="Arial" w:eastAsia="Arial" w:hAnsi="Arial" w:cs="Arial"/>
          <w:b/>
          <w:color w:val="0070C0"/>
          <w:sz w:val="24"/>
          <w:szCs w:val="24"/>
        </w:rPr>
        <w:t xml:space="preserve">1,973,562,937.16 </w:t>
      </w:r>
      <w:r w:rsidRPr="00CE7C6C">
        <w:rPr>
          <w:rFonts w:ascii="Arial" w:eastAsia="Arial" w:hAnsi="Arial" w:cs="Arial"/>
          <w:color w:val="auto"/>
          <w:sz w:val="24"/>
          <w:szCs w:val="24"/>
        </w:rPr>
        <w:t>with breakdown as follows:</w:t>
      </w:r>
    </w:p>
    <w:p w:rsidR="00A81C78" w:rsidRPr="00CE7C6C" w:rsidRDefault="00A81C78" w:rsidP="000B4E6C">
      <w:pPr>
        <w:spacing w:after="0" w:line="240" w:lineRule="auto"/>
        <w:contextualSpacing/>
        <w:jc w:val="both"/>
        <w:rPr>
          <w:rFonts w:ascii="Arial" w:hAnsi="Arial" w:cs="Arial"/>
          <w:sz w:val="24"/>
          <w:szCs w:val="24"/>
        </w:rPr>
      </w:pPr>
    </w:p>
    <w:p w:rsidR="00A81C78" w:rsidRPr="00CE7C6C" w:rsidRDefault="00A81C78" w:rsidP="000B4E6C">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CE7C6C">
        <w:rPr>
          <w:rFonts w:ascii="Arial" w:eastAsia="Arial" w:hAnsi="Arial" w:cs="Arial"/>
          <w:b/>
          <w:sz w:val="24"/>
          <w:szCs w:val="24"/>
          <w:highlight w:val="white"/>
        </w:rPr>
        <w:t>Standby Funds</w:t>
      </w:r>
    </w:p>
    <w:p w:rsidR="00A81C78" w:rsidRPr="00583D8D" w:rsidRDefault="00696FAF" w:rsidP="000B4E6C">
      <w:pPr>
        <w:spacing w:after="0" w:line="240" w:lineRule="auto"/>
        <w:ind w:left="720"/>
        <w:contextualSpacing/>
        <w:jc w:val="both"/>
        <w:rPr>
          <w:rFonts w:ascii="Arial" w:eastAsia="Arial" w:hAnsi="Arial" w:cs="Arial"/>
          <w:sz w:val="24"/>
          <w:szCs w:val="24"/>
        </w:rPr>
      </w:pPr>
      <w:r w:rsidRPr="00CE7C6C">
        <w:rPr>
          <w:rFonts w:ascii="Arial" w:eastAsia="Arial" w:hAnsi="Arial" w:cs="Arial"/>
          <w:sz w:val="24"/>
          <w:szCs w:val="24"/>
        </w:rPr>
        <w:t xml:space="preserve">A total of </w:t>
      </w:r>
      <w:r w:rsidRPr="00CE7C6C">
        <w:rPr>
          <w:rFonts w:ascii="Arial" w:eastAsia="Arial" w:hAnsi="Arial" w:cs="Arial"/>
          <w:b/>
          <w:color w:val="0070C0"/>
          <w:sz w:val="24"/>
          <w:szCs w:val="24"/>
        </w:rPr>
        <w:t>₱</w:t>
      </w:r>
      <w:r w:rsidR="006E1500" w:rsidRPr="006E1500">
        <w:rPr>
          <w:rFonts w:ascii="Arial" w:eastAsia="Arial" w:hAnsi="Arial" w:cs="Arial"/>
          <w:b/>
          <w:color w:val="0070C0"/>
          <w:sz w:val="24"/>
          <w:szCs w:val="24"/>
        </w:rPr>
        <w:t xml:space="preserve">1,109,437,849.36 </w:t>
      </w:r>
      <w:r w:rsidRPr="00CE7C6C">
        <w:rPr>
          <w:rFonts w:ascii="Arial" w:eastAsia="Arial" w:hAnsi="Arial" w:cs="Arial"/>
          <w:sz w:val="24"/>
          <w:szCs w:val="24"/>
        </w:rPr>
        <w:t xml:space="preserve">standby funds in the </w:t>
      </w:r>
      <w:r w:rsidR="00583D8D">
        <w:rPr>
          <w:rFonts w:ascii="Arial" w:eastAsia="Arial" w:hAnsi="Arial" w:cs="Arial"/>
          <w:sz w:val="24"/>
          <w:szCs w:val="24"/>
        </w:rPr>
        <w:t xml:space="preserve">CO and FOs. Of the said amount, </w:t>
      </w:r>
      <w:r w:rsidRPr="006E1500">
        <w:rPr>
          <w:rFonts w:ascii="Arial" w:eastAsia="Arial" w:hAnsi="Arial" w:cs="Arial"/>
          <w:b/>
          <w:color w:val="0070C0"/>
          <w:sz w:val="24"/>
          <w:szCs w:val="24"/>
        </w:rPr>
        <w:t>₱</w:t>
      </w:r>
      <w:r w:rsidR="006E1500" w:rsidRPr="006E1500">
        <w:rPr>
          <w:rFonts w:ascii="Arial" w:eastAsia="Arial" w:hAnsi="Arial" w:cs="Arial"/>
          <w:b/>
          <w:color w:val="0070C0"/>
          <w:sz w:val="24"/>
          <w:szCs w:val="24"/>
        </w:rPr>
        <w:t xml:space="preserve">1,076,221,717.34 </w:t>
      </w:r>
      <w:r w:rsidRPr="00CE7C6C">
        <w:rPr>
          <w:rFonts w:ascii="Arial" w:eastAsia="Arial" w:hAnsi="Arial" w:cs="Arial"/>
          <w:sz w:val="24"/>
          <w:szCs w:val="24"/>
        </w:rPr>
        <w:t>is the available Quick Response Fund in the CO.</w:t>
      </w:r>
    </w:p>
    <w:p w:rsidR="00A81C78" w:rsidRPr="00CE7C6C" w:rsidRDefault="00A81C78" w:rsidP="000B4E6C">
      <w:pPr>
        <w:spacing w:after="0" w:line="240" w:lineRule="auto"/>
        <w:ind w:left="720"/>
        <w:contextualSpacing/>
        <w:jc w:val="both"/>
        <w:rPr>
          <w:rFonts w:ascii="Arial" w:hAnsi="Arial" w:cs="Arial"/>
          <w:sz w:val="24"/>
          <w:szCs w:val="24"/>
        </w:rPr>
      </w:pPr>
    </w:p>
    <w:p w:rsidR="00A81C78" w:rsidRPr="00CE7C6C" w:rsidRDefault="00A81C78" w:rsidP="000B4E6C">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CE7C6C">
        <w:rPr>
          <w:rFonts w:ascii="Arial" w:eastAsia="Arial" w:hAnsi="Arial" w:cs="Arial"/>
          <w:b/>
          <w:sz w:val="24"/>
          <w:szCs w:val="24"/>
        </w:rPr>
        <w:t>Stockpiles</w:t>
      </w:r>
    </w:p>
    <w:p w:rsidR="00A81C78" w:rsidRPr="006E1500" w:rsidRDefault="00696FAF" w:rsidP="006E1500">
      <w:pPr>
        <w:spacing w:after="0" w:line="240" w:lineRule="auto"/>
        <w:ind w:left="720"/>
        <w:contextualSpacing/>
        <w:jc w:val="both"/>
        <w:rPr>
          <w:rFonts w:ascii="Arial" w:eastAsia="Arial" w:hAnsi="Arial" w:cs="Arial"/>
          <w:b/>
          <w:color w:val="0070C0"/>
          <w:sz w:val="24"/>
          <w:szCs w:val="24"/>
        </w:rPr>
      </w:pPr>
      <w:r w:rsidRPr="00CE7C6C">
        <w:rPr>
          <w:rFonts w:ascii="Arial" w:eastAsia="Arial" w:hAnsi="Arial" w:cs="Arial"/>
          <w:sz w:val="24"/>
          <w:szCs w:val="24"/>
        </w:rPr>
        <w:t xml:space="preserve">A total of </w:t>
      </w:r>
      <w:r w:rsidR="006E1500" w:rsidRPr="006E1500">
        <w:rPr>
          <w:rFonts w:ascii="Arial" w:eastAsia="Arial" w:hAnsi="Arial" w:cs="Arial"/>
          <w:b/>
          <w:color w:val="0070C0"/>
          <w:sz w:val="24"/>
          <w:szCs w:val="24"/>
        </w:rPr>
        <w:t>335,950</w:t>
      </w:r>
      <w:r w:rsidR="006E1500">
        <w:rPr>
          <w:rFonts w:ascii="Arial" w:eastAsia="Arial" w:hAnsi="Arial" w:cs="Arial"/>
          <w:b/>
          <w:color w:val="0070C0"/>
          <w:sz w:val="24"/>
          <w:szCs w:val="24"/>
        </w:rPr>
        <w:t xml:space="preserve"> </w:t>
      </w:r>
      <w:r w:rsidRPr="00CE7C6C">
        <w:rPr>
          <w:rFonts w:ascii="Arial" w:eastAsia="Arial" w:hAnsi="Arial" w:cs="Arial"/>
          <w:sz w:val="24"/>
          <w:szCs w:val="24"/>
        </w:rPr>
        <w:t xml:space="preserve">Family Food Packs (FFPs) amounting to </w:t>
      </w:r>
      <w:r w:rsidRPr="00CE7C6C">
        <w:rPr>
          <w:rFonts w:ascii="Arial" w:eastAsia="Arial" w:hAnsi="Arial" w:cs="Arial"/>
          <w:b/>
          <w:color w:val="0070C0"/>
          <w:sz w:val="24"/>
          <w:szCs w:val="24"/>
        </w:rPr>
        <w:t>₱</w:t>
      </w:r>
      <w:r w:rsidR="006E1500" w:rsidRPr="006E1500">
        <w:rPr>
          <w:rFonts w:ascii="Arial" w:eastAsia="Arial" w:hAnsi="Arial" w:cs="Arial"/>
          <w:b/>
          <w:color w:val="0070C0"/>
          <w:sz w:val="24"/>
          <w:szCs w:val="24"/>
        </w:rPr>
        <w:t>129,074,401.75</w:t>
      </w:r>
      <w:r w:rsidR="006519B1" w:rsidRPr="006E1500">
        <w:rPr>
          <w:rFonts w:ascii="Arial" w:eastAsia="Arial" w:hAnsi="Arial" w:cs="Arial"/>
          <w:b/>
          <w:color w:val="0070C0"/>
          <w:sz w:val="24"/>
          <w:szCs w:val="24"/>
        </w:rPr>
        <w:t>,</w:t>
      </w:r>
      <w:r w:rsidR="0003489B">
        <w:rPr>
          <w:rFonts w:ascii="Arial" w:eastAsia="Arial" w:hAnsi="Arial" w:cs="Arial"/>
          <w:b/>
          <w:color w:val="0070C0"/>
          <w:sz w:val="24"/>
          <w:szCs w:val="24"/>
        </w:rPr>
        <w:t xml:space="preserve"> </w:t>
      </w:r>
      <w:r w:rsidRPr="00CE7C6C">
        <w:rPr>
          <w:rFonts w:ascii="Arial" w:eastAsia="Arial" w:hAnsi="Arial" w:cs="Arial"/>
          <w:sz w:val="24"/>
          <w:szCs w:val="24"/>
        </w:rPr>
        <w:t xml:space="preserve">and available </w:t>
      </w:r>
      <w:r w:rsidR="006519B1" w:rsidRPr="00CE7C6C">
        <w:rPr>
          <w:rFonts w:ascii="Arial" w:eastAsia="Arial" w:hAnsi="Arial" w:cs="Arial"/>
          <w:sz w:val="24"/>
          <w:szCs w:val="24"/>
        </w:rPr>
        <w:t xml:space="preserve">food and non-food items </w:t>
      </w:r>
      <w:r w:rsidRPr="00CE7C6C">
        <w:rPr>
          <w:rFonts w:ascii="Arial" w:eastAsia="Arial" w:hAnsi="Arial" w:cs="Arial"/>
          <w:sz w:val="24"/>
          <w:szCs w:val="24"/>
        </w:rPr>
        <w:t xml:space="preserve">(FNIs) amounting to </w:t>
      </w:r>
      <w:r w:rsidRPr="00CE7C6C">
        <w:rPr>
          <w:rFonts w:ascii="Arial" w:eastAsia="Arial" w:hAnsi="Arial" w:cs="Arial"/>
          <w:b/>
          <w:color w:val="0070C0"/>
          <w:sz w:val="24"/>
          <w:szCs w:val="24"/>
        </w:rPr>
        <w:t>₱</w:t>
      </w:r>
      <w:r w:rsidR="006E1500" w:rsidRPr="006E1500">
        <w:rPr>
          <w:rFonts w:ascii="Arial" w:eastAsia="Arial" w:hAnsi="Arial" w:cs="Arial"/>
          <w:b/>
          <w:color w:val="0070C0"/>
          <w:sz w:val="24"/>
          <w:szCs w:val="24"/>
        </w:rPr>
        <w:t>735,050,686.05</w:t>
      </w:r>
      <w:r w:rsidR="006E1500">
        <w:rPr>
          <w:rFonts w:ascii="Arial" w:eastAsia="Arial" w:hAnsi="Arial" w:cs="Arial"/>
          <w:b/>
          <w:color w:val="0070C0"/>
          <w:sz w:val="24"/>
          <w:szCs w:val="24"/>
        </w:rPr>
        <w:t>.</w:t>
      </w:r>
    </w:p>
    <w:p w:rsidR="00A81C78" w:rsidRDefault="00A81C78" w:rsidP="000B4E6C">
      <w:pPr>
        <w:spacing w:after="0" w:line="240" w:lineRule="auto"/>
        <w:contextualSpacing/>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1292"/>
        <w:gridCol w:w="1412"/>
        <w:gridCol w:w="807"/>
        <w:gridCol w:w="1279"/>
        <w:gridCol w:w="1279"/>
        <w:gridCol w:w="1279"/>
        <w:gridCol w:w="1279"/>
        <w:gridCol w:w="1409"/>
      </w:tblGrid>
      <w:tr w:rsidR="00746CFA" w:rsidRPr="00862211" w:rsidTr="00862211">
        <w:trPr>
          <w:trHeight w:val="630"/>
          <w:tblHeader/>
        </w:trPr>
        <w:tc>
          <w:tcPr>
            <w:tcW w:w="644" w:type="pct"/>
            <w:vMerge w:val="restart"/>
            <w:tcBorders>
              <w:top w:val="single" w:sz="6" w:space="0" w:color="000000"/>
              <w:left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color w:val="auto"/>
                <w:sz w:val="16"/>
                <w:szCs w:val="16"/>
              </w:rPr>
            </w:pPr>
          </w:p>
        </w:tc>
        <w:tc>
          <w:tcPr>
            <w:tcW w:w="70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STANDBY FUNDS</w:t>
            </w:r>
          </w:p>
        </w:tc>
        <w:tc>
          <w:tcPr>
            <w:tcW w:w="1038"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FAMILY FOOD PACKS</w:t>
            </w:r>
          </w:p>
        </w:tc>
        <w:tc>
          <w:tcPr>
            <w:tcW w:w="637"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Other Food Items</w:t>
            </w:r>
          </w:p>
        </w:tc>
        <w:tc>
          <w:tcPr>
            <w:tcW w:w="637"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Non Food Items</w:t>
            </w:r>
          </w:p>
        </w:tc>
        <w:tc>
          <w:tcPr>
            <w:tcW w:w="637" w:type="pct"/>
            <w:vMerge w:val="restart"/>
            <w:tcBorders>
              <w:top w:val="single" w:sz="6" w:space="0" w:color="000000"/>
              <w:left w:val="single" w:sz="6" w:space="0" w:color="CCCCCC"/>
              <w:bottom w:val="single" w:sz="6" w:space="0" w:color="000000"/>
              <w:right w:val="single" w:sz="4" w:space="0" w:color="auto"/>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SUB-TOTAL (Food and NFIs)</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Total STANDBY FUNDS &amp; STOCKPILE</w:t>
            </w:r>
          </w:p>
        </w:tc>
      </w:tr>
      <w:tr w:rsidR="00746CFA" w:rsidRPr="00862211" w:rsidTr="00862211">
        <w:trPr>
          <w:trHeight w:val="65"/>
          <w:tblHeader/>
        </w:trPr>
        <w:tc>
          <w:tcPr>
            <w:tcW w:w="644" w:type="pct"/>
            <w:vMerge/>
            <w:tcBorders>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p>
        </w:tc>
        <w:tc>
          <w:tcPr>
            <w:tcW w:w="704" w:type="pct"/>
            <w:vMerge/>
            <w:tcBorders>
              <w:top w:val="single" w:sz="6" w:space="0" w:color="000000"/>
              <w:left w:val="single" w:sz="6" w:space="0" w:color="CCCCCC"/>
              <w:bottom w:val="single" w:sz="6" w:space="0" w:color="000000"/>
              <w:right w:val="single" w:sz="6" w:space="0" w:color="000000"/>
            </w:tcBorders>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color w:val="auto"/>
                <w:sz w:val="16"/>
                <w:szCs w:val="16"/>
              </w:rPr>
            </w:pPr>
          </w:p>
        </w:tc>
        <w:tc>
          <w:tcPr>
            <w:tcW w:w="40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Quantity</w:t>
            </w:r>
          </w:p>
        </w:tc>
        <w:tc>
          <w:tcPr>
            <w:tcW w:w="6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Total Cost</w:t>
            </w:r>
          </w:p>
        </w:tc>
        <w:tc>
          <w:tcPr>
            <w:tcW w:w="6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Total Cost</w:t>
            </w:r>
          </w:p>
        </w:tc>
        <w:tc>
          <w:tcPr>
            <w:tcW w:w="6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16"/>
                <w:szCs w:val="16"/>
              </w:rPr>
            </w:pPr>
            <w:r w:rsidRPr="00862211">
              <w:rPr>
                <w:rFonts w:ascii="Arial" w:eastAsia="Times New Roman" w:hAnsi="Arial" w:cs="Arial"/>
                <w:b/>
                <w:bCs/>
                <w:i/>
                <w:iCs/>
                <w:color w:val="auto"/>
                <w:sz w:val="16"/>
                <w:szCs w:val="16"/>
              </w:rPr>
              <w:t>Total Cost</w:t>
            </w:r>
          </w:p>
        </w:tc>
        <w:tc>
          <w:tcPr>
            <w:tcW w:w="637" w:type="pct"/>
            <w:vMerge/>
            <w:tcBorders>
              <w:top w:val="single" w:sz="6" w:space="0" w:color="000000"/>
              <w:left w:val="single" w:sz="6" w:space="0" w:color="CCCCCC"/>
              <w:bottom w:val="single" w:sz="6" w:space="0" w:color="000000"/>
              <w:right w:val="single" w:sz="4" w:space="0" w:color="auto"/>
            </w:tcBorders>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color w:val="auto"/>
                <w:sz w:val="16"/>
                <w:szCs w:val="16"/>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color w:val="auto"/>
                <w:sz w:val="16"/>
                <w:szCs w:val="16"/>
              </w:rPr>
            </w:pPr>
          </w:p>
        </w:tc>
      </w:tr>
      <w:tr w:rsidR="00746CFA" w:rsidRPr="00862211" w:rsidTr="00862211">
        <w:trPr>
          <w:trHeight w:val="255"/>
        </w:trPr>
        <w:tc>
          <w:tcPr>
            <w:tcW w:w="644" w:type="pct"/>
            <w:tcBorders>
              <w:top w:val="single" w:sz="6" w:space="0" w:color="CCCCCC"/>
              <w:left w:val="single" w:sz="6" w:space="0" w:color="000000"/>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color w:val="auto"/>
                <w:sz w:val="16"/>
                <w:szCs w:val="16"/>
              </w:rPr>
            </w:pPr>
            <w:r w:rsidRPr="00862211">
              <w:rPr>
                <w:rFonts w:ascii="Arial" w:eastAsia="Times New Roman" w:hAnsi="Arial" w:cs="Arial"/>
                <w:b/>
                <w:bCs/>
                <w:color w:val="auto"/>
                <w:sz w:val="16"/>
                <w:szCs w:val="16"/>
              </w:rPr>
              <w:t>TOTAL</w:t>
            </w:r>
          </w:p>
        </w:tc>
        <w:tc>
          <w:tcPr>
            <w:tcW w:w="704" w:type="pct"/>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16"/>
                <w:szCs w:val="16"/>
              </w:rPr>
            </w:pPr>
            <w:r w:rsidRPr="00862211">
              <w:rPr>
                <w:rFonts w:ascii="Arial" w:eastAsia="Times New Roman" w:hAnsi="Arial" w:cs="Arial"/>
                <w:b/>
                <w:bCs/>
                <w:color w:val="auto"/>
                <w:sz w:val="16"/>
                <w:szCs w:val="16"/>
              </w:rPr>
              <w:t xml:space="preserve">1,109,437,849.36 </w:t>
            </w:r>
          </w:p>
        </w:tc>
        <w:tc>
          <w:tcPr>
            <w:tcW w:w="402" w:type="pct"/>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color w:val="auto"/>
                <w:sz w:val="16"/>
                <w:szCs w:val="16"/>
              </w:rPr>
            </w:pPr>
            <w:r w:rsidRPr="00862211">
              <w:rPr>
                <w:rFonts w:ascii="Arial" w:eastAsia="Times New Roman" w:hAnsi="Arial" w:cs="Arial"/>
                <w:b/>
                <w:bCs/>
                <w:color w:val="auto"/>
                <w:sz w:val="16"/>
                <w:szCs w:val="16"/>
              </w:rPr>
              <w:t>335,950</w:t>
            </w:r>
          </w:p>
        </w:tc>
        <w:tc>
          <w:tcPr>
            <w:tcW w:w="637" w:type="pct"/>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16"/>
                <w:szCs w:val="16"/>
              </w:rPr>
            </w:pPr>
            <w:r w:rsidRPr="00862211">
              <w:rPr>
                <w:rFonts w:ascii="Arial" w:eastAsia="Times New Roman" w:hAnsi="Arial" w:cs="Arial"/>
                <w:b/>
                <w:bCs/>
                <w:color w:val="auto"/>
                <w:sz w:val="16"/>
                <w:szCs w:val="16"/>
              </w:rPr>
              <w:t xml:space="preserve">129,074,401.75 </w:t>
            </w:r>
          </w:p>
        </w:tc>
        <w:tc>
          <w:tcPr>
            <w:tcW w:w="637" w:type="pct"/>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16"/>
                <w:szCs w:val="16"/>
              </w:rPr>
            </w:pPr>
            <w:r w:rsidRPr="00862211">
              <w:rPr>
                <w:rFonts w:ascii="Arial" w:eastAsia="Times New Roman" w:hAnsi="Arial" w:cs="Arial"/>
                <w:b/>
                <w:bCs/>
                <w:color w:val="auto"/>
                <w:sz w:val="16"/>
                <w:szCs w:val="16"/>
              </w:rPr>
              <w:t xml:space="preserve">190,491,705.08 </w:t>
            </w:r>
          </w:p>
        </w:tc>
        <w:tc>
          <w:tcPr>
            <w:tcW w:w="637" w:type="pct"/>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16"/>
                <w:szCs w:val="16"/>
              </w:rPr>
            </w:pPr>
            <w:r w:rsidRPr="00862211">
              <w:rPr>
                <w:rFonts w:ascii="Arial" w:eastAsia="Times New Roman" w:hAnsi="Arial" w:cs="Arial"/>
                <w:b/>
                <w:bCs/>
                <w:color w:val="auto"/>
                <w:sz w:val="16"/>
                <w:szCs w:val="16"/>
              </w:rPr>
              <w:t xml:space="preserve">544,558,980.97 </w:t>
            </w:r>
          </w:p>
        </w:tc>
        <w:tc>
          <w:tcPr>
            <w:tcW w:w="637" w:type="pct"/>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16"/>
                <w:szCs w:val="16"/>
              </w:rPr>
            </w:pPr>
            <w:r w:rsidRPr="00862211">
              <w:rPr>
                <w:rFonts w:ascii="Arial" w:eastAsia="Times New Roman" w:hAnsi="Arial" w:cs="Arial"/>
                <w:b/>
                <w:bCs/>
                <w:color w:val="auto"/>
                <w:sz w:val="16"/>
                <w:szCs w:val="16"/>
              </w:rPr>
              <w:t xml:space="preserve">735,050,686.05 </w:t>
            </w:r>
          </w:p>
        </w:tc>
        <w:tc>
          <w:tcPr>
            <w:tcW w:w="704" w:type="pct"/>
            <w:tcBorders>
              <w:top w:val="single" w:sz="4" w:space="0" w:color="auto"/>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16"/>
                <w:szCs w:val="16"/>
              </w:rPr>
            </w:pPr>
            <w:r w:rsidRPr="00862211">
              <w:rPr>
                <w:rFonts w:ascii="Arial" w:eastAsia="Times New Roman" w:hAnsi="Arial" w:cs="Arial"/>
                <w:b/>
                <w:bCs/>
                <w:color w:val="auto"/>
                <w:sz w:val="16"/>
                <w:szCs w:val="16"/>
              </w:rPr>
              <w:t xml:space="preserve">1,973,562,937.16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Central Office*</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263238"/>
                <w:sz w:val="16"/>
                <w:szCs w:val="16"/>
              </w:rPr>
            </w:pPr>
            <w:r w:rsidRPr="00862211">
              <w:rPr>
                <w:rFonts w:ascii="Arial" w:eastAsia="Times New Roman" w:hAnsi="Arial" w:cs="Arial"/>
                <w:color w:val="263238"/>
                <w:sz w:val="16"/>
                <w:szCs w:val="16"/>
              </w:rPr>
              <w:t>1,076,221,717.34</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6"/>
                <w:szCs w:val="16"/>
              </w:rPr>
            </w:pPr>
            <w:r w:rsidRPr="00862211">
              <w:rPr>
                <w:rFonts w:ascii="Arial" w:eastAsia="Times New Roman" w:hAnsi="Arial" w:cs="Arial"/>
                <w:b/>
                <w:bCs/>
                <w:sz w:val="16"/>
                <w:szCs w:val="16"/>
              </w:rPr>
              <w:t>-</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6"/>
                <w:szCs w:val="16"/>
              </w:rPr>
            </w:pPr>
            <w:r w:rsidRPr="00862211">
              <w:rPr>
                <w:rFonts w:ascii="Arial" w:eastAsia="Times New Roman" w:hAnsi="Arial" w:cs="Arial"/>
                <w:b/>
                <w:bCs/>
                <w:sz w:val="16"/>
                <w:szCs w:val="16"/>
              </w:rPr>
              <w:t xml:space="preserve">-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6"/>
                <w:szCs w:val="16"/>
              </w:rPr>
            </w:pPr>
            <w:r w:rsidRPr="00862211">
              <w:rPr>
                <w:rFonts w:ascii="Arial" w:eastAsia="Times New Roman" w:hAnsi="Arial" w:cs="Arial"/>
                <w:b/>
                <w:bCs/>
                <w:sz w:val="16"/>
                <w:szCs w:val="16"/>
              </w:rPr>
              <w:t xml:space="preserve">-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6"/>
                <w:szCs w:val="16"/>
              </w:rPr>
            </w:pPr>
            <w:r w:rsidRPr="00862211">
              <w:rPr>
                <w:rFonts w:ascii="Arial" w:eastAsia="Times New Roman" w:hAnsi="Arial" w:cs="Arial"/>
                <w:b/>
                <w:bCs/>
                <w:sz w:val="16"/>
                <w:szCs w:val="16"/>
              </w:rPr>
              <w:t xml:space="preserve">-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1,076,221,717.34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NRLMB - NROC</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 xml:space="preserve">- </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69,514</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29,039,407.32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51,646,111.65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281,038,239.65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332,684,351.30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361,723,758.62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NRLMB - VDRC</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 xml:space="preserve">- </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7,256,200.00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6,387,750.00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13,643,950.00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13,643,950.00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2,379,275.00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20,830</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7,632,954.78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299,455.20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37,746,300.20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38,045,755.40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48,057,985.18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II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3,559,531.66</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28,662</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9,214,300.12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998,872.00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2,219,096.75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3,217,968.75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15,991,800.53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III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3,068,057.00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13,108</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5,234,171.36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2,420,969.70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6,454,914.25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8,875,883.95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17,178,112.31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CALABARZON</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1,772,325.00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6,405</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2,264,433.70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3,187,954.80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6,205,173.91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9,393,128.71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13,429,887.41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MIMAROPA</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1,156,022.58</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29,087</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12,158,366.00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697,934.74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10,663,131.29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11,361,066.03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24,675,454.61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V</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1,464,000.00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25,443</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9,922,770.00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5,829,520.72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39,733,790.47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45,563,311.19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56,950,081.19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VI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3,000,000.00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8,716</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3,137,760.00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7,438,103.31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6,184,569.00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13,622,672.31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19,760,432.31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VII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2,300.00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17,799</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6,407,640.00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7,621,958.87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19,808,840.27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27,430,799.14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33,840,739.14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VIII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3,755,235.00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29,152</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11,146,890.42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3,285,093.94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24,286,537.08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27,571,631.02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42,473,756.44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IX</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1,888.85</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12,047</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4,336,920.00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1,359,070.00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16,257,570.14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17,616,640.14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21,955,448.99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X</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3,000,000.00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27,570</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10,078,187.39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83,193,669.56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39,526,952.54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122,720,622.10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135,798,809.49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XI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3,028,750.00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6,681</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2,414,513.40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2,630,400.00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8,201,218.31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10,831,618.31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16,274,881.71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XII</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3,000,701.68</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5,860</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2,349,860.00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7,342,356.00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746,876.16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8,089,232.16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13,439,793.84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CARAGA</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708,696.75</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13,301</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5,424,413.82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210,180.68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3,728,747.96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3,938,928.64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10,072,039.21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NCR</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3,292,543.50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6,346</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2,378,666.64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982,611.51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10,538,332.60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11,520,944.11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17,192,154.25 </w:t>
            </w:r>
          </w:p>
        </w:tc>
      </w:tr>
      <w:tr w:rsidR="00746CFA" w:rsidRPr="00862211" w:rsidTr="00862211">
        <w:trPr>
          <w:trHeight w:val="255"/>
        </w:trPr>
        <w:tc>
          <w:tcPr>
            <w:tcW w:w="6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16"/>
                <w:szCs w:val="16"/>
              </w:rPr>
            </w:pPr>
            <w:r w:rsidRPr="00862211">
              <w:rPr>
                <w:rFonts w:ascii="Arial" w:eastAsia="Times New Roman" w:hAnsi="Arial" w:cs="Arial"/>
                <w:b/>
                <w:bCs/>
                <w:color w:val="auto"/>
                <w:sz w:val="16"/>
                <w:szCs w:val="16"/>
              </w:rPr>
              <w:t>CAR</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6"/>
                <w:szCs w:val="16"/>
              </w:rPr>
            </w:pPr>
            <w:r w:rsidRPr="00862211">
              <w:rPr>
                <w:rFonts w:ascii="Arial" w:eastAsia="Times New Roman" w:hAnsi="Arial" w:cs="Arial"/>
                <w:sz w:val="16"/>
                <w:szCs w:val="16"/>
              </w:rPr>
              <w:t>26,805.00</w:t>
            </w:r>
          </w:p>
        </w:tc>
        <w:tc>
          <w:tcPr>
            <w:tcW w:w="4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16"/>
                <w:szCs w:val="16"/>
              </w:rPr>
            </w:pPr>
            <w:r w:rsidRPr="00862211">
              <w:rPr>
                <w:rFonts w:ascii="Arial" w:eastAsia="Times New Roman" w:hAnsi="Arial" w:cs="Arial"/>
                <w:color w:val="auto"/>
                <w:sz w:val="16"/>
                <w:szCs w:val="16"/>
              </w:rPr>
              <w:t>15,429</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5,933,146.80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4,091,242.40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24,830,940.39 </w:t>
            </w:r>
          </w:p>
        </w:tc>
        <w:tc>
          <w:tcPr>
            <w:tcW w:w="6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28,922,182.79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46CFA" w:rsidRPr="00862211" w:rsidRDefault="00746CFA" w:rsidP="00746CF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16"/>
                <w:szCs w:val="16"/>
              </w:rPr>
            </w:pPr>
            <w:r w:rsidRPr="00862211">
              <w:rPr>
                <w:rFonts w:ascii="Arial" w:eastAsia="Times New Roman" w:hAnsi="Arial" w:cs="Arial"/>
                <w:color w:val="auto"/>
                <w:sz w:val="16"/>
                <w:szCs w:val="16"/>
              </w:rPr>
              <w:t xml:space="preserve">34,882,134.59 </w:t>
            </w:r>
          </w:p>
        </w:tc>
      </w:tr>
    </w:tbl>
    <w:p w:rsidR="006E1500" w:rsidRPr="006E1500" w:rsidRDefault="006E1500" w:rsidP="006E1500">
      <w:pPr>
        <w:spacing w:after="0" w:line="240" w:lineRule="auto"/>
        <w:ind w:firstLine="720"/>
        <w:contextualSpacing/>
        <w:rPr>
          <w:rFonts w:ascii="Arial" w:hAnsi="Arial" w:cs="Arial"/>
          <w:i/>
          <w:sz w:val="16"/>
          <w:szCs w:val="24"/>
        </w:rPr>
      </w:pPr>
      <w:r>
        <w:rPr>
          <w:rFonts w:ascii="Arial" w:hAnsi="Arial" w:cs="Arial"/>
          <w:i/>
          <w:sz w:val="16"/>
          <w:szCs w:val="24"/>
        </w:rPr>
        <w:t>*</w:t>
      </w:r>
      <w:r w:rsidRPr="006E1500">
        <w:rPr>
          <w:rFonts w:ascii="Arial" w:hAnsi="Arial" w:cs="Arial"/>
          <w:i/>
          <w:sz w:val="16"/>
          <w:szCs w:val="24"/>
        </w:rPr>
        <w:t>Quick Response Fund (QRF) as of 12 September 2019</w:t>
      </w:r>
    </w:p>
    <w:p w:rsidR="00A81C78" w:rsidRPr="00295FEF" w:rsidRDefault="006E1500" w:rsidP="006E1500">
      <w:pPr>
        <w:spacing w:after="0" w:line="240" w:lineRule="auto"/>
        <w:ind w:firstLine="720"/>
        <w:contextualSpacing/>
        <w:rPr>
          <w:rFonts w:ascii="Arial" w:hAnsi="Arial" w:cs="Arial"/>
          <w:i/>
          <w:sz w:val="16"/>
          <w:szCs w:val="24"/>
        </w:rPr>
      </w:pPr>
      <w:r w:rsidRPr="006E1500">
        <w:rPr>
          <w:rFonts w:ascii="Arial" w:hAnsi="Arial" w:cs="Arial"/>
          <w:i/>
          <w:sz w:val="16"/>
          <w:szCs w:val="24"/>
        </w:rPr>
        <w:t>** Status of Stan</w:t>
      </w:r>
      <w:r>
        <w:rPr>
          <w:rFonts w:ascii="Arial" w:hAnsi="Arial" w:cs="Arial"/>
          <w:i/>
          <w:sz w:val="16"/>
          <w:szCs w:val="24"/>
        </w:rPr>
        <w:t>dby Funds and Stockpile as of 30</w:t>
      </w:r>
      <w:r w:rsidRPr="006E1500">
        <w:rPr>
          <w:rFonts w:ascii="Arial" w:hAnsi="Arial" w:cs="Arial"/>
          <w:i/>
          <w:sz w:val="16"/>
          <w:szCs w:val="24"/>
        </w:rPr>
        <w:t xml:space="preserve"> October 2019</w:t>
      </w:r>
      <w:r w:rsidR="00295FEF" w:rsidRPr="00295FEF">
        <w:rPr>
          <w:rFonts w:ascii="Arial" w:hAnsi="Arial" w:cs="Arial"/>
          <w:i/>
          <w:sz w:val="16"/>
          <w:szCs w:val="24"/>
        </w:rPr>
        <w:tab/>
      </w:r>
    </w:p>
    <w:p w:rsidR="00A81C78" w:rsidRDefault="00A81C78" w:rsidP="000B4E6C">
      <w:pPr>
        <w:spacing w:after="0" w:line="240" w:lineRule="auto"/>
        <w:contextualSpacing/>
        <w:rPr>
          <w:rFonts w:ascii="Arial" w:hAnsi="Arial" w:cs="Arial"/>
          <w:sz w:val="24"/>
          <w:szCs w:val="24"/>
        </w:rPr>
      </w:pPr>
    </w:p>
    <w:p w:rsidR="00A707E4" w:rsidRPr="00CE7C6C" w:rsidRDefault="00A707E4" w:rsidP="000B4E6C">
      <w:pPr>
        <w:spacing w:after="0" w:line="240" w:lineRule="auto"/>
        <w:contextualSpacing/>
        <w:rPr>
          <w:rFonts w:ascii="Arial" w:hAnsi="Arial" w:cs="Arial"/>
          <w:sz w:val="24"/>
          <w:szCs w:val="24"/>
        </w:rPr>
      </w:pPr>
    </w:p>
    <w:p w:rsidR="00A81C78" w:rsidRPr="003C707B" w:rsidRDefault="00A81C78" w:rsidP="000B4E6C">
      <w:pPr>
        <w:pStyle w:val="Heading1"/>
        <w:spacing w:before="0" w:after="0"/>
        <w:contextualSpacing/>
        <w:rPr>
          <w:rFonts w:ascii="Arial" w:hAnsi="Arial" w:cs="Arial"/>
          <w:b w:val="0"/>
          <w:color w:val="002060"/>
          <w:sz w:val="28"/>
          <w:szCs w:val="24"/>
        </w:rPr>
      </w:pPr>
      <w:bookmarkStart w:id="7" w:name="_Situational_Report_1"/>
      <w:bookmarkEnd w:id="7"/>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0B4E6C">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CE7C6C" w:rsidRDefault="00F34EA4" w:rsidP="000B4E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122"/>
        <w:gridCol w:w="7917"/>
      </w:tblGrid>
      <w:tr w:rsidR="00376584"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46CFA" w:rsidRPr="00746CFA"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6CFA" w:rsidRDefault="00746CFA" w:rsidP="0041667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746CFA" w:rsidRDefault="00C43BDA" w:rsidP="0041667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4"/>
                <w:szCs w:val="24"/>
              </w:rPr>
            </w:pPr>
            <w:r w:rsidRPr="00746CFA">
              <w:rPr>
                <w:rFonts w:ascii="Arial" w:eastAsia="Arial" w:hAnsi="Arial" w:cs="Arial"/>
                <w:color w:val="0070C0"/>
                <w:sz w:val="24"/>
                <w:szCs w:val="24"/>
              </w:rPr>
              <w:t xml:space="preserve">The Disaster Response Operations Monitoring and Information Center (DROMIC) of the DSWD-DRMB is </w:t>
            </w:r>
            <w:r w:rsidR="00364FB5" w:rsidRPr="00746CFA">
              <w:rPr>
                <w:rFonts w:ascii="Arial" w:eastAsia="Arial" w:hAnsi="Arial" w:cs="Arial"/>
                <w:color w:val="0070C0"/>
                <w:sz w:val="24"/>
                <w:szCs w:val="24"/>
              </w:rPr>
              <w:t>closely coordinating</w:t>
            </w:r>
            <w:r w:rsidRPr="00746CFA">
              <w:rPr>
                <w:rFonts w:ascii="Arial" w:eastAsia="Arial" w:hAnsi="Arial" w:cs="Arial"/>
                <w:color w:val="0070C0"/>
                <w:sz w:val="24"/>
                <w:szCs w:val="24"/>
              </w:rPr>
              <w:t xml:space="preserve"> with the DSWD-Field Offices for significant</w:t>
            </w:r>
            <w:r w:rsidR="00416676" w:rsidRPr="00746CFA">
              <w:rPr>
                <w:rFonts w:ascii="Arial" w:eastAsia="Arial" w:hAnsi="Arial" w:cs="Arial"/>
                <w:color w:val="0070C0"/>
                <w:sz w:val="24"/>
                <w:szCs w:val="24"/>
              </w:rPr>
              <w:t xml:space="preserve"> updates on</w:t>
            </w:r>
            <w:r w:rsidRPr="00746CFA">
              <w:rPr>
                <w:rFonts w:ascii="Arial" w:eastAsia="Arial" w:hAnsi="Arial" w:cs="Arial"/>
                <w:color w:val="0070C0"/>
                <w:sz w:val="24"/>
                <w:szCs w:val="24"/>
              </w:rPr>
              <w:t xml:space="preserve"> disaster preparedness for response </w:t>
            </w:r>
            <w:r w:rsidR="00416676" w:rsidRPr="00746CFA">
              <w:rPr>
                <w:rFonts w:ascii="Arial" w:eastAsia="Arial" w:hAnsi="Arial" w:cs="Arial"/>
                <w:color w:val="0070C0"/>
                <w:sz w:val="24"/>
                <w:szCs w:val="24"/>
              </w:rPr>
              <w:t xml:space="preserve">with regard </w:t>
            </w:r>
            <w:r w:rsidR="0061199D">
              <w:rPr>
                <w:rFonts w:ascii="Arial" w:eastAsia="Arial" w:hAnsi="Arial" w:cs="Arial"/>
                <w:color w:val="0070C0"/>
                <w:sz w:val="24"/>
                <w:szCs w:val="24"/>
              </w:rPr>
              <w:t xml:space="preserve">to the observation of </w:t>
            </w:r>
            <w:proofErr w:type="spellStart"/>
            <w:r w:rsidR="0061199D">
              <w:rPr>
                <w:rFonts w:ascii="Arial" w:eastAsia="Arial" w:hAnsi="Arial" w:cs="Arial"/>
                <w:color w:val="0070C0"/>
                <w:sz w:val="24"/>
                <w:szCs w:val="24"/>
              </w:rPr>
              <w:t>Undas</w:t>
            </w:r>
            <w:proofErr w:type="spellEnd"/>
            <w:r w:rsidR="0061199D">
              <w:rPr>
                <w:rFonts w:ascii="Arial" w:eastAsia="Arial" w:hAnsi="Arial" w:cs="Arial"/>
                <w:color w:val="0070C0"/>
                <w:sz w:val="24"/>
                <w:szCs w:val="24"/>
              </w:rPr>
              <w:t xml:space="preserve"> 2019</w:t>
            </w:r>
            <w:r w:rsidRPr="00746CFA">
              <w:rPr>
                <w:rFonts w:ascii="Arial" w:eastAsia="Arial" w:hAnsi="Arial" w:cs="Arial"/>
                <w:color w:val="0070C0"/>
                <w:sz w:val="24"/>
                <w:szCs w:val="24"/>
              </w:rPr>
              <w:t>.</w:t>
            </w:r>
          </w:p>
        </w:tc>
      </w:tr>
    </w:tbl>
    <w:p w:rsidR="000E381D" w:rsidRPr="00746CFA" w:rsidRDefault="00DF32D2" w:rsidP="000B4E6C">
      <w:pPr>
        <w:tabs>
          <w:tab w:val="left" w:pos="1384"/>
        </w:tabs>
        <w:spacing w:after="0" w:line="240" w:lineRule="auto"/>
        <w:contextualSpacing/>
        <w:rPr>
          <w:rFonts w:ascii="Arial" w:eastAsia="Arial" w:hAnsi="Arial" w:cs="Arial"/>
          <w:i/>
          <w:color w:val="0070C0"/>
          <w:sz w:val="24"/>
          <w:szCs w:val="24"/>
        </w:rPr>
      </w:pPr>
      <w:r w:rsidRPr="00746CFA">
        <w:rPr>
          <w:rFonts w:ascii="Arial" w:eastAsia="Arial" w:hAnsi="Arial" w:cs="Arial"/>
          <w:i/>
          <w:color w:val="0070C0"/>
          <w:sz w:val="24"/>
          <w:szCs w:val="24"/>
        </w:rPr>
        <w:lastRenderedPageBreak/>
        <w:tab/>
      </w:r>
    </w:p>
    <w:p w:rsidR="00184F9D" w:rsidRPr="006E1500" w:rsidRDefault="00184F9D" w:rsidP="00184F9D">
      <w:pPr>
        <w:spacing w:after="0" w:line="240" w:lineRule="auto"/>
        <w:contextualSpacing/>
        <w:rPr>
          <w:rFonts w:ascii="Arial" w:eastAsia="Arial" w:hAnsi="Arial" w:cs="Arial"/>
          <w:b/>
          <w:i/>
          <w:color w:val="auto"/>
          <w:sz w:val="24"/>
          <w:szCs w:val="24"/>
        </w:rPr>
      </w:pPr>
      <w:r w:rsidRPr="006E1500">
        <w:rPr>
          <w:rFonts w:ascii="Arial" w:eastAsia="Arial" w:hAnsi="Arial" w:cs="Arial"/>
          <w:b/>
          <w:color w:val="auto"/>
          <w:sz w:val="24"/>
          <w:szCs w:val="24"/>
        </w:rPr>
        <w:t>DSWD-FO NCR</w:t>
      </w:r>
    </w:p>
    <w:tbl>
      <w:tblPr>
        <w:tblW w:w="5000" w:type="pct"/>
        <w:tblLook w:val="0400" w:firstRow="0" w:lastRow="0" w:firstColumn="0" w:lastColumn="0" w:noHBand="0" w:noVBand="1"/>
      </w:tblPr>
      <w:tblGrid>
        <w:gridCol w:w="2122"/>
        <w:gridCol w:w="7917"/>
      </w:tblGrid>
      <w:tr w:rsidR="00746CFA" w:rsidRPr="00746CFA"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746CFA"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4"/>
                <w:szCs w:val="24"/>
              </w:rPr>
            </w:pPr>
            <w:r w:rsidRPr="00746CFA">
              <w:rPr>
                <w:rFonts w:ascii="Arial" w:eastAsia="Arial" w:hAnsi="Arial" w:cs="Arial"/>
                <w:b/>
                <w:color w:val="0070C0"/>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746CFA"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4"/>
                <w:szCs w:val="24"/>
              </w:rPr>
            </w:pPr>
            <w:r w:rsidRPr="00746CFA">
              <w:rPr>
                <w:rFonts w:ascii="Arial" w:eastAsia="Arial" w:hAnsi="Arial" w:cs="Arial"/>
                <w:b/>
                <w:color w:val="0070C0"/>
                <w:sz w:val="24"/>
                <w:szCs w:val="24"/>
              </w:rPr>
              <w:t>SITUATIONS / ACTIONS UNDERTAKEN</w:t>
            </w:r>
          </w:p>
        </w:tc>
      </w:tr>
      <w:tr w:rsidR="00746CFA" w:rsidRPr="00746CFA"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746CFA" w:rsidRDefault="00746CFA" w:rsidP="00184F9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6E1500" w:rsidRDefault="006E1500" w:rsidP="0061199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6E1500">
              <w:rPr>
                <w:rFonts w:ascii="Arial" w:eastAsia="Arial" w:hAnsi="Arial" w:cs="Arial"/>
                <w:color w:val="0070C0"/>
                <w:sz w:val="24"/>
                <w:szCs w:val="24"/>
              </w:rPr>
              <w:t xml:space="preserve">DSWD-NCR Quick Response Teams </w:t>
            </w:r>
            <w:r w:rsidR="0061199D">
              <w:rPr>
                <w:rFonts w:ascii="Arial" w:eastAsia="Arial" w:hAnsi="Arial" w:cs="Arial"/>
                <w:color w:val="0070C0"/>
                <w:sz w:val="24"/>
                <w:szCs w:val="24"/>
              </w:rPr>
              <w:t>is</w:t>
            </w:r>
            <w:r w:rsidRPr="006E1500">
              <w:rPr>
                <w:rFonts w:ascii="Arial" w:eastAsia="Arial" w:hAnsi="Arial" w:cs="Arial"/>
                <w:color w:val="0070C0"/>
                <w:sz w:val="24"/>
                <w:szCs w:val="24"/>
              </w:rPr>
              <w:t xml:space="preserve"> ready for deployment at all times in the observance of All Saints and Souls Day.</w:t>
            </w:r>
          </w:p>
        </w:tc>
      </w:tr>
    </w:tbl>
    <w:p w:rsidR="006E1500" w:rsidRDefault="006E1500" w:rsidP="000B4E6C">
      <w:pPr>
        <w:spacing w:after="0" w:line="240" w:lineRule="auto"/>
        <w:contextualSpacing/>
        <w:rPr>
          <w:rFonts w:ascii="Arial" w:eastAsia="Arial" w:hAnsi="Arial" w:cs="Arial"/>
          <w:b/>
          <w:sz w:val="24"/>
          <w:szCs w:val="24"/>
        </w:rPr>
      </w:pPr>
    </w:p>
    <w:p w:rsidR="00E5517C" w:rsidRPr="00CE7C6C" w:rsidRDefault="00E5517C" w:rsidP="000B4E6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sidR="00184F9D">
        <w:rPr>
          <w:rFonts w:ascii="Arial" w:eastAsia="Arial" w:hAnsi="Arial" w:cs="Arial"/>
          <w:b/>
          <w:sz w:val="24"/>
          <w:szCs w:val="24"/>
        </w:rPr>
        <w:t>FO I</w:t>
      </w:r>
    </w:p>
    <w:tbl>
      <w:tblPr>
        <w:tblW w:w="5000" w:type="pct"/>
        <w:tblLook w:val="0400" w:firstRow="0" w:lastRow="0" w:firstColumn="0" w:lastColumn="0" w:noHBand="0" w:noVBand="1"/>
      </w:tblPr>
      <w:tblGrid>
        <w:gridCol w:w="2122"/>
        <w:gridCol w:w="7917"/>
      </w:tblGrid>
      <w:tr w:rsidR="00E5517C"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E5517C"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6E1500"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6E1500" w:rsidRDefault="006E1500"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6E1500">
              <w:rPr>
                <w:rFonts w:ascii="Arial" w:eastAsia="Arial" w:hAnsi="Arial" w:cs="Arial"/>
                <w:color w:val="0070C0"/>
                <w:sz w:val="24"/>
                <w:szCs w:val="24"/>
              </w:rPr>
              <w:t>The Disaster Response Management Division (DRMD) staff and the Social Welfare and Development (SWAD) Team are on standby in observance of All Saints’ Day and All Souls’ Day on 01 and 02 November 2019.</w:t>
            </w:r>
          </w:p>
        </w:tc>
      </w:tr>
    </w:tbl>
    <w:p w:rsidR="00AF2DE5" w:rsidRDefault="00AF2DE5" w:rsidP="000B4E6C">
      <w:pPr>
        <w:spacing w:after="0" w:line="240" w:lineRule="auto"/>
        <w:contextualSpacing/>
        <w:rPr>
          <w:rFonts w:ascii="Arial" w:eastAsia="Arial" w:hAnsi="Arial" w:cs="Arial"/>
          <w:b/>
          <w:sz w:val="24"/>
          <w:szCs w:val="24"/>
        </w:rPr>
      </w:pPr>
    </w:p>
    <w:p w:rsidR="00263F3D" w:rsidRPr="00CE7C6C" w:rsidRDefault="00263F3D" w:rsidP="00263F3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MIMAROPA</w:t>
      </w:r>
    </w:p>
    <w:tbl>
      <w:tblPr>
        <w:tblW w:w="5000" w:type="pct"/>
        <w:tblLook w:val="0400" w:firstRow="0" w:lastRow="0" w:firstColumn="0" w:lastColumn="0" w:noHBand="0" w:noVBand="1"/>
      </w:tblPr>
      <w:tblGrid>
        <w:gridCol w:w="2122"/>
        <w:gridCol w:w="7917"/>
      </w:tblGrid>
      <w:tr w:rsidR="00263F3D"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263F3D"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DSWD-FO MIMAROPA activated Field Office Operation Center to monitor daily local weather condition and provide situational awareness.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Alerted all Provincial/City/Municipal (P/C/M) Quick Response Teams (QRTs) in five (5) provinces of MIMAROPA to regularly monitor the situation in their areas.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All members of R/P/C/M QRTs are on call-status and on standby duty ready for deployment if needed.</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Advised our P/MQRTs to coordinate with concerned LGUs to report any unusual eventualities in their respective areas and take appropriate actions.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Information and Communication Technology Management Unit (ICTMU) is activated to ensure robust communication system.</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 xml:space="preserve">All members of Rapid Emergency Telecommunications Team are on-call and on standby status ready for deployment if needed. </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Standby logistical equipment and workforce th</w:t>
            </w:r>
            <w:r w:rsidR="0061199D">
              <w:rPr>
                <w:rFonts w:ascii="Arial" w:eastAsia="Arial" w:hAnsi="Arial" w:cs="Arial"/>
                <w:color w:val="0070C0"/>
                <w:sz w:val="24"/>
                <w:szCs w:val="24"/>
              </w:rPr>
              <w:t>r</w:t>
            </w:r>
            <w:r>
              <w:rPr>
                <w:rFonts w:ascii="Arial" w:eastAsia="Arial" w:hAnsi="Arial" w:cs="Arial"/>
                <w:color w:val="0070C0"/>
                <w:sz w:val="24"/>
                <w:szCs w:val="24"/>
              </w:rPr>
              <w:t>ough coordination with SWADT and concerned LGUs on management of stranded passengers if there will be reported in ports and terminals.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 xml:space="preserve">Ensured that relief goods both food and non-food items are ready and available at any given time. </w:t>
            </w:r>
          </w:p>
          <w:p w:rsidR="00ED16B2" w:rsidRPr="00263F3D"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DSWD-FO MIMAROPA is in close coordination with the Office of Civil Defense (OCD) and RDRRMC MIMAROPA for any warning signal updates for monitoring purposes and response mechanism for areas that will be affected.</w:t>
            </w:r>
          </w:p>
        </w:tc>
      </w:tr>
    </w:tbl>
    <w:p w:rsidR="0061199D" w:rsidRDefault="0061199D" w:rsidP="006E1500">
      <w:pPr>
        <w:spacing w:after="0" w:line="240" w:lineRule="auto"/>
        <w:contextualSpacing/>
        <w:rPr>
          <w:rFonts w:ascii="Arial" w:eastAsia="Arial" w:hAnsi="Arial" w:cs="Arial"/>
          <w:b/>
          <w:sz w:val="24"/>
          <w:szCs w:val="24"/>
        </w:rPr>
      </w:pPr>
    </w:p>
    <w:p w:rsidR="006E1500" w:rsidRPr="00CE7C6C" w:rsidRDefault="006E1500" w:rsidP="006E1500">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w:t>
      </w:r>
    </w:p>
    <w:tbl>
      <w:tblPr>
        <w:tblW w:w="5000" w:type="pct"/>
        <w:tblLook w:val="0400" w:firstRow="0" w:lastRow="0" w:firstColumn="0" w:lastColumn="0" w:noHBand="0" w:noVBand="1"/>
      </w:tblPr>
      <w:tblGrid>
        <w:gridCol w:w="2122"/>
        <w:gridCol w:w="7917"/>
      </w:tblGrid>
      <w:tr w:rsidR="006E1500"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6E1500"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6E1500" w:rsidRDefault="006E1500"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DSWD-FO X through t</w:t>
            </w:r>
            <w:r w:rsidRPr="006E1500">
              <w:rPr>
                <w:rFonts w:ascii="Arial" w:eastAsia="Arial" w:hAnsi="Arial" w:cs="Arial"/>
                <w:color w:val="0070C0"/>
                <w:sz w:val="24"/>
                <w:szCs w:val="24"/>
              </w:rPr>
              <w:t xml:space="preserve">he Disaster Response Management Division (DRMD) </w:t>
            </w:r>
            <w:r>
              <w:rPr>
                <w:rFonts w:ascii="Arial" w:eastAsia="Arial" w:hAnsi="Arial" w:cs="Arial"/>
                <w:color w:val="0070C0"/>
                <w:sz w:val="24"/>
                <w:szCs w:val="24"/>
              </w:rPr>
              <w:t>submitted the Regional Implementation Plan in observance of the All Saints and All Souls Day.</w:t>
            </w:r>
          </w:p>
          <w:p w:rsidR="006E1500" w:rsidRPr="006E1500" w:rsidRDefault="006E1500"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SWADTLs and P/C/MATs is on standby in coordination with the P/C/LDRRMOs.</w:t>
            </w:r>
          </w:p>
          <w:p w:rsidR="006E1500" w:rsidRPr="006E1500" w:rsidRDefault="0061199D"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DSWD-FO X e</w:t>
            </w:r>
            <w:r w:rsidR="006E1500">
              <w:rPr>
                <w:rFonts w:ascii="Arial" w:eastAsia="Arial" w:hAnsi="Arial" w:cs="Arial"/>
                <w:color w:val="0070C0"/>
                <w:sz w:val="24"/>
                <w:szCs w:val="24"/>
              </w:rPr>
              <w:t>nsure</w:t>
            </w:r>
            <w:r>
              <w:rPr>
                <w:rFonts w:ascii="Arial" w:eastAsia="Arial" w:hAnsi="Arial" w:cs="Arial"/>
                <w:color w:val="0070C0"/>
                <w:sz w:val="24"/>
                <w:szCs w:val="24"/>
              </w:rPr>
              <w:t>s</w:t>
            </w:r>
            <w:r w:rsidR="006E1500">
              <w:rPr>
                <w:rFonts w:ascii="Arial" w:eastAsia="Arial" w:hAnsi="Arial" w:cs="Arial"/>
                <w:color w:val="0070C0"/>
                <w:sz w:val="24"/>
                <w:szCs w:val="24"/>
              </w:rPr>
              <w:t xml:space="preserve"> enough level of standby foods and non-food items.</w:t>
            </w:r>
          </w:p>
        </w:tc>
      </w:tr>
    </w:tbl>
    <w:p w:rsidR="00263F3D" w:rsidRPr="00CE7C6C" w:rsidRDefault="00263F3D" w:rsidP="00263F3D">
      <w:pPr>
        <w:spacing w:after="0" w:line="240" w:lineRule="auto"/>
        <w:contextualSpacing/>
        <w:rPr>
          <w:rFonts w:ascii="Arial" w:eastAsia="Arial" w:hAnsi="Arial" w:cs="Arial"/>
          <w:b/>
          <w:i/>
          <w:sz w:val="24"/>
          <w:szCs w:val="24"/>
        </w:rPr>
      </w:pPr>
      <w:bookmarkStart w:id="9" w:name="_GoBack"/>
      <w:bookmarkEnd w:id="9"/>
      <w:r w:rsidRPr="00CE7C6C">
        <w:rPr>
          <w:rFonts w:ascii="Arial" w:eastAsia="Arial" w:hAnsi="Arial" w:cs="Arial"/>
          <w:b/>
          <w:sz w:val="24"/>
          <w:szCs w:val="24"/>
        </w:rPr>
        <w:lastRenderedPageBreak/>
        <w:t>DSWD-</w:t>
      </w:r>
      <w:r>
        <w:rPr>
          <w:rFonts w:ascii="Arial" w:eastAsia="Arial" w:hAnsi="Arial" w:cs="Arial"/>
          <w:b/>
          <w:sz w:val="24"/>
          <w:szCs w:val="24"/>
        </w:rPr>
        <w:t>FO CAR</w:t>
      </w:r>
    </w:p>
    <w:tbl>
      <w:tblPr>
        <w:tblW w:w="5000" w:type="pct"/>
        <w:tblLook w:val="0400" w:firstRow="0" w:lastRow="0" w:firstColumn="0" w:lastColumn="0" w:noHBand="0" w:noVBand="1"/>
      </w:tblPr>
      <w:tblGrid>
        <w:gridCol w:w="2122"/>
        <w:gridCol w:w="7917"/>
      </w:tblGrid>
      <w:tr w:rsidR="00263F3D"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263F3D"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The Provincial Social Welfare and Development Teams (PSWADT)</w:t>
            </w:r>
            <w:r>
              <w:rPr>
                <w:rFonts w:ascii="Arial" w:eastAsia="Arial" w:hAnsi="Arial" w:cs="Arial"/>
                <w:color w:val="0070C0"/>
                <w:sz w:val="24"/>
                <w:szCs w:val="24"/>
              </w:rPr>
              <w:t xml:space="preserve"> </w:t>
            </w:r>
            <w:r w:rsidR="0061199D">
              <w:rPr>
                <w:rFonts w:ascii="Arial" w:eastAsia="Arial" w:hAnsi="Arial" w:cs="Arial"/>
                <w:color w:val="0070C0"/>
                <w:sz w:val="24"/>
                <w:szCs w:val="24"/>
              </w:rPr>
              <w:t>Disaster Response Management Division (</w:t>
            </w:r>
            <w:r w:rsidRPr="00263F3D">
              <w:rPr>
                <w:rFonts w:ascii="Arial" w:eastAsia="Arial" w:hAnsi="Arial" w:cs="Arial"/>
                <w:color w:val="0070C0"/>
                <w:sz w:val="24"/>
                <w:szCs w:val="24"/>
              </w:rPr>
              <w:t>DRMD</w:t>
            </w:r>
            <w:r w:rsidR="0061199D">
              <w:rPr>
                <w:rFonts w:ascii="Arial" w:eastAsia="Arial" w:hAnsi="Arial" w:cs="Arial"/>
                <w:color w:val="0070C0"/>
                <w:sz w:val="24"/>
                <w:szCs w:val="24"/>
              </w:rPr>
              <w:t>) Project Development Officer (</w:t>
            </w:r>
            <w:r w:rsidRPr="00263F3D">
              <w:rPr>
                <w:rFonts w:ascii="Arial" w:eastAsia="Arial" w:hAnsi="Arial" w:cs="Arial"/>
                <w:color w:val="0070C0"/>
                <w:sz w:val="24"/>
                <w:szCs w:val="24"/>
              </w:rPr>
              <w:t>PDO</w:t>
            </w:r>
            <w:r w:rsidR="0061199D">
              <w:rPr>
                <w:rFonts w:ascii="Arial" w:eastAsia="Arial" w:hAnsi="Arial" w:cs="Arial"/>
                <w:color w:val="0070C0"/>
                <w:sz w:val="24"/>
                <w:szCs w:val="24"/>
              </w:rPr>
              <w:t>)</w:t>
            </w:r>
            <w:r w:rsidRPr="00263F3D">
              <w:rPr>
                <w:rFonts w:ascii="Arial" w:eastAsia="Arial" w:hAnsi="Arial" w:cs="Arial"/>
                <w:color w:val="0070C0"/>
                <w:sz w:val="24"/>
                <w:szCs w:val="24"/>
              </w:rPr>
              <w:t xml:space="preserve"> IIs ar</w:t>
            </w:r>
            <w:r w:rsidR="0061199D">
              <w:rPr>
                <w:rFonts w:ascii="Arial" w:eastAsia="Arial" w:hAnsi="Arial" w:cs="Arial"/>
                <w:color w:val="0070C0"/>
                <w:sz w:val="24"/>
                <w:szCs w:val="24"/>
              </w:rPr>
              <w:t>e alerted and</w:t>
            </w:r>
            <w:r>
              <w:rPr>
                <w:rFonts w:ascii="Arial" w:eastAsia="Arial" w:hAnsi="Arial" w:cs="Arial"/>
                <w:color w:val="0070C0"/>
                <w:sz w:val="24"/>
                <w:szCs w:val="24"/>
              </w:rPr>
              <w:t xml:space="preserve"> members are on stand</w:t>
            </w:r>
            <w:r w:rsidR="0061199D">
              <w:rPr>
                <w:rFonts w:ascii="Arial" w:eastAsia="Arial" w:hAnsi="Arial" w:cs="Arial"/>
                <w:color w:val="0070C0"/>
                <w:sz w:val="24"/>
                <w:szCs w:val="24"/>
              </w:rPr>
              <w:t>by</w:t>
            </w:r>
            <w:r>
              <w:rPr>
                <w:rFonts w:ascii="Arial" w:eastAsia="Arial" w:hAnsi="Arial" w:cs="Arial"/>
                <w:color w:val="0070C0"/>
                <w:sz w:val="24"/>
                <w:szCs w:val="24"/>
              </w:rPr>
              <w:t>.</w:t>
            </w:r>
          </w:p>
          <w:p w:rsidR="00263F3D" w:rsidRP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Municipal Action Teams are on alert and on standby.</w:t>
            </w:r>
          </w:p>
          <w:p w:rsidR="00263F3D" w:rsidRPr="0061199D" w:rsidRDefault="00263F3D" w:rsidP="0061199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Continuous coordination by the DRMD PDO IIs assigned in the</w:t>
            </w:r>
            <w:r w:rsidR="0061199D">
              <w:rPr>
                <w:rFonts w:ascii="Arial" w:eastAsia="Arial" w:hAnsi="Arial" w:cs="Arial"/>
                <w:color w:val="0070C0"/>
                <w:sz w:val="24"/>
                <w:szCs w:val="24"/>
              </w:rPr>
              <w:t xml:space="preserve"> </w:t>
            </w:r>
            <w:r w:rsidRPr="0061199D">
              <w:rPr>
                <w:rFonts w:ascii="Arial" w:eastAsia="Arial" w:hAnsi="Arial" w:cs="Arial"/>
                <w:color w:val="0070C0"/>
                <w:sz w:val="24"/>
                <w:szCs w:val="24"/>
              </w:rPr>
              <w:t xml:space="preserve">PSWADTs with the </w:t>
            </w:r>
            <w:r w:rsidR="0061199D">
              <w:rPr>
                <w:rFonts w:ascii="Arial" w:eastAsia="Arial" w:hAnsi="Arial" w:cs="Arial"/>
                <w:color w:val="0070C0"/>
                <w:sz w:val="24"/>
                <w:szCs w:val="24"/>
              </w:rPr>
              <w:t>Local Disaster Risk Reduction and Management Offices (</w:t>
            </w:r>
            <w:r w:rsidRPr="0061199D">
              <w:rPr>
                <w:rFonts w:ascii="Arial" w:eastAsia="Arial" w:hAnsi="Arial" w:cs="Arial"/>
                <w:color w:val="0070C0"/>
                <w:sz w:val="24"/>
                <w:szCs w:val="24"/>
              </w:rPr>
              <w:t>LDRRMOs</w:t>
            </w:r>
            <w:r w:rsidR="0061199D">
              <w:rPr>
                <w:rFonts w:ascii="Arial" w:eastAsia="Arial" w:hAnsi="Arial" w:cs="Arial"/>
                <w:color w:val="0070C0"/>
                <w:sz w:val="24"/>
                <w:szCs w:val="24"/>
              </w:rPr>
              <w:t>)</w:t>
            </w:r>
            <w:r w:rsidRPr="0061199D">
              <w:rPr>
                <w:rFonts w:ascii="Arial" w:eastAsia="Arial" w:hAnsi="Arial" w:cs="Arial"/>
                <w:color w:val="0070C0"/>
                <w:sz w:val="24"/>
                <w:szCs w:val="24"/>
              </w:rPr>
              <w:t xml:space="preserve"> for updates.</w:t>
            </w:r>
          </w:p>
          <w:p w:rsid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Rapid Emergency Telecommunications Team (RETT) including the</w:t>
            </w:r>
            <w:r>
              <w:rPr>
                <w:rFonts w:ascii="Arial" w:eastAsia="Arial" w:hAnsi="Arial" w:cs="Arial"/>
                <w:color w:val="0070C0"/>
                <w:sz w:val="24"/>
                <w:szCs w:val="24"/>
              </w:rPr>
              <w:t xml:space="preserve"> </w:t>
            </w:r>
            <w:r w:rsidRPr="00263F3D">
              <w:rPr>
                <w:rFonts w:ascii="Arial" w:eastAsia="Arial" w:hAnsi="Arial" w:cs="Arial"/>
                <w:color w:val="0070C0"/>
                <w:sz w:val="24"/>
                <w:szCs w:val="24"/>
              </w:rPr>
              <w:t>International Maritime/Marine Satellite (INMARSAT) equipment are on</w:t>
            </w:r>
            <w:r>
              <w:rPr>
                <w:rFonts w:ascii="Arial" w:eastAsia="Arial" w:hAnsi="Arial" w:cs="Arial"/>
                <w:color w:val="0070C0"/>
                <w:sz w:val="24"/>
                <w:szCs w:val="24"/>
              </w:rPr>
              <w:t xml:space="preserve"> </w:t>
            </w:r>
            <w:r w:rsidRPr="00263F3D">
              <w:rPr>
                <w:rFonts w:ascii="Arial" w:eastAsia="Arial" w:hAnsi="Arial" w:cs="Arial"/>
                <w:color w:val="0070C0"/>
                <w:sz w:val="24"/>
                <w:szCs w:val="24"/>
              </w:rPr>
              <w:t>standby.</w:t>
            </w:r>
          </w:p>
          <w:p w:rsidR="00263F3D" w:rsidRP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 xml:space="preserve">The Operations Center is on </w:t>
            </w:r>
            <w:r w:rsidR="0061199D" w:rsidRPr="0061199D">
              <w:rPr>
                <w:rFonts w:ascii="Arial" w:eastAsia="Arial" w:hAnsi="Arial" w:cs="Arial"/>
                <w:b/>
                <w:color w:val="0070C0"/>
                <w:sz w:val="24"/>
                <w:szCs w:val="24"/>
              </w:rPr>
              <w:t xml:space="preserve">BLUE </w:t>
            </w:r>
            <w:r w:rsidRPr="00263F3D">
              <w:rPr>
                <w:rFonts w:ascii="Arial" w:eastAsia="Arial" w:hAnsi="Arial" w:cs="Arial"/>
                <w:color w:val="0070C0"/>
                <w:sz w:val="24"/>
                <w:szCs w:val="24"/>
              </w:rPr>
              <w:t>alert in accordance to the alert level</w:t>
            </w:r>
            <w:r>
              <w:rPr>
                <w:rFonts w:ascii="Arial" w:eastAsia="Arial" w:hAnsi="Arial" w:cs="Arial"/>
                <w:color w:val="0070C0"/>
                <w:sz w:val="24"/>
                <w:szCs w:val="24"/>
              </w:rPr>
              <w:t xml:space="preserve"> </w:t>
            </w:r>
            <w:r w:rsidRPr="00263F3D">
              <w:rPr>
                <w:rFonts w:ascii="Arial" w:eastAsia="Arial" w:hAnsi="Arial" w:cs="Arial"/>
                <w:color w:val="0070C0"/>
                <w:sz w:val="24"/>
                <w:szCs w:val="24"/>
              </w:rPr>
              <w:t>status of Cordillera Regional Disaster Risk Reduction and Management</w:t>
            </w:r>
            <w:r>
              <w:rPr>
                <w:rFonts w:ascii="Arial" w:eastAsia="Arial" w:hAnsi="Arial" w:cs="Arial"/>
                <w:color w:val="0070C0"/>
                <w:sz w:val="24"/>
                <w:szCs w:val="24"/>
              </w:rPr>
              <w:t xml:space="preserve"> </w:t>
            </w:r>
            <w:r w:rsidRPr="00263F3D">
              <w:rPr>
                <w:rFonts w:ascii="Arial" w:eastAsia="Arial" w:hAnsi="Arial" w:cs="Arial"/>
                <w:color w:val="0070C0"/>
                <w:sz w:val="24"/>
                <w:szCs w:val="24"/>
              </w:rPr>
              <w:t>Council (CRDRRMC).</w:t>
            </w:r>
          </w:p>
        </w:tc>
      </w:tr>
    </w:tbl>
    <w:p w:rsidR="00725D9A" w:rsidRDefault="00725D9A" w:rsidP="000B4E6C">
      <w:pPr>
        <w:spacing w:after="0" w:line="240" w:lineRule="auto"/>
        <w:contextualSpacing/>
        <w:jc w:val="center"/>
        <w:rPr>
          <w:rFonts w:ascii="Arial" w:eastAsia="Arial" w:hAnsi="Arial" w:cs="Arial"/>
          <w:i/>
          <w:sz w:val="20"/>
          <w:szCs w:val="24"/>
        </w:rPr>
      </w:pPr>
    </w:p>
    <w:p w:rsidR="00F34EA4" w:rsidRPr="009F6373" w:rsidRDefault="00725D9A" w:rsidP="000B4E6C">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0B4E6C">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0B4E6C">
      <w:pPr>
        <w:spacing w:after="0" w:line="240" w:lineRule="auto"/>
        <w:contextualSpacing/>
        <w:jc w:val="both"/>
        <w:rPr>
          <w:rFonts w:ascii="Arial" w:eastAsia="Arial" w:hAnsi="Arial" w:cs="Arial"/>
          <w:sz w:val="24"/>
          <w:szCs w:val="24"/>
        </w:rPr>
      </w:pPr>
    </w:p>
    <w:p w:rsidR="000F1F6C" w:rsidRPr="00CE7C6C" w:rsidRDefault="000F1F6C" w:rsidP="000B4E6C">
      <w:pPr>
        <w:spacing w:after="0" w:line="240" w:lineRule="auto"/>
        <w:contextualSpacing/>
        <w:rPr>
          <w:rFonts w:ascii="Arial" w:eastAsia="Arial" w:hAnsi="Arial" w:cs="Arial"/>
          <w:sz w:val="24"/>
          <w:szCs w:val="24"/>
        </w:rPr>
      </w:pPr>
    </w:p>
    <w:p w:rsidR="00263F3D" w:rsidRPr="00263F3D" w:rsidRDefault="00263F3D" w:rsidP="000B4E6C">
      <w:pPr>
        <w:spacing w:after="0" w:line="240" w:lineRule="auto"/>
        <w:contextualSpacing/>
        <w:rPr>
          <w:rFonts w:ascii="Arial" w:eastAsia="Arial" w:hAnsi="Arial" w:cs="Arial"/>
          <w:sz w:val="24"/>
          <w:szCs w:val="24"/>
        </w:rPr>
      </w:pPr>
      <w:r w:rsidRPr="00263F3D">
        <w:rPr>
          <w:rFonts w:ascii="Arial" w:eastAsia="Arial" w:hAnsi="Arial" w:cs="Arial"/>
          <w:sz w:val="24"/>
          <w:szCs w:val="24"/>
        </w:rPr>
        <w:t>Prepared by:</w:t>
      </w:r>
    </w:p>
    <w:p w:rsidR="00263F3D" w:rsidRDefault="00263F3D" w:rsidP="000B4E6C">
      <w:pPr>
        <w:spacing w:after="0" w:line="240" w:lineRule="auto"/>
        <w:contextualSpacing/>
        <w:rPr>
          <w:rFonts w:ascii="Arial" w:eastAsia="Arial" w:hAnsi="Arial" w:cs="Arial"/>
          <w:b/>
          <w:sz w:val="24"/>
          <w:szCs w:val="24"/>
        </w:rPr>
      </w:pPr>
    </w:p>
    <w:p w:rsidR="0061199D" w:rsidRPr="00CE7C6C" w:rsidRDefault="0061199D" w:rsidP="0061199D">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263F3D" w:rsidRDefault="00263F3D" w:rsidP="000B4E6C">
      <w:pPr>
        <w:spacing w:after="0" w:line="240" w:lineRule="auto"/>
        <w:contextualSpacing/>
        <w:rPr>
          <w:rFonts w:ascii="Arial" w:eastAsia="Arial" w:hAnsi="Arial" w:cs="Arial"/>
          <w:b/>
          <w:sz w:val="24"/>
          <w:szCs w:val="24"/>
        </w:rPr>
      </w:pPr>
    </w:p>
    <w:p w:rsidR="00263F3D" w:rsidRDefault="00263F3D" w:rsidP="000B4E6C">
      <w:pPr>
        <w:spacing w:after="0" w:line="240" w:lineRule="auto"/>
        <w:contextualSpacing/>
        <w:rPr>
          <w:rFonts w:ascii="Arial" w:eastAsia="Arial" w:hAnsi="Arial" w:cs="Arial"/>
          <w:b/>
          <w:sz w:val="24"/>
          <w:szCs w:val="24"/>
        </w:rPr>
      </w:pPr>
    </w:p>
    <w:p w:rsidR="000F1F6C" w:rsidRPr="00CE7C6C" w:rsidRDefault="0061199D" w:rsidP="000B4E6C">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B10486" w:rsidRPr="00CE7C6C" w:rsidRDefault="003D09A9" w:rsidP="000B4E6C">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BB6D26">
      <w:headerReference w:type="default" r:id="rId9"/>
      <w:footerReference w:type="default" r:id="rId10"/>
      <w:pgSz w:w="11907" w:h="16839" w:code="9"/>
      <w:pgMar w:top="720" w:right="720" w:bottom="720" w:left="1138"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F6" w:rsidRDefault="00F46AF6">
      <w:pPr>
        <w:spacing w:after="0" w:line="240" w:lineRule="auto"/>
      </w:pPr>
      <w:r>
        <w:separator/>
      </w:r>
    </w:p>
  </w:endnote>
  <w:endnote w:type="continuationSeparator" w:id="0">
    <w:p w:rsidR="00F46AF6" w:rsidRDefault="00F4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746CFA">
    <w:pPr>
      <w:pBdr>
        <w:bottom w:val="single" w:sz="6" w:space="1" w:color="auto"/>
      </w:pBdr>
      <w:tabs>
        <w:tab w:val="left" w:pos="2371"/>
        <w:tab w:val="center" w:pos="5233"/>
      </w:tabs>
      <w:spacing w:after="0" w:line="240" w:lineRule="auto"/>
      <w:contextualSpacing/>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954B5">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954B5">
      <w:rPr>
        <w:b/>
        <w:noProof/>
        <w:sz w:val="16"/>
        <w:szCs w:val="16"/>
      </w:rPr>
      <w:t>4</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 xml:space="preserve">aredness for Response Report #1 on </w:t>
    </w:r>
    <w:r w:rsidR="00C835E4">
      <w:rPr>
        <w:rFonts w:ascii="Arial" w:eastAsia="Arial" w:hAnsi="Arial" w:cs="Arial"/>
        <w:sz w:val="16"/>
        <w:szCs w:val="16"/>
      </w:rPr>
      <w:t xml:space="preserve">the Observance of </w:t>
    </w:r>
    <w:proofErr w:type="spellStart"/>
    <w:r w:rsidR="00C835E4">
      <w:rPr>
        <w:rFonts w:ascii="Arial" w:eastAsia="Arial" w:hAnsi="Arial" w:cs="Arial"/>
        <w:sz w:val="16"/>
        <w:szCs w:val="16"/>
      </w:rPr>
      <w:t>Undas</w:t>
    </w:r>
    <w:proofErr w:type="spellEnd"/>
    <w:r w:rsidR="00C835E4">
      <w:rPr>
        <w:rFonts w:ascii="Arial" w:eastAsia="Arial" w:hAnsi="Arial" w:cs="Arial"/>
        <w:sz w:val="16"/>
        <w:szCs w:val="16"/>
      </w:rPr>
      <w:t xml:space="preserve"> 2019</w:t>
    </w:r>
    <w:r w:rsidR="000B4E6C">
      <w:rPr>
        <w:rFonts w:ascii="Arial" w:eastAsia="Arial" w:hAnsi="Arial" w:cs="Arial"/>
        <w:sz w:val="16"/>
        <w:szCs w:val="16"/>
      </w:rPr>
      <w:t xml:space="preserve"> </w:t>
    </w:r>
    <w:r w:rsidR="00C835E4">
      <w:rPr>
        <w:rFonts w:ascii="Arial" w:eastAsia="Arial" w:hAnsi="Arial" w:cs="Arial"/>
        <w:sz w:val="16"/>
        <w:szCs w:val="16"/>
      </w:rPr>
      <w:t>as of 31</w:t>
    </w:r>
    <w:r>
      <w:rPr>
        <w:rFonts w:ascii="Arial" w:eastAsia="Arial" w:hAnsi="Arial" w:cs="Arial"/>
        <w:sz w:val="16"/>
        <w:szCs w:val="16"/>
      </w:rPr>
      <w:t xml:space="preserve"> October </w:t>
    </w:r>
    <w:r w:rsidR="00C835E4">
      <w:rPr>
        <w:rFonts w:ascii="Arial" w:eastAsia="Arial" w:hAnsi="Arial" w:cs="Arial"/>
        <w:sz w:val="16"/>
        <w:szCs w:val="16"/>
      </w:rPr>
      <w:t>2019</w:t>
    </w:r>
    <w:r w:rsidRPr="00F34EA4">
      <w:rPr>
        <w:rFonts w:ascii="Arial" w:eastAsia="Arial" w:hAnsi="Arial" w:cs="Arial"/>
        <w:sz w:val="16"/>
        <w:szCs w:val="16"/>
      </w:rPr>
      <w:t xml:space="preserve">, </w:t>
    </w:r>
    <w:r w:rsidR="001B7C93">
      <w:rPr>
        <w:rFonts w:ascii="Arial" w:eastAsia="Arial" w:hAnsi="Arial" w:cs="Arial"/>
        <w:sz w:val="16"/>
        <w:szCs w:val="16"/>
      </w:rPr>
      <w:t>10AM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F6" w:rsidRDefault="00F46AF6">
      <w:pPr>
        <w:spacing w:after="0" w:line="240" w:lineRule="auto"/>
      </w:pPr>
      <w:r>
        <w:separator/>
      </w:r>
    </w:p>
  </w:footnote>
  <w:footnote w:type="continuationSeparator" w:id="0">
    <w:p w:rsidR="00F46AF6" w:rsidRDefault="00F4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4"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75FA4"/>
    <w:multiLevelType w:val="multilevel"/>
    <w:tmpl w:val="578C0662"/>
    <w:lvl w:ilvl="0">
      <w:start w:val="1"/>
      <w:numFmt w:val="bullet"/>
      <w:lvlText w:val="●"/>
      <w:lvlJc w:val="left"/>
      <w:pPr>
        <w:ind w:left="742" w:hanging="360"/>
      </w:pPr>
      <w:rPr>
        <w:rFonts w:ascii="Noto Sans Symbols" w:eastAsia="Noto Sans Symbols" w:hAnsi="Noto Sans Symbols" w:cs="Noto Sans Symbols"/>
        <w:color w:val="0070C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0"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1"/>
  </w:num>
  <w:num w:numId="2">
    <w:abstractNumId w:val="21"/>
  </w:num>
  <w:num w:numId="3">
    <w:abstractNumId w:val="7"/>
  </w:num>
  <w:num w:numId="4">
    <w:abstractNumId w:val="6"/>
  </w:num>
  <w:num w:numId="5">
    <w:abstractNumId w:val="16"/>
  </w:num>
  <w:num w:numId="6">
    <w:abstractNumId w:val="27"/>
  </w:num>
  <w:num w:numId="7">
    <w:abstractNumId w:val="28"/>
  </w:num>
  <w:num w:numId="8">
    <w:abstractNumId w:val="17"/>
  </w:num>
  <w:num w:numId="9">
    <w:abstractNumId w:val="24"/>
  </w:num>
  <w:num w:numId="10">
    <w:abstractNumId w:val="12"/>
  </w:num>
  <w:num w:numId="11">
    <w:abstractNumId w:val="26"/>
  </w:num>
  <w:num w:numId="12">
    <w:abstractNumId w:val="15"/>
  </w:num>
  <w:num w:numId="13">
    <w:abstractNumId w:val="5"/>
  </w:num>
  <w:num w:numId="14">
    <w:abstractNumId w:val="0"/>
  </w:num>
  <w:num w:numId="15">
    <w:abstractNumId w:val="22"/>
  </w:num>
  <w:num w:numId="16">
    <w:abstractNumId w:val="2"/>
  </w:num>
  <w:num w:numId="17">
    <w:abstractNumId w:val="8"/>
  </w:num>
  <w:num w:numId="18">
    <w:abstractNumId w:val="20"/>
  </w:num>
  <w:num w:numId="19">
    <w:abstractNumId w:val="11"/>
  </w:num>
  <w:num w:numId="20">
    <w:abstractNumId w:val="19"/>
  </w:num>
  <w:num w:numId="21">
    <w:abstractNumId w:val="10"/>
  </w:num>
  <w:num w:numId="22">
    <w:abstractNumId w:val="13"/>
  </w:num>
  <w:num w:numId="23">
    <w:abstractNumId w:val="29"/>
  </w:num>
  <w:num w:numId="24">
    <w:abstractNumId w:val="14"/>
  </w:num>
  <w:num w:numId="25">
    <w:abstractNumId w:val="23"/>
  </w:num>
  <w:num w:numId="26">
    <w:abstractNumId w:val="1"/>
  </w:num>
  <w:num w:numId="27">
    <w:abstractNumId w:val="30"/>
  </w:num>
  <w:num w:numId="28">
    <w:abstractNumId w:val="3"/>
  </w:num>
  <w:num w:numId="29">
    <w:abstractNumId w:val="4"/>
  </w:num>
  <w:num w:numId="30">
    <w:abstractNumId w:val="9"/>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489B"/>
    <w:rsid w:val="000408C0"/>
    <w:rsid w:val="00044A86"/>
    <w:rsid w:val="00060319"/>
    <w:rsid w:val="000762A0"/>
    <w:rsid w:val="000812AC"/>
    <w:rsid w:val="00085176"/>
    <w:rsid w:val="000962B5"/>
    <w:rsid w:val="00096FF5"/>
    <w:rsid w:val="00097C1F"/>
    <w:rsid w:val="000A1C46"/>
    <w:rsid w:val="000B4E6C"/>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84F9D"/>
    <w:rsid w:val="00192CDE"/>
    <w:rsid w:val="00194BAC"/>
    <w:rsid w:val="001954B5"/>
    <w:rsid w:val="00197C40"/>
    <w:rsid w:val="001A5783"/>
    <w:rsid w:val="001B53F0"/>
    <w:rsid w:val="001B7C93"/>
    <w:rsid w:val="001D01A8"/>
    <w:rsid w:val="001E08FA"/>
    <w:rsid w:val="001E26B4"/>
    <w:rsid w:val="002147BF"/>
    <w:rsid w:val="002233C1"/>
    <w:rsid w:val="00224A0B"/>
    <w:rsid w:val="002338D6"/>
    <w:rsid w:val="00235815"/>
    <w:rsid w:val="0024676B"/>
    <w:rsid w:val="00252A46"/>
    <w:rsid w:val="002541B5"/>
    <w:rsid w:val="002550AB"/>
    <w:rsid w:val="00261033"/>
    <w:rsid w:val="00263F3D"/>
    <w:rsid w:val="002651D8"/>
    <w:rsid w:val="00265D5C"/>
    <w:rsid w:val="00265DF5"/>
    <w:rsid w:val="00280BEA"/>
    <w:rsid w:val="00284FBC"/>
    <w:rsid w:val="00287526"/>
    <w:rsid w:val="00292871"/>
    <w:rsid w:val="00293BBD"/>
    <w:rsid w:val="00294E5E"/>
    <w:rsid w:val="00295FEF"/>
    <w:rsid w:val="002C1E7D"/>
    <w:rsid w:val="002D3418"/>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0A5A"/>
    <w:rsid w:val="00391318"/>
    <w:rsid w:val="00397271"/>
    <w:rsid w:val="003B1652"/>
    <w:rsid w:val="003B46D8"/>
    <w:rsid w:val="003B524C"/>
    <w:rsid w:val="003B6ADE"/>
    <w:rsid w:val="003C707B"/>
    <w:rsid w:val="003C7DE1"/>
    <w:rsid w:val="003D09A9"/>
    <w:rsid w:val="003D357A"/>
    <w:rsid w:val="003D4AAB"/>
    <w:rsid w:val="003D4DF7"/>
    <w:rsid w:val="003E1F15"/>
    <w:rsid w:val="003E27EE"/>
    <w:rsid w:val="003E4554"/>
    <w:rsid w:val="003F0D46"/>
    <w:rsid w:val="00402969"/>
    <w:rsid w:val="004033F8"/>
    <w:rsid w:val="004134A7"/>
    <w:rsid w:val="00416676"/>
    <w:rsid w:val="00425689"/>
    <w:rsid w:val="0042628C"/>
    <w:rsid w:val="004334A9"/>
    <w:rsid w:val="00446AAF"/>
    <w:rsid w:val="00447043"/>
    <w:rsid w:val="0045417C"/>
    <w:rsid w:val="00456B0E"/>
    <w:rsid w:val="00460779"/>
    <w:rsid w:val="0046391D"/>
    <w:rsid w:val="004801A8"/>
    <w:rsid w:val="00485FAA"/>
    <w:rsid w:val="004867BA"/>
    <w:rsid w:val="00490703"/>
    <w:rsid w:val="00495369"/>
    <w:rsid w:val="004A5C0E"/>
    <w:rsid w:val="004B6A6E"/>
    <w:rsid w:val="004B6B6D"/>
    <w:rsid w:val="004C55DA"/>
    <w:rsid w:val="004D1392"/>
    <w:rsid w:val="004D6E7F"/>
    <w:rsid w:val="004E2DCF"/>
    <w:rsid w:val="004E39B3"/>
    <w:rsid w:val="004F27B7"/>
    <w:rsid w:val="005073A3"/>
    <w:rsid w:val="005101BD"/>
    <w:rsid w:val="0051518E"/>
    <w:rsid w:val="00543A35"/>
    <w:rsid w:val="00543D61"/>
    <w:rsid w:val="00544DE0"/>
    <w:rsid w:val="00546DEE"/>
    <w:rsid w:val="00557D52"/>
    <w:rsid w:val="0056425D"/>
    <w:rsid w:val="00580432"/>
    <w:rsid w:val="00583D8D"/>
    <w:rsid w:val="0059459E"/>
    <w:rsid w:val="00594DB7"/>
    <w:rsid w:val="005A4EFD"/>
    <w:rsid w:val="005C25C9"/>
    <w:rsid w:val="005C26A2"/>
    <w:rsid w:val="0060485F"/>
    <w:rsid w:val="00606AB1"/>
    <w:rsid w:val="0061199D"/>
    <w:rsid w:val="00611D34"/>
    <w:rsid w:val="0061220D"/>
    <w:rsid w:val="00632650"/>
    <w:rsid w:val="006348B0"/>
    <w:rsid w:val="00636A32"/>
    <w:rsid w:val="00637CFE"/>
    <w:rsid w:val="00646FEA"/>
    <w:rsid w:val="006519B1"/>
    <w:rsid w:val="006552C0"/>
    <w:rsid w:val="00660954"/>
    <w:rsid w:val="00661764"/>
    <w:rsid w:val="00661C88"/>
    <w:rsid w:val="00667EC5"/>
    <w:rsid w:val="00672031"/>
    <w:rsid w:val="00676AC7"/>
    <w:rsid w:val="00695D36"/>
    <w:rsid w:val="0069611E"/>
    <w:rsid w:val="00696FAF"/>
    <w:rsid w:val="006A73E5"/>
    <w:rsid w:val="006B6490"/>
    <w:rsid w:val="006C3732"/>
    <w:rsid w:val="006D67C6"/>
    <w:rsid w:val="006E08CA"/>
    <w:rsid w:val="006E1500"/>
    <w:rsid w:val="006E23E1"/>
    <w:rsid w:val="006E6AC7"/>
    <w:rsid w:val="00701F97"/>
    <w:rsid w:val="007029A9"/>
    <w:rsid w:val="00703E20"/>
    <w:rsid w:val="00724F05"/>
    <w:rsid w:val="00725D9A"/>
    <w:rsid w:val="00742851"/>
    <w:rsid w:val="0074516B"/>
    <w:rsid w:val="00746CFA"/>
    <w:rsid w:val="007523C2"/>
    <w:rsid w:val="00752F0C"/>
    <w:rsid w:val="007650E4"/>
    <w:rsid w:val="00777580"/>
    <w:rsid w:val="007A189F"/>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211"/>
    <w:rsid w:val="008626A4"/>
    <w:rsid w:val="00863692"/>
    <w:rsid w:val="008748D8"/>
    <w:rsid w:val="00876F3E"/>
    <w:rsid w:val="0087788A"/>
    <w:rsid w:val="00885E31"/>
    <w:rsid w:val="008B0B26"/>
    <w:rsid w:val="008C5231"/>
    <w:rsid w:val="008E4DF8"/>
    <w:rsid w:val="008F379C"/>
    <w:rsid w:val="008F5202"/>
    <w:rsid w:val="008F5738"/>
    <w:rsid w:val="008F5D6F"/>
    <w:rsid w:val="0090173D"/>
    <w:rsid w:val="00903158"/>
    <w:rsid w:val="009244C0"/>
    <w:rsid w:val="0093050B"/>
    <w:rsid w:val="00931CF2"/>
    <w:rsid w:val="00932578"/>
    <w:rsid w:val="00945FC4"/>
    <w:rsid w:val="00954D0D"/>
    <w:rsid w:val="009808F1"/>
    <w:rsid w:val="00984253"/>
    <w:rsid w:val="00990155"/>
    <w:rsid w:val="009A5F9E"/>
    <w:rsid w:val="009B16FB"/>
    <w:rsid w:val="009B3D59"/>
    <w:rsid w:val="009C460C"/>
    <w:rsid w:val="009C7C3C"/>
    <w:rsid w:val="009E27AF"/>
    <w:rsid w:val="009F0D31"/>
    <w:rsid w:val="009F1782"/>
    <w:rsid w:val="009F6373"/>
    <w:rsid w:val="00A10651"/>
    <w:rsid w:val="00A14AF1"/>
    <w:rsid w:val="00A177FC"/>
    <w:rsid w:val="00A254E0"/>
    <w:rsid w:val="00A25D97"/>
    <w:rsid w:val="00A26DFC"/>
    <w:rsid w:val="00A329E3"/>
    <w:rsid w:val="00A35FC5"/>
    <w:rsid w:val="00A360D4"/>
    <w:rsid w:val="00A3643A"/>
    <w:rsid w:val="00A440A6"/>
    <w:rsid w:val="00A55D0B"/>
    <w:rsid w:val="00A566DA"/>
    <w:rsid w:val="00A6302A"/>
    <w:rsid w:val="00A707E4"/>
    <w:rsid w:val="00A73F06"/>
    <w:rsid w:val="00A7797D"/>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34276"/>
    <w:rsid w:val="00B34D3A"/>
    <w:rsid w:val="00B35A11"/>
    <w:rsid w:val="00B571E4"/>
    <w:rsid w:val="00B62D76"/>
    <w:rsid w:val="00B6304C"/>
    <w:rsid w:val="00B70A42"/>
    <w:rsid w:val="00B74CEE"/>
    <w:rsid w:val="00B77009"/>
    <w:rsid w:val="00B866CB"/>
    <w:rsid w:val="00B932C1"/>
    <w:rsid w:val="00B9372F"/>
    <w:rsid w:val="00B951A0"/>
    <w:rsid w:val="00BA01A8"/>
    <w:rsid w:val="00BB574D"/>
    <w:rsid w:val="00BB6D26"/>
    <w:rsid w:val="00BB7E09"/>
    <w:rsid w:val="00BC2501"/>
    <w:rsid w:val="00BC533B"/>
    <w:rsid w:val="00BD10D0"/>
    <w:rsid w:val="00BD5A8C"/>
    <w:rsid w:val="00BE1AB9"/>
    <w:rsid w:val="00BE545C"/>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835E4"/>
    <w:rsid w:val="00CA2D0F"/>
    <w:rsid w:val="00CA4BCD"/>
    <w:rsid w:val="00CA4E4D"/>
    <w:rsid w:val="00CB1BC9"/>
    <w:rsid w:val="00CB22FC"/>
    <w:rsid w:val="00CD2EC0"/>
    <w:rsid w:val="00CE7C6C"/>
    <w:rsid w:val="00CF30C3"/>
    <w:rsid w:val="00CF6CA2"/>
    <w:rsid w:val="00CF786F"/>
    <w:rsid w:val="00D018CB"/>
    <w:rsid w:val="00D01F5A"/>
    <w:rsid w:val="00D278C1"/>
    <w:rsid w:val="00D307D8"/>
    <w:rsid w:val="00D325D1"/>
    <w:rsid w:val="00D43941"/>
    <w:rsid w:val="00D53A00"/>
    <w:rsid w:val="00D63FBA"/>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387B"/>
    <w:rsid w:val="00EA6B39"/>
    <w:rsid w:val="00EB3223"/>
    <w:rsid w:val="00EB32AD"/>
    <w:rsid w:val="00EB48F7"/>
    <w:rsid w:val="00EC077D"/>
    <w:rsid w:val="00EC1B28"/>
    <w:rsid w:val="00EC359A"/>
    <w:rsid w:val="00EC7F58"/>
    <w:rsid w:val="00ED018D"/>
    <w:rsid w:val="00ED0DF3"/>
    <w:rsid w:val="00ED16B2"/>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46AF6"/>
    <w:rsid w:val="00F55241"/>
    <w:rsid w:val="00F561FC"/>
    <w:rsid w:val="00F611D2"/>
    <w:rsid w:val="00F613F1"/>
    <w:rsid w:val="00F67B1D"/>
    <w:rsid w:val="00F70DBA"/>
    <w:rsid w:val="00F733D9"/>
    <w:rsid w:val="00F91779"/>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2AF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524418">
      <w:bodyDiv w:val="1"/>
      <w:marLeft w:val="0"/>
      <w:marRight w:val="0"/>
      <w:marTop w:val="0"/>
      <w:marBottom w:val="0"/>
      <w:divBdr>
        <w:top w:val="none" w:sz="0" w:space="0" w:color="auto"/>
        <w:left w:val="none" w:sz="0" w:space="0" w:color="auto"/>
        <w:bottom w:val="none" w:sz="0" w:space="0" w:color="auto"/>
        <w:right w:val="none" w:sz="0" w:space="0" w:color="auto"/>
      </w:divBdr>
      <w:divsChild>
        <w:div w:id="1103264539">
          <w:marLeft w:val="0"/>
          <w:marRight w:val="0"/>
          <w:marTop w:val="0"/>
          <w:marBottom w:val="0"/>
          <w:divBdr>
            <w:top w:val="none" w:sz="0" w:space="0" w:color="auto"/>
            <w:left w:val="none" w:sz="0" w:space="0" w:color="auto"/>
            <w:bottom w:val="none" w:sz="0" w:space="0" w:color="auto"/>
            <w:right w:val="none" w:sz="0" w:space="0" w:color="auto"/>
          </w:divBdr>
        </w:div>
        <w:div w:id="1613828843">
          <w:marLeft w:val="0"/>
          <w:marRight w:val="0"/>
          <w:marTop w:val="0"/>
          <w:marBottom w:val="0"/>
          <w:divBdr>
            <w:top w:val="none" w:sz="0" w:space="0" w:color="auto"/>
            <w:left w:val="none" w:sz="0" w:space="0" w:color="auto"/>
            <w:bottom w:val="none" w:sz="0" w:space="0" w:color="auto"/>
            <w:right w:val="none" w:sz="0" w:space="0" w:color="auto"/>
          </w:divBdr>
        </w:div>
        <w:div w:id="1613896577">
          <w:marLeft w:val="0"/>
          <w:marRight w:val="0"/>
          <w:marTop w:val="0"/>
          <w:marBottom w:val="0"/>
          <w:divBdr>
            <w:top w:val="none" w:sz="0" w:space="0" w:color="auto"/>
            <w:left w:val="none" w:sz="0" w:space="0" w:color="auto"/>
            <w:bottom w:val="none" w:sz="0" w:space="0" w:color="auto"/>
            <w:right w:val="none" w:sz="0" w:space="0" w:color="auto"/>
          </w:divBdr>
        </w:div>
        <w:div w:id="980621774">
          <w:marLeft w:val="0"/>
          <w:marRight w:val="0"/>
          <w:marTop w:val="0"/>
          <w:marBottom w:val="0"/>
          <w:divBdr>
            <w:top w:val="none" w:sz="0" w:space="0" w:color="auto"/>
            <w:left w:val="none" w:sz="0" w:space="0" w:color="auto"/>
            <w:bottom w:val="none" w:sz="0" w:space="0" w:color="auto"/>
            <w:right w:val="none" w:sz="0" w:space="0" w:color="auto"/>
          </w:divBdr>
        </w:div>
        <w:div w:id="312148610">
          <w:marLeft w:val="0"/>
          <w:marRight w:val="0"/>
          <w:marTop w:val="0"/>
          <w:marBottom w:val="0"/>
          <w:divBdr>
            <w:top w:val="none" w:sz="0" w:space="0" w:color="auto"/>
            <w:left w:val="none" w:sz="0" w:space="0" w:color="auto"/>
            <w:bottom w:val="none" w:sz="0" w:space="0" w:color="auto"/>
            <w:right w:val="none" w:sz="0" w:space="0" w:color="auto"/>
          </w:divBdr>
        </w:div>
        <w:div w:id="1030835743">
          <w:marLeft w:val="0"/>
          <w:marRight w:val="0"/>
          <w:marTop w:val="0"/>
          <w:marBottom w:val="0"/>
          <w:divBdr>
            <w:top w:val="none" w:sz="0" w:space="0" w:color="auto"/>
            <w:left w:val="none" w:sz="0" w:space="0" w:color="auto"/>
            <w:bottom w:val="none" w:sz="0" w:space="0" w:color="auto"/>
            <w:right w:val="none" w:sz="0" w:space="0" w:color="auto"/>
          </w:divBdr>
        </w:div>
      </w:divsChild>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823727">
      <w:bodyDiv w:val="1"/>
      <w:marLeft w:val="0"/>
      <w:marRight w:val="0"/>
      <w:marTop w:val="0"/>
      <w:marBottom w:val="0"/>
      <w:divBdr>
        <w:top w:val="none" w:sz="0" w:space="0" w:color="auto"/>
        <w:left w:val="none" w:sz="0" w:space="0" w:color="auto"/>
        <w:bottom w:val="none" w:sz="0" w:space="0" w:color="auto"/>
        <w:right w:val="none" w:sz="0" w:space="0" w:color="auto"/>
      </w:divBdr>
      <w:divsChild>
        <w:div w:id="819074279">
          <w:marLeft w:val="0"/>
          <w:marRight w:val="0"/>
          <w:marTop w:val="0"/>
          <w:marBottom w:val="0"/>
          <w:divBdr>
            <w:top w:val="none" w:sz="0" w:space="0" w:color="auto"/>
            <w:left w:val="none" w:sz="0" w:space="0" w:color="auto"/>
            <w:bottom w:val="none" w:sz="0" w:space="0" w:color="auto"/>
            <w:right w:val="none" w:sz="0" w:space="0" w:color="auto"/>
          </w:divBdr>
        </w:div>
        <w:div w:id="1958177581">
          <w:marLeft w:val="0"/>
          <w:marRight w:val="0"/>
          <w:marTop w:val="0"/>
          <w:marBottom w:val="0"/>
          <w:divBdr>
            <w:top w:val="none" w:sz="0" w:space="0" w:color="auto"/>
            <w:left w:val="none" w:sz="0" w:space="0" w:color="auto"/>
            <w:bottom w:val="none" w:sz="0" w:space="0" w:color="auto"/>
            <w:right w:val="none" w:sz="0" w:space="0" w:color="auto"/>
          </w:divBdr>
        </w:div>
        <w:div w:id="1044332618">
          <w:marLeft w:val="0"/>
          <w:marRight w:val="0"/>
          <w:marTop w:val="0"/>
          <w:marBottom w:val="0"/>
          <w:divBdr>
            <w:top w:val="none" w:sz="0" w:space="0" w:color="auto"/>
            <w:left w:val="none" w:sz="0" w:space="0" w:color="auto"/>
            <w:bottom w:val="none" w:sz="0" w:space="0" w:color="auto"/>
            <w:right w:val="none" w:sz="0" w:space="0" w:color="auto"/>
          </w:divBdr>
        </w:div>
      </w:divsChild>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7860028">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34C-496A-4C87-919B-AE47AF3E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Mariel B. Ferrariz</cp:lastModifiedBy>
  <cp:revision>17</cp:revision>
  <dcterms:created xsi:type="dcterms:W3CDTF">2019-10-30T23:58:00Z</dcterms:created>
  <dcterms:modified xsi:type="dcterms:W3CDTF">2019-10-31T00:14:00Z</dcterms:modified>
</cp:coreProperties>
</file>