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>. 334, Manila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D604D3">
        <w:rPr>
          <w:rFonts w:ascii="Arial" w:eastAsia="Arial" w:hAnsi="Arial" w:cs="Arial"/>
          <w:sz w:val="24"/>
          <w:szCs w:val="24"/>
        </w:rPr>
        <w:t>22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D604D3">
        <w:rPr>
          <w:rFonts w:ascii="Arial" w:eastAsia="Arial" w:hAnsi="Arial" w:cs="Arial"/>
          <w:sz w:val="24"/>
          <w:szCs w:val="24"/>
        </w:rPr>
        <w:t>Octo</w:t>
      </w:r>
      <w:r w:rsidR="00FC0168">
        <w:rPr>
          <w:rFonts w:ascii="Arial" w:eastAsia="Arial" w:hAnsi="Arial" w:cs="Arial"/>
          <w:sz w:val="24"/>
          <w:szCs w:val="24"/>
        </w:rPr>
        <w:t xml:space="preserve">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F05048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3D0A3D">
        <w:rPr>
          <w:rFonts w:ascii="Arial" w:hAnsi="Arial" w:cs="Arial"/>
          <w:color w:val="222222"/>
        </w:rPr>
        <w:t>2</w:t>
      </w:r>
      <w:r w:rsidR="00D604D3">
        <w:rPr>
          <w:rFonts w:ascii="Arial" w:hAnsi="Arial" w:cs="Arial"/>
          <w:color w:val="222222"/>
        </w:rPr>
        <w:t>2</w:t>
      </w:r>
      <w:r w:rsidR="006244D0">
        <w:rPr>
          <w:rFonts w:ascii="Arial" w:hAnsi="Arial" w:cs="Arial"/>
          <w:color w:val="222222"/>
        </w:rPr>
        <w:t xml:space="preserve"> </w:t>
      </w:r>
      <w:r w:rsidR="00D604D3">
        <w:rPr>
          <w:rFonts w:ascii="Arial" w:hAnsi="Arial" w:cs="Arial"/>
          <w:color w:val="222222"/>
        </w:rPr>
        <w:t>Octo</w:t>
      </w:r>
      <w:r w:rsidR="003D0A3D">
        <w:rPr>
          <w:rFonts w:ascii="Arial" w:hAnsi="Arial" w:cs="Arial"/>
          <w:color w:val="222222"/>
        </w:rPr>
        <w:t>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3D0A3D">
        <w:rPr>
          <w:rFonts w:ascii="Arial" w:hAnsi="Arial" w:cs="Arial"/>
          <w:color w:val="222222"/>
        </w:rPr>
        <w:t>in</w:t>
      </w:r>
      <w:r w:rsidR="00CC6028">
        <w:rPr>
          <w:rFonts w:ascii="Arial" w:hAnsi="Arial" w:cs="Arial"/>
          <w:color w:val="222222"/>
        </w:rPr>
        <w:t xml:space="preserve"> </w:t>
      </w:r>
      <w:proofErr w:type="spellStart"/>
      <w:r w:rsidR="00D604D3" w:rsidRPr="00D604D3">
        <w:rPr>
          <w:rFonts w:ascii="Arial" w:hAnsi="Arial" w:cs="Arial"/>
          <w:color w:val="222222"/>
        </w:rPr>
        <w:t>Brgy</w:t>
      </w:r>
      <w:proofErr w:type="spellEnd"/>
      <w:r w:rsidR="00D604D3" w:rsidRPr="00D604D3">
        <w:rPr>
          <w:rFonts w:ascii="Arial" w:hAnsi="Arial" w:cs="Arial"/>
          <w:color w:val="222222"/>
        </w:rPr>
        <w:t>. 334, Manila 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D604D3">
        <w:rPr>
          <w:rFonts w:ascii="Arial" w:hAnsi="Arial" w:cs="Arial"/>
          <w:color w:val="222222"/>
        </w:rPr>
        <w:t>1</w:t>
      </w:r>
      <w:r w:rsidR="003D0A3D">
        <w:rPr>
          <w:rFonts w:ascii="Arial" w:hAnsi="Arial" w:cs="Arial"/>
          <w:color w:val="222222"/>
        </w:rPr>
        <w:t>1</w:t>
      </w:r>
      <w:r w:rsidR="006244D0">
        <w:rPr>
          <w:rFonts w:ascii="Arial" w:hAnsi="Arial" w:cs="Arial"/>
          <w:color w:val="222222"/>
        </w:rPr>
        <w:t>:</w:t>
      </w:r>
      <w:r w:rsidR="00D604D3">
        <w:rPr>
          <w:rFonts w:ascii="Arial" w:hAnsi="Arial" w:cs="Arial"/>
          <w:color w:val="222222"/>
        </w:rPr>
        <w:t>49</w:t>
      </w:r>
      <w:r w:rsidR="007F6860">
        <w:rPr>
          <w:rFonts w:ascii="Arial" w:hAnsi="Arial" w:cs="Arial"/>
          <w:color w:val="222222"/>
        </w:rPr>
        <w:t xml:space="preserve"> </w:t>
      </w:r>
      <w:r w:rsidR="00D604D3"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</w:t>
      </w:r>
      <w:r w:rsidR="00E67EC8">
        <w:rPr>
          <w:rFonts w:ascii="Arial" w:hAnsi="Arial" w:cs="Arial"/>
          <w:color w:val="222222"/>
        </w:rPr>
        <w:t xml:space="preserve">put under control at </w:t>
      </w:r>
      <w:r w:rsidR="003D0A3D">
        <w:rPr>
          <w:rFonts w:ascii="Arial" w:hAnsi="Arial" w:cs="Arial"/>
          <w:color w:val="222222"/>
        </w:rPr>
        <w:t>0</w:t>
      </w:r>
      <w:r w:rsidR="00D604D3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>:</w:t>
      </w:r>
      <w:r w:rsidR="003D0A3D">
        <w:rPr>
          <w:rFonts w:ascii="Arial" w:hAnsi="Arial" w:cs="Arial"/>
          <w:color w:val="222222"/>
        </w:rPr>
        <w:t>3</w:t>
      </w:r>
      <w:r w:rsidR="00D604D3">
        <w:rPr>
          <w:rFonts w:ascii="Arial" w:hAnsi="Arial" w:cs="Arial"/>
          <w:color w:val="222222"/>
        </w:rPr>
        <w:t>7</w:t>
      </w:r>
      <w:r w:rsidR="007F6860">
        <w:rPr>
          <w:rFonts w:ascii="Arial" w:hAnsi="Arial" w:cs="Arial"/>
          <w:color w:val="222222"/>
        </w:rPr>
        <w:t xml:space="preserve"> </w:t>
      </w:r>
      <w:r w:rsidR="003D0A3D">
        <w:rPr>
          <w:rFonts w:ascii="Arial" w:hAnsi="Arial" w:cs="Arial"/>
          <w:color w:val="222222"/>
        </w:rPr>
        <w:t>P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97A2E">
        <w:rPr>
          <w:rFonts w:ascii="Arial" w:eastAsia="Arial" w:hAnsi="Arial" w:cs="Arial"/>
          <w:b/>
          <w:color w:val="0070C0"/>
          <w:sz w:val="24"/>
          <w:szCs w:val="24"/>
        </w:rPr>
        <w:t>745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397A2E">
        <w:rPr>
          <w:rFonts w:ascii="Arial" w:eastAsia="Arial" w:hAnsi="Arial" w:cs="Arial"/>
          <w:b/>
          <w:color w:val="0070C0"/>
          <w:sz w:val="24"/>
          <w:szCs w:val="24"/>
        </w:rPr>
        <w:t>2,980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97A2E" w:rsidRPr="00397A2E">
        <w:rPr>
          <w:rFonts w:ascii="Arial" w:eastAsia="Arial" w:hAnsi="Arial" w:cs="Arial"/>
          <w:b/>
          <w:color w:val="0070C0"/>
          <w:sz w:val="24"/>
          <w:szCs w:val="24"/>
        </w:rPr>
        <w:t>. 334, Manila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2"/>
        <w:gridCol w:w="1444"/>
      </w:tblGrid>
      <w:tr w:rsidR="00397A2E" w:rsidRPr="00397A2E" w:rsidTr="00397A2E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397A2E" w:rsidRPr="00397A2E" w:rsidTr="00397A2E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2,980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97A2E" w:rsidRPr="00397A2E" w:rsidRDefault="00BE3138" w:rsidP="00397A2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397A2E" w:rsidRPr="00397A2E" w:rsidRDefault="00BE3138" w:rsidP="00B316D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397A2E">
        <w:rPr>
          <w:rFonts w:ascii="Arial" w:hAnsi="Arial" w:cs="Arial"/>
          <w:color w:val="000000"/>
          <w:sz w:val="24"/>
        </w:rPr>
        <w:t xml:space="preserve">There are </w:t>
      </w:r>
      <w:r w:rsidR="00397A2E">
        <w:rPr>
          <w:rFonts w:ascii="Arial" w:hAnsi="Arial" w:cs="Arial"/>
          <w:b/>
          <w:bCs/>
          <w:color w:val="0070C0"/>
          <w:sz w:val="24"/>
        </w:rPr>
        <w:t>745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Pr="00397A2E">
        <w:rPr>
          <w:rFonts w:ascii="Arial" w:hAnsi="Arial" w:cs="Arial"/>
          <w:color w:val="000000"/>
          <w:sz w:val="24"/>
        </w:rPr>
        <w:t xml:space="preserve">or </w:t>
      </w:r>
      <w:r w:rsidR="00397A2E">
        <w:rPr>
          <w:rFonts w:ascii="Arial" w:hAnsi="Arial" w:cs="Arial"/>
          <w:b/>
          <w:bCs/>
          <w:color w:val="0070C0"/>
          <w:sz w:val="24"/>
        </w:rPr>
        <w:t>2,980</w:t>
      </w:r>
      <w:r w:rsidRPr="00397A2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397A2E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397A2E">
        <w:rPr>
          <w:rFonts w:ascii="Arial" w:hAnsi="Arial" w:cs="Arial"/>
          <w:color w:val="0070C0"/>
          <w:sz w:val="24"/>
        </w:rPr>
        <w:t xml:space="preserve"> </w:t>
      </w:r>
      <w:r w:rsidR="00C72E8D" w:rsidRPr="00397A2E">
        <w:rPr>
          <w:rFonts w:ascii="Arial" w:hAnsi="Arial" w:cs="Arial"/>
          <w:color w:val="000000"/>
          <w:sz w:val="24"/>
        </w:rPr>
        <w:t>currently taking</w:t>
      </w:r>
      <w:r w:rsidR="00E67EC8" w:rsidRPr="00397A2E">
        <w:rPr>
          <w:rFonts w:ascii="Arial" w:hAnsi="Arial" w:cs="Arial"/>
          <w:color w:val="000000"/>
          <w:sz w:val="24"/>
        </w:rPr>
        <w:t xml:space="preserve"> temporary shelter at </w:t>
      </w:r>
      <w:r w:rsidR="00B316D3">
        <w:rPr>
          <w:rFonts w:ascii="Arial" w:hAnsi="Arial" w:cs="Arial"/>
          <w:color w:val="000000"/>
          <w:sz w:val="24"/>
        </w:rPr>
        <w:t xml:space="preserve">the </w:t>
      </w:r>
      <w:bookmarkStart w:id="0" w:name="_GoBack"/>
      <w:bookmarkEnd w:id="0"/>
      <w:proofErr w:type="spellStart"/>
      <w:r w:rsidR="00397A2E">
        <w:rPr>
          <w:rFonts w:ascii="Arial" w:hAnsi="Arial" w:cs="Arial"/>
          <w:b/>
          <w:color w:val="0070C0"/>
          <w:sz w:val="24"/>
        </w:rPr>
        <w:t>Rasac</w:t>
      </w:r>
      <w:proofErr w:type="spellEnd"/>
      <w:r w:rsidR="00397A2E">
        <w:rPr>
          <w:rFonts w:ascii="Arial" w:hAnsi="Arial" w:cs="Arial"/>
          <w:b/>
          <w:color w:val="0070C0"/>
          <w:sz w:val="24"/>
        </w:rPr>
        <w:t xml:space="preserve"> Covered </w:t>
      </w:r>
      <w:r w:rsidR="00397A2E" w:rsidRPr="00397A2E">
        <w:rPr>
          <w:rFonts w:ascii="Arial" w:hAnsi="Arial" w:cs="Arial"/>
          <w:b/>
          <w:color w:val="0070C0"/>
          <w:sz w:val="24"/>
        </w:rPr>
        <w:t>Court</w:t>
      </w:r>
      <w:r w:rsidR="00397A2E" w:rsidRPr="00397A2E">
        <w:rPr>
          <w:rFonts w:ascii="Arial" w:hAnsi="Arial" w:cs="Arial"/>
          <w:b/>
          <w:color w:val="0070C0"/>
          <w:sz w:val="24"/>
        </w:rPr>
        <w:t xml:space="preserve"> </w:t>
      </w:r>
      <w:r w:rsidR="00C72E8D" w:rsidRPr="00397A2E">
        <w:rPr>
          <w:rFonts w:ascii="Arial" w:hAnsi="Arial" w:cs="Arial"/>
          <w:sz w:val="24"/>
        </w:rPr>
        <w:t>in</w:t>
      </w:r>
      <w:r w:rsidR="00290556" w:rsidRPr="00397A2E">
        <w:rPr>
          <w:rFonts w:ascii="Arial" w:hAnsi="Arial" w:cs="Arial"/>
          <w:color w:val="0070C0"/>
          <w:sz w:val="24"/>
        </w:rPr>
        <w:t xml:space="preserve"> </w:t>
      </w:r>
      <w:r w:rsidR="00397A2E" w:rsidRPr="00397A2E">
        <w:rPr>
          <w:rFonts w:ascii="Arial" w:hAnsi="Arial" w:cs="Arial"/>
          <w:b/>
          <w:color w:val="0070C0"/>
          <w:sz w:val="24"/>
        </w:rPr>
        <w:t>Barangay 334</w:t>
      </w:r>
      <w:r w:rsidR="00C72E8D" w:rsidRPr="00397A2E">
        <w:rPr>
          <w:rFonts w:ascii="Arial" w:hAnsi="Arial" w:cs="Arial"/>
          <w:b/>
          <w:color w:val="0070C0"/>
          <w:sz w:val="24"/>
        </w:rPr>
        <w:t xml:space="preserve">, </w:t>
      </w:r>
      <w:r w:rsidR="00397A2E">
        <w:rPr>
          <w:rFonts w:ascii="Arial" w:hAnsi="Arial" w:cs="Arial"/>
          <w:b/>
          <w:color w:val="0070C0"/>
          <w:sz w:val="24"/>
        </w:rPr>
        <w:t xml:space="preserve">Manila </w:t>
      </w:r>
      <w:r w:rsidR="00C72E8D" w:rsidRPr="00397A2E">
        <w:rPr>
          <w:rFonts w:ascii="Arial" w:hAnsi="Arial" w:cs="Arial"/>
          <w:b/>
          <w:color w:val="0070C0"/>
          <w:sz w:val="24"/>
        </w:rPr>
        <w:t xml:space="preserve">City </w:t>
      </w:r>
      <w:r w:rsidRPr="00397A2E">
        <w:rPr>
          <w:rFonts w:ascii="Arial" w:hAnsi="Arial" w:cs="Arial"/>
          <w:color w:val="000000"/>
          <w:sz w:val="24"/>
        </w:rPr>
        <w:t>(see Table 2)</w:t>
      </w:r>
      <w:r w:rsidR="00E67EC8" w:rsidRPr="00397A2E">
        <w:rPr>
          <w:rFonts w:ascii="Arial" w:hAnsi="Arial" w:cs="Arial"/>
          <w:color w:val="000000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397A2E" w:rsidRDefault="001360D6" w:rsidP="00397A2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397A2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939"/>
        <w:gridCol w:w="1056"/>
        <w:gridCol w:w="898"/>
        <w:gridCol w:w="898"/>
        <w:gridCol w:w="898"/>
        <w:gridCol w:w="898"/>
      </w:tblGrid>
      <w:tr w:rsidR="00397A2E" w:rsidRPr="00397A2E" w:rsidTr="00397A2E">
        <w:trPr>
          <w:trHeight w:val="20"/>
        </w:trPr>
        <w:tc>
          <w:tcPr>
            <w:tcW w:w="2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397A2E" w:rsidRPr="00397A2E" w:rsidTr="00397A2E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2,980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A2E" w:rsidRPr="00397A2E" w:rsidRDefault="00397A2E" w:rsidP="00397A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97A2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2,980 </w:t>
            </w:r>
          </w:p>
        </w:tc>
      </w:tr>
    </w:tbl>
    <w:p w:rsidR="001360D6" w:rsidRPr="000E28BD" w:rsidRDefault="001360D6" w:rsidP="00397A2E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20" w:rsidRPr="00BE4B20" w:rsidRDefault="00BE4B20" w:rsidP="00BE4B20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3B77CE">
        <w:rPr>
          <w:rFonts w:ascii="Arial" w:hAnsi="Arial" w:cs="Arial"/>
          <w:bCs/>
          <w:sz w:val="24"/>
        </w:rPr>
        <w:t xml:space="preserve">A total of </w:t>
      </w:r>
      <w:r w:rsidR="006720FA">
        <w:rPr>
          <w:rFonts w:ascii="Arial" w:hAnsi="Arial" w:cs="Arial"/>
          <w:b/>
          <w:bCs/>
          <w:color w:val="0070C0"/>
          <w:sz w:val="24"/>
        </w:rPr>
        <w:t>248</w:t>
      </w:r>
      <w:r w:rsidR="007431E6" w:rsidRPr="003B77CE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542FD1" w:rsidRPr="003B77CE">
        <w:rPr>
          <w:rFonts w:ascii="Arial" w:hAnsi="Arial" w:cs="Arial"/>
          <w:b/>
          <w:bCs/>
          <w:color w:val="0070C0"/>
          <w:sz w:val="24"/>
        </w:rPr>
        <w:t>houses</w:t>
      </w:r>
      <w:r w:rsidR="00542FD1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sz w:val="24"/>
        </w:rPr>
        <w:t>were</w:t>
      </w:r>
      <w:r w:rsidR="007F6860" w:rsidRPr="003B77CE">
        <w:rPr>
          <w:rFonts w:ascii="Arial" w:hAnsi="Arial" w:cs="Arial"/>
          <w:color w:val="0070C0"/>
          <w:sz w:val="24"/>
        </w:rPr>
        <w:t xml:space="preserve"> </w:t>
      </w:r>
      <w:r w:rsidR="007F6860" w:rsidRPr="003B77CE">
        <w:rPr>
          <w:rFonts w:ascii="Arial" w:hAnsi="Arial" w:cs="Arial"/>
          <w:b/>
          <w:bCs/>
          <w:color w:val="0070C0"/>
          <w:sz w:val="24"/>
        </w:rPr>
        <w:t xml:space="preserve">totally damaged </w:t>
      </w:r>
      <w:r w:rsidR="007F6860" w:rsidRPr="003B77CE">
        <w:rPr>
          <w:rFonts w:ascii="Arial" w:hAnsi="Arial" w:cs="Arial"/>
          <w:bCs/>
          <w:sz w:val="24"/>
        </w:rPr>
        <w:t>by the fire</w:t>
      </w:r>
      <w:r w:rsidR="007F6860" w:rsidRPr="003B77CE">
        <w:rPr>
          <w:rFonts w:ascii="Arial" w:hAnsi="Arial" w:cs="Arial"/>
          <w:b/>
          <w:bCs/>
          <w:sz w:val="24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B77CE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B77C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B77CE" w:rsidRPr="003B77CE" w:rsidTr="003B77CE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CE" w:rsidRPr="003B77CE" w:rsidTr="003B77C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248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77CE" w:rsidRPr="003B77CE" w:rsidRDefault="003B77CE" w:rsidP="003B77CE">
            <w:pPr>
              <w:spacing w:after="0" w:line="240" w:lineRule="auto"/>
              <w:ind w:left="128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77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DC7BB2" w:rsidRPr="00C0121E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C7BB2" w:rsidRPr="00DC7BB2" w:rsidRDefault="00DC7BB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77CE" w:rsidRDefault="003B77CE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8D70CE" w:rsidP="008D70C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Octo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326542" w:rsidRDefault="00326542" w:rsidP="003265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22 </w:t>
            </w:r>
            <w:r w:rsidR="008D70CE" w:rsidRPr="00326542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70CE" w:rsidRPr="008D70CE" w:rsidRDefault="008F4F80" w:rsidP="008D70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FO-NCR is continuously coordinating with </w:t>
            </w:r>
            <w:r w:rsidR="008D70CE"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>Manila Department of Social Welfare</w:t>
            </w:r>
            <w:r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updates and for any augmentation assistance needed for the affected families.</w:t>
            </w:r>
          </w:p>
          <w:p w:rsidR="008D70CE" w:rsidRPr="008D70CE" w:rsidRDefault="008D70CE" w:rsidP="008D70C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6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needs of the affected families </w:t>
            </w:r>
            <w:r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>are continuously being assessed by the Manila Department of</w:t>
            </w:r>
            <w:r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8D70CE">
              <w:rPr>
                <w:rFonts w:ascii="Arial" w:eastAsia="Arial" w:hAnsi="Arial" w:cs="Arial"/>
                <w:color w:val="0070C0"/>
                <w:sz w:val="20"/>
                <w:szCs w:val="24"/>
              </w:rPr>
              <w:t>Social Welfare.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151F5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48" w:rsidRDefault="00645848">
      <w:pPr>
        <w:spacing w:after="0" w:line="240" w:lineRule="auto"/>
      </w:pPr>
      <w:r>
        <w:separator/>
      </w:r>
    </w:p>
  </w:endnote>
  <w:endnote w:type="continuationSeparator" w:id="0">
    <w:p w:rsidR="00645848" w:rsidRDefault="0064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D604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316D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B316D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604D3" w:rsidRPr="00D604D3">
      <w:rPr>
        <w:rFonts w:ascii="Arial" w:eastAsia="Arial" w:hAnsi="Arial" w:cs="Arial"/>
        <w:sz w:val="12"/>
        <w:szCs w:val="18"/>
      </w:rPr>
      <w:t xml:space="preserve">DSWD DROMIC </w:t>
    </w:r>
    <w:r w:rsidR="00D604D3">
      <w:rPr>
        <w:rFonts w:ascii="Arial" w:eastAsia="Arial" w:hAnsi="Arial" w:cs="Arial"/>
        <w:sz w:val="12"/>
        <w:szCs w:val="18"/>
      </w:rPr>
      <w:t xml:space="preserve">Report #1 on the Fire Incident in </w:t>
    </w:r>
    <w:proofErr w:type="spellStart"/>
    <w:r w:rsidR="00D604D3">
      <w:rPr>
        <w:rFonts w:ascii="Arial" w:eastAsia="Arial" w:hAnsi="Arial" w:cs="Arial"/>
        <w:sz w:val="12"/>
        <w:szCs w:val="18"/>
      </w:rPr>
      <w:t>Brgy</w:t>
    </w:r>
    <w:proofErr w:type="spellEnd"/>
    <w:r w:rsidR="00D604D3">
      <w:rPr>
        <w:rFonts w:ascii="Arial" w:eastAsia="Arial" w:hAnsi="Arial" w:cs="Arial"/>
        <w:sz w:val="12"/>
        <w:szCs w:val="18"/>
      </w:rPr>
      <w:t xml:space="preserve">. 334, Manila City </w:t>
    </w:r>
    <w:r w:rsidR="00D604D3" w:rsidRPr="00D604D3">
      <w:rPr>
        <w:rFonts w:ascii="Arial" w:eastAsia="Arial" w:hAnsi="Arial" w:cs="Arial"/>
        <w:sz w:val="12"/>
        <w:szCs w:val="18"/>
      </w:rPr>
      <w:t>as of 22 October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48" w:rsidRDefault="00645848">
      <w:pPr>
        <w:spacing w:after="0" w:line="240" w:lineRule="auto"/>
      </w:pPr>
      <w:r>
        <w:separator/>
      </w:r>
    </w:p>
  </w:footnote>
  <w:footnote w:type="continuationSeparator" w:id="0">
    <w:p w:rsidR="00645848" w:rsidRDefault="0064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3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2"/>
  </w:num>
  <w:num w:numId="14">
    <w:abstractNumId w:val="4"/>
  </w:num>
  <w:num w:numId="15">
    <w:abstractNumId w:val="8"/>
  </w:num>
  <w:num w:numId="16">
    <w:abstractNumId w:val="36"/>
  </w:num>
  <w:num w:numId="17">
    <w:abstractNumId w:val="3"/>
  </w:num>
  <w:num w:numId="18">
    <w:abstractNumId w:val="29"/>
  </w:num>
  <w:num w:numId="19">
    <w:abstractNumId w:val="9"/>
  </w:num>
  <w:num w:numId="20">
    <w:abstractNumId w:val="25"/>
  </w:num>
  <w:num w:numId="21">
    <w:abstractNumId w:val="5"/>
  </w:num>
  <w:num w:numId="22">
    <w:abstractNumId w:val="37"/>
  </w:num>
  <w:num w:numId="23">
    <w:abstractNumId w:val="24"/>
  </w:num>
  <w:num w:numId="24">
    <w:abstractNumId w:val="20"/>
  </w:num>
  <w:num w:numId="25">
    <w:abstractNumId w:val="31"/>
  </w:num>
  <w:num w:numId="26">
    <w:abstractNumId w:val="7"/>
  </w:num>
  <w:num w:numId="27">
    <w:abstractNumId w:val="1"/>
  </w:num>
  <w:num w:numId="28">
    <w:abstractNumId w:val="30"/>
  </w:num>
  <w:num w:numId="29">
    <w:abstractNumId w:val="16"/>
  </w:num>
  <w:num w:numId="30">
    <w:abstractNumId w:val="34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8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DD52F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132F-5699-4F40-B607-0E3FB7DC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9</cp:revision>
  <dcterms:created xsi:type="dcterms:W3CDTF">2019-10-22T07:31:00Z</dcterms:created>
  <dcterms:modified xsi:type="dcterms:W3CDTF">2019-10-22T07:41:00Z</dcterms:modified>
</cp:coreProperties>
</file>