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3487330C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2D258F">
        <w:rPr>
          <w:rFonts w:ascii="Arial" w:eastAsia="Arial" w:hAnsi="Arial" w:cs="Arial"/>
          <w:b/>
          <w:sz w:val="32"/>
          <w:szCs w:val="24"/>
        </w:rPr>
        <w:t>2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285CF6D2" w:rsidR="00C46A8D" w:rsidRPr="000F55EC" w:rsidRDefault="001E1DD1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Ms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6.6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7644DF">
        <w:rPr>
          <w:rFonts w:ascii="Arial" w:eastAsia="Arial" w:hAnsi="Arial" w:cs="Arial"/>
          <w:b/>
          <w:sz w:val="32"/>
          <w:szCs w:val="24"/>
        </w:rPr>
        <w:t>Tulunan</w:t>
      </w:r>
      <w:bookmarkStart w:id="1" w:name="_GoBack"/>
      <w:bookmarkEnd w:id="1"/>
      <w:proofErr w:type="spellEnd"/>
      <w:r w:rsidR="007644DF">
        <w:rPr>
          <w:rFonts w:ascii="Arial" w:eastAsia="Arial" w:hAnsi="Arial" w:cs="Arial"/>
          <w:b/>
          <w:sz w:val="32"/>
          <w:szCs w:val="24"/>
        </w:rPr>
        <w:t xml:space="preserve">, North </w:t>
      </w:r>
      <w:proofErr w:type="spellStart"/>
      <w:r w:rsidR="007644DF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14:paraId="24E47358" w14:textId="0C82B999" w:rsidR="00C46A8D" w:rsidRPr="000F55EC" w:rsidRDefault="00F779E2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D258F">
        <w:rPr>
          <w:rFonts w:ascii="Arial" w:eastAsia="Arial" w:hAnsi="Arial" w:cs="Arial"/>
          <w:sz w:val="24"/>
          <w:szCs w:val="24"/>
        </w:rPr>
        <w:t>30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7644DF">
        <w:rPr>
          <w:rFonts w:ascii="Arial" w:eastAsia="Arial" w:hAnsi="Arial" w:cs="Arial"/>
          <w:sz w:val="24"/>
          <w:szCs w:val="24"/>
        </w:rPr>
        <w:t>October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2019,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D258F">
        <w:rPr>
          <w:rFonts w:ascii="Arial" w:eastAsia="Arial" w:hAnsi="Arial" w:cs="Arial"/>
          <w:sz w:val="24"/>
          <w:szCs w:val="24"/>
        </w:rPr>
        <w:t>12NN</w:t>
      </w:r>
    </w:p>
    <w:p w14:paraId="62895F23" w14:textId="77777777" w:rsidR="003051AC" w:rsidRPr="000F55EC" w:rsidRDefault="003051AC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6CE1DAB1" w:rsidR="004E1525" w:rsidRPr="000F55EC" w:rsidRDefault="004E1525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6B29BF46" w14:textId="2F8FA71F" w:rsidR="00C46A8D" w:rsidRPr="000F55EC" w:rsidRDefault="001E1DD1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1E0725B7">
            <wp:simplePos x="0" y="0"/>
            <wp:positionH relativeFrom="margin">
              <wp:posOffset>2646045</wp:posOffset>
            </wp:positionH>
            <wp:positionV relativeFrom="paragraph">
              <wp:posOffset>2540</wp:posOffset>
            </wp:positionV>
            <wp:extent cx="3297555" cy="2019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14:paraId="0B23F852" w14:textId="67D1CACC" w:rsidR="00C46A8D" w:rsidRPr="0072727D" w:rsidRDefault="00C23935" w:rsidP="000F55EC">
      <w:pPr>
        <w:contextualSpacing/>
        <w:jc w:val="both"/>
        <w:rPr>
          <w:rFonts w:ascii="Arial" w:hAnsi="Arial" w:cs="Arial"/>
          <w:szCs w:val="24"/>
        </w:rPr>
      </w:pPr>
      <w:r w:rsidRPr="0072727D">
        <w:rPr>
          <w:rFonts w:ascii="Arial" w:hAnsi="Arial" w:cs="Arial"/>
          <w:szCs w:val="24"/>
        </w:rPr>
        <w:t>On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1E1DD1" w:rsidRPr="0072727D">
        <w:rPr>
          <w:rFonts w:ascii="Arial" w:hAnsi="Arial" w:cs="Arial"/>
          <w:szCs w:val="24"/>
        </w:rPr>
        <w:t>29</w:t>
      </w:r>
      <w:r w:rsidR="007644DF" w:rsidRPr="0072727D">
        <w:rPr>
          <w:rFonts w:ascii="Arial" w:hAnsi="Arial" w:cs="Arial"/>
          <w:szCs w:val="24"/>
        </w:rPr>
        <w:t xml:space="preserve"> October 2019 </w:t>
      </w:r>
      <w:r w:rsidR="004C5FC5" w:rsidRPr="0072727D">
        <w:rPr>
          <w:rFonts w:ascii="Arial" w:hAnsi="Arial" w:cs="Arial"/>
          <w:szCs w:val="24"/>
        </w:rPr>
        <w:t>at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1E1DD1" w:rsidRPr="0072727D">
        <w:rPr>
          <w:rFonts w:ascii="Arial" w:hAnsi="Arial" w:cs="Arial"/>
          <w:szCs w:val="24"/>
        </w:rPr>
        <w:t>09:04 AM</w:t>
      </w:r>
      <w:r w:rsidRPr="0072727D">
        <w:rPr>
          <w:rFonts w:ascii="Arial" w:hAnsi="Arial" w:cs="Arial"/>
          <w:szCs w:val="24"/>
        </w:rPr>
        <w:t>,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1E1DD1" w:rsidRPr="0072727D">
        <w:rPr>
          <w:rFonts w:ascii="Arial" w:hAnsi="Arial" w:cs="Arial"/>
          <w:szCs w:val="24"/>
        </w:rPr>
        <w:t>6.6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magnitude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earthquake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jolt</w:t>
      </w:r>
      <w:r w:rsidRPr="0072727D">
        <w:rPr>
          <w:rFonts w:ascii="Arial" w:hAnsi="Arial" w:cs="Arial"/>
          <w:szCs w:val="24"/>
        </w:rPr>
        <w:t>ed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municipality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proofErr w:type="spellStart"/>
      <w:r w:rsidR="007644DF" w:rsidRPr="0072727D">
        <w:rPr>
          <w:rFonts w:ascii="Arial" w:hAnsi="Arial" w:cs="Arial"/>
          <w:szCs w:val="24"/>
        </w:rPr>
        <w:t>Tulunan</w:t>
      </w:r>
      <w:proofErr w:type="spellEnd"/>
      <w:r w:rsidR="007644DF" w:rsidRPr="0072727D">
        <w:rPr>
          <w:rFonts w:ascii="Arial" w:hAnsi="Arial" w:cs="Arial"/>
          <w:szCs w:val="24"/>
        </w:rPr>
        <w:t xml:space="preserve">, North </w:t>
      </w:r>
      <w:proofErr w:type="spellStart"/>
      <w:r w:rsidR="007644DF" w:rsidRPr="0072727D">
        <w:rPr>
          <w:rFonts w:ascii="Arial" w:hAnsi="Arial" w:cs="Arial"/>
          <w:szCs w:val="24"/>
        </w:rPr>
        <w:t>Cotabato</w:t>
      </w:r>
      <w:proofErr w:type="spellEnd"/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(</w:t>
      </w:r>
      <w:r w:rsidR="001E1DD1" w:rsidRPr="0072727D">
        <w:rPr>
          <w:rFonts w:ascii="Arial" w:hAnsi="Arial" w:cs="Arial"/>
          <w:szCs w:val="24"/>
        </w:rPr>
        <w:t>06.81°N, 125.03°E - 022 km S 79° E</w:t>
      </w:r>
      <w:r w:rsidR="00D72083" w:rsidRPr="0072727D">
        <w:rPr>
          <w:rFonts w:ascii="Arial" w:hAnsi="Arial" w:cs="Arial"/>
          <w:szCs w:val="24"/>
        </w:rPr>
        <w:t>)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with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tectonic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origin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and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depth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focus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1E1DD1" w:rsidRPr="0072727D">
        <w:rPr>
          <w:rFonts w:ascii="Arial" w:hAnsi="Arial" w:cs="Arial"/>
          <w:szCs w:val="24"/>
        </w:rPr>
        <w:t>7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km.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earthquake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was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also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felt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in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neighboring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municipalities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7644DF" w:rsidRPr="0072727D">
        <w:rPr>
          <w:rFonts w:ascii="Arial" w:hAnsi="Arial" w:cs="Arial"/>
          <w:szCs w:val="24"/>
        </w:rPr>
        <w:t xml:space="preserve">North </w:t>
      </w:r>
      <w:proofErr w:type="spellStart"/>
      <w:r w:rsidR="007644DF" w:rsidRPr="0072727D">
        <w:rPr>
          <w:rFonts w:ascii="Arial" w:hAnsi="Arial" w:cs="Arial"/>
          <w:szCs w:val="24"/>
        </w:rPr>
        <w:t>Cotabato</w:t>
      </w:r>
      <w:proofErr w:type="spellEnd"/>
      <w:r w:rsidR="007644DF" w:rsidRPr="0072727D">
        <w:rPr>
          <w:rFonts w:ascii="Arial" w:hAnsi="Arial" w:cs="Arial"/>
          <w:szCs w:val="24"/>
        </w:rPr>
        <w:t>.</w:t>
      </w:r>
    </w:p>
    <w:p w14:paraId="4187EDC0" w14:textId="23885B92" w:rsidR="00E440D3" w:rsidRDefault="00E440D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2DB86C" w14:textId="38760DCF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FC8396" w14:textId="77777777" w:rsidR="0072727D" w:rsidRPr="000F55EC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0F55EC" w14:paraId="3AEED421" w14:textId="77777777" w:rsidTr="00305E00">
        <w:trPr>
          <w:trHeight w:val="20"/>
        </w:trPr>
        <w:tc>
          <w:tcPr>
            <w:tcW w:w="1545" w:type="pct"/>
          </w:tcPr>
          <w:p w14:paraId="17AAB0EE" w14:textId="32B9FB92" w:rsidR="004E6F82" w:rsidRPr="000F55EC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Date</w:t>
            </w:r>
            <w:r w:rsidR="00F9024E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/Time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7F99E1DE" w:rsidR="004E6F82" w:rsidRPr="000F55EC" w:rsidRDefault="001E1DD1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29 Oct 2019 - 09:04:43 AM</w:t>
            </w:r>
          </w:p>
        </w:tc>
      </w:tr>
      <w:tr w:rsidR="00D72083" w:rsidRPr="000F55EC" w14:paraId="11BC50E0" w14:textId="77777777" w:rsidTr="00305E00">
        <w:trPr>
          <w:trHeight w:val="1144"/>
        </w:trPr>
        <w:tc>
          <w:tcPr>
            <w:tcW w:w="1545" w:type="pct"/>
            <w:shd w:val="clear" w:color="auto" w:fill="FFFFFF"/>
          </w:tcPr>
          <w:p w14:paraId="66E3BC4A" w14:textId="1CDD763F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Reported</w:t>
            </w:r>
            <w:r w:rsidR="00CE6578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Intensities:</w:t>
            </w:r>
          </w:p>
          <w:p w14:paraId="49BB5825" w14:textId="7237FC07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3331678C" w14:textId="0B65F0A3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703CDEC9" w14:textId="69863ECA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455" w:type="pct"/>
            <w:shd w:val="clear" w:color="auto" w:fill="FFFFFF"/>
          </w:tcPr>
          <w:p w14:paraId="5537FD51" w14:textId="4ADA1642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4"/>
              </w:rPr>
              <w:t>I</w:t>
            </w: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ntensity VII-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Tulunan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Makilala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Kidapawan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Digos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Bansalan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,</w:t>
            </w:r>
          </w:p>
          <w:p w14:paraId="5FFDFC24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Magsaysay, Davao del Sur and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Malungon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</w:p>
          <w:p w14:paraId="2DBEEA9D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VI-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Koronadal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 and Davao City</w:t>
            </w:r>
          </w:p>
          <w:p w14:paraId="103B5457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V-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Tampakan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Surallah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Banga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Tupi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South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;</w:t>
            </w:r>
          </w:p>
          <w:p w14:paraId="4F1F5623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General Santos City;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Magpet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Tacurong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Kalamansig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Bagumbayan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, Sultan</w:t>
            </w:r>
          </w:p>
          <w:p w14:paraId="00384FF7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Kudarat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Alabel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Kalilangan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Damulog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Bukidnon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Tagum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City, Davao del Norte</w:t>
            </w:r>
          </w:p>
          <w:p w14:paraId="0B6062A4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IV- Cagayan De Oro City;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Talakag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Manolo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Fortich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Libona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Bukidnon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;</w:t>
            </w:r>
          </w:p>
          <w:p w14:paraId="0BB4F1FE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Glan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Maitum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Maasim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Kiamba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Butuan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Iligan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Tubod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Bacolod,</w:t>
            </w:r>
          </w:p>
          <w:p w14:paraId="37B458E8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Lanao del Norte</w:t>
            </w:r>
          </w:p>
          <w:p w14:paraId="1CC39D58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III-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Molave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Zamboanga del Sur;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Dipolog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City, Sergio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Osmeña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Sr. and Polanco,</w:t>
            </w:r>
          </w:p>
          <w:p w14:paraId="1777FC7B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Zamboanga del Norte; Zamboanga City;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Gingoog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Misamis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Oriental and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Bislig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4DFD37BF" w14:textId="7DFB256D" w:rsidR="007644DF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II-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Kabasalan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Zamboanga Sibugay,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Mambajao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Camiguin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Isabela City, Basilan</w:t>
            </w:r>
          </w:p>
          <w:p w14:paraId="26D7C5E7" w14:textId="77777777" w:rsid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1A44948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Instrumental Intensities:</w:t>
            </w:r>
          </w:p>
          <w:p w14:paraId="4BA0F133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VII-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Malungon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</w:p>
          <w:p w14:paraId="78520B23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V-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Alabel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Tupi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South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</w:p>
          <w:p w14:paraId="7E824734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IV-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Gingoog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Misamis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Oriental;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Kiamba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; General Santos City;</w:t>
            </w:r>
          </w:p>
          <w:p w14:paraId="66F2A214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Cagayan De Oro City</w:t>
            </w:r>
          </w:p>
          <w:p w14:paraId="0540D3C7" w14:textId="77777777" w:rsidR="001E1DD1" w:rsidRPr="001E1DD1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II- Zamboanga City and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Tulunan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</w:p>
          <w:p w14:paraId="2873A704" w14:textId="23092C19" w:rsidR="007644DF" w:rsidRPr="000F55EC" w:rsidRDefault="001E1DD1" w:rsidP="001E1D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I- Palo, Leyte;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Dipolog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 and </w:t>
            </w:r>
            <w:proofErr w:type="spellStart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>Bislig</w:t>
            </w:r>
            <w:proofErr w:type="spellEnd"/>
            <w:r w:rsidRPr="001E1DD1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</w:tc>
      </w:tr>
      <w:tr w:rsidR="004E6F82" w:rsidRPr="000F55EC" w14:paraId="57E68B1C" w14:textId="77777777" w:rsidTr="00305E00">
        <w:trPr>
          <w:trHeight w:val="20"/>
        </w:trPr>
        <w:tc>
          <w:tcPr>
            <w:tcW w:w="1545" w:type="pct"/>
          </w:tcPr>
          <w:p w14:paraId="774CD4C5" w14:textId="14AC1FCE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Damage:</w:t>
            </w:r>
          </w:p>
        </w:tc>
        <w:tc>
          <w:tcPr>
            <w:tcW w:w="3455" w:type="pct"/>
          </w:tcPr>
          <w:p w14:paraId="598B8127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4E6F82" w:rsidRPr="000F55EC" w14:paraId="788D4C18" w14:textId="77777777" w:rsidTr="00305E00">
        <w:trPr>
          <w:trHeight w:val="20"/>
        </w:trPr>
        <w:tc>
          <w:tcPr>
            <w:tcW w:w="1545" w:type="pct"/>
          </w:tcPr>
          <w:p w14:paraId="42739820" w14:textId="6246BCB9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Aftershocks:</w:t>
            </w:r>
          </w:p>
        </w:tc>
        <w:tc>
          <w:tcPr>
            <w:tcW w:w="3455" w:type="pct"/>
          </w:tcPr>
          <w:p w14:paraId="679FCD21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2A69A4D7" w14:textId="0D7230C9" w:rsidR="00F821A6" w:rsidRDefault="00C46A8D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70C64E7B" w14:textId="77777777" w:rsidR="00F31C84" w:rsidRPr="000F55EC" w:rsidRDefault="00F31C84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CD0916E" w14:textId="7D0E0E92" w:rsidR="001E433D" w:rsidRDefault="001E433D" w:rsidP="000F55EC">
      <w:pPr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1F51F299" w14:textId="472A40B1" w:rsidR="0072727D" w:rsidRDefault="0072727D" w:rsidP="000F55EC">
      <w:pPr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3B009FEA" w14:textId="77777777" w:rsidR="0072727D" w:rsidRPr="000F55EC" w:rsidRDefault="0072727D" w:rsidP="000F55EC">
      <w:pPr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29740985" w14:textId="58686860" w:rsidR="001A1BF0" w:rsidRPr="000F55EC" w:rsidRDefault="00F779E2" w:rsidP="000F55EC">
      <w:pPr>
        <w:pStyle w:val="ListParagraph"/>
        <w:numPr>
          <w:ilvl w:val="0"/>
          <w:numId w:val="29"/>
        </w:numPr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12CC00DB" w14:textId="51C5C4C1" w:rsidR="00F779E2" w:rsidRPr="000F55EC" w:rsidRDefault="0042754A" w:rsidP="000F55EC">
      <w:pPr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F55EC">
        <w:rPr>
          <w:rFonts w:ascii="Arial" w:eastAsia="Times New Roman" w:hAnsi="Arial" w:cs="Arial"/>
          <w:bCs/>
          <w:sz w:val="24"/>
          <w:szCs w:val="24"/>
        </w:rPr>
        <w:t>A</w:t>
      </w:r>
      <w:r w:rsidR="00CE6578" w:rsidRPr="000F55E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Cs/>
          <w:sz w:val="24"/>
          <w:szCs w:val="24"/>
        </w:rPr>
        <w:t>total</w:t>
      </w:r>
      <w:r w:rsidR="00CE6578" w:rsidRPr="000F55E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Cs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D258F">
        <w:rPr>
          <w:rFonts w:ascii="Arial" w:eastAsia="Times New Roman" w:hAnsi="Arial" w:cs="Arial"/>
          <w:b/>
          <w:bCs/>
          <w:color w:val="0070C0"/>
          <w:sz w:val="24"/>
          <w:szCs w:val="24"/>
        </w:rPr>
        <w:t>3</w:t>
      </w:r>
      <w:r w:rsidR="003B4B14" w:rsidRPr="003B4B14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2D258F">
        <w:rPr>
          <w:rFonts w:ascii="Arial" w:eastAsia="Times New Roman" w:hAnsi="Arial" w:cs="Arial"/>
          <w:b/>
          <w:bCs/>
          <w:color w:val="0070C0"/>
          <w:sz w:val="24"/>
          <w:szCs w:val="24"/>
        </w:rPr>
        <w:t>273</w:t>
      </w:r>
      <w:r w:rsidR="003B4B14" w:rsidRPr="003B4B1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911DB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E6578" w:rsidRPr="00911DB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0F55EC">
        <w:rPr>
          <w:rFonts w:ascii="Arial" w:eastAsia="Times New Roman" w:hAnsi="Arial" w:cs="Arial"/>
          <w:sz w:val="24"/>
          <w:szCs w:val="24"/>
        </w:rPr>
        <w:t>or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2D258F">
        <w:rPr>
          <w:rFonts w:ascii="Arial" w:eastAsia="Times New Roman" w:hAnsi="Arial" w:cs="Arial"/>
          <w:b/>
          <w:bCs/>
          <w:color w:val="0070C0"/>
          <w:sz w:val="24"/>
          <w:szCs w:val="24"/>
        </w:rPr>
        <w:t>16</w:t>
      </w:r>
      <w:r w:rsidR="003B4B14" w:rsidRPr="003B4B14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2D258F">
        <w:rPr>
          <w:rFonts w:ascii="Arial" w:eastAsia="Times New Roman" w:hAnsi="Arial" w:cs="Arial"/>
          <w:b/>
          <w:bCs/>
          <w:color w:val="0070C0"/>
          <w:sz w:val="24"/>
          <w:szCs w:val="24"/>
        </w:rPr>
        <w:t>365</w:t>
      </w:r>
      <w:r w:rsidR="003B4B14" w:rsidRPr="003B4B1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911DBB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E6578" w:rsidRPr="00911DB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>we</w:t>
      </w:r>
      <w:r w:rsidR="00F779E2" w:rsidRPr="000F55EC">
        <w:rPr>
          <w:rFonts w:ascii="Arial" w:eastAsia="Times New Roman" w:hAnsi="Arial" w:cs="Arial"/>
          <w:sz w:val="24"/>
          <w:szCs w:val="24"/>
        </w:rPr>
        <w:t>re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0F55EC">
        <w:rPr>
          <w:rFonts w:ascii="Arial" w:eastAsia="Times New Roman" w:hAnsi="Arial" w:cs="Arial"/>
          <w:sz w:val="24"/>
          <w:szCs w:val="24"/>
        </w:rPr>
        <w:t>affected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>by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>the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>earthquake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>incident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0F55EC">
        <w:rPr>
          <w:rFonts w:ascii="Arial" w:eastAsia="Times New Roman" w:hAnsi="Arial" w:cs="Arial"/>
          <w:sz w:val="24"/>
          <w:szCs w:val="24"/>
        </w:rPr>
        <w:t>in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2D258F">
        <w:rPr>
          <w:rFonts w:ascii="Arial" w:eastAsia="Times New Roman" w:hAnsi="Arial" w:cs="Arial"/>
          <w:b/>
          <w:bCs/>
          <w:color w:val="0070C0"/>
          <w:sz w:val="24"/>
          <w:szCs w:val="24"/>
        </w:rPr>
        <w:t>42</w:t>
      </w:r>
      <w:r w:rsidR="00CE6578" w:rsidRPr="00911DB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911DBB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CE6578" w:rsidRPr="00911DB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>in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3B4B14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2D258F">
        <w:rPr>
          <w:rFonts w:ascii="Arial" w:eastAsia="Times New Roman" w:hAnsi="Arial" w:cs="Arial"/>
          <w:b/>
          <w:color w:val="0070C0"/>
          <w:sz w:val="24"/>
          <w:szCs w:val="24"/>
        </w:rPr>
        <w:t>s XI and</w:t>
      </w:r>
      <w:r w:rsidR="003B4B14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XII</w:t>
      </w:r>
      <w:r w:rsidR="002F35DE" w:rsidRPr="003B4B14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0F55EC">
        <w:rPr>
          <w:rFonts w:ascii="Arial" w:eastAsia="Times New Roman" w:hAnsi="Arial" w:cs="Arial"/>
          <w:sz w:val="24"/>
          <w:szCs w:val="24"/>
        </w:rPr>
        <w:t>(see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0F55EC">
        <w:rPr>
          <w:rFonts w:ascii="Arial" w:eastAsia="Times New Roman" w:hAnsi="Arial" w:cs="Arial"/>
          <w:sz w:val="24"/>
          <w:szCs w:val="24"/>
        </w:rPr>
        <w:t>Table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0F55EC">
        <w:rPr>
          <w:rFonts w:ascii="Arial" w:eastAsia="Times New Roman" w:hAnsi="Arial" w:cs="Arial"/>
          <w:sz w:val="24"/>
          <w:szCs w:val="24"/>
        </w:rPr>
        <w:t>1).</w:t>
      </w:r>
      <w:r w:rsidR="00F779E2" w:rsidRPr="000F55EC">
        <w:rPr>
          <w:rFonts w:ascii="Arial" w:eastAsia="Times New Roman" w:hAnsi="Arial" w:cs="Arial"/>
          <w:sz w:val="24"/>
          <w:szCs w:val="24"/>
        </w:rPr>
        <w:tab/>
      </w:r>
    </w:p>
    <w:p w14:paraId="3D47E773" w14:textId="77777777" w:rsidR="0042754A" w:rsidRPr="000F55EC" w:rsidRDefault="0042754A" w:rsidP="000F55EC">
      <w:pPr>
        <w:ind w:left="270"/>
        <w:contextualSpacing/>
        <w:jc w:val="both"/>
        <w:rPr>
          <w:rFonts w:ascii="Arial" w:eastAsia="Times New Roman" w:hAnsi="Arial" w:cs="Arial"/>
          <w:sz w:val="20"/>
          <w:szCs w:val="24"/>
        </w:rPr>
      </w:pPr>
    </w:p>
    <w:p w14:paraId="3F09C226" w14:textId="7FA4981B" w:rsidR="00F779E2" w:rsidRPr="000F55EC" w:rsidRDefault="00F779E2" w:rsidP="000F55EC">
      <w:pPr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705"/>
        <w:gridCol w:w="1747"/>
        <w:gridCol w:w="1429"/>
        <w:gridCol w:w="1429"/>
      </w:tblGrid>
      <w:tr w:rsidR="002D258F" w:rsidRPr="002D258F" w14:paraId="7D46BA12" w14:textId="77777777" w:rsidTr="002D258F">
        <w:trPr>
          <w:trHeight w:val="20"/>
        </w:trPr>
        <w:tc>
          <w:tcPr>
            <w:tcW w:w="2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6E57A" w14:textId="77777777" w:rsidR="002D258F" w:rsidRPr="002D258F" w:rsidRDefault="002D258F" w:rsidP="002D258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E552F" w14:textId="77777777" w:rsidR="002D258F" w:rsidRPr="002D258F" w:rsidRDefault="002D258F" w:rsidP="002D258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D258F" w:rsidRPr="002D258F" w14:paraId="098ED889" w14:textId="77777777" w:rsidTr="002D258F">
        <w:trPr>
          <w:trHeight w:val="20"/>
        </w:trPr>
        <w:tc>
          <w:tcPr>
            <w:tcW w:w="2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81C6F" w14:textId="77777777" w:rsidR="002D258F" w:rsidRPr="002D258F" w:rsidRDefault="002D258F" w:rsidP="002D258F">
            <w:pPr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7BB6C" w14:textId="77777777" w:rsidR="002D258F" w:rsidRPr="002D258F" w:rsidRDefault="002D258F" w:rsidP="002D258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DE3B2" w14:textId="77777777" w:rsidR="002D258F" w:rsidRPr="002D258F" w:rsidRDefault="002D258F" w:rsidP="002D258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4E5C1" w14:textId="77777777" w:rsidR="002D258F" w:rsidRPr="002D258F" w:rsidRDefault="002D258F" w:rsidP="002D258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D258F" w:rsidRPr="002D258F" w14:paraId="6045826C" w14:textId="77777777" w:rsidTr="002D258F">
        <w:trPr>
          <w:trHeight w:val="20"/>
        </w:trPr>
        <w:tc>
          <w:tcPr>
            <w:tcW w:w="2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1A9F6" w14:textId="77777777" w:rsidR="002D258F" w:rsidRPr="002D258F" w:rsidRDefault="002D258F" w:rsidP="002D258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2110B" w14:textId="19336A60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4A232" w14:textId="1341E952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3,273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F31C7" w14:textId="13DF3B24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16,365 </w:t>
            </w:r>
          </w:p>
        </w:tc>
      </w:tr>
      <w:tr w:rsidR="002D258F" w:rsidRPr="002D258F" w14:paraId="11E75141" w14:textId="77777777" w:rsidTr="002D258F">
        <w:trPr>
          <w:trHeight w:val="20"/>
        </w:trPr>
        <w:tc>
          <w:tcPr>
            <w:tcW w:w="2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94F0F" w14:textId="77777777" w:rsidR="002D258F" w:rsidRPr="002D258F" w:rsidRDefault="002D258F" w:rsidP="002D258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AECE2" w14:textId="24A8CEEE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E6C4C" w14:textId="7CD5599A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D836A" w14:textId="34FCF02C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4,675 </w:t>
            </w:r>
          </w:p>
        </w:tc>
      </w:tr>
      <w:tr w:rsidR="002D258F" w:rsidRPr="002D258F" w14:paraId="144E92EA" w14:textId="77777777" w:rsidTr="002D258F">
        <w:trPr>
          <w:trHeight w:val="20"/>
        </w:trPr>
        <w:tc>
          <w:tcPr>
            <w:tcW w:w="2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4D29F" w14:textId="77777777" w:rsidR="002D258F" w:rsidRPr="002D258F" w:rsidRDefault="002D258F" w:rsidP="002D258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11DD1" w14:textId="3A6B2A65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19EBC" w14:textId="1D86F72E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37AE7" w14:textId="3038CCBA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4,675 </w:t>
            </w:r>
          </w:p>
        </w:tc>
      </w:tr>
      <w:tr w:rsidR="002D258F" w:rsidRPr="002D258F" w14:paraId="25E6EB21" w14:textId="77777777" w:rsidTr="002D258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6C7D1" w14:textId="77777777" w:rsidR="002D258F" w:rsidRPr="002D258F" w:rsidRDefault="002D258F" w:rsidP="002D258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C683A" w14:textId="77777777" w:rsidR="002D258F" w:rsidRPr="002D258F" w:rsidRDefault="002D258F" w:rsidP="002D258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Digos</w:t>
            </w:r>
            <w:proofErr w:type="spellEnd"/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767F7" w14:textId="12F8131F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C41FA" w14:textId="035F9912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BE617" w14:textId="17E3F310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 </w:t>
            </w:r>
          </w:p>
        </w:tc>
      </w:tr>
      <w:tr w:rsidR="002D258F" w:rsidRPr="002D258F" w14:paraId="4CF29A09" w14:textId="77777777" w:rsidTr="002D258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7249C" w14:textId="77777777" w:rsidR="002D258F" w:rsidRPr="002D258F" w:rsidRDefault="002D258F" w:rsidP="002D258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4436C" w14:textId="77777777" w:rsidR="002D258F" w:rsidRPr="002D258F" w:rsidRDefault="002D258F" w:rsidP="002D258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B5C68" w14:textId="5F7CBF6D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4B0E9" w14:textId="78A0C4BC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3BE26" w14:textId="37E02F33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3,810 </w:t>
            </w:r>
          </w:p>
        </w:tc>
      </w:tr>
      <w:tr w:rsidR="002D258F" w:rsidRPr="002D258F" w14:paraId="4CC53C48" w14:textId="77777777" w:rsidTr="002D258F">
        <w:trPr>
          <w:trHeight w:val="20"/>
        </w:trPr>
        <w:tc>
          <w:tcPr>
            <w:tcW w:w="2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C2A22" w14:textId="77777777" w:rsidR="002D258F" w:rsidRPr="002D258F" w:rsidRDefault="002D258F" w:rsidP="002D258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90C2D" w14:textId="63046BCD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51289" w14:textId="503A5BD1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2,338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4D2BB" w14:textId="53C5B2E3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11,690 </w:t>
            </w:r>
          </w:p>
        </w:tc>
      </w:tr>
      <w:tr w:rsidR="002D258F" w:rsidRPr="002D258F" w14:paraId="4D1145F0" w14:textId="77777777" w:rsidTr="002D258F">
        <w:trPr>
          <w:trHeight w:val="20"/>
        </w:trPr>
        <w:tc>
          <w:tcPr>
            <w:tcW w:w="2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662CF" w14:textId="77777777" w:rsidR="002D258F" w:rsidRPr="002D258F" w:rsidRDefault="002D258F" w:rsidP="002D258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97213" w14:textId="354A6576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9F256" w14:textId="6F102EC9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2,338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27FE5" w14:textId="72F6C39F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11,690 </w:t>
            </w:r>
          </w:p>
        </w:tc>
      </w:tr>
      <w:tr w:rsidR="002D258F" w:rsidRPr="002D258F" w14:paraId="3F511659" w14:textId="77777777" w:rsidTr="002D258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4E88C" w14:textId="77777777" w:rsidR="002D258F" w:rsidRPr="002D258F" w:rsidRDefault="002D258F" w:rsidP="002D258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A0CF6" w14:textId="77777777" w:rsidR="002D258F" w:rsidRPr="002D258F" w:rsidRDefault="002D258F" w:rsidP="002D258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Kidapawan</w:t>
            </w:r>
            <w:proofErr w:type="spellEnd"/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02BDC" w14:textId="345FDDA0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F5F61" w14:textId="6561625A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AD883" w14:textId="1183D7C4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3,505 </w:t>
            </w:r>
          </w:p>
        </w:tc>
      </w:tr>
      <w:tr w:rsidR="002D258F" w:rsidRPr="002D258F" w14:paraId="14D638F3" w14:textId="77777777" w:rsidTr="002D258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31872" w14:textId="77777777" w:rsidR="002D258F" w:rsidRPr="002D258F" w:rsidRDefault="002D258F" w:rsidP="002D258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D8529" w14:textId="77777777" w:rsidR="002D258F" w:rsidRPr="002D258F" w:rsidRDefault="002D258F" w:rsidP="002D258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A5522" w14:textId="5EBBD98F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0A7A8" w14:textId="302BD102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CBB9D" w14:textId="14653122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250 </w:t>
            </w:r>
          </w:p>
        </w:tc>
      </w:tr>
      <w:tr w:rsidR="002D258F" w:rsidRPr="002D258F" w14:paraId="3985760F" w14:textId="77777777" w:rsidTr="002D258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37D9E" w14:textId="77777777" w:rsidR="002D258F" w:rsidRPr="002D258F" w:rsidRDefault="002D258F" w:rsidP="002D258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71135" w14:textId="77777777" w:rsidR="002D258F" w:rsidRPr="002D258F" w:rsidRDefault="002D258F" w:rsidP="002D258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BED02" w14:textId="39DCFA41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01588" w14:textId="257D00F7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1,587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6D7E7" w14:textId="1C91CD6C" w:rsidR="002D258F" w:rsidRPr="002D258F" w:rsidRDefault="002D258F" w:rsidP="002D258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25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7,935 </w:t>
            </w:r>
          </w:p>
        </w:tc>
      </w:tr>
    </w:tbl>
    <w:p w14:paraId="3864DB56" w14:textId="4DBE1F5A" w:rsidR="000645FA" w:rsidRPr="000F55EC" w:rsidRDefault="001B6DDB" w:rsidP="000F55EC">
      <w:pPr>
        <w:ind w:left="284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Note: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Ongoing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conducted.</w:t>
      </w:r>
    </w:p>
    <w:p w14:paraId="2D0621F1" w14:textId="74658EE3" w:rsidR="00C65A8E" w:rsidRPr="000F55EC" w:rsidRDefault="00CE6578" w:rsidP="000F55EC">
      <w:pPr>
        <w:ind w:left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AA759D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 XI and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3B4B14">
        <w:rPr>
          <w:rFonts w:ascii="Arial" w:eastAsia="Times New Roman" w:hAnsi="Arial" w:cs="Arial"/>
          <w:i/>
          <w:iCs/>
          <w:color w:val="0070C0"/>
          <w:sz w:val="16"/>
          <w:szCs w:val="24"/>
        </w:rPr>
        <w:t>I</w:t>
      </w:r>
    </w:p>
    <w:p w14:paraId="5F50EA0C" w14:textId="77777777" w:rsidR="00C65A8E" w:rsidRPr="000F55EC" w:rsidRDefault="00C65A8E" w:rsidP="000F55EC">
      <w:pPr>
        <w:ind w:left="284"/>
        <w:contextualSpacing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7BCE333F" w14:textId="4BC61DC6" w:rsidR="0048062F" w:rsidRPr="003B4B14" w:rsidRDefault="0048062F" w:rsidP="000F55EC">
      <w:pPr>
        <w:pStyle w:val="ListParagraph"/>
        <w:numPr>
          <w:ilvl w:val="0"/>
          <w:numId w:val="29"/>
        </w:numPr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0A71227A" w14:textId="71099AA7" w:rsidR="003B4B14" w:rsidRPr="000F55EC" w:rsidRDefault="003B4B14" w:rsidP="003B4B14">
      <w:pPr>
        <w:pStyle w:val="ListParagraph"/>
        <w:numPr>
          <w:ilvl w:val="0"/>
          <w:numId w:val="46"/>
        </w:numPr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</w:t>
      </w:r>
    </w:p>
    <w:p w14:paraId="3090E3EF" w14:textId="22C5E399" w:rsidR="0048062F" w:rsidRPr="000F55EC" w:rsidRDefault="003B4B14" w:rsidP="003B4B14">
      <w:pPr>
        <w:shd w:val="clear" w:color="auto" w:fill="FFFFFF"/>
        <w:ind w:left="64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B4B14">
        <w:rPr>
          <w:rFonts w:ascii="Arial" w:eastAsia="Times New Roman" w:hAnsi="Arial" w:cs="Arial"/>
          <w:bCs/>
          <w:sz w:val="24"/>
          <w:szCs w:val="24"/>
        </w:rPr>
        <w:t>There are</w:t>
      </w:r>
      <w:r w:rsidRPr="003B4B1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A638B">
        <w:rPr>
          <w:rFonts w:ascii="Arial" w:eastAsia="Times New Roman" w:hAnsi="Arial" w:cs="Arial"/>
          <w:b/>
          <w:bCs/>
          <w:color w:val="0070C0"/>
          <w:sz w:val="24"/>
          <w:szCs w:val="24"/>
        </w:rPr>
        <w:t>874</w:t>
      </w:r>
      <w:r w:rsidR="00CE6578" w:rsidRPr="000F55E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13716" w:rsidRPr="000F55EC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713716" w:rsidRPr="000F55EC">
        <w:rPr>
          <w:rFonts w:ascii="Arial" w:eastAsia="Times New Roman" w:hAnsi="Arial" w:cs="Arial"/>
          <w:sz w:val="24"/>
          <w:szCs w:val="24"/>
        </w:rPr>
        <w:t>or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1A638B">
        <w:rPr>
          <w:rFonts w:ascii="Arial" w:eastAsia="Times New Roman" w:hAnsi="Arial" w:cs="Arial"/>
          <w:b/>
          <w:bCs/>
          <w:color w:val="0070C0"/>
          <w:sz w:val="24"/>
          <w:szCs w:val="24"/>
        </w:rPr>
        <w:t>4</w:t>
      </w:r>
      <w:r w:rsidRPr="003B4B14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1A638B">
        <w:rPr>
          <w:rFonts w:ascii="Arial" w:eastAsia="Times New Roman" w:hAnsi="Arial" w:cs="Arial"/>
          <w:b/>
          <w:bCs/>
          <w:color w:val="0070C0"/>
          <w:sz w:val="24"/>
          <w:szCs w:val="24"/>
        </w:rPr>
        <w:t>370</w:t>
      </w:r>
      <w:r w:rsidRPr="003B4B1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13716" w:rsidRPr="000F55EC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E6578" w:rsidRPr="000F55EC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taking temporary shelter </w:t>
      </w:r>
      <w:r w:rsidR="007F5E85">
        <w:rPr>
          <w:rFonts w:ascii="Arial" w:eastAsia="Times New Roman" w:hAnsi="Arial" w:cs="Arial"/>
          <w:sz w:val="24"/>
          <w:szCs w:val="24"/>
        </w:rPr>
        <w:t xml:space="preserve">in </w:t>
      </w:r>
      <w:r w:rsidR="007F5E85" w:rsidRPr="007F5E85">
        <w:rPr>
          <w:rFonts w:ascii="Arial" w:eastAsia="Times New Roman" w:hAnsi="Arial" w:cs="Arial"/>
          <w:b/>
          <w:color w:val="0070C0"/>
          <w:sz w:val="24"/>
          <w:szCs w:val="24"/>
        </w:rPr>
        <w:t>t</w:t>
      </w:r>
      <w:r w:rsidR="00D27D8A">
        <w:rPr>
          <w:rFonts w:ascii="Arial" w:eastAsia="Times New Roman" w:hAnsi="Arial" w:cs="Arial"/>
          <w:b/>
          <w:color w:val="0070C0"/>
          <w:sz w:val="24"/>
          <w:szCs w:val="24"/>
        </w:rPr>
        <w:t>hree</w:t>
      </w:r>
      <w:r w:rsidR="007F5E85" w:rsidRPr="007F5E8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(</w:t>
      </w:r>
      <w:r w:rsidR="00D27D8A">
        <w:rPr>
          <w:rFonts w:ascii="Arial" w:eastAsia="Times New Roman" w:hAnsi="Arial" w:cs="Arial"/>
          <w:b/>
          <w:color w:val="0070C0"/>
          <w:sz w:val="24"/>
          <w:szCs w:val="24"/>
        </w:rPr>
        <w:t>3</w:t>
      </w:r>
      <w:r w:rsidR="007F5E85" w:rsidRPr="007F5E85">
        <w:rPr>
          <w:rFonts w:ascii="Arial" w:eastAsia="Times New Roman" w:hAnsi="Arial" w:cs="Arial"/>
          <w:b/>
          <w:color w:val="0070C0"/>
          <w:sz w:val="24"/>
          <w:szCs w:val="24"/>
        </w:rPr>
        <w:t>) evacuation centers</w:t>
      </w:r>
      <w:r w:rsidR="007F5E8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3B4B14">
        <w:rPr>
          <w:rFonts w:ascii="Arial" w:eastAsia="Times New Roman" w:hAnsi="Arial" w:cs="Arial"/>
          <w:sz w:val="24"/>
          <w:szCs w:val="24"/>
        </w:rPr>
        <w:t xml:space="preserve">in </w:t>
      </w:r>
      <w:r w:rsidR="007F5E85">
        <w:rPr>
          <w:rFonts w:ascii="Arial" w:eastAsia="Times New Roman" w:hAnsi="Arial" w:cs="Arial"/>
          <w:b/>
          <w:color w:val="0070C0"/>
          <w:sz w:val="24"/>
          <w:szCs w:val="24"/>
        </w:rPr>
        <w:t>Regions XI and XII</w:t>
      </w:r>
      <w:r w:rsidR="007F5E85" w:rsidRPr="003B4B14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sz w:val="24"/>
          <w:szCs w:val="24"/>
        </w:rPr>
        <w:t>(see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sz w:val="24"/>
          <w:szCs w:val="24"/>
        </w:rPr>
        <w:t>Table</w:t>
      </w:r>
      <w:r w:rsidR="00CE6578" w:rsidRPr="000F55EC">
        <w:rPr>
          <w:rFonts w:ascii="Arial" w:eastAsia="Times New Roman" w:hAnsi="Arial" w:cs="Arial"/>
          <w:sz w:val="24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sz w:val="24"/>
          <w:szCs w:val="24"/>
        </w:rPr>
        <w:t>2).</w:t>
      </w:r>
    </w:p>
    <w:p w14:paraId="41851EF7" w14:textId="0DB5521D" w:rsidR="0048062F" w:rsidRPr="000F55EC" w:rsidRDefault="0048062F" w:rsidP="000F55EC">
      <w:pPr>
        <w:shd w:val="clear" w:color="auto" w:fill="FFFFFF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B01CD16" w14:textId="516F0E6D" w:rsidR="0048062F" w:rsidRPr="000F55EC" w:rsidRDefault="0048062F" w:rsidP="003B4B14">
      <w:pPr>
        <w:shd w:val="clear" w:color="auto" w:fill="FFFFFF"/>
        <w:ind w:firstLine="644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2.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3B4B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In</w:t>
      </w:r>
      <w:r w:rsidR="00E440D3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Evacuation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Center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3401"/>
        <w:gridCol w:w="915"/>
        <w:gridCol w:w="1031"/>
        <w:gridCol w:w="872"/>
        <w:gridCol w:w="874"/>
        <w:gridCol w:w="874"/>
        <w:gridCol w:w="866"/>
      </w:tblGrid>
      <w:tr w:rsidR="00666A58" w:rsidRPr="00666A58" w14:paraId="04E25D77" w14:textId="77777777" w:rsidTr="00666A58">
        <w:trPr>
          <w:trHeight w:val="230"/>
        </w:trPr>
        <w:tc>
          <w:tcPr>
            <w:tcW w:w="19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9B00" w14:textId="77777777" w:rsidR="00666A58" w:rsidRPr="00666A58" w:rsidRDefault="0066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B30A1" w14:textId="77777777" w:rsidR="00666A58" w:rsidRPr="00666A58" w:rsidRDefault="0066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4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58454" w14:textId="77777777" w:rsidR="00666A58" w:rsidRPr="00666A58" w:rsidRDefault="0066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66A58" w:rsidRPr="00666A58" w14:paraId="129E53EB" w14:textId="77777777" w:rsidTr="00666A58">
        <w:trPr>
          <w:trHeight w:val="230"/>
        </w:trPr>
        <w:tc>
          <w:tcPr>
            <w:tcW w:w="19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854A0" w14:textId="77777777" w:rsidR="00666A58" w:rsidRPr="00666A58" w:rsidRDefault="00666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37962" w14:textId="77777777" w:rsidR="00666A58" w:rsidRPr="00666A58" w:rsidRDefault="00666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476CD" w14:textId="77777777" w:rsidR="00666A58" w:rsidRPr="00666A58" w:rsidRDefault="00666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6A58" w:rsidRPr="00666A58" w14:paraId="6B7FA186" w14:textId="77777777" w:rsidTr="00666A58">
        <w:trPr>
          <w:trHeight w:val="20"/>
        </w:trPr>
        <w:tc>
          <w:tcPr>
            <w:tcW w:w="19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60FBF" w14:textId="77777777" w:rsidR="00666A58" w:rsidRPr="00666A58" w:rsidRDefault="00666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70721" w14:textId="77777777" w:rsidR="00666A58" w:rsidRPr="00666A58" w:rsidRDefault="00666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93050" w14:textId="77777777" w:rsidR="00666A58" w:rsidRPr="00666A58" w:rsidRDefault="0066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F5728" w14:textId="77777777" w:rsidR="00666A58" w:rsidRPr="00666A58" w:rsidRDefault="0066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66A58" w:rsidRPr="00666A58" w14:paraId="188B2BEA" w14:textId="77777777" w:rsidTr="00666A58">
        <w:trPr>
          <w:trHeight w:val="20"/>
        </w:trPr>
        <w:tc>
          <w:tcPr>
            <w:tcW w:w="19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48599" w14:textId="77777777" w:rsidR="00666A58" w:rsidRPr="00666A58" w:rsidRDefault="00666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5F20F" w14:textId="77777777" w:rsidR="00666A58" w:rsidRPr="00666A58" w:rsidRDefault="0066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3FB1E" w14:textId="77777777" w:rsidR="00666A58" w:rsidRPr="00666A58" w:rsidRDefault="0066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ADA7" w14:textId="77777777" w:rsidR="00666A58" w:rsidRPr="00666A58" w:rsidRDefault="0066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3ADF8" w14:textId="77777777" w:rsidR="00666A58" w:rsidRPr="00666A58" w:rsidRDefault="0066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5D5D0" w14:textId="77777777" w:rsidR="00666A58" w:rsidRPr="00666A58" w:rsidRDefault="0066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87AC8" w14:textId="77777777" w:rsidR="00666A58" w:rsidRPr="00666A58" w:rsidRDefault="00666A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66A58" w:rsidRPr="00666A58" w14:paraId="019B4888" w14:textId="77777777" w:rsidTr="00666A58">
        <w:trPr>
          <w:trHeight w:val="20"/>
        </w:trPr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BF207" w14:textId="77777777" w:rsidR="00666A58" w:rsidRPr="00666A58" w:rsidRDefault="00666A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0F2C7" w14:textId="77C4FD35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E75EA" w14:textId="2B76C072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E5FA3" w14:textId="1B31F80B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874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7AA95" w14:textId="1ECFDFCA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874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80312" w14:textId="3F77E9C6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4,370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ACDF0" w14:textId="3BB3A90B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9,020 </w:t>
            </w:r>
          </w:p>
        </w:tc>
      </w:tr>
      <w:tr w:rsidR="00666A58" w:rsidRPr="00666A58" w14:paraId="71161AEC" w14:textId="77777777" w:rsidTr="00666A58">
        <w:trPr>
          <w:trHeight w:val="20"/>
        </w:trPr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A42CD" w14:textId="77777777" w:rsidR="00666A58" w:rsidRPr="00666A58" w:rsidRDefault="00666A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1918E" w14:textId="67C8A918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9ED25" w14:textId="4580E051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B8852" w14:textId="3091DF51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99080" w14:textId="46F2C0D2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948C1" w14:textId="5B15526F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8EE2E" w14:textId="14AB28F9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865 </w:t>
            </w:r>
          </w:p>
        </w:tc>
      </w:tr>
      <w:tr w:rsidR="00666A58" w:rsidRPr="00666A58" w14:paraId="5DA90D26" w14:textId="77777777" w:rsidTr="00666A58">
        <w:trPr>
          <w:trHeight w:val="20"/>
        </w:trPr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3C31F" w14:textId="77777777" w:rsidR="00666A58" w:rsidRPr="00666A58" w:rsidRDefault="00666A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171FA" w14:textId="16792D53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E4515" w14:textId="41DBFE01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D187D" w14:textId="16D83570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12F6E" w14:textId="4CAE27F0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55566" w14:textId="741F5F0C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9D3A5" w14:textId="34A861C7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865 </w:t>
            </w:r>
          </w:p>
        </w:tc>
      </w:tr>
      <w:tr w:rsidR="00666A58" w:rsidRPr="00666A58" w14:paraId="49DAA9F9" w14:textId="77777777" w:rsidTr="00666A5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A5697" w14:textId="77777777" w:rsidR="00666A58" w:rsidRPr="00666A58" w:rsidRDefault="00666A5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8B0AD" w14:textId="77777777" w:rsidR="00666A58" w:rsidRPr="00666A58" w:rsidRDefault="00666A5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66A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Digos</w:t>
            </w:r>
            <w:proofErr w:type="spellEnd"/>
            <w:r w:rsidRPr="00666A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EC42C" w14:textId="64E06B9C" w:rsidR="00666A58" w:rsidRPr="00666A58" w:rsidRDefault="00666A5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A5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8B854" w14:textId="1EB5E514" w:rsidR="00666A58" w:rsidRPr="00666A58" w:rsidRDefault="00666A5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A5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46189" w14:textId="3860AED1" w:rsidR="00666A58" w:rsidRPr="00666A58" w:rsidRDefault="00666A5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A5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E7147" w14:textId="68D6A235" w:rsidR="00666A58" w:rsidRPr="00666A58" w:rsidRDefault="00666A5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A5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C8695" w14:textId="16371A82" w:rsidR="00666A58" w:rsidRPr="00666A58" w:rsidRDefault="00666A5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A5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40182" w14:textId="0E14CDFD" w:rsidR="00666A58" w:rsidRPr="00666A58" w:rsidRDefault="00666A58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66A5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 </w:t>
            </w:r>
          </w:p>
        </w:tc>
      </w:tr>
      <w:tr w:rsidR="00666A58" w:rsidRPr="00666A58" w14:paraId="18B30E1F" w14:textId="77777777" w:rsidTr="00666A58">
        <w:trPr>
          <w:trHeight w:val="20"/>
        </w:trPr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795D0" w14:textId="77777777" w:rsidR="00666A58" w:rsidRPr="00666A58" w:rsidRDefault="00666A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B3D07" w14:textId="783AF438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12808" w14:textId="0AC358D9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9A9BB" w14:textId="50C32756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10D9" w14:textId="7E70D9DE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02B3A" w14:textId="0CF46D05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3,505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7227D" w14:textId="482FE622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8,155 </w:t>
            </w:r>
          </w:p>
        </w:tc>
      </w:tr>
      <w:tr w:rsidR="00666A58" w:rsidRPr="00666A58" w14:paraId="4C892731" w14:textId="77777777" w:rsidTr="00666A58">
        <w:trPr>
          <w:trHeight w:val="20"/>
        </w:trPr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186B7" w14:textId="77777777" w:rsidR="00666A58" w:rsidRPr="00666A58" w:rsidRDefault="00666A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9F0F3" w14:textId="441A58EB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D6549" w14:textId="51A2CD32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34E2C" w14:textId="2E04A14B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AF815" w14:textId="6DFFD77A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BE81E" w14:textId="610C12EF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3,505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47A00" w14:textId="51C72250" w:rsidR="00666A58" w:rsidRPr="00666A58" w:rsidRDefault="00666A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8,155 </w:t>
            </w:r>
          </w:p>
        </w:tc>
      </w:tr>
      <w:tr w:rsidR="00666A58" w:rsidRPr="00666A58" w14:paraId="7261DF2E" w14:textId="77777777" w:rsidTr="00666A5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170CC" w14:textId="77777777" w:rsidR="00666A58" w:rsidRPr="00666A58" w:rsidRDefault="00666A5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10E76" w14:textId="77777777" w:rsidR="00666A58" w:rsidRPr="00666A58" w:rsidRDefault="00666A5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66A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Kidapawan</w:t>
            </w:r>
            <w:proofErr w:type="spellEnd"/>
            <w:r w:rsidRPr="00666A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4A23A" w14:textId="49E3378B" w:rsidR="00666A58" w:rsidRPr="00666A58" w:rsidRDefault="00666A5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07159" w14:textId="29611AA1" w:rsidR="00666A58" w:rsidRPr="00666A58" w:rsidRDefault="00666A5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93AD9" w14:textId="53099F38" w:rsidR="00666A58" w:rsidRPr="00666A58" w:rsidRDefault="00666A5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376AA" w14:textId="5E5B3887" w:rsidR="00666A58" w:rsidRPr="00666A58" w:rsidRDefault="00666A5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C3DD0" w14:textId="0E657132" w:rsidR="00666A58" w:rsidRPr="00666A58" w:rsidRDefault="00666A5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3,505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C172D" w14:textId="6607EA67" w:rsidR="00666A58" w:rsidRPr="00666A58" w:rsidRDefault="00666A5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6A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3,505 </w:t>
            </w:r>
          </w:p>
        </w:tc>
      </w:tr>
    </w:tbl>
    <w:p w14:paraId="2AD042B3" w14:textId="5C18B182" w:rsidR="00EC62D1" w:rsidRPr="000F55EC" w:rsidRDefault="0048062F" w:rsidP="003B4B14">
      <w:pPr>
        <w:shd w:val="clear" w:color="auto" w:fill="FFFFFF"/>
        <w:ind w:left="284" w:firstLine="436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ngoing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conducted.</w:t>
      </w:r>
    </w:p>
    <w:p w14:paraId="7916EBC8" w14:textId="72FF74CD" w:rsidR="00305E00" w:rsidRDefault="00620C98" w:rsidP="000F55EC">
      <w:pPr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7F5E85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7F5E85">
        <w:rPr>
          <w:rFonts w:ascii="Arial" w:eastAsia="Times New Roman" w:hAnsi="Arial" w:cs="Arial"/>
          <w:i/>
          <w:iCs/>
          <w:color w:val="0070C0"/>
          <w:sz w:val="16"/>
          <w:szCs w:val="24"/>
        </w:rPr>
        <w:t>s XI and XII</w:t>
      </w:r>
    </w:p>
    <w:p w14:paraId="6B1269EA" w14:textId="53583543" w:rsidR="003B4B14" w:rsidRDefault="003B4B14" w:rsidP="000F55EC">
      <w:pPr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306D589" w14:textId="0BE26EFB" w:rsidR="003B4B14" w:rsidRPr="000F55EC" w:rsidRDefault="003B4B14" w:rsidP="003B4B14">
      <w:pPr>
        <w:pStyle w:val="ListParagraph"/>
        <w:numPr>
          <w:ilvl w:val="0"/>
          <w:numId w:val="46"/>
        </w:numPr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</w:t>
      </w:r>
    </w:p>
    <w:p w14:paraId="783AB438" w14:textId="34C44DC2" w:rsidR="003B4B14" w:rsidRPr="00570325" w:rsidRDefault="003B4B14" w:rsidP="003B4B14">
      <w:pPr>
        <w:shd w:val="clear" w:color="auto" w:fill="FFFFFF"/>
        <w:ind w:left="64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70325">
        <w:rPr>
          <w:rFonts w:ascii="Arial" w:eastAsia="Times New Roman" w:hAnsi="Arial" w:cs="Arial"/>
          <w:bCs/>
          <w:sz w:val="24"/>
          <w:szCs w:val="24"/>
        </w:rPr>
        <w:t>There are</w:t>
      </w:r>
      <w:r w:rsidRPr="00570325">
        <w:rPr>
          <w:rFonts w:ascii="Arial" w:eastAsia="Times New Roman" w:hAnsi="Arial" w:cs="Arial"/>
          <w:b/>
          <w:bCs/>
          <w:sz w:val="24"/>
          <w:szCs w:val="24"/>
        </w:rPr>
        <w:t xml:space="preserve"> 980 families</w:t>
      </w:r>
      <w:r w:rsidRPr="00570325">
        <w:rPr>
          <w:rFonts w:ascii="Arial" w:eastAsia="Times New Roman" w:hAnsi="Arial" w:cs="Arial"/>
          <w:sz w:val="24"/>
          <w:szCs w:val="24"/>
        </w:rPr>
        <w:t xml:space="preserve"> or </w:t>
      </w:r>
      <w:r w:rsidRPr="00570325">
        <w:rPr>
          <w:rFonts w:ascii="Arial" w:eastAsia="Times New Roman" w:hAnsi="Arial" w:cs="Arial"/>
          <w:b/>
          <w:bCs/>
          <w:sz w:val="24"/>
          <w:szCs w:val="24"/>
        </w:rPr>
        <w:t>4,900 persons</w:t>
      </w:r>
      <w:r w:rsidRPr="00570325">
        <w:rPr>
          <w:rFonts w:ascii="Arial" w:eastAsia="Times New Roman" w:hAnsi="Arial" w:cs="Arial"/>
          <w:sz w:val="24"/>
          <w:szCs w:val="24"/>
        </w:rPr>
        <w:t xml:space="preserve"> currently staying with their relatives and/or friends (see Table 3).</w:t>
      </w:r>
    </w:p>
    <w:p w14:paraId="7F20C52C" w14:textId="77777777" w:rsidR="003B4B14" w:rsidRPr="000F55EC" w:rsidRDefault="003B4B14" w:rsidP="003B4B14">
      <w:pPr>
        <w:shd w:val="clear" w:color="auto" w:fill="FFFFFF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7391A81" w14:textId="5A08955E" w:rsidR="003B4B14" w:rsidRPr="000F55EC" w:rsidRDefault="003B4B14" w:rsidP="003B4B14">
      <w:pPr>
        <w:shd w:val="clear" w:color="auto" w:fill="FFFFFF"/>
        <w:ind w:firstLine="644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3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Outside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Evacuation Center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58"/>
        <w:gridCol w:w="1074"/>
        <w:gridCol w:w="1078"/>
        <w:gridCol w:w="1239"/>
        <w:gridCol w:w="1235"/>
      </w:tblGrid>
      <w:tr w:rsidR="000B338C" w:rsidRPr="000B338C" w14:paraId="19373400" w14:textId="77777777" w:rsidTr="000B338C">
        <w:trPr>
          <w:trHeight w:val="20"/>
        </w:trPr>
        <w:tc>
          <w:tcPr>
            <w:tcW w:w="24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FD955" w14:textId="77777777" w:rsidR="000B338C" w:rsidRPr="000B338C" w:rsidRDefault="000B338C" w:rsidP="000B338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174B5" w14:textId="77777777" w:rsidR="000B338C" w:rsidRPr="000B338C" w:rsidRDefault="000B338C" w:rsidP="000B338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B338C" w:rsidRPr="000B338C" w14:paraId="3CE67AE2" w14:textId="77777777" w:rsidTr="000B338C">
        <w:trPr>
          <w:trHeight w:val="20"/>
        </w:trPr>
        <w:tc>
          <w:tcPr>
            <w:tcW w:w="24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72B1F" w14:textId="77777777" w:rsidR="000B338C" w:rsidRPr="000B338C" w:rsidRDefault="000B338C" w:rsidP="000B338C">
            <w:pPr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E1FBF" w14:textId="77777777" w:rsidR="000B338C" w:rsidRPr="000B338C" w:rsidRDefault="000B338C" w:rsidP="000B338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4DA46" w14:textId="77777777" w:rsidR="000B338C" w:rsidRPr="000B338C" w:rsidRDefault="000B338C" w:rsidP="000B338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B338C" w:rsidRPr="000B338C" w14:paraId="6E73B287" w14:textId="77777777" w:rsidTr="000B338C">
        <w:trPr>
          <w:trHeight w:val="20"/>
        </w:trPr>
        <w:tc>
          <w:tcPr>
            <w:tcW w:w="24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50691" w14:textId="77777777" w:rsidR="000B338C" w:rsidRPr="000B338C" w:rsidRDefault="000B338C" w:rsidP="000B338C">
            <w:pPr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9DA0A" w14:textId="77777777" w:rsidR="000B338C" w:rsidRPr="000B338C" w:rsidRDefault="000B338C" w:rsidP="000B338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EAB18" w14:textId="77777777" w:rsidR="000B338C" w:rsidRPr="000B338C" w:rsidRDefault="000B338C" w:rsidP="000B338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67C0D" w14:textId="77777777" w:rsidR="000B338C" w:rsidRPr="000B338C" w:rsidRDefault="000B338C" w:rsidP="000B338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1F1BC" w14:textId="77777777" w:rsidR="000B338C" w:rsidRPr="000B338C" w:rsidRDefault="000B338C" w:rsidP="000B338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B338C" w:rsidRPr="000B338C" w14:paraId="4BBF33E3" w14:textId="77777777" w:rsidTr="000B338C">
        <w:trPr>
          <w:trHeight w:val="20"/>
        </w:trPr>
        <w:tc>
          <w:tcPr>
            <w:tcW w:w="2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1402A" w14:textId="77777777" w:rsidR="000B338C" w:rsidRPr="000B338C" w:rsidRDefault="000B338C" w:rsidP="000B338C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75CEE" w14:textId="31DB1301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4EFD9" w14:textId="30472112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24C6C" w14:textId="62EC756A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4,900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A96FC" w14:textId="1FEBB735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4,900 </w:t>
            </w:r>
          </w:p>
        </w:tc>
      </w:tr>
      <w:tr w:rsidR="000B338C" w:rsidRPr="000B338C" w14:paraId="5DB12B84" w14:textId="77777777" w:rsidTr="000B338C">
        <w:trPr>
          <w:trHeight w:val="20"/>
        </w:trPr>
        <w:tc>
          <w:tcPr>
            <w:tcW w:w="2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66C80" w14:textId="77777777" w:rsidR="000B338C" w:rsidRPr="000B338C" w:rsidRDefault="000B338C" w:rsidP="000B338C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D2698" w14:textId="7F1FF13F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E629E" w14:textId="55D00844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A4517" w14:textId="76F0B593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4,900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964EA" w14:textId="33B0B60E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4,900 </w:t>
            </w:r>
          </w:p>
        </w:tc>
      </w:tr>
      <w:tr w:rsidR="000B338C" w:rsidRPr="000B338C" w14:paraId="605223CA" w14:textId="77777777" w:rsidTr="000B338C">
        <w:trPr>
          <w:trHeight w:val="20"/>
        </w:trPr>
        <w:tc>
          <w:tcPr>
            <w:tcW w:w="2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F3DDE" w14:textId="77777777" w:rsidR="000B338C" w:rsidRPr="000B338C" w:rsidRDefault="000B338C" w:rsidP="000B338C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0B33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56276" w14:textId="43DF32AC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F2999" w14:textId="1DDB2EFB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BBF87" w14:textId="01F4B721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4,900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F7BEE" w14:textId="1D268D9F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4,900 </w:t>
            </w:r>
          </w:p>
        </w:tc>
      </w:tr>
      <w:tr w:rsidR="000B338C" w:rsidRPr="000B338C" w14:paraId="685652A3" w14:textId="77777777" w:rsidTr="000B338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3DD6A" w14:textId="77777777" w:rsidR="000B338C" w:rsidRPr="000B338C" w:rsidRDefault="000B338C" w:rsidP="000B338C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20DF7" w14:textId="77777777" w:rsidR="000B338C" w:rsidRPr="000B338C" w:rsidRDefault="000B338C" w:rsidP="000B338C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33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E8A22" w14:textId="0035ACA2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6062E" w14:textId="4553A30D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7E5A8" w14:textId="4CF2D94D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23ACB" w14:textId="21B46CE6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250 </w:t>
            </w:r>
          </w:p>
        </w:tc>
      </w:tr>
      <w:tr w:rsidR="000B338C" w:rsidRPr="000B338C" w14:paraId="050211CA" w14:textId="77777777" w:rsidTr="000B338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D2FB3" w14:textId="77777777" w:rsidR="000B338C" w:rsidRPr="000B338C" w:rsidRDefault="000B338C" w:rsidP="000B338C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BC2DD" w14:textId="77777777" w:rsidR="000B338C" w:rsidRPr="000B338C" w:rsidRDefault="000B338C" w:rsidP="000B338C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33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F7426" w14:textId="2B45FEB4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930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7A3CF" w14:textId="17AC0A53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930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3F30C" w14:textId="75628651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FEBB3" w14:textId="41C8003F" w:rsidR="000B338C" w:rsidRPr="000B338C" w:rsidRDefault="000B338C" w:rsidP="000B338C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33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4,650 </w:t>
            </w:r>
          </w:p>
        </w:tc>
      </w:tr>
    </w:tbl>
    <w:p w14:paraId="60C0B4C0" w14:textId="77777777" w:rsidR="003B4B14" w:rsidRPr="000F55EC" w:rsidRDefault="003B4B14" w:rsidP="003B4B14">
      <w:pPr>
        <w:shd w:val="clear" w:color="auto" w:fill="FFFFFF"/>
        <w:ind w:left="284" w:firstLine="436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 Ongoing assessment and validation being conducted.</w:t>
      </w:r>
    </w:p>
    <w:p w14:paraId="5BE30829" w14:textId="77777777" w:rsidR="003B4B14" w:rsidRDefault="003B4B14" w:rsidP="003B4B14">
      <w:pPr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14:paraId="7A002148" w14:textId="77777777" w:rsidR="003B4B14" w:rsidRDefault="003B4B14" w:rsidP="000F55EC">
      <w:pPr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65D613B" w14:textId="77777777" w:rsidR="003B4B14" w:rsidRPr="000F55EC" w:rsidRDefault="003B4B14" w:rsidP="000F55EC">
      <w:pPr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F828247" w14:textId="53E1C503" w:rsidR="00A26C7F" w:rsidRPr="00A26C7F" w:rsidRDefault="00A26C7F" w:rsidP="00A26C7F">
      <w:pPr>
        <w:pStyle w:val="ListParagraph"/>
        <w:numPr>
          <w:ilvl w:val="0"/>
          <w:numId w:val="29"/>
        </w:numPr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14:paraId="61E4E508" w14:textId="568E04C0" w:rsidR="00A26C7F" w:rsidRPr="00A26C7F" w:rsidRDefault="00A26C7F" w:rsidP="00A26C7F">
      <w:pPr>
        <w:pStyle w:val="ListParagraph"/>
        <w:ind w:left="284"/>
        <w:rPr>
          <w:rFonts w:ascii="Arial" w:eastAsia="Times New Roman" w:hAnsi="Arial" w:cs="Arial"/>
          <w:bCs/>
          <w:sz w:val="24"/>
          <w:szCs w:val="24"/>
        </w:rPr>
      </w:pPr>
      <w:r w:rsidRPr="00A26C7F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73252E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Pr="00A26C7F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73252E">
        <w:rPr>
          <w:rFonts w:ascii="Arial" w:eastAsia="Times New Roman" w:hAnsi="Arial" w:cs="Arial"/>
          <w:b/>
          <w:bCs/>
          <w:color w:val="0070C0"/>
          <w:sz w:val="24"/>
          <w:szCs w:val="24"/>
        </w:rPr>
        <w:t>143</w:t>
      </w:r>
      <w:r w:rsidRPr="00A26C7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damaged houses</w:t>
      </w:r>
      <w:r w:rsidRPr="00A26C7F">
        <w:rPr>
          <w:rFonts w:ascii="Arial" w:eastAsia="Times New Roman" w:hAnsi="Arial" w:cs="Arial"/>
          <w:bCs/>
          <w:sz w:val="24"/>
          <w:szCs w:val="24"/>
        </w:rPr>
        <w:t xml:space="preserve">; of which, </w:t>
      </w:r>
      <w:r w:rsidR="0073252E">
        <w:rPr>
          <w:rFonts w:ascii="Arial" w:eastAsia="Times New Roman" w:hAnsi="Arial" w:cs="Arial"/>
          <w:b/>
          <w:bCs/>
          <w:color w:val="0070C0"/>
          <w:sz w:val="24"/>
          <w:szCs w:val="24"/>
        </w:rPr>
        <w:t>341</w:t>
      </w:r>
      <w:r w:rsidRPr="00A26C7F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A26C7F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A26C7F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 damaged</w:t>
      </w:r>
      <w:r w:rsidRPr="00A26C7F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A26C7F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73252E">
        <w:rPr>
          <w:rFonts w:ascii="Arial" w:eastAsia="Times New Roman" w:hAnsi="Arial" w:cs="Arial"/>
          <w:b/>
          <w:bCs/>
          <w:color w:val="0070C0"/>
          <w:sz w:val="24"/>
          <w:szCs w:val="24"/>
        </w:rPr>
        <w:t>802</w:t>
      </w:r>
      <w:r w:rsidRPr="00A26C7F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A26C7F">
        <w:rPr>
          <w:rFonts w:ascii="Arial" w:eastAsia="Times New Roman" w:hAnsi="Arial" w:cs="Arial"/>
          <w:bCs/>
          <w:sz w:val="24"/>
          <w:szCs w:val="24"/>
        </w:rPr>
        <w:t>are</w:t>
      </w:r>
    </w:p>
    <w:p w14:paraId="31F961D7" w14:textId="637454D1" w:rsidR="00A26C7F" w:rsidRDefault="00A26C7F" w:rsidP="00A26C7F">
      <w:pPr>
        <w:pStyle w:val="ListParagraph"/>
        <w:ind w:left="284"/>
        <w:rPr>
          <w:rFonts w:ascii="Arial" w:eastAsia="Times New Roman" w:hAnsi="Arial" w:cs="Arial"/>
          <w:bCs/>
          <w:sz w:val="24"/>
          <w:szCs w:val="24"/>
        </w:rPr>
      </w:pPr>
      <w:r w:rsidRPr="00A26C7F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partially damaged</w:t>
      </w:r>
      <w:r w:rsidRPr="00A26C7F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A26C7F">
        <w:rPr>
          <w:rFonts w:ascii="Arial" w:eastAsia="Times New Roman" w:hAnsi="Arial" w:cs="Arial"/>
          <w:bCs/>
          <w:sz w:val="24"/>
          <w:szCs w:val="24"/>
        </w:rPr>
        <w:t>(see Table 4).</w:t>
      </w:r>
    </w:p>
    <w:p w14:paraId="00E6C280" w14:textId="216A2BF6" w:rsidR="002E66AB" w:rsidRDefault="002E66AB" w:rsidP="00A26C7F">
      <w:pPr>
        <w:pStyle w:val="ListParagraph"/>
        <w:ind w:left="284"/>
        <w:rPr>
          <w:rFonts w:ascii="Arial" w:eastAsia="Times New Roman" w:hAnsi="Arial" w:cs="Arial"/>
          <w:bCs/>
          <w:sz w:val="24"/>
          <w:szCs w:val="24"/>
        </w:rPr>
      </w:pPr>
    </w:p>
    <w:p w14:paraId="0125426E" w14:textId="59DA3D5C" w:rsidR="002E66AB" w:rsidRPr="002E66AB" w:rsidRDefault="002E66AB" w:rsidP="00A26C7F">
      <w:pPr>
        <w:pStyle w:val="ListParagraph"/>
        <w:ind w:left="284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2E66AB">
        <w:rPr>
          <w:rFonts w:ascii="Arial" w:eastAsia="Times New Roman" w:hAnsi="Arial" w:cs="Arial"/>
          <w:b/>
          <w:bCs/>
          <w:i/>
          <w:sz w:val="20"/>
          <w:szCs w:val="24"/>
        </w:rPr>
        <w:t>Table 4. Number of Damaged Houses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74"/>
        <w:gridCol w:w="1000"/>
        <w:gridCol w:w="1671"/>
        <w:gridCol w:w="1864"/>
      </w:tblGrid>
      <w:tr w:rsidR="002E66AB" w:rsidRPr="002E66AB" w14:paraId="05528622" w14:textId="77777777" w:rsidTr="002E66AB">
        <w:trPr>
          <w:trHeight w:val="20"/>
        </w:trPr>
        <w:tc>
          <w:tcPr>
            <w:tcW w:w="26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3E455" w14:textId="77777777" w:rsidR="002E66AB" w:rsidRPr="002E66AB" w:rsidRDefault="002E66AB" w:rsidP="0057032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E66A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B6AF1" w14:textId="196FEC2A" w:rsidR="002E66AB" w:rsidRPr="002E66AB" w:rsidRDefault="002E66AB" w:rsidP="0057032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E66A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NO. OF DAMAGED HOUSES </w:t>
            </w:r>
          </w:p>
        </w:tc>
      </w:tr>
      <w:tr w:rsidR="00570325" w:rsidRPr="00570325" w14:paraId="267D0ABE" w14:textId="77777777" w:rsidTr="002E66AB">
        <w:trPr>
          <w:trHeight w:val="20"/>
        </w:trPr>
        <w:tc>
          <w:tcPr>
            <w:tcW w:w="26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2D389" w14:textId="77777777" w:rsidR="00570325" w:rsidRPr="00570325" w:rsidRDefault="00570325" w:rsidP="00570325">
            <w:pPr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A15F2" w14:textId="77777777" w:rsidR="00570325" w:rsidRPr="00570325" w:rsidRDefault="00570325" w:rsidP="0057032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8C354" w14:textId="77777777" w:rsidR="00570325" w:rsidRPr="00570325" w:rsidRDefault="00570325" w:rsidP="0057032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A1BE5" w14:textId="77777777" w:rsidR="00570325" w:rsidRPr="00570325" w:rsidRDefault="00570325" w:rsidP="0057032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70325" w:rsidRPr="00570325" w14:paraId="616D9170" w14:textId="77777777" w:rsidTr="002E66AB">
        <w:trPr>
          <w:trHeight w:val="20"/>
        </w:trPr>
        <w:tc>
          <w:tcPr>
            <w:tcW w:w="2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5DB4A" w14:textId="77777777" w:rsidR="00570325" w:rsidRPr="00570325" w:rsidRDefault="00570325" w:rsidP="00570325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A4A39" w14:textId="1C8837D2" w:rsidR="00570325" w:rsidRPr="00570325" w:rsidRDefault="00570325" w:rsidP="005703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1,143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E4A38" w14:textId="7AE05A23" w:rsidR="00570325" w:rsidRPr="00570325" w:rsidRDefault="00570325" w:rsidP="005703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341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21432" w14:textId="64D165FB" w:rsidR="00570325" w:rsidRPr="00570325" w:rsidRDefault="00570325" w:rsidP="005703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802 </w:t>
            </w:r>
          </w:p>
        </w:tc>
      </w:tr>
      <w:tr w:rsidR="00570325" w:rsidRPr="00570325" w14:paraId="77C423FD" w14:textId="77777777" w:rsidTr="002E66AB">
        <w:trPr>
          <w:trHeight w:val="20"/>
        </w:trPr>
        <w:tc>
          <w:tcPr>
            <w:tcW w:w="2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15645" w14:textId="77777777" w:rsidR="00570325" w:rsidRPr="00570325" w:rsidRDefault="00570325" w:rsidP="00570325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77413" w14:textId="3716A2DD" w:rsidR="00570325" w:rsidRPr="00570325" w:rsidRDefault="00570325" w:rsidP="005703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1,143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CE308" w14:textId="17A89750" w:rsidR="00570325" w:rsidRPr="00570325" w:rsidRDefault="00570325" w:rsidP="005703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341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E7390" w14:textId="340041E6" w:rsidR="00570325" w:rsidRPr="00570325" w:rsidRDefault="00570325" w:rsidP="005703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802 </w:t>
            </w:r>
          </w:p>
        </w:tc>
      </w:tr>
      <w:tr w:rsidR="00570325" w:rsidRPr="00570325" w14:paraId="1C5E5320" w14:textId="77777777" w:rsidTr="002E66AB">
        <w:trPr>
          <w:trHeight w:val="20"/>
        </w:trPr>
        <w:tc>
          <w:tcPr>
            <w:tcW w:w="2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5A875" w14:textId="77777777" w:rsidR="00570325" w:rsidRPr="00570325" w:rsidRDefault="00570325" w:rsidP="00570325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570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C5A9D" w14:textId="7D145CAE" w:rsidR="00570325" w:rsidRPr="00570325" w:rsidRDefault="00570325" w:rsidP="005703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1,143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CDECD" w14:textId="5EC280CB" w:rsidR="00570325" w:rsidRPr="00570325" w:rsidRDefault="00570325" w:rsidP="005703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341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C26EE" w14:textId="086F1CE0" w:rsidR="00570325" w:rsidRPr="00570325" w:rsidRDefault="00570325" w:rsidP="00570325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802 </w:t>
            </w:r>
          </w:p>
        </w:tc>
      </w:tr>
      <w:tr w:rsidR="00570325" w:rsidRPr="00570325" w14:paraId="7BCCE376" w14:textId="77777777" w:rsidTr="002E66A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7C438" w14:textId="77777777" w:rsidR="00570325" w:rsidRPr="00570325" w:rsidRDefault="00570325" w:rsidP="00570325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F9120" w14:textId="77777777" w:rsidR="00570325" w:rsidRPr="00570325" w:rsidRDefault="00570325" w:rsidP="00570325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703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F7156" w14:textId="00036080" w:rsidR="00570325" w:rsidRPr="00570325" w:rsidRDefault="00570325" w:rsidP="0057032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BBB9F" w14:textId="49722FDE" w:rsidR="00570325" w:rsidRPr="00570325" w:rsidRDefault="00570325" w:rsidP="0057032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9242" w14:textId="17FEDA23" w:rsidR="00570325" w:rsidRPr="00570325" w:rsidRDefault="00570325" w:rsidP="0057032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</w:tr>
      <w:tr w:rsidR="00570325" w:rsidRPr="00570325" w14:paraId="739D3BF6" w14:textId="77777777" w:rsidTr="002E66A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F1EDF" w14:textId="77777777" w:rsidR="00570325" w:rsidRPr="00570325" w:rsidRDefault="00570325" w:rsidP="00570325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05EB3" w14:textId="77777777" w:rsidR="00570325" w:rsidRPr="00570325" w:rsidRDefault="00570325" w:rsidP="00570325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703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DE572" w14:textId="3FDE76E0" w:rsidR="00570325" w:rsidRPr="00570325" w:rsidRDefault="00570325" w:rsidP="0057032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1,106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84040" w14:textId="1F29FBB2" w:rsidR="00570325" w:rsidRPr="00570325" w:rsidRDefault="00570325" w:rsidP="0057032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331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59837" w14:textId="57402686" w:rsidR="00570325" w:rsidRPr="00570325" w:rsidRDefault="00570325" w:rsidP="00570325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03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775 </w:t>
            </w:r>
          </w:p>
        </w:tc>
      </w:tr>
    </w:tbl>
    <w:p w14:paraId="524A9BE6" w14:textId="77777777" w:rsidR="002E66AB" w:rsidRDefault="002E66AB" w:rsidP="002E66AB">
      <w:pPr>
        <w:ind w:firstLine="284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14:paraId="4F353A8E" w14:textId="5E3FD7E7" w:rsidR="002E66AB" w:rsidRDefault="002E66AB" w:rsidP="002E66AB">
      <w:pPr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14:paraId="5E8D0A05" w14:textId="0E2EC1A7" w:rsidR="00570325" w:rsidRDefault="00570325" w:rsidP="00570325">
      <w:pPr>
        <w:pStyle w:val="ListParagraph"/>
        <w:ind w:left="284"/>
        <w:rPr>
          <w:rFonts w:ascii="Arial" w:eastAsia="Times New Roman" w:hAnsi="Arial" w:cs="Arial"/>
          <w:bCs/>
          <w:sz w:val="24"/>
          <w:szCs w:val="24"/>
        </w:rPr>
      </w:pPr>
    </w:p>
    <w:p w14:paraId="56D92DF1" w14:textId="100E514A" w:rsidR="003C014E" w:rsidRPr="00402F4C" w:rsidRDefault="003C014E" w:rsidP="00402F4C">
      <w:pPr>
        <w:pStyle w:val="ListParagraph"/>
        <w:numPr>
          <w:ilvl w:val="0"/>
          <w:numId w:val="29"/>
        </w:numPr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32C7DC8A" w14:textId="15A3E829" w:rsidR="003C014E" w:rsidRPr="00B74295" w:rsidRDefault="003C014E" w:rsidP="00B74295">
      <w:pPr>
        <w:pStyle w:val="ListParagraph"/>
        <w:ind w:left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C014E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Pr="003C014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₱949,358.00 </w:t>
      </w:r>
      <w:r w:rsidRPr="003C014E">
        <w:rPr>
          <w:rFonts w:ascii="Arial" w:eastAsia="Times New Roman" w:hAnsi="Arial" w:cs="Arial"/>
          <w:bCs/>
          <w:sz w:val="24"/>
          <w:szCs w:val="24"/>
        </w:rPr>
        <w:t>worth of assistance was provided by DSWD to the affected</w:t>
      </w:r>
      <w:r w:rsidR="00B742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74295">
        <w:rPr>
          <w:rFonts w:ascii="Arial" w:eastAsia="Times New Roman" w:hAnsi="Arial" w:cs="Arial"/>
          <w:bCs/>
          <w:sz w:val="24"/>
          <w:szCs w:val="24"/>
        </w:rPr>
        <w:t>families (see Table 5).</w:t>
      </w:r>
    </w:p>
    <w:p w14:paraId="663BBA9D" w14:textId="40BBF09D" w:rsidR="003C014E" w:rsidRDefault="003C014E" w:rsidP="003C014E">
      <w:pPr>
        <w:pStyle w:val="ListParagraph"/>
        <w:ind w:left="284"/>
        <w:rPr>
          <w:rFonts w:ascii="Arial" w:eastAsia="Times New Roman" w:hAnsi="Arial" w:cs="Arial"/>
          <w:bCs/>
          <w:sz w:val="24"/>
          <w:szCs w:val="24"/>
        </w:rPr>
      </w:pPr>
    </w:p>
    <w:p w14:paraId="0DA0A139" w14:textId="3BCBD045" w:rsidR="003C014E" w:rsidRPr="003C014E" w:rsidRDefault="003C014E" w:rsidP="003C014E">
      <w:pPr>
        <w:pStyle w:val="ListParagraph"/>
        <w:ind w:left="284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3C014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Table 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>5</w:t>
      </w:r>
      <w:r w:rsidRPr="003C014E">
        <w:rPr>
          <w:rFonts w:ascii="Arial" w:eastAsia="Times New Roman" w:hAnsi="Arial" w:cs="Arial"/>
          <w:b/>
          <w:bCs/>
          <w:i/>
          <w:sz w:val="20"/>
          <w:szCs w:val="24"/>
        </w:rPr>
        <w:t>. Cost of Assistance Provided to Affected Families / Persons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222"/>
        <w:gridCol w:w="1129"/>
        <w:gridCol w:w="1097"/>
        <w:gridCol w:w="1165"/>
        <w:gridCol w:w="1040"/>
        <w:gridCol w:w="1663"/>
      </w:tblGrid>
      <w:tr w:rsidR="003C014E" w:rsidRPr="003C014E" w14:paraId="3A97EC29" w14:textId="77777777" w:rsidTr="003C014E">
        <w:trPr>
          <w:trHeight w:val="20"/>
        </w:trPr>
        <w:tc>
          <w:tcPr>
            <w:tcW w:w="17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21373" w14:textId="77777777" w:rsidR="003C014E" w:rsidRPr="003C014E" w:rsidRDefault="003C014E" w:rsidP="003C014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0F6C7" w14:textId="77777777" w:rsidR="003C014E" w:rsidRPr="003C014E" w:rsidRDefault="003C014E" w:rsidP="003C014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C014E" w:rsidRPr="003C014E" w14:paraId="785C0AA6" w14:textId="77777777" w:rsidTr="003C014E">
        <w:trPr>
          <w:trHeight w:val="20"/>
        </w:trPr>
        <w:tc>
          <w:tcPr>
            <w:tcW w:w="17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D22C2" w14:textId="77777777" w:rsidR="003C014E" w:rsidRPr="003C014E" w:rsidRDefault="003C014E" w:rsidP="003C014E">
            <w:pPr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B35D4" w14:textId="77777777" w:rsidR="003C014E" w:rsidRPr="003C014E" w:rsidRDefault="003C014E" w:rsidP="003C014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CFF8D" w14:textId="77777777" w:rsidR="003C014E" w:rsidRPr="003C014E" w:rsidRDefault="003C014E" w:rsidP="003C014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48F86" w14:textId="77777777" w:rsidR="003C014E" w:rsidRPr="003C014E" w:rsidRDefault="003C014E" w:rsidP="003C014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2F692" w14:textId="77777777" w:rsidR="003C014E" w:rsidRPr="003C014E" w:rsidRDefault="003C014E" w:rsidP="003C014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A38A5" w14:textId="77777777" w:rsidR="003C014E" w:rsidRPr="003C014E" w:rsidRDefault="003C014E" w:rsidP="003C014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C014E" w:rsidRPr="003C014E" w14:paraId="7ED0D6E9" w14:textId="77777777" w:rsidTr="003C014E">
        <w:trPr>
          <w:trHeight w:val="20"/>
        </w:trPr>
        <w:tc>
          <w:tcPr>
            <w:tcW w:w="1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C7978" w14:textId="77777777" w:rsidR="003C014E" w:rsidRPr="003C014E" w:rsidRDefault="003C014E" w:rsidP="003C014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CB65A" w14:textId="1AF6813A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949,358.00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C78A8" w14:textId="0C0F4424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D9654" w14:textId="715D86D8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CF16C" w14:textId="7529BECE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6C56D" w14:textId="090EF63E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949,358.00 </w:t>
            </w:r>
          </w:p>
        </w:tc>
      </w:tr>
      <w:tr w:rsidR="003C014E" w:rsidRPr="003C014E" w14:paraId="5B9DB156" w14:textId="77777777" w:rsidTr="003C014E">
        <w:trPr>
          <w:trHeight w:val="20"/>
        </w:trPr>
        <w:tc>
          <w:tcPr>
            <w:tcW w:w="1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1B390" w14:textId="77777777" w:rsidR="003C014E" w:rsidRPr="003C014E" w:rsidRDefault="003C014E" w:rsidP="003C014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26C2A" w14:textId="7D875D9C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949,358.00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C3A5C" w14:textId="172FCBB4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7B09E" w14:textId="3A819531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F6508" w14:textId="472C9F00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3B042" w14:textId="473782DE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949,358.00 </w:t>
            </w:r>
          </w:p>
        </w:tc>
      </w:tr>
      <w:tr w:rsidR="003C014E" w:rsidRPr="003C014E" w14:paraId="0C7081DF" w14:textId="77777777" w:rsidTr="003C014E">
        <w:trPr>
          <w:trHeight w:val="20"/>
        </w:trPr>
        <w:tc>
          <w:tcPr>
            <w:tcW w:w="1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91685" w14:textId="77777777" w:rsidR="003C014E" w:rsidRPr="003C014E" w:rsidRDefault="003C014E" w:rsidP="003C014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3C0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1C3D5" w14:textId="30F5B72B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949,358.00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2A235" w14:textId="0A0F74B5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5D7AB" w14:textId="16BAFDC3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FA43E" w14:textId="5B6D646C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CD8A8" w14:textId="4FA8D502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949,358.00 </w:t>
            </w:r>
          </w:p>
        </w:tc>
      </w:tr>
      <w:tr w:rsidR="003C014E" w:rsidRPr="003C014E" w14:paraId="7EF6E7DA" w14:textId="77777777" w:rsidTr="003C014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2FD82" w14:textId="77777777" w:rsidR="003C014E" w:rsidRPr="003C014E" w:rsidRDefault="003C014E" w:rsidP="003C014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45897" w14:textId="77777777" w:rsidR="003C014E" w:rsidRPr="003C014E" w:rsidRDefault="003C014E" w:rsidP="003C014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Kidapawan</w:t>
            </w:r>
            <w:proofErr w:type="spellEnd"/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77612" w14:textId="71A94D16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657,500.00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94284" w14:textId="0FC6FBC6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9A1B7" w14:textId="665D7940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DADAB" w14:textId="52A48A47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C37D5" w14:textId="56C47ED2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657,500.00 </w:t>
            </w:r>
          </w:p>
        </w:tc>
      </w:tr>
      <w:tr w:rsidR="003C014E" w:rsidRPr="003C014E" w14:paraId="6B38D30D" w14:textId="77777777" w:rsidTr="003C014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9919A" w14:textId="77777777" w:rsidR="003C014E" w:rsidRPr="003C014E" w:rsidRDefault="003C014E" w:rsidP="003C014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3A115" w14:textId="77777777" w:rsidR="003C014E" w:rsidRPr="003C014E" w:rsidRDefault="003C014E" w:rsidP="003C014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757D3" w14:textId="03350D56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123,508.00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13882" w14:textId="5FADF6DD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19AA3" w14:textId="60C1D80B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616A9" w14:textId="46F85B3A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03B1E" w14:textId="4F670AC6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123,508.00 </w:t>
            </w:r>
          </w:p>
        </w:tc>
      </w:tr>
      <w:tr w:rsidR="003C014E" w:rsidRPr="003C014E" w14:paraId="3B4368D2" w14:textId="77777777" w:rsidTr="003C014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57BCD" w14:textId="77777777" w:rsidR="003C014E" w:rsidRPr="003C014E" w:rsidRDefault="003C014E" w:rsidP="003C014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B5ED6" w14:textId="77777777" w:rsidR="003C014E" w:rsidRPr="003C014E" w:rsidRDefault="003C014E" w:rsidP="003C014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1F8DB" w14:textId="32208C5D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168,350.00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4BD7A" w14:textId="1B198F24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5DBF2" w14:textId="67057BD7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39899" w14:textId="546987CF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1FC92" w14:textId="30C05749" w:rsidR="003C014E" w:rsidRPr="003C014E" w:rsidRDefault="003C014E" w:rsidP="003C014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1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168,350.00 </w:t>
            </w:r>
          </w:p>
        </w:tc>
      </w:tr>
    </w:tbl>
    <w:p w14:paraId="2930621A" w14:textId="445B0204" w:rsidR="003C014E" w:rsidRDefault="003C014E" w:rsidP="003C014E">
      <w:pPr>
        <w:ind w:firstLine="284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14:paraId="1C7BCC67" w14:textId="0D654509" w:rsidR="00570325" w:rsidRDefault="003C014E" w:rsidP="003C014E">
      <w:pPr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14:paraId="46EADBF2" w14:textId="591B2403" w:rsidR="00383414" w:rsidRPr="003C014E" w:rsidRDefault="00383414" w:rsidP="003C014E">
      <w:pPr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18476B4" w14:textId="77777777" w:rsidR="00D777FB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6E7591E2" w14:textId="77777777" w:rsidR="00D777FB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6A799E05" w14:textId="77777777" w:rsidR="00D777FB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253CA4DC" w14:textId="77777777" w:rsidR="00D777FB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76063989" w14:textId="77777777" w:rsidR="00D777FB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10338155" w14:textId="77777777" w:rsidR="00D777FB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520D64BE" w14:textId="77777777" w:rsidR="00D777FB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70D5F2E5" w14:textId="77777777" w:rsidR="00D777FB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4309EABE" w14:textId="77777777" w:rsidR="00D777FB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3CE813EA" w14:textId="77777777" w:rsidR="00D777FB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3B3C3E38" w14:textId="77777777" w:rsidR="00D777FB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61D0EADA" w14:textId="77777777" w:rsidR="00D777FB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7B64854B" w14:textId="77777777" w:rsidR="00D777FB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3908404A" w14:textId="77777777" w:rsidR="00D777FB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2C5650D6" w14:textId="77777777" w:rsidR="00D777FB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10803A45" w14:textId="77777777" w:rsidR="00D777FB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7349EC64" w14:textId="77777777" w:rsidR="00D777FB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488AE7E3" w14:textId="77777777" w:rsidR="00D777FB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0128DABF" w14:textId="77777777" w:rsidR="00D777FB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56F9BB49" w14:textId="78CFCDB2" w:rsidR="00A26C7F" w:rsidRDefault="00B4689F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  <w:r w:rsidRPr="00B4689F">
        <w:rPr>
          <w:rFonts w:ascii="Arial" w:eastAsia="Times New Roman" w:hAnsi="Arial" w:cs="Arial"/>
          <w:b/>
          <w:iCs/>
          <w:color w:val="002060"/>
          <w:sz w:val="28"/>
          <w:szCs w:val="24"/>
        </w:rPr>
        <w:lastRenderedPageBreak/>
        <w:t>DSWD DISASTER RESPONSE INFORMATION</w:t>
      </w:r>
    </w:p>
    <w:p w14:paraId="5713130F" w14:textId="77777777" w:rsidR="00C17F9C" w:rsidRPr="00B4689F" w:rsidRDefault="00C17F9C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069EB944" w14:textId="3BAA474E" w:rsidR="00B4689F" w:rsidRDefault="00D777FB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/>
          <w:iCs/>
          <w:color w:val="002060"/>
          <w:sz w:val="28"/>
          <w:szCs w:val="24"/>
        </w:rPr>
      </w:pPr>
      <w:r>
        <w:rPr>
          <w:rFonts w:ascii="Arial" w:eastAsia="Times New Roman" w:hAnsi="Arial" w:cs="Arial"/>
          <w:b/>
          <w:i/>
          <w:iCs/>
          <w:noProof/>
          <w:color w:val="002060"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4CBB040A" wp14:editId="7F9E5CC7">
            <wp:simplePos x="0" y="0"/>
            <wp:positionH relativeFrom="column">
              <wp:posOffset>120650</wp:posOffset>
            </wp:positionH>
            <wp:positionV relativeFrom="paragraph">
              <wp:posOffset>9525</wp:posOffset>
            </wp:positionV>
            <wp:extent cx="6164307" cy="4359134"/>
            <wp:effectExtent l="0" t="0" r="825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lunan, North Cotabato Earthquake Incident Map 1 (29 OCT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307" cy="4359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0C59D" w14:textId="0E6E6E5E" w:rsidR="00B4689F" w:rsidRPr="00B4689F" w:rsidRDefault="00B4689F" w:rsidP="00B4689F">
      <w:pPr>
        <w:pStyle w:val="ListParagraph"/>
        <w:ind w:left="284"/>
        <w:jc w:val="center"/>
        <w:rPr>
          <w:rFonts w:ascii="Arial" w:eastAsia="Times New Roman" w:hAnsi="Arial" w:cs="Arial"/>
          <w:b/>
          <w:i/>
          <w:iCs/>
          <w:color w:val="002060"/>
          <w:sz w:val="28"/>
          <w:szCs w:val="24"/>
        </w:rPr>
      </w:pPr>
    </w:p>
    <w:p w14:paraId="3D722018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40F0083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7EF9417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3FB757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CDA571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F4545F2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2C70777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C905CCF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DA7262B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DE638F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E3F0CEA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7A485A5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0A5ACF0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3995BB0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91F5BA7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92EBEEF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B1CB7B5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B60406B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3F6D6E2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333B1FE" w14:textId="77777777" w:rsidR="00D777FB" w:rsidRDefault="00D777FB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BC62212" w14:textId="77777777" w:rsidR="0072727D" w:rsidRDefault="0072727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A979D" w14:textId="06970C79" w:rsidR="00A01FA9" w:rsidRPr="000F55EC" w:rsidRDefault="00C46A8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76228271" w14:textId="77777777" w:rsidR="00044521" w:rsidRPr="000F55EC" w:rsidRDefault="00044521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153C3B2F" w14:textId="100DA292" w:rsidR="00C46A8D" w:rsidRPr="0072727D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C46A8D" w:rsidRPr="0072727D" w14:paraId="01C5193C" w14:textId="77777777" w:rsidTr="003829DF">
        <w:trPr>
          <w:trHeight w:val="62"/>
          <w:tblHeader/>
          <w:jc w:val="center"/>
        </w:trPr>
        <w:tc>
          <w:tcPr>
            <w:tcW w:w="968" w:type="pct"/>
            <w:vAlign w:val="bottom"/>
          </w:tcPr>
          <w:p w14:paraId="42B73F9C" w14:textId="77777777" w:rsidR="00C46A8D" w:rsidRPr="0072727D" w:rsidRDefault="00C46A8D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0B100CBB" w14:textId="265810FB" w:rsidR="00C46A8D" w:rsidRPr="0072727D" w:rsidRDefault="005C1D11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SITUATIONS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/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ACTIONS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UNDER</w:t>
            </w:r>
            <w:r w:rsidR="00C46A8D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TAKEN</w:t>
            </w:r>
          </w:p>
        </w:tc>
      </w:tr>
      <w:tr w:rsidR="00F04282" w:rsidRPr="0072727D" w14:paraId="4C71D264" w14:textId="77777777" w:rsidTr="003829DF">
        <w:trPr>
          <w:jc w:val="center"/>
        </w:trPr>
        <w:tc>
          <w:tcPr>
            <w:tcW w:w="968" w:type="pct"/>
            <w:vAlign w:val="center"/>
          </w:tcPr>
          <w:p w14:paraId="0DC517F5" w14:textId="63B19B79" w:rsidR="00F04282" w:rsidRPr="004357BD" w:rsidRDefault="004357BD" w:rsidP="004357BD">
            <w:pPr>
              <w:jc w:val="center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30 </w:t>
            </w:r>
            <w:r w:rsidR="00656C36" w:rsidRPr="004357B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October</w:t>
            </w:r>
            <w:r w:rsidR="00CE6578" w:rsidRPr="004357B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4357B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2019</w:t>
            </w:r>
          </w:p>
        </w:tc>
        <w:tc>
          <w:tcPr>
            <w:tcW w:w="4032" w:type="pct"/>
          </w:tcPr>
          <w:p w14:paraId="2DB0A6A1" w14:textId="1D9F59D5" w:rsidR="00656C36" w:rsidRPr="0072727D" w:rsidRDefault="00137A4D" w:rsidP="00656C36">
            <w:pPr>
              <w:pStyle w:val="ListParagraph"/>
              <w:numPr>
                <w:ilvl w:val="0"/>
                <w:numId w:val="38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T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he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Disaster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Response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Manageme</w:t>
            </w:r>
            <w:r w:rsidR="0056752C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nt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56752C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Bureau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56752C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(DRMB)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9261F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is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continuously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E82AE7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coordinating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with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965DD9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concerned field offices</w:t>
            </w:r>
            <w:r w:rsidR="00965DD9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for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significant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disaster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response</w:t>
            </w:r>
            <w:r w:rsidR="00CE6578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04282"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updates.</w:t>
            </w:r>
          </w:p>
          <w:p w14:paraId="5D34C4E1" w14:textId="3473BEE3" w:rsidR="00656C36" w:rsidRPr="0072727D" w:rsidRDefault="00656C36" w:rsidP="00656C36">
            <w:pPr>
              <w:pStyle w:val="ListParagraph"/>
              <w:numPr>
                <w:ilvl w:val="0"/>
                <w:numId w:val="38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All QRT members and emergency equipment are on standby and ready for deployment.</w:t>
            </w:r>
          </w:p>
        </w:tc>
      </w:tr>
    </w:tbl>
    <w:p w14:paraId="18FFEE9C" w14:textId="0D0632B5" w:rsidR="00803AAC" w:rsidRPr="0072727D" w:rsidRDefault="00803AAC" w:rsidP="000F55EC">
      <w:pPr>
        <w:pStyle w:val="Heading1"/>
        <w:spacing w:before="0" w:after="0"/>
        <w:contextualSpacing/>
        <w:rPr>
          <w:rFonts w:ascii="Arial" w:eastAsia="Arial" w:hAnsi="Arial" w:cs="Arial"/>
          <w:sz w:val="22"/>
          <w:szCs w:val="24"/>
        </w:rPr>
      </w:pPr>
    </w:p>
    <w:p w14:paraId="6B1EBE26" w14:textId="0A9027CF" w:rsidR="00A66537" w:rsidRPr="0072727D" w:rsidRDefault="00A66537" w:rsidP="00A66537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</w:t>
      </w:r>
      <w:r>
        <w:rPr>
          <w:rFonts w:ascii="Arial" w:eastAsia="Arial" w:hAnsi="Arial" w:cs="Arial"/>
          <w:sz w:val="22"/>
          <w:szCs w:val="24"/>
        </w:rPr>
        <w:t>NRLMB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A66537" w:rsidRPr="0072727D" w14:paraId="1A32A7CB" w14:textId="77777777" w:rsidTr="004A3FEF">
        <w:trPr>
          <w:trHeight w:val="62"/>
          <w:tblHeader/>
          <w:jc w:val="center"/>
        </w:trPr>
        <w:tc>
          <w:tcPr>
            <w:tcW w:w="968" w:type="pct"/>
            <w:vAlign w:val="bottom"/>
          </w:tcPr>
          <w:p w14:paraId="1571ABF2" w14:textId="77777777" w:rsidR="00A66537" w:rsidRPr="0072727D" w:rsidRDefault="00A66537" w:rsidP="004A3FEF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44DE2B5F" w14:textId="77777777" w:rsidR="00A66537" w:rsidRPr="0072727D" w:rsidRDefault="00A66537" w:rsidP="004A3FEF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SITUATIONS / ACTIONS UNDERTAKEN</w:t>
            </w:r>
          </w:p>
        </w:tc>
      </w:tr>
      <w:tr w:rsidR="00A66537" w:rsidRPr="0072727D" w14:paraId="03394D77" w14:textId="77777777" w:rsidTr="004A3FEF">
        <w:trPr>
          <w:jc w:val="center"/>
        </w:trPr>
        <w:tc>
          <w:tcPr>
            <w:tcW w:w="968" w:type="pct"/>
            <w:vAlign w:val="center"/>
          </w:tcPr>
          <w:p w14:paraId="245BC6C7" w14:textId="77777777" w:rsidR="00A66537" w:rsidRPr="004357BD" w:rsidRDefault="00A66537" w:rsidP="004A3FEF">
            <w:pPr>
              <w:jc w:val="center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30 </w:t>
            </w:r>
            <w:r w:rsidRPr="004357B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October 2019</w:t>
            </w:r>
          </w:p>
        </w:tc>
        <w:tc>
          <w:tcPr>
            <w:tcW w:w="4032" w:type="pct"/>
          </w:tcPr>
          <w:p w14:paraId="531261A8" w14:textId="5A9B7D66" w:rsidR="00A66537" w:rsidRPr="005066AB" w:rsidRDefault="00DA7C36" w:rsidP="00A315FD">
            <w:pPr>
              <w:pStyle w:val="ListParagraph"/>
              <w:numPr>
                <w:ilvl w:val="0"/>
                <w:numId w:val="38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DSWD-NRLMB </w:t>
            </w:r>
            <w:r w:rsidR="00A315F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augmented </w:t>
            </w:r>
            <w:r w:rsidR="005066AB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50 Family Tents, 500 Sleeping Kits, 500 Pre-cut Laminated Sacks and 500 Family Food Packs and is now in transit through C130 to General Santos City.</w:t>
            </w:r>
          </w:p>
        </w:tc>
      </w:tr>
    </w:tbl>
    <w:p w14:paraId="1D38DC13" w14:textId="77777777" w:rsidR="00A66537" w:rsidRDefault="00A66537" w:rsidP="000F55EC">
      <w:pPr>
        <w:pStyle w:val="Heading1"/>
        <w:spacing w:before="0" w:after="0"/>
        <w:contextualSpacing/>
        <w:rPr>
          <w:rFonts w:ascii="Arial" w:eastAsia="Arial" w:hAnsi="Arial" w:cs="Arial"/>
          <w:sz w:val="22"/>
          <w:szCs w:val="24"/>
        </w:rPr>
      </w:pPr>
    </w:p>
    <w:p w14:paraId="2E4B1D0A" w14:textId="68F6961B" w:rsidR="001716A4" w:rsidRPr="0072727D" w:rsidRDefault="001716A4" w:rsidP="001716A4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DSWD-FO 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1716A4" w:rsidRPr="0072727D" w14:paraId="5F594C7F" w14:textId="77777777" w:rsidTr="004A3FEF">
        <w:trPr>
          <w:trHeight w:val="62"/>
          <w:tblHeader/>
        </w:trPr>
        <w:tc>
          <w:tcPr>
            <w:tcW w:w="968" w:type="pct"/>
            <w:vAlign w:val="bottom"/>
          </w:tcPr>
          <w:p w14:paraId="12A5DBE2" w14:textId="77777777" w:rsidR="001716A4" w:rsidRPr="0072727D" w:rsidRDefault="001716A4" w:rsidP="004A3FEF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7FF11902" w14:textId="77777777" w:rsidR="001716A4" w:rsidRPr="0072727D" w:rsidRDefault="001716A4" w:rsidP="004A3FEF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ACTION(S) TAKEN</w:t>
            </w:r>
          </w:p>
        </w:tc>
      </w:tr>
      <w:tr w:rsidR="001716A4" w:rsidRPr="0072727D" w14:paraId="6AFC8F38" w14:textId="77777777" w:rsidTr="004A3FEF">
        <w:trPr>
          <w:trHeight w:val="62"/>
        </w:trPr>
        <w:tc>
          <w:tcPr>
            <w:tcW w:w="968" w:type="pct"/>
            <w:vAlign w:val="center"/>
          </w:tcPr>
          <w:p w14:paraId="7FD89E31" w14:textId="77777777" w:rsidR="001716A4" w:rsidRPr="00DB37A0" w:rsidRDefault="001716A4" w:rsidP="004A3FEF">
            <w:pPr>
              <w:jc w:val="center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30 </w:t>
            </w:r>
            <w:r w:rsidRPr="004357B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October 2019</w:t>
            </w:r>
          </w:p>
        </w:tc>
        <w:tc>
          <w:tcPr>
            <w:tcW w:w="4032" w:type="pct"/>
            <w:vAlign w:val="center"/>
          </w:tcPr>
          <w:p w14:paraId="692C7E77" w14:textId="62E10CC3" w:rsidR="001716A4" w:rsidRPr="001716A4" w:rsidRDefault="001716A4" w:rsidP="001716A4">
            <w:pPr>
              <w:pStyle w:val="ListParagraph"/>
              <w:numPr>
                <w:ilvl w:val="0"/>
                <w:numId w:val="43"/>
              </w:numPr>
              <w:ind w:left="131" w:hanging="14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DSWD-FO XI is in close coordination with the concerned LGU/MSWDO of Davao del Sur for any significant update.</w:t>
            </w:r>
          </w:p>
        </w:tc>
      </w:tr>
    </w:tbl>
    <w:p w14:paraId="4DD5A3AA" w14:textId="77777777" w:rsidR="001716A4" w:rsidRDefault="001716A4" w:rsidP="000F55EC">
      <w:pPr>
        <w:pStyle w:val="Heading1"/>
        <w:spacing w:before="0" w:after="0"/>
        <w:contextualSpacing/>
        <w:rPr>
          <w:rFonts w:ascii="Arial" w:eastAsia="Arial" w:hAnsi="Arial" w:cs="Arial"/>
          <w:sz w:val="22"/>
          <w:szCs w:val="24"/>
        </w:rPr>
      </w:pPr>
    </w:p>
    <w:p w14:paraId="6DE8344A" w14:textId="17525D65" w:rsidR="00CE215F" w:rsidRPr="0072727D" w:rsidRDefault="00B16872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DSWD-FO</w:t>
      </w:r>
      <w:r w:rsidR="00CE6578" w:rsidRPr="0072727D">
        <w:rPr>
          <w:rFonts w:ascii="Arial" w:eastAsia="Arial" w:hAnsi="Arial" w:cs="Arial"/>
          <w:sz w:val="22"/>
          <w:szCs w:val="24"/>
        </w:rPr>
        <w:t xml:space="preserve"> </w:t>
      </w:r>
      <w:r w:rsidR="00656C36" w:rsidRPr="0072727D">
        <w:rPr>
          <w:rFonts w:ascii="Arial" w:eastAsia="Arial" w:hAnsi="Arial" w:cs="Arial"/>
          <w:sz w:val="22"/>
          <w:szCs w:val="24"/>
        </w:rPr>
        <w:t>XI</w:t>
      </w:r>
      <w:r w:rsidR="00F31C84" w:rsidRPr="0072727D">
        <w:rPr>
          <w:rFonts w:ascii="Arial" w:eastAsia="Arial" w:hAnsi="Arial" w:cs="Arial"/>
          <w:sz w:val="22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CE215F" w:rsidRPr="0072727D" w14:paraId="43F3BC81" w14:textId="77777777" w:rsidTr="00383703">
        <w:trPr>
          <w:trHeight w:val="62"/>
          <w:tblHeader/>
        </w:trPr>
        <w:tc>
          <w:tcPr>
            <w:tcW w:w="968" w:type="pct"/>
            <w:vAlign w:val="bottom"/>
          </w:tcPr>
          <w:p w14:paraId="002ADBEB" w14:textId="77777777" w:rsidR="00CE215F" w:rsidRPr="0072727D" w:rsidRDefault="00CE215F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0743828B" w14:textId="2A1C1A1A" w:rsidR="00CE215F" w:rsidRPr="0072727D" w:rsidRDefault="00CE215F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ACTION(S)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TAKEN</w:t>
            </w:r>
          </w:p>
        </w:tc>
      </w:tr>
      <w:tr w:rsidR="00DB37A0" w:rsidRPr="0072727D" w14:paraId="3B9F3466" w14:textId="77777777" w:rsidTr="00383703">
        <w:trPr>
          <w:trHeight w:val="62"/>
        </w:trPr>
        <w:tc>
          <w:tcPr>
            <w:tcW w:w="968" w:type="pct"/>
            <w:vAlign w:val="center"/>
          </w:tcPr>
          <w:p w14:paraId="31A91798" w14:textId="3C136493" w:rsidR="00DB37A0" w:rsidRPr="00DB37A0" w:rsidRDefault="00DB37A0" w:rsidP="00DB37A0">
            <w:pPr>
              <w:jc w:val="center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30 </w:t>
            </w:r>
            <w:r w:rsidRPr="004357BD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October 2019</w:t>
            </w:r>
          </w:p>
        </w:tc>
        <w:tc>
          <w:tcPr>
            <w:tcW w:w="4032" w:type="pct"/>
            <w:vAlign w:val="center"/>
          </w:tcPr>
          <w:p w14:paraId="5AA99544" w14:textId="000C2AF5" w:rsidR="00580C2C" w:rsidRPr="00580C2C" w:rsidRDefault="00580C2C" w:rsidP="00580C2C">
            <w:pPr>
              <w:pStyle w:val="ListParagraph"/>
              <w:numPr>
                <w:ilvl w:val="0"/>
                <w:numId w:val="43"/>
              </w:numPr>
              <w:ind w:left="131" w:hanging="14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580C2C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The </w:t>
            </w:r>
            <w:proofErr w:type="spellStart"/>
            <w:r w:rsidRPr="00580C2C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Sangguniang</w:t>
            </w:r>
            <w:proofErr w:type="spellEnd"/>
            <w:r w:rsidRPr="00580C2C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Panlalawigan</w:t>
            </w:r>
            <w:proofErr w:type="spellEnd"/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Pr="00580C2C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of </w:t>
            </w:r>
            <w:proofErr w:type="spellStart"/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Cotabato</w:t>
            </w:r>
            <w:proofErr w:type="spellEnd"/>
            <w:r w:rsidRPr="00580C2C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21F58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approved</w:t>
            </w:r>
            <w:r w:rsidRPr="00580C2C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the SB Resolution No. 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569 </w:t>
            </w:r>
            <w:r w:rsidRPr="00580C2C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declaring the entire </w:t>
            </w: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province</w:t>
            </w:r>
            <w:r w:rsidRPr="00580C2C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="00F21F58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of </w:t>
            </w:r>
            <w:proofErr w:type="spellStart"/>
            <w:r w:rsidR="00F21F58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Cotabato</w:t>
            </w:r>
            <w:proofErr w:type="spellEnd"/>
            <w:r w:rsidR="00F21F58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</w:t>
            </w:r>
            <w:r w:rsidRPr="00580C2C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under</w:t>
            </w:r>
            <w:r w:rsidR="00F21F58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the</w:t>
            </w:r>
            <w:r w:rsidRPr="00580C2C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State of Calamity.</w:t>
            </w:r>
          </w:p>
          <w:p w14:paraId="1915DB56" w14:textId="7BA0960E" w:rsidR="00DB37A0" w:rsidRDefault="00DB37A0" w:rsidP="00DB37A0">
            <w:pPr>
              <w:pStyle w:val="ListParagraph"/>
              <w:numPr>
                <w:ilvl w:val="0"/>
                <w:numId w:val="43"/>
              </w:numPr>
              <w:ind w:left="131" w:hanging="14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DSWD-FO XII provided 350 family food packs and 10 rolls of laminated sacks to the affected families in </w:t>
            </w:r>
            <w:proofErr w:type="spellStart"/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Tulunan</w:t>
            </w:r>
            <w:proofErr w:type="spellEnd"/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, North </w:t>
            </w:r>
            <w:proofErr w:type="spellStart"/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Cotabato</w:t>
            </w:r>
            <w:proofErr w:type="spellEnd"/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.</w:t>
            </w:r>
          </w:p>
          <w:p w14:paraId="6FBA1C9C" w14:textId="2F140E72" w:rsidR="00DB37A0" w:rsidRDefault="000A163E" w:rsidP="00DB37A0">
            <w:pPr>
              <w:pStyle w:val="ListParagraph"/>
              <w:numPr>
                <w:ilvl w:val="0"/>
                <w:numId w:val="43"/>
              </w:numPr>
              <w:ind w:left="131" w:hanging="14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lastRenderedPageBreak/>
              <w:t xml:space="preserve">DSWD-FO </w:t>
            </w:r>
            <w:r w:rsidR="00DB37A0" w:rsidRPr="00DB37A0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XII provided 1500 family food pack and 20 rolls of laminated sack to the affected families in </w:t>
            </w:r>
            <w:proofErr w:type="spellStart"/>
            <w:r w:rsidR="00DB37A0" w:rsidRPr="00DB37A0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Kidapawan</w:t>
            </w:r>
            <w:proofErr w:type="spellEnd"/>
            <w:r w:rsidR="00DB37A0" w:rsidRPr="00DB37A0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City, North </w:t>
            </w:r>
            <w:proofErr w:type="spellStart"/>
            <w:r w:rsidR="00DB37A0" w:rsidRPr="00DB37A0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Cotabato</w:t>
            </w:r>
            <w:proofErr w:type="spellEnd"/>
            <w:r w:rsidR="00DB37A0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.</w:t>
            </w:r>
          </w:p>
          <w:p w14:paraId="09179D0D" w14:textId="7CFC4526" w:rsidR="00DB37A0" w:rsidRDefault="00DB37A0" w:rsidP="00DB37A0">
            <w:pPr>
              <w:pStyle w:val="ListParagraph"/>
              <w:numPr>
                <w:ilvl w:val="0"/>
                <w:numId w:val="43"/>
              </w:numPr>
              <w:ind w:left="131" w:hanging="14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DB37A0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DSWD</w:t>
            </w:r>
            <w:r w:rsidR="000A163E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-FO</w:t>
            </w:r>
            <w:r w:rsidRPr="00DB37A0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XII provided 308 family food pack to the affected families in </w:t>
            </w:r>
            <w:proofErr w:type="spellStart"/>
            <w:r w:rsidRPr="00DB37A0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M’lang</w:t>
            </w:r>
            <w:proofErr w:type="spellEnd"/>
            <w:r w:rsidRPr="00DB37A0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, North </w:t>
            </w:r>
            <w:proofErr w:type="spellStart"/>
            <w:r w:rsidRPr="00DB37A0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Cotabato</w:t>
            </w:r>
            <w:proofErr w:type="spellEnd"/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.</w:t>
            </w:r>
          </w:p>
          <w:p w14:paraId="3EFAEE92" w14:textId="0279F16E" w:rsidR="00580C2C" w:rsidRPr="00580C2C" w:rsidRDefault="000A163E" w:rsidP="00580C2C">
            <w:pPr>
              <w:pStyle w:val="ListParagraph"/>
              <w:numPr>
                <w:ilvl w:val="0"/>
                <w:numId w:val="43"/>
              </w:numPr>
              <w:ind w:left="131" w:hanging="142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DSWD-FO XII </w:t>
            </w:r>
            <w:r w:rsidR="00DB37A0" w:rsidRPr="00DB37A0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DRMD staff conducted an actual validation in all affected areas in North </w:t>
            </w:r>
            <w:proofErr w:type="spellStart"/>
            <w:r w:rsidR="00DB37A0" w:rsidRPr="00DB37A0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Cotabato</w:t>
            </w:r>
            <w:proofErr w:type="spellEnd"/>
            <w:r w:rsidR="00DB37A0" w:rsidRPr="00DB37A0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.</w:t>
            </w:r>
          </w:p>
        </w:tc>
      </w:tr>
      <w:tr w:rsidR="00A315FD" w:rsidRPr="00A315FD" w14:paraId="0E06ABEF" w14:textId="77777777" w:rsidTr="00383703">
        <w:trPr>
          <w:trHeight w:val="62"/>
        </w:trPr>
        <w:tc>
          <w:tcPr>
            <w:tcW w:w="968" w:type="pct"/>
            <w:vAlign w:val="center"/>
          </w:tcPr>
          <w:p w14:paraId="7B4D3A5D" w14:textId="5F8668FE" w:rsidR="00DB37A0" w:rsidRPr="00A315FD" w:rsidRDefault="00DB37A0" w:rsidP="00DB37A0">
            <w:pPr>
              <w:jc w:val="center"/>
              <w:rPr>
                <w:rFonts w:ascii="Arial" w:eastAsia="Arial Narrow" w:hAnsi="Arial" w:cs="Arial"/>
                <w:sz w:val="18"/>
                <w:szCs w:val="24"/>
              </w:rPr>
            </w:pPr>
            <w:r w:rsidRPr="00A315FD">
              <w:rPr>
                <w:rFonts w:ascii="Arial" w:eastAsia="Arial Narrow" w:hAnsi="Arial" w:cs="Arial"/>
                <w:sz w:val="18"/>
                <w:szCs w:val="24"/>
              </w:rPr>
              <w:lastRenderedPageBreak/>
              <w:t>29 October 2019</w:t>
            </w:r>
          </w:p>
        </w:tc>
        <w:tc>
          <w:tcPr>
            <w:tcW w:w="4032" w:type="pct"/>
            <w:vAlign w:val="center"/>
          </w:tcPr>
          <w:p w14:paraId="4276D28E" w14:textId="77777777" w:rsidR="00DB37A0" w:rsidRPr="00A315FD" w:rsidRDefault="00DB37A0" w:rsidP="00DB37A0">
            <w:pPr>
              <w:pStyle w:val="ListParagraph"/>
              <w:numPr>
                <w:ilvl w:val="0"/>
                <w:numId w:val="43"/>
              </w:numPr>
              <w:ind w:left="131" w:hanging="142"/>
              <w:jc w:val="both"/>
              <w:rPr>
                <w:rFonts w:ascii="Arial" w:eastAsia="Arial Narrow" w:hAnsi="Arial" w:cs="Arial"/>
                <w:sz w:val="18"/>
                <w:szCs w:val="24"/>
              </w:rPr>
            </w:pPr>
            <w:r w:rsidRPr="00A315FD">
              <w:rPr>
                <w:rFonts w:ascii="Arial" w:eastAsia="Arial Narrow" w:hAnsi="Arial" w:cs="Arial"/>
                <w:sz w:val="18"/>
                <w:szCs w:val="24"/>
              </w:rPr>
              <w:t xml:space="preserve">All QRT members are on standby and ready for activation if there is a need for deployment. </w:t>
            </w:r>
          </w:p>
          <w:p w14:paraId="63787C35" w14:textId="77777777" w:rsidR="00DB37A0" w:rsidRPr="00A315FD" w:rsidRDefault="00DB37A0" w:rsidP="00DB37A0">
            <w:pPr>
              <w:pStyle w:val="ListParagraph"/>
              <w:numPr>
                <w:ilvl w:val="0"/>
                <w:numId w:val="43"/>
              </w:numPr>
              <w:ind w:left="131" w:hanging="142"/>
              <w:jc w:val="both"/>
              <w:rPr>
                <w:rFonts w:ascii="Arial" w:eastAsia="Arial Narrow" w:hAnsi="Arial" w:cs="Arial"/>
                <w:sz w:val="18"/>
                <w:szCs w:val="24"/>
              </w:rPr>
            </w:pPr>
            <w:r w:rsidRPr="00A315FD">
              <w:rPr>
                <w:rFonts w:ascii="Arial" w:eastAsia="Arial Narrow" w:hAnsi="Arial" w:cs="Arial"/>
                <w:sz w:val="18"/>
                <w:szCs w:val="24"/>
              </w:rPr>
              <w:t>4 vehicles are ready for utilization in case of response activation.</w:t>
            </w:r>
          </w:p>
          <w:p w14:paraId="2041E94E" w14:textId="77777777" w:rsidR="00DB37A0" w:rsidRPr="00A315FD" w:rsidRDefault="00DB37A0" w:rsidP="00DB37A0">
            <w:pPr>
              <w:pStyle w:val="ListParagraph"/>
              <w:numPr>
                <w:ilvl w:val="0"/>
                <w:numId w:val="43"/>
              </w:numPr>
              <w:ind w:left="131" w:hanging="142"/>
              <w:jc w:val="both"/>
              <w:rPr>
                <w:rFonts w:ascii="Arial" w:eastAsia="Arial Narrow" w:hAnsi="Arial" w:cs="Arial"/>
                <w:sz w:val="18"/>
                <w:szCs w:val="24"/>
              </w:rPr>
            </w:pPr>
            <w:r w:rsidRPr="00A315FD">
              <w:rPr>
                <w:rFonts w:ascii="Arial" w:eastAsia="Arial Narrow" w:hAnsi="Arial" w:cs="Arial"/>
                <w:sz w:val="18"/>
                <w:szCs w:val="24"/>
              </w:rPr>
              <w:t>Employees except for QRT and DRMD staff are advised to vacate the building and go home.</w:t>
            </w:r>
          </w:p>
          <w:p w14:paraId="1BA005F8" w14:textId="77777777" w:rsidR="00DB37A0" w:rsidRPr="00A315FD" w:rsidRDefault="00DB37A0" w:rsidP="00DB37A0">
            <w:pPr>
              <w:pStyle w:val="ListParagraph"/>
              <w:numPr>
                <w:ilvl w:val="0"/>
                <w:numId w:val="43"/>
              </w:numPr>
              <w:ind w:left="131" w:hanging="142"/>
              <w:jc w:val="both"/>
              <w:rPr>
                <w:rFonts w:ascii="Arial" w:eastAsia="Arial Narrow" w:hAnsi="Arial" w:cs="Arial"/>
                <w:sz w:val="18"/>
                <w:szCs w:val="24"/>
              </w:rPr>
            </w:pPr>
            <w:r w:rsidRPr="00A315FD">
              <w:rPr>
                <w:rFonts w:ascii="Arial" w:eastAsia="Arial Narrow" w:hAnsi="Arial" w:cs="Arial"/>
                <w:sz w:val="18"/>
                <w:szCs w:val="24"/>
              </w:rPr>
              <w:t>Tents were provided to Reception and Study Center for Children (RSCC) for the use of clients and staff as evacuation area while the safety of the building is assessed.</w:t>
            </w:r>
          </w:p>
          <w:p w14:paraId="6511AA26" w14:textId="77777777" w:rsidR="00DB37A0" w:rsidRPr="00A315FD" w:rsidRDefault="00DB37A0" w:rsidP="00DB37A0">
            <w:pPr>
              <w:pStyle w:val="ListParagraph"/>
              <w:numPr>
                <w:ilvl w:val="0"/>
                <w:numId w:val="43"/>
              </w:numPr>
              <w:ind w:left="131" w:hanging="142"/>
              <w:jc w:val="both"/>
              <w:rPr>
                <w:rFonts w:ascii="Arial" w:eastAsia="Arial Narrow" w:hAnsi="Arial" w:cs="Arial"/>
                <w:sz w:val="18"/>
                <w:szCs w:val="24"/>
              </w:rPr>
            </w:pPr>
            <w:r w:rsidRPr="00A315FD">
              <w:rPr>
                <w:rFonts w:ascii="Arial" w:eastAsia="Arial Narrow" w:hAnsi="Arial" w:cs="Arial"/>
                <w:sz w:val="18"/>
                <w:szCs w:val="24"/>
              </w:rPr>
              <w:t>DSWD-FO XII requested laminated sacks and sleeping kits from NROC.</w:t>
            </w:r>
          </w:p>
          <w:p w14:paraId="5CC50967" w14:textId="71B95057" w:rsidR="00DB37A0" w:rsidRPr="00A315FD" w:rsidRDefault="00DB37A0" w:rsidP="00DB37A0">
            <w:pPr>
              <w:pStyle w:val="ListParagraph"/>
              <w:numPr>
                <w:ilvl w:val="0"/>
                <w:numId w:val="43"/>
              </w:numPr>
              <w:ind w:left="131" w:hanging="142"/>
              <w:jc w:val="both"/>
              <w:rPr>
                <w:rFonts w:ascii="Arial" w:eastAsia="Arial Narrow" w:hAnsi="Arial" w:cs="Arial"/>
                <w:sz w:val="18"/>
                <w:szCs w:val="24"/>
              </w:rPr>
            </w:pPr>
            <w:r w:rsidRPr="00A315FD">
              <w:rPr>
                <w:rFonts w:ascii="Arial" w:eastAsia="Arial Narrow" w:hAnsi="Arial" w:cs="Arial"/>
                <w:sz w:val="18"/>
                <w:szCs w:val="24"/>
              </w:rPr>
              <w:t>All municipal and provincial based DSWD staff are directed to conduct rapid assessment to their respective areas of assignment.</w:t>
            </w:r>
          </w:p>
        </w:tc>
      </w:tr>
    </w:tbl>
    <w:p w14:paraId="1A98ED12" w14:textId="775A9081" w:rsidR="00C46A8D" w:rsidRPr="0072727D" w:rsidRDefault="00C46A8D" w:rsidP="000F55EC">
      <w:pPr>
        <w:contextualSpacing/>
        <w:jc w:val="center"/>
        <w:rPr>
          <w:rFonts w:ascii="Arial" w:eastAsia="Arial" w:hAnsi="Arial" w:cs="Arial"/>
          <w:sz w:val="18"/>
          <w:szCs w:val="24"/>
        </w:rPr>
      </w:pPr>
      <w:r w:rsidRPr="0072727D">
        <w:rPr>
          <w:rFonts w:ascii="Arial" w:eastAsia="Arial" w:hAnsi="Arial" w:cs="Arial"/>
          <w:sz w:val="18"/>
          <w:szCs w:val="24"/>
        </w:rPr>
        <w:t>***</w:t>
      </w:r>
    </w:p>
    <w:p w14:paraId="657E8F26" w14:textId="4F461253" w:rsidR="00481C91" w:rsidRPr="0072727D" w:rsidRDefault="00481C91" w:rsidP="000F55EC">
      <w:pPr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72727D">
        <w:rPr>
          <w:rFonts w:ascii="Arial" w:eastAsia="Arial" w:hAnsi="Arial" w:cs="Arial"/>
          <w:i/>
          <w:sz w:val="16"/>
          <w:szCs w:val="24"/>
        </w:rPr>
        <w:t>The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Disaster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Response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Operations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Monitoring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and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Information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Center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(DROMIC)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of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the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DSWD-DRMB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is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closely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coordinating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with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DSWD-FO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="00656C36" w:rsidRPr="0072727D">
        <w:rPr>
          <w:rFonts w:ascii="Arial" w:eastAsia="Arial" w:hAnsi="Arial" w:cs="Arial"/>
          <w:i/>
          <w:sz w:val="16"/>
          <w:szCs w:val="24"/>
        </w:rPr>
        <w:t>XI</w:t>
      </w:r>
      <w:r w:rsidR="00F31C84" w:rsidRPr="0072727D">
        <w:rPr>
          <w:rFonts w:ascii="Arial" w:eastAsia="Arial" w:hAnsi="Arial" w:cs="Arial"/>
          <w:i/>
          <w:sz w:val="16"/>
          <w:szCs w:val="24"/>
        </w:rPr>
        <w:t>I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for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any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significant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disaster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response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updates.</w:t>
      </w:r>
    </w:p>
    <w:p w14:paraId="759323C2" w14:textId="24431DDA" w:rsidR="0072727D" w:rsidRDefault="0072727D" w:rsidP="000F55EC">
      <w:pPr>
        <w:contextualSpacing/>
        <w:jc w:val="both"/>
        <w:rPr>
          <w:rFonts w:ascii="Arial" w:eastAsia="Arial" w:hAnsi="Arial" w:cs="Arial"/>
          <w:szCs w:val="24"/>
        </w:rPr>
      </w:pPr>
    </w:p>
    <w:p w14:paraId="3DDCFC20" w14:textId="6A36E7BE" w:rsidR="000D55CD" w:rsidRDefault="000D55CD" w:rsidP="000F55EC">
      <w:pPr>
        <w:contextualSpacing/>
        <w:jc w:val="both"/>
        <w:rPr>
          <w:rFonts w:ascii="Arial" w:eastAsia="Arial" w:hAnsi="Arial" w:cs="Arial"/>
          <w:szCs w:val="24"/>
        </w:rPr>
      </w:pPr>
    </w:p>
    <w:p w14:paraId="57655DEE" w14:textId="77777777" w:rsidR="000D55CD" w:rsidRDefault="000D55CD" w:rsidP="000F55EC">
      <w:pPr>
        <w:contextualSpacing/>
        <w:jc w:val="both"/>
        <w:rPr>
          <w:rFonts w:ascii="Arial" w:eastAsia="Arial" w:hAnsi="Arial" w:cs="Arial"/>
          <w:szCs w:val="24"/>
        </w:rPr>
      </w:pPr>
    </w:p>
    <w:p w14:paraId="5932A8F1" w14:textId="77777777" w:rsidR="000D55CD" w:rsidRDefault="000D55CD" w:rsidP="000F55EC">
      <w:pPr>
        <w:contextualSpacing/>
        <w:jc w:val="both"/>
        <w:rPr>
          <w:rFonts w:ascii="Arial" w:eastAsia="Arial" w:hAnsi="Arial" w:cs="Arial"/>
          <w:szCs w:val="24"/>
        </w:rPr>
        <w:sectPr w:rsidR="000D55C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720" w:right="1080" w:bottom="720" w:left="1080" w:header="360" w:footer="0" w:gutter="0"/>
          <w:pgNumType w:start="1"/>
          <w:cols w:space="720"/>
        </w:sectPr>
      </w:pPr>
    </w:p>
    <w:p w14:paraId="3E66C8D6" w14:textId="77777777" w:rsidR="00C04DAB" w:rsidRDefault="00D327D7" w:rsidP="00C04DAB">
      <w:pPr>
        <w:contextualSpacing/>
        <w:jc w:val="both"/>
        <w:rPr>
          <w:rFonts w:ascii="Arial" w:eastAsia="Arial" w:hAnsi="Arial" w:cs="Arial"/>
          <w:szCs w:val="24"/>
        </w:rPr>
      </w:pPr>
      <w:r w:rsidRPr="0072727D">
        <w:rPr>
          <w:rFonts w:ascii="Arial" w:eastAsia="Arial" w:hAnsi="Arial" w:cs="Arial"/>
          <w:szCs w:val="24"/>
        </w:rPr>
        <w:t>Prepared</w:t>
      </w:r>
      <w:r w:rsidR="00CE6578" w:rsidRPr="0072727D">
        <w:rPr>
          <w:rFonts w:ascii="Arial" w:eastAsia="Arial" w:hAnsi="Arial" w:cs="Arial"/>
          <w:szCs w:val="24"/>
        </w:rPr>
        <w:t xml:space="preserve"> </w:t>
      </w:r>
      <w:r w:rsidRPr="0072727D">
        <w:rPr>
          <w:rFonts w:ascii="Arial" w:eastAsia="Arial" w:hAnsi="Arial" w:cs="Arial"/>
          <w:szCs w:val="24"/>
        </w:rPr>
        <w:t>by:</w:t>
      </w:r>
      <w:r w:rsidR="00C04DAB">
        <w:rPr>
          <w:rFonts w:ascii="Arial" w:eastAsia="Arial" w:hAnsi="Arial" w:cs="Arial"/>
          <w:szCs w:val="24"/>
        </w:rPr>
        <w:tab/>
      </w:r>
      <w:r w:rsidR="00C04DAB">
        <w:rPr>
          <w:rFonts w:ascii="Arial" w:eastAsia="Arial" w:hAnsi="Arial" w:cs="Arial"/>
          <w:szCs w:val="24"/>
        </w:rPr>
        <w:tab/>
      </w:r>
      <w:r w:rsidR="00C04DAB">
        <w:rPr>
          <w:rFonts w:ascii="Arial" w:eastAsia="Arial" w:hAnsi="Arial" w:cs="Arial"/>
          <w:szCs w:val="24"/>
        </w:rPr>
        <w:tab/>
        <w:t>Reviewed by:</w:t>
      </w:r>
      <w:r w:rsidR="00C04DAB">
        <w:rPr>
          <w:rFonts w:ascii="Arial" w:eastAsia="Arial" w:hAnsi="Arial" w:cs="Arial"/>
          <w:szCs w:val="24"/>
        </w:rPr>
        <w:tab/>
      </w:r>
      <w:r w:rsidR="00C04DAB">
        <w:rPr>
          <w:rFonts w:ascii="Arial" w:eastAsia="Arial" w:hAnsi="Arial" w:cs="Arial"/>
          <w:szCs w:val="24"/>
        </w:rPr>
        <w:tab/>
      </w:r>
      <w:r w:rsidR="00C04DAB">
        <w:rPr>
          <w:rFonts w:ascii="Arial" w:eastAsia="Arial" w:hAnsi="Arial" w:cs="Arial"/>
          <w:szCs w:val="24"/>
        </w:rPr>
        <w:tab/>
      </w:r>
      <w:r w:rsidR="00C04DAB">
        <w:rPr>
          <w:rFonts w:ascii="Arial" w:eastAsia="Arial" w:hAnsi="Arial" w:cs="Arial"/>
          <w:szCs w:val="24"/>
        </w:rPr>
        <w:tab/>
        <w:t>Releasing Officer:</w:t>
      </w:r>
      <w:r w:rsidR="00C04DAB">
        <w:rPr>
          <w:rFonts w:ascii="Arial" w:eastAsia="Arial" w:hAnsi="Arial" w:cs="Arial"/>
          <w:szCs w:val="24"/>
        </w:rPr>
        <w:tab/>
      </w:r>
    </w:p>
    <w:p w14:paraId="03580F01" w14:textId="77777777" w:rsidR="00C04DAB" w:rsidRDefault="00C04DAB" w:rsidP="00C04DAB">
      <w:pPr>
        <w:contextualSpacing/>
        <w:jc w:val="both"/>
        <w:rPr>
          <w:rFonts w:ascii="Arial" w:eastAsia="Arial" w:hAnsi="Arial" w:cs="Arial"/>
          <w:szCs w:val="24"/>
        </w:rPr>
      </w:pPr>
    </w:p>
    <w:p w14:paraId="477867A8" w14:textId="14F242C9" w:rsidR="008E4F34" w:rsidRPr="00C04DAB" w:rsidRDefault="00880A0C" w:rsidP="00C04DAB">
      <w:pPr>
        <w:contextualSpacing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MARIEL B. FERRARIZ</w:t>
      </w:r>
      <w:r w:rsidR="00C04DAB">
        <w:rPr>
          <w:rFonts w:ascii="Arial" w:eastAsia="Arial" w:hAnsi="Arial" w:cs="Arial"/>
          <w:b/>
          <w:szCs w:val="24"/>
        </w:rPr>
        <w:tab/>
        <w:t>RODEL V. CABADDU</w:t>
      </w:r>
      <w:r w:rsidR="00C04DAB">
        <w:rPr>
          <w:rFonts w:ascii="Arial" w:eastAsia="Arial" w:hAnsi="Arial" w:cs="Arial"/>
          <w:b/>
          <w:szCs w:val="24"/>
        </w:rPr>
        <w:tab/>
      </w:r>
      <w:r w:rsidR="00C04DAB">
        <w:rPr>
          <w:rFonts w:ascii="Arial" w:eastAsia="Arial" w:hAnsi="Arial" w:cs="Arial"/>
          <w:b/>
          <w:szCs w:val="24"/>
        </w:rPr>
        <w:tab/>
        <w:t>IMEE ROSE S. CASTILLO</w:t>
      </w:r>
    </w:p>
    <w:p w14:paraId="13CFF6BE" w14:textId="3ADA456B" w:rsidR="00880A0C" w:rsidRDefault="00880A0C" w:rsidP="000F55EC">
      <w:pPr>
        <w:contextualSpacing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DIANE C. PELEGRINO</w:t>
      </w:r>
    </w:p>
    <w:p w14:paraId="1D29FB43" w14:textId="2BE6620E" w:rsidR="000D55CD" w:rsidRDefault="000D55CD" w:rsidP="00880A0C">
      <w:pPr>
        <w:contextualSpacing/>
        <w:jc w:val="both"/>
        <w:rPr>
          <w:rFonts w:ascii="Arial" w:eastAsia="Arial" w:hAnsi="Arial" w:cs="Arial"/>
          <w:szCs w:val="24"/>
        </w:rPr>
      </w:pPr>
    </w:p>
    <w:p w14:paraId="64D2ADE5" w14:textId="77777777" w:rsidR="000D55CD" w:rsidRDefault="000D55CD" w:rsidP="00880A0C">
      <w:pPr>
        <w:contextualSpacing/>
        <w:jc w:val="both"/>
        <w:rPr>
          <w:rFonts w:ascii="Arial" w:eastAsia="Arial" w:hAnsi="Arial" w:cs="Arial"/>
          <w:szCs w:val="24"/>
        </w:rPr>
      </w:pPr>
    </w:p>
    <w:p w14:paraId="639D3C29" w14:textId="58002063" w:rsidR="000D55CD" w:rsidRDefault="000D55CD" w:rsidP="00880A0C">
      <w:pPr>
        <w:contextualSpacing/>
        <w:jc w:val="both"/>
        <w:rPr>
          <w:rFonts w:ascii="Arial" w:eastAsia="Arial" w:hAnsi="Arial" w:cs="Arial"/>
          <w:szCs w:val="24"/>
        </w:rPr>
      </w:pPr>
    </w:p>
    <w:p w14:paraId="582AD119" w14:textId="43FBB70D" w:rsidR="000D55CD" w:rsidRDefault="000D55CD" w:rsidP="00880A0C">
      <w:pPr>
        <w:contextualSpacing/>
        <w:jc w:val="both"/>
        <w:rPr>
          <w:rFonts w:ascii="Arial" w:eastAsia="Arial" w:hAnsi="Arial" w:cs="Arial"/>
          <w:szCs w:val="24"/>
        </w:rPr>
      </w:pPr>
    </w:p>
    <w:p w14:paraId="551C52D3" w14:textId="77777777" w:rsidR="00C04DAB" w:rsidRDefault="00C04DAB" w:rsidP="00880A0C">
      <w:pPr>
        <w:contextualSpacing/>
        <w:jc w:val="both"/>
        <w:rPr>
          <w:rFonts w:ascii="Arial" w:eastAsia="Arial" w:hAnsi="Arial" w:cs="Arial"/>
          <w:szCs w:val="24"/>
        </w:rPr>
        <w:sectPr w:rsidR="00C04DAB" w:rsidSect="00C04DAB">
          <w:type w:val="continuous"/>
          <w:pgSz w:w="11907" w:h="16839"/>
          <w:pgMar w:top="720" w:right="1080" w:bottom="720" w:left="1080" w:header="360" w:footer="0" w:gutter="0"/>
          <w:pgNumType w:start="1"/>
          <w:cols w:space="720"/>
        </w:sectPr>
      </w:pPr>
    </w:p>
    <w:p w14:paraId="4B4A42B3" w14:textId="38E57092" w:rsidR="000D55CD" w:rsidRDefault="000D55CD" w:rsidP="00880A0C">
      <w:pPr>
        <w:contextualSpacing/>
        <w:jc w:val="both"/>
        <w:rPr>
          <w:rFonts w:ascii="Arial" w:eastAsia="Arial" w:hAnsi="Arial" w:cs="Arial"/>
          <w:szCs w:val="24"/>
        </w:rPr>
      </w:pPr>
    </w:p>
    <w:p w14:paraId="191DDAC2" w14:textId="77777777" w:rsidR="000D55CD" w:rsidRDefault="000D55CD" w:rsidP="00880A0C">
      <w:pPr>
        <w:contextualSpacing/>
        <w:jc w:val="both"/>
        <w:rPr>
          <w:rFonts w:ascii="Arial" w:eastAsia="Arial" w:hAnsi="Arial" w:cs="Arial"/>
          <w:szCs w:val="24"/>
        </w:rPr>
      </w:pPr>
    </w:p>
    <w:p w14:paraId="42C71C11" w14:textId="02ACC6C3" w:rsidR="000D55CD" w:rsidRDefault="000D55CD" w:rsidP="00880A0C">
      <w:pPr>
        <w:contextualSpacing/>
        <w:jc w:val="both"/>
        <w:rPr>
          <w:rFonts w:ascii="Arial" w:eastAsia="Arial" w:hAnsi="Arial" w:cs="Arial"/>
          <w:szCs w:val="24"/>
        </w:rPr>
      </w:pPr>
    </w:p>
    <w:p w14:paraId="13C7786B" w14:textId="21CDCC78" w:rsidR="00C04DAB" w:rsidRDefault="00C04DAB" w:rsidP="00880A0C">
      <w:pPr>
        <w:contextualSpacing/>
        <w:jc w:val="both"/>
        <w:rPr>
          <w:rFonts w:ascii="Arial" w:eastAsia="Arial" w:hAnsi="Arial" w:cs="Arial"/>
          <w:szCs w:val="24"/>
        </w:rPr>
      </w:pPr>
    </w:p>
    <w:p w14:paraId="6F29D003" w14:textId="77777777" w:rsidR="00C04DAB" w:rsidRDefault="00C04DAB">
      <w:pPr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br w:type="page"/>
      </w:r>
    </w:p>
    <w:p w14:paraId="3068067E" w14:textId="1C28A8F6" w:rsidR="00C04DAB" w:rsidRDefault="00C04DAB" w:rsidP="00880A0C">
      <w:pPr>
        <w:contextualSpacing/>
        <w:jc w:val="both"/>
        <w:rPr>
          <w:rFonts w:ascii="Arial" w:eastAsia="Arial" w:hAnsi="Arial" w:cs="Arial"/>
          <w:szCs w:val="24"/>
        </w:rPr>
      </w:pPr>
    </w:p>
    <w:p w14:paraId="57976C2D" w14:textId="77777777" w:rsidR="0029506F" w:rsidRDefault="0029506F" w:rsidP="0029506F">
      <w:pPr>
        <w:jc w:val="both"/>
        <w:rPr>
          <w:rFonts w:ascii="Arial" w:eastAsia="Arial" w:hAnsi="Arial" w:cs="Arial"/>
          <w:sz w:val="28"/>
          <w:szCs w:val="28"/>
        </w:rPr>
        <w:sectPr w:rsidR="0029506F" w:rsidSect="000D55CD">
          <w:type w:val="continuous"/>
          <w:pgSz w:w="11907" w:h="16839"/>
          <w:pgMar w:top="720" w:right="1080" w:bottom="720" w:left="1080" w:header="360" w:footer="0" w:gutter="0"/>
          <w:pgNumType w:start="1"/>
          <w:cols w:num="3" w:space="720"/>
        </w:sectPr>
      </w:pPr>
    </w:p>
    <w:p w14:paraId="1AC75859" w14:textId="2098B268" w:rsidR="002D200E" w:rsidRDefault="0029506F" w:rsidP="0029506F">
      <w:pPr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r w:rsidRPr="0029506F">
        <w:rPr>
          <w:rFonts w:ascii="Arial" w:eastAsia="Arial" w:hAnsi="Arial" w:cs="Arial"/>
          <w:b/>
          <w:color w:val="002060"/>
          <w:sz w:val="28"/>
          <w:szCs w:val="28"/>
        </w:rPr>
        <w:t>PHOTO DOCUMENTATION</w:t>
      </w:r>
    </w:p>
    <w:p w14:paraId="3D65A1FC" w14:textId="1D00F595" w:rsidR="0029506F" w:rsidRPr="0029506F" w:rsidRDefault="0029506F" w:rsidP="0029506F">
      <w:pPr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1358333" wp14:editId="41D9D683">
            <wp:simplePos x="0" y="0"/>
            <wp:positionH relativeFrom="column">
              <wp:posOffset>3367881</wp:posOffset>
            </wp:positionH>
            <wp:positionV relativeFrom="paragraph">
              <wp:posOffset>3000698</wp:posOffset>
            </wp:positionV>
            <wp:extent cx="3020695" cy="2265444"/>
            <wp:effectExtent l="0" t="0" r="825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eived_2404504789798488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2265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753FFD3" wp14:editId="34378ABF">
            <wp:simplePos x="0" y="0"/>
            <wp:positionH relativeFrom="column">
              <wp:posOffset>-50800</wp:posOffset>
            </wp:positionH>
            <wp:positionV relativeFrom="paragraph">
              <wp:posOffset>2966578</wp:posOffset>
            </wp:positionV>
            <wp:extent cx="3020695" cy="2265444"/>
            <wp:effectExtent l="0" t="0" r="825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ceived_2210097315957422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2265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B081615" wp14:editId="51561B47">
            <wp:simplePos x="0" y="0"/>
            <wp:positionH relativeFrom="column">
              <wp:posOffset>-48421</wp:posOffset>
            </wp:positionH>
            <wp:positionV relativeFrom="paragraph">
              <wp:posOffset>271145</wp:posOffset>
            </wp:positionV>
            <wp:extent cx="3020695" cy="2265045"/>
            <wp:effectExtent l="0" t="0" r="825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eived_637779983422233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EC4297B" wp14:editId="5CD67D57">
            <wp:simplePos x="0" y="0"/>
            <wp:positionH relativeFrom="column">
              <wp:posOffset>3315543</wp:posOffset>
            </wp:positionH>
            <wp:positionV relativeFrom="paragraph">
              <wp:posOffset>230761</wp:posOffset>
            </wp:positionV>
            <wp:extent cx="3074756" cy="230598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eived_1465600606922335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372" cy="23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506F" w:rsidRPr="0029506F" w:rsidSect="0029506F">
      <w:type w:val="continuous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6E50D" w14:textId="77777777" w:rsidR="003704AE" w:rsidRDefault="003704AE">
      <w:r>
        <w:separator/>
      </w:r>
    </w:p>
  </w:endnote>
  <w:endnote w:type="continuationSeparator" w:id="0">
    <w:p w14:paraId="59E14AD8" w14:textId="77777777" w:rsidR="003704AE" w:rsidRDefault="0037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570325" w:rsidRDefault="005703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570325" w:rsidRDefault="00570325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7B2C0B34" w:rsidR="00570325" w:rsidRPr="00432F91" w:rsidRDefault="00570325" w:rsidP="005C5AE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E508C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E508C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Report #2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>
      <w:rPr>
        <w:rFonts w:ascii="Arial" w:eastAsia="Arial" w:hAnsi="Arial" w:cs="Arial"/>
        <w:sz w:val="14"/>
        <w:szCs w:val="14"/>
      </w:rPr>
      <w:t xml:space="preserve">the </w:t>
    </w:r>
    <w:proofErr w:type="spellStart"/>
    <w:r>
      <w:rPr>
        <w:rFonts w:ascii="Arial" w:eastAsia="Arial" w:hAnsi="Arial" w:cs="Arial"/>
        <w:sz w:val="14"/>
        <w:szCs w:val="14"/>
      </w:rPr>
      <w:t>Ms</w:t>
    </w:r>
    <w:proofErr w:type="spellEnd"/>
    <w:r>
      <w:rPr>
        <w:rFonts w:ascii="Arial" w:eastAsia="Arial" w:hAnsi="Arial" w:cs="Arial"/>
        <w:sz w:val="14"/>
        <w:szCs w:val="14"/>
      </w:rPr>
      <w:t xml:space="preserve"> 6.6 </w:t>
    </w:r>
    <w:r w:rsidRPr="00B21B72">
      <w:rPr>
        <w:rFonts w:ascii="Arial" w:eastAsia="Arial" w:hAnsi="Arial" w:cs="Arial"/>
        <w:sz w:val="14"/>
        <w:szCs w:val="14"/>
      </w:rPr>
      <w:t>Earthquake</w:t>
    </w:r>
    <w:r>
      <w:rPr>
        <w:rFonts w:ascii="Arial" w:eastAsia="Arial" w:hAnsi="Arial" w:cs="Arial"/>
        <w:sz w:val="14"/>
        <w:szCs w:val="14"/>
      </w:rPr>
      <w:t xml:space="preserve"> Incident</w:t>
    </w:r>
    <w:r w:rsidRPr="00B21B72">
      <w:rPr>
        <w:rFonts w:ascii="Arial" w:eastAsia="Arial" w:hAnsi="Arial" w:cs="Arial"/>
        <w:sz w:val="14"/>
        <w:szCs w:val="14"/>
      </w:rPr>
      <w:t xml:space="preserve"> in </w:t>
    </w:r>
    <w:proofErr w:type="spellStart"/>
    <w:r w:rsidRPr="00B21B72">
      <w:rPr>
        <w:rFonts w:ascii="Arial" w:eastAsia="Arial" w:hAnsi="Arial" w:cs="Arial"/>
        <w:sz w:val="14"/>
        <w:szCs w:val="14"/>
      </w:rPr>
      <w:t>Tulunan</w:t>
    </w:r>
    <w:proofErr w:type="spellEnd"/>
    <w:r w:rsidRPr="00B21B72">
      <w:rPr>
        <w:rFonts w:ascii="Arial" w:eastAsia="Arial" w:hAnsi="Arial" w:cs="Arial"/>
        <w:sz w:val="14"/>
        <w:szCs w:val="14"/>
      </w:rPr>
      <w:t xml:space="preserve">, North </w:t>
    </w:r>
    <w:proofErr w:type="spellStart"/>
    <w:r w:rsidRPr="00B21B72">
      <w:rPr>
        <w:rFonts w:ascii="Arial" w:eastAsia="Arial" w:hAnsi="Arial" w:cs="Arial"/>
        <w:sz w:val="14"/>
        <w:szCs w:val="14"/>
      </w:rPr>
      <w:t>Cotabato</w:t>
    </w:r>
    <w:proofErr w:type="spellEnd"/>
    <w:r>
      <w:rPr>
        <w:rFonts w:ascii="Arial" w:eastAsia="Arial" w:hAnsi="Arial" w:cs="Arial"/>
        <w:sz w:val="14"/>
        <w:szCs w:val="14"/>
      </w:rPr>
      <w:t xml:space="preserve"> as of 30 October 2019,12NN</w:t>
    </w:r>
  </w:p>
  <w:p w14:paraId="0645D380" w14:textId="23C83138" w:rsidR="00570325" w:rsidRDefault="00570325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570325" w:rsidRDefault="005703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D2923" w14:textId="77777777" w:rsidR="003704AE" w:rsidRDefault="003704AE">
      <w:r>
        <w:separator/>
      </w:r>
    </w:p>
  </w:footnote>
  <w:footnote w:type="continuationSeparator" w:id="0">
    <w:p w14:paraId="279F7EA3" w14:textId="77777777" w:rsidR="003704AE" w:rsidRDefault="0037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570325" w:rsidRDefault="005703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570325" w:rsidRDefault="00570325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570325" w:rsidRDefault="00570325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570325" w:rsidRDefault="00570325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570325" w:rsidRPr="00AC4062" w:rsidRDefault="00570325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570325" w:rsidRDefault="005703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5B"/>
    <w:multiLevelType w:val="hybridMultilevel"/>
    <w:tmpl w:val="EC728DEA"/>
    <w:lvl w:ilvl="0" w:tplc="48FEB3D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609D5"/>
    <w:multiLevelType w:val="hybridMultilevel"/>
    <w:tmpl w:val="8BBE9BD0"/>
    <w:lvl w:ilvl="0" w:tplc="BD20FDD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9267C7"/>
    <w:multiLevelType w:val="hybridMultilevel"/>
    <w:tmpl w:val="F27E4C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3767B1F"/>
    <w:multiLevelType w:val="hybridMultilevel"/>
    <w:tmpl w:val="1730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7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A1FFD"/>
    <w:multiLevelType w:val="hybridMultilevel"/>
    <w:tmpl w:val="B726BF6A"/>
    <w:lvl w:ilvl="0" w:tplc="8938A3A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3B707C2"/>
    <w:multiLevelType w:val="hybridMultilevel"/>
    <w:tmpl w:val="7BEED9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4" w15:restartNumberingAfterBreak="0">
    <w:nsid w:val="4C807E81"/>
    <w:multiLevelType w:val="hybridMultilevel"/>
    <w:tmpl w:val="910ABA1E"/>
    <w:lvl w:ilvl="0" w:tplc="0480FB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6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7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5AEE1B54"/>
    <w:multiLevelType w:val="hybridMultilevel"/>
    <w:tmpl w:val="79B820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D5E8C"/>
    <w:multiLevelType w:val="hybridMultilevel"/>
    <w:tmpl w:val="3DA8E62E"/>
    <w:lvl w:ilvl="0" w:tplc="3990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26AC1"/>
    <w:multiLevelType w:val="hybridMultilevel"/>
    <w:tmpl w:val="518CCC6A"/>
    <w:lvl w:ilvl="0" w:tplc="0B2CE1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50962"/>
    <w:multiLevelType w:val="hybridMultilevel"/>
    <w:tmpl w:val="3DD801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57758"/>
    <w:multiLevelType w:val="hybridMultilevel"/>
    <w:tmpl w:val="C1EE6AC6"/>
    <w:lvl w:ilvl="0" w:tplc="AB461A9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C67CC"/>
    <w:multiLevelType w:val="hybridMultilevel"/>
    <w:tmpl w:val="EB34D5C2"/>
    <w:lvl w:ilvl="0" w:tplc="D67610EE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533072"/>
    <w:multiLevelType w:val="hybridMultilevel"/>
    <w:tmpl w:val="5AA6F2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2EB6A5D"/>
    <w:multiLevelType w:val="hybridMultilevel"/>
    <w:tmpl w:val="C096E610"/>
    <w:lvl w:ilvl="0" w:tplc="8440F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AFB3118"/>
    <w:multiLevelType w:val="hybridMultilevel"/>
    <w:tmpl w:val="9F44A31E"/>
    <w:lvl w:ilvl="0" w:tplc="F71A6B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03428"/>
    <w:multiLevelType w:val="hybridMultilevel"/>
    <w:tmpl w:val="468CCDDC"/>
    <w:lvl w:ilvl="0" w:tplc="F1F60D6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B62D8"/>
    <w:multiLevelType w:val="hybridMultilevel"/>
    <w:tmpl w:val="3D3EF360"/>
    <w:lvl w:ilvl="0" w:tplc="823CC1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9"/>
  </w:num>
  <w:num w:numId="4">
    <w:abstractNumId w:val="21"/>
  </w:num>
  <w:num w:numId="5">
    <w:abstractNumId w:val="22"/>
  </w:num>
  <w:num w:numId="6">
    <w:abstractNumId w:val="32"/>
  </w:num>
  <w:num w:numId="7">
    <w:abstractNumId w:val="19"/>
  </w:num>
  <w:num w:numId="8">
    <w:abstractNumId w:val="41"/>
  </w:num>
  <w:num w:numId="9">
    <w:abstractNumId w:val="15"/>
  </w:num>
  <w:num w:numId="10">
    <w:abstractNumId w:val="28"/>
  </w:num>
  <w:num w:numId="11">
    <w:abstractNumId w:val="11"/>
  </w:num>
  <w:num w:numId="12">
    <w:abstractNumId w:val="33"/>
  </w:num>
  <w:num w:numId="13">
    <w:abstractNumId w:val="27"/>
  </w:num>
  <w:num w:numId="14">
    <w:abstractNumId w:val="23"/>
  </w:num>
  <w:num w:numId="15">
    <w:abstractNumId w:val="46"/>
  </w:num>
  <w:num w:numId="16">
    <w:abstractNumId w:val="13"/>
  </w:num>
  <w:num w:numId="17">
    <w:abstractNumId w:val="47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6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5"/>
  </w:num>
  <w:num w:numId="23">
    <w:abstractNumId w:val="17"/>
    <w:lvlOverride w:ilvl="0">
      <w:lvl w:ilvl="0">
        <w:numFmt w:val="upperRoman"/>
        <w:lvlText w:val="%1."/>
        <w:lvlJc w:val="right"/>
      </w:lvl>
    </w:lvlOverride>
  </w:num>
  <w:num w:numId="24">
    <w:abstractNumId w:val="3"/>
  </w:num>
  <w:num w:numId="25">
    <w:abstractNumId w:val="12"/>
    <w:lvlOverride w:ilvl="0">
      <w:lvl w:ilvl="0">
        <w:numFmt w:val="upperRoman"/>
        <w:lvlText w:val="%1."/>
        <w:lvlJc w:val="right"/>
      </w:lvl>
    </w:lvlOverride>
  </w:num>
  <w:num w:numId="26">
    <w:abstractNumId w:val="7"/>
    <w:lvlOverride w:ilvl="0">
      <w:lvl w:ilvl="0">
        <w:numFmt w:val="lowerLetter"/>
        <w:lvlText w:val="%1."/>
        <w:lvlJc w:val="left"/>
      </w:lvl>
    </w:lvlOverride>
  </w:num>
  <w:num w:numId="27">
    <w:abstractNumId w:val="40"/>
  </w:num>
  <w:num w:numId="28">
    <w:abstractNumId w:val="26"/>
  </w:num>
  <w:num w:numId="29">
    <w:abstractNumId w:val="25"/>
  </w:num>
  <w:num w:numId="30">
    <w:abstractNumId w:val="20"/>
  </w:num>
  <w:num w:numId="31">
    <w:abstractNumId w:val="16"/>
  </w:num>
  <w:num w:numId="32">
    <w:abstractNumId w:val="44"/>
  </w:num>
  <w:num w:numId="33">
    <w:abstractNumId w:val="24"/>
  </w:num>
  <w:num w:numId="34">
    <w:abstractNumId w:val="37"/>
  </w:num>
  <w:num w:numId="35">
    <w:abstractNumId w:val="29"/>
  </w:num>
  <w:num w:numId="36">
    <w:abstractNumId w:val="30"/>
  </w:num>
  <w:num w:numId="37">
    <w:abstractNumId w:val="8"/>
  </w:num>
  <w:num w:numId="38">
    <w:abstractNumId w:val="10"/>
  </w:num>
  <w:num w:numId="39">
    <w:abstractNumId w:val="39"/>
  </w:num>
  <w:num w:numId="40">
    <w:abstractNumId w:val="2"/>
  </w:num>
  <w:num w:numId="41">
    <w:abstractNumId w:val="35"/>
  </w:num>
  <w:num w:numId="42">
    <w:abstractNumId w:val="42"/>
  </w:num>
  <w:num w:numId="43">
    <w:abstractNumId w:val="31"/>
  </w:num>
  <w:num w:numId="44">
    <w:abstractNumId w:val="0"/>
  </w:num>
  <w:num w:numId="45">
    <w:abstractNumId w:val="34"/>
  </w:num>
  <w:num w:numId="46">
    <w:abstractNumId w:val="38"/>
  </w:num>
  <w:num w:numId="47">
    <w:abstractNumId w:val="18"/>
  </w:num>
  <w:num w:numId="48">
    <w:abstractNumId w:val="45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21C4E"/>
    <w:rsid w:val="0002303D"/>
    <w:rsid w:val="000253F7"/>
    <w:rsid w:val="00035E06"/>
    <w:rsid w:val="000369AA"/>
    <w:rsid w:val="00042FEB"/>
    <w:rsid w:val="00044521"/>
    <w:rsid w:val="00046FA7"/>
    <w:rsid w:val="00057461"/>
    <w:rsid w:val="00057C6C"/>
    <w:rsid w:val="00060330"/>
    <w:rsid w:val="000645FA"/>
    <w:rsid w:val="0007411D"/>
    <w:rsid w:val="00074421"/>
    <w:rsid w:val="00076290"/>
    <w:rsid w:val="00076FD1"/>
    <w:rsid w:val="00081BF1"/>
    <w:rsid w:val="00082522"/>
    <w:rsid w:val="00083389"/>
    <w:rsid w:val="00083789"/>
    <w:rsid w:val="00086783"/>
    <w:rsid w:val="00090717"/>
    <w:rsid w:val="00091466"/>
    <w:rsid w:val="00093A87"/>
    <w:rsid w:val="00096310"/>
    <w:rsid w:val="000A163E"/>
    <w:rsid w:val="000A1B57"/>
    <w:rsid w:val="000A2E02"/>
    <w:rsid w:val="000B338C"/>
    <w:rsid w:val="000C0757"/>
    <w:rsid w:val="000C1E9E"/>
    <w:rsid w:val="000D062E"/>
    <w:rsid w:val="000D181F"/>
    <w:rsid w:val="000D55CD"/>
    <w:rsid w:val="000D6801"/>
    <w:rsid w:val="000D7B1F"/>
    <w:rsid w:val="000E1001"/>
    <w:rsid w:val="000E1A68"/>
    <w:rsid w:val="000E38E9"/>
    <w:rsid w:val="000E45AD"/>
    <w:rsid w:val="000E4EAC"/>
    <w:rsid w:val="000F4719"/>
    <w:rsid w:val="000F55EC"/>
    <w:rsid w:val="000F7A88"/>
    <w:rsid w:val="001017B1"/>
    <w:rsid w:val="001036F2"/>
    <w:rsid w:val="00103995"/>
    <w:rsid w:val="00111EB0"/>
    <w:rsid w:val="0011225C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64617"/>
    <w:rsid w:val="001667EB"/>
    <w:rsid w:val="00166E5A"/>
    <w:rsid w:val="001716A4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638B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141C7"/>
    <w:rsid w:val="00222413"/>
    <w:rsid w:val="002372BE"/>
    <w:rsid w:val="00246CDF"/>
    <w:rsid w:val="00250D5A"/>
    <w:rsid w:val="00251C9C"/>
    <w:rsid w:val="002569AA"/>
    <w:rsid w:val="00276F61"/>
    <w:rsid w:val="00282674"/>
    <w:rsid w:val="002851FF"/>
    <w:rsid w:val="00293CD5"/>
    <w:rsid w:val="00295003"/>
    <w:rsid w:val="0029506F"/>
    <w:rsid w:val="00295B97"/>
    <w:rsid w:val="002B12FB"/>
    <w:rsid w:val="002B1486"/>
    <w:rsid w:val="002B44BD"/>
    <w:rsid w:val="002B79B5"/>
    <w:rsid w:val="002C4812"/>
    <w:rsid w:val="002C7968"/>
    <w:rsid w:val="002D200E"/>
    <w:rsid w:val="002D258F"/>
    <w:rsid w:val="002D320D"/>
    <w:rsid w:val="002D6344"/>
    <w:rsid w:val="002D6826"/>
    <w:rsid w:val="002D7DFE"/>
    <w:rsid w:val="002E4A24"/>
    <w:rsid w:val="002E66AB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1648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14A8"/>
    <w:rsid w:val="00342B68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04AE"/>
    <w:rsid w:val="00371C7A"/>
    <w:rsid w:val="00376DB2"/>
    <w:rsid w:val="003829DF"/>
    <w:rsid w:val="00383414"/>
    <w:rsid w:val="00383703"/>
    <w:rsid w:val="0039157E"/>
    <w:rsid w:val="00393D07"/>
    <w:rsid w:val="003960EA"/>
    <w:rsid w:val="00397B78"/>
    <w:rsid w:val="003A7CD6"/>
    <w:rsid w:val="003B03B5"/>
    <w:rsid w:val="003B0C7F"/>
    <w:rsid w:val="003B242A"/>
    <w:rsid w:val="003B4B14"/>
    <w:rsid w:val="003B7BEA"/>
    <w:rsid w:val="003C014E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2F4C"/>
    <w:rsid w:val="00403B1C"/>
    <w:rsid w:val="00404848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7BD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0BAF"/>
    <w:rsid w:val="00492118"/>
    <w:rsid w:val="00497031"/>
    <w:rsid w:val="004A129A"/>
    <w:rsid w:val="004A3CF6"/>
    <w:rsid w:val="004A48F8"/>
    <w:rsid w:val="004A4E86"/>
    <w:rsid w:val="004A6C1F"/>
    <w:rsid w:val="004B1313"/>
    <w:rsid w:val="004B1611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4D61"/>
    <w:rsid w:val="005066AB"/>
    <w:rsid w:val="005077EE"/>
    <w:rsid w:val="00512579"/>
    <w:rsid w:val="00512959"/>
    <w:rsid w:val="00514E1E"/>
    <w:rsid w:val="0052236E"/>
    <w:rsid w:val="005319D8"/>
    <w:rsid w:val="005367E8"/>
    <w:rsid w:val="0053798E"/>
    <w:rsid w:val="00546467"/>
    <w:rsid w:val="00553000"/>
    <w:rsid w:val="005560CF"/>
    <w:rsid w:val="00557966"/>
    <w:rsid w:val="0056186E"/>
    <w:rsid w:val="00566326"/>
    <w:rsid w:val="0056752C"/>
    <w:rsid w:val="00567A7B"/>
    <w:rsid w:val="00570325"/>
    <w:rsid w:val="005752B6"/>
    <w:rsid w:val="00580C2C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165D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66A58"/>
    <w:rsid w:val="00672917"/>
    <w:rsid w:val="00676B4A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E508C"/>
    <w:rsid w:val="006F0656"/>
    <w:rsid w:val="006F7673"/>
    <w:rsid w:val="006F7DFC"/>
    <w:rsid w:val="00701452"/>
    <w:rsid w:val="007023FE"/>
    <w:rsid w:val="00702671"/>
    <w:rsid w:val="00703950"/>
    <w:rsid w:val="00713716"/>
    <w:rsid w:val="00714674"/>
    <w:rsid w:val="00721CF9"/>
    <w:rsid w:val="00722749"/>
    <w:rsid w:val="00722F9F"/>
    <w:rsid w:val="0072727D"/>
    <w:rsid w:val="007313BB"/>
    <w:rsid w:val="0073140C"/>
    <w:rsid w:val="0073252E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44DF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B50B5"/>
    <w:rsid w:val="007B5900"/>
    <w:rsid w:val="007C1427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7F5E85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80A0C"/>
    <w:rsid w:val="00881CE5"/>
    <w:rsid w:val="00887043"/>
    <w:rsid w:val="00887A41"/>
    <w:rsid w:val="00894308"/>
    <w:rsid w:val="008A0031"/>
    <w:rsid w:val="008A0185"/>
    <w:rsid w:val="008B1217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6A50"/>
    <w:rsid w:val="00927484"/>
    <w:rsid w:val="009279A3"/>
    <w:rsid w:val="00931158"/>
    <w:rsid w:val="00931D18"/>
    <w:rsid w:val="00932991"/>
    <w:rsid w:val="00932A01"/>
    <w:rsid w:val="00932FE6"/>
    <w:rsid w:val="0094177B"/>
    <w:rsid w:val="00942A79"/>
    <w:rsid w:val="0094428C"/>
    <w:rsid w:val="00947391"/>
    <w:rsid w:val="0095480C"/>
    <w:rsid w:val="0096034A"/>
    <w:rsid w:val="009613B9"/>
    <w:rsid w:val="0096424A"/>
    <w:rsid w:val="00965142"/>
    <w:rsid w:val="00965DD9"/>
    <w:rsid w:val="009662D8"/>
    <w:rsid w:val="00970CF8"/>
    <w:rsid w:val="00974EE7"/>
    <w:rsid w:val="00975BF1"/>
    <w:rsid w:val="009804E3"/>
    <w:rsid w:val="009808ED"/>
    <w:rsid w:val="00982647"/>
    <w:rsid w:val="00982C42"/>
    <w:rsid w:val="00985089"/>
    <w:rsid w:val="00992561"/>
    <w:rsid w:val="00993737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26C7F"/>
    <w:rsid w:val="00A315FD"/>
    <w:rsid w:val="00A404BF"/>
    <w:rsid w:val="00A455BB"/>
    <w:rsid w:val="00A5377A"/>
    <w:rsid w:val="00A60B98"/>
    <w:rsid w:val="00A61C95"/>
    <w:rsid w:val="00A63054"/>
    <w:rsid w:val="00A66537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63A7"/>
    <w:rsid w:val="00AA759D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4689F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295"/>
    <w:rsid w:val="00B748F7"/>
    <w:rsid w:val="00B75DA9"/>
    <w:rsid w:val="00B81E4E"/>
    <w:rsid w:val="00B82B83"/>
    <w:rsid w:val="00B84935"/>
    <w:rsid w:val="00B865A2"/>
    <w:rsid w:val="00B86763"/>
    <w:rsid w:val="00B875B4"/>
    <w:rsid w:val="00BA09D8"/>
    <w:rsid w:val="00BA3F5E"/>
    <w:rsid w:val="00BB2F4A"/>
    <w:rsid w:val="00BB355D"/>
    <w:rsid w:val="00BC20A4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4DAB"/>
    <w:rsid w:val="00C07FCA"/>
    <w:rsid w:val="00C10960"/>
    <w:rsid w:val="00C16337"/>
    <w:rsid w:val="00C16E9F"/>
    <w:rsid w:val="00C17F9C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61A7"/>
    <w:rsid w:val="00C57419"/>
    <w:rsid w:val="00C61BA3"/>
    <w:rsid w:val="00C6501E"/>
    <w:rsid w:val="00C65A8E"/>
    <w:rsid w:val="00C71876"/>
    <w:rsid w:val="00C71B5A"/>
    <w:rsid w:val="00C7746C"/>
    <w:rsid w:val="00C825D4"/>
    <w:rsid w:val="00C85CDD"/>
    <w:rsid w:val="00C9090C"/>
    <w:rsid w:val="00C94159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67F"/>
    <w:rsid w:val="00CF07E8"/>
    <w:rsid w:val="00CF10D1"/>
    <w:rsid w:val="00CF288C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27D8A"/>
    <w:rsid w:val="00D31786"/>
    <w:rsid w:val="00D327D7"/>
    <w:rsid w:val="00D33A5E"/>
    <w:rsid w:val="00D33BE4"/>
    <w:rsid w:val="00D40265"/>
    <w:rsid w:val="00D4113C"/>
    <w:rsid w:val="00D41926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7343"/>
    <w:rsid w:val="00D777FB"/>
    <w:rsid w:val="00D85B45"/>
    <w:rsid w:val="00D90849"/>
    <w:rsid w:val="00D909D9"/>
    <w:rsid w:val="00D94D33"/>
    <w:rsid w:val="00DA4BBC"/>
    <w:rsid w:val="00DA7C36"/>
    <w:rsid w:val="00DB0323"/>
    <w:rsid w:val="00DB3648"/>
    <w:rsid w:val="00DB37A0"/>
    <w:rsid w:val="00DB4B44"/>
    <w:rsid w:val="00DB5CCC"/>
    <w:rsid w:val="00DC2272"/>
    <w:rsid w:val="00DC4256"/>
    <w:rsid w:val="00DC458A"/>
    <w:rsid w:val="00DC6DB4"/>
    <w:rsid w:val="00DC7C16"/>
    <w:rsid w:val="00DD070D"/>
    <w:rsid w:val="00DD0718"/>
    <w:rsid w:val="00DD3DDF"/>
    <w:rsid w:val="00DE1334"/>
    <w:rsid w:val="00DE2C90"/>
    <w:rsid w:val="00DE772C"/>
    <w:rsid w:val="00DF0010"/>
    <w:rsid w:val="00DF6D06"/>
    <w:rsid w:val="00DF724A"/>
    <w:rsid w:val="00DF728B"/>
    <w:rsid w:val="00E001E2"/>
    <w:rsid w:val="00E04FDD"/>
    <w:rsid w:val="00E058B4"/>
    <w:rsid w:val="00E06986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2AE7"/>
    <w:rsid w:val="00E8312E"/>
    <w:rsid w:val="00E94BC8"/>
    <w:rsid w:val="00E96F9D"/>
    <w:rsid w:val="00E977F2"/>
    <w:rsid w:val="00E97EC4"/>
    <w:rsid w:val="00EB13CB"/>
    <w:rsid w:val="00EB5BF2"/>
    <w:rsid w:val="00EB6427"/>
    <w:rsid w:val="00EC03DF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2BE1"/>
    <w:rsid w:val="00EF34B8"/>
    <w:rsid w:val="00EF477F"/>
    <w:rsid w:val="00EF5752"/>
    <w:rsid w:val="00EF6CBF"/>
    <w:rsid w:val="00F01280"/>
    <w:rsid w:val="00F04282"/>
    <w:rsid w:val="00F06DEC"/>
    <w:rsid w:val="00F13D1D"/>
    <w:rsid w:val="00F21A16"/>
    <w:rsid w:val="00F21F58"/>
    <w:rsid w:val="00F31C84"/>
    <w:rsid w:val="00F34BEF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1BCF"/>
    <w:rsid w:val="00F9261F"/>
    <w:rsid w:val="00F966AA"/>
    <w:rsid w:val="00F97F18"/>
    <w:rsid w:val="00FA1B50"/>
    <w:rsid w:val="00FA38BA"/>
    <w:rsid w:val="00FA4E07"/>
    <w:rsid w:val="00FA665B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270C"/>
    <w:rsid w:val="00FE29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31A3-B63A-427E-A1E0-4C6166F9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cp:lastPrinted>2019-04-24T18:30:00Z</cp:lastPrinted>
  <dcterms:created xsi:type="dcterms:W3CDTF">2019-10-30T04:02:00Z</dcterms:created>
  <dcterms:modified xsi:type="dcterms:W3CDTF">2019-10-30T04:02:00Z</dcterms:modified>
</cp:coreProperties>
</file>