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3C8CBF" w14:textId="1F3C6723" w:rsidR="00DC6DA1" w:rsidRPr="00A131E0" w:rsidRDefault="003D09A9" w:rsidP="00A131E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131E0">
        <w:rPr>
          <w:rFonts w:ascii="Arial" w:eastAsia="Arial" w:hAnsi="Arial" w:cs="Arial"/>
          <w:b/>
          <w:sz w:val="32"/>
          <w:szCs w:val="24"/>
        </w:rPr>
        <w:t>DSWD</w:t>
      </w:r>
      <w:r w:rsidR="00546DEE" w:rsidRPr="00A131E0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31E0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A131E0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31E0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A131E0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31E0">
        <w:rPr>
          <w:rFonts w:ascii="Arial" w:eastAsia="Arial" w:hAnsi="Arial" w:cs="Arial"/>
          <w:b/>
          <w:sz w:val="32"/>
          <w:szCs w:val="24"/>
        </w:rPr>
        <w:t>#</w:t>
      </w:r>
      <w:r w:rsidR="00C175D5" w:rsidRPr="00A131E0">
        <w:rPr>
          <w:rFonts w:ascii="Arial" w:eastAsia="Arial" w:hAnsi="Arial" w:cs="Arial"/>
          <w:b/>
          <w:sz w:val="32"/>
          <w:szCs w:val="24"/>
        </w:rPr>
        <w:t>3</w:t>
      </w:r>
      <w:r w:rsidR="002E1081" w:rsidRPr="00A131E0">
        <w:rPr>
          <w:rFonts w:ascii="Arial" w:eastAsia="Arial" w:hAnsi="Arial" w:cs="Arial"/>
          <w:b/>
          <w:sz w:val="32"/>
          <w:szCs w:val="24"/>
        </w:rPr>
        <w:t xml:space="preserve"> </w:t>
      </w:r>
      <w:r w:rsidR="00156B03" w:rsidRPr="00A131E0">
        <w:rPr>
          <w:rFonts w:ascii="Arial" w:eastAsia="Arial" w:hAnsi="Arial" w:cs="Arial"/>
          <w:b/>
          <w:sz w:val="32"/>
          <w:szCs w:val="24"/>
        </w:rPr>
        <w:t xml:space="preserve">on the Effects </w:t>
      </w:r>
      <w:r w:rsidR="00DC6DA1" w:rsidRPr="00A131E0">
        <w:rPr>
          <w:rFonts w:ascii="Arial" w:eastAsia="Arial" w:hAnsi="Arial" w:cs="Arial"/>
          <w:b/>
          <w:sz w:val="32"/>
          <w:szCs w:val="24"/>
        </w:rPr>
        <w:t>of</w:t>
      </w:r>
    </w:p>
    <w:p w14:paraId="3E030420" w14:textId="77230044" w:rsidR="00155355" w:rsidRPr="00A131E0" w:rsidRDefault="00DC6DA1" w:rsidP="00A131E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131E0">
        <w:rPr>
          <w:rFonts w:ascii="Arial" w:eastAsia="Arial" w:hAnsi="Arial" w:cs="Arial"/>
          <w:b/>
          <w:sz w:val="32"/>
          <w:szCs w:val="24"/>
        </w:rPr>
        <w:t>Tail-End of a Cold Front</w:t>
      </w:r>
      <w:r w:rsidR="00156B03" w:rsidRPr="00A131E0">
        <w:rPr>
          <w:rFonts w:ascii="Arial" w:eastAsia="Arial" w:hAnsi="Arial" w:cs="Arial"/>
          <w:b/>
          <w:sz w:val="32"/>
          <w:szCs w:val="24"/>
        </w:rPr>
        <w:t xml:space="preserve"> Enhanced by </w:t>
      </w:r>
      <w:r w:rsidRPr="00A131E0">
        <w:rPr>
          <w:rFonts w:ascii="Arial" w:eastAsia="Arial" w:hAnsi="Arial" w:cs="Arial"/>
          <w:b/>
          <w:sz w:val="32"/>
          <w:szCs w:val="24"/>
        </w:rPr>
        <w:t>S</w:t>
      </w:r>
      <w:r w:rsidR="00156B03" w:rsidRPr="00A131E0">
        <w:rPr>
          <w:rFonts w:ascii="Arial" w:eastAsia="Arial" w:hAnsi="Arial" w:cs="Arial"/>
          <w:b/>
          <w:sz w:val="32"/>
          <w:szCs w:val="24"/>
        </w:rPr>
        <w:t xml:space="preserve">TS </w:t>
      </w:r>
      <w:r w:rsidR="004B583C" w:rsidRPr="00A131E0">
        <w:rPr>
          <w:rFonts w:ascii="Arial" w:eastAsia="Arial" w:hAnsi="Arial" w:cs="Arial"/>
          <w:b/>
          <w:sz w:val="32"/>
          <w:szCs w:val="24"/>
        </w:rPr>
        <w:t>“QUIEL”</w:t>
      </w:r>
    </w:p>
    <w:p w14:paraId="14C20BC1" w14:textId="129DEB3C" w:rsidR="00155355" w:rsidRPr="00A131E0" w:rsidRDefault="003D09A9" w:rsidP="00A131E0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A131E0">
        <w:rPr>
          <w:rFonts w:ascii="Arial" w:eastAsia="Arial" w:hAnsi="Arial" w:cs="Arial"/>
          <w:sz w:val="24"/>
          <w:szCs w:val="24"/>
        </w:rPr>
        <w:t>as</w:t>
      </w:r>
      <w:proofErr w:type="gramEnd"/>
      <w:r w:rsidR="00546DEE" w:rsidRPr="00A131E0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of</w:t>
      </w:r>
      <w:r w:rsidR="00E95156" w:rsidRPr="00A131E0">
        <w:rPr>
          <w:rFonts w:ascii="Arial" w:eastAsia="Arial" w:hAnsi="Arial" w:cs="Arial"/>
          <w:sz w:val="24"/>
          <w:szCs w:val="24"/>
        </w:rPr>
        <w:t xml:space="preserve"> </w:t>
      </w:r>
      <w:r w:rsidR="00DC6DA1" w:rsidRPr="00A131E0">
        <w:rPr>
          <w:rFonts w:ascii="Arial" w:eastAsia="Arial" w:hAnsi="Arial" w:cs="Arial"/>
          <w:sz w:val="24"/>
          <w:szCs w:val="24"/>
        </w:rPr>
        <w:t>0</w:t>
      </w:r>
      <w:r w:rsidR="00C175D5" w:rsidRPr="00A131E0">
        <w:rPr>
          <w:rFonts w:ascii="Arial" w:eastAsia="Arial" w:hAnsi="Arial" w:cs="Arial"/>
          <w:sz w:val="24"/>
          <w:szCs w:val="24"/>
        </w:rPr>
        <w:t>9</w:t>
      </w:r>
      <w:r w:rsidR="000A409D" w:rsidRPr="00A131E0">
        <w:rPr>
          <w:rFonts w:ascii="Arial" w:eastAsia="Arial" w:hAnsi="Arial" w:cs="Arial"/>
          <w:sz w:val="24"/>
          <w:szCs w:val="24"/>
        </w:rPr>
        <w:t xml:space="preserve"> </w:t>
      </w:r>
      <w:r w:rsidR="00DC6DA1" w:rsidRPr="00A131E0">
        <w:rPr>
          <w:rFonts w:ascii="Arial" w:eastAsia="Arial" w:hAnsi="Arial" w:cs="Arial"/>
          <w:sz w:val="24"/>
          <w:szCs w:val="24"/>
        </w:rPr>
        <w:t xml:space="preserve">November </w:t>
      </w:r>
      <w:r w:rsidRPr="00A131E0">
        <w:rPr>
          <w:rFonts w:ascii="Arial" w:eastAsia="Arial" w:hAnsi="Arial" w:cs="Arial"/>
          <w:sz w:val="24"/>
          <w:szCs w:val="24"/>
        </w:rPr>
        <w:t>201</w:t>
      </w:r>
      <w:r w:rsidR="002E1081" w:rsidRPr="00A131E0">
        <w:rPr>
          <w:rFonts w:ascii="Arial" w:eastAsia="Arial" w:hAnsi="Arial" w:cs="Arial"/>
          <w:sz w:val="24"/>
          <w:szCs w:val="24"/>
        </w:rPr>
        <w:t>9</w:t>
      </w:r>
      <w:r w:rsidRPr="00A131E0">
        <w:rPr>
          <w:rFonts w:ascii="Arial" w:eastAsia="Arial" w:hAnsi="Arial" w:cs="Arial"/>
          <w:sz w:val="24"/>
          <w:szCs w:val="24"/>
        </w:rPr>
        <w:t>,</w:t>
      </w:r>
      <w:r w:rsidR="00546DEE" w:rsidRPr="00A131E0">
        <w:rPr>
          <w:rFonts w:ascii="Arial" w:eastAsia="Arial" w:hAnsi="Arial" w:cs="Arial"/>
          <w:sz w:val="24"/>
          <w:szCs w:val="24"/>
        </w:rPr>
        <w:t xml:space="preserve"> </w:t>
      </w:r>
      <w:r w:rsidR="00DC6DA1" w:rsidRPr="00A131E0">
        <w:rPr>
          <w:rFonts w:ascii="Arial" w:eastAsia="Arial" w:hAnsi="Arial" w:cs="Arial"/>
          <w:sz w:val="24"/>
          <w:szCs w:val="24"/>
        </w:rPr>
        <w:t>6</w:t>
      </w:r>
      <w:r w:rsidR="00611081" w:rsidRPr="00A131E0">
        <w:rPr>
          <w:rFonts w:ascii="Arial" w:eastAsia="Arial" w:hAnsi="Arial" w:cs="Arial"/>
          <w:sz w:val="24"/>
          <w:szCs w:val="24"/>
        </w:rPr>
        <w:t>P</w:t>
      </w:r>
      <w:r w:rsidR="002E1081" w:rsidRPr="00A131E0">
        <w:rPr>
          <w:rFonts w:ascii="Arial" w:eastAsia="Arial" w:hAnsi="Arial" w:cs="Arial"/>
          <w:sz w:val="24"/>
          <w:szCs w:val="24"/>
        </w:rPr>
        <w:t>M</w:t>
      </w:r>
    </w:p>
    <w:p w14:paraId="6D36720C" w14:textId="77777777" w:rsidR="00AE0FFF" w:rsidRPr="00A131E0" w:rsidRDefault="00AE0FFF" w:rsidP="00A131E0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A71FA29" w14:textId="77777777" w:rsidR="00A131E0" w:rsidRPr="00A131E0" w:rsidRDefault="00A131E0" w:rsidP="00A131E0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17645DF9" w14:textId="685F66E0" w:rsidR="00A81C78" w:rsidRPr="00A131E0" w:rsidRDefault="005D0C1D" w:rsidP="00A131E0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A131E0">
        <w:rPr>
          <w:rFonts w:ascii="Arial" w:hAnsi="Arial" w:cs="Arial"/>
          <w:b/>
          <w:color w:val="002060"/>
          <w:sz w:val="28"/>
        </w:rPr>
        <w:t>SITUATION OVERVIEW</w:t>
      </w:r>
    </w:p>
    <w:p w14:paraId="6D3337C2" w14:textId="77777777" w:rsidR="00856E82" w:rsidRPr="00A131E0" w:rsidRDefault="00856E82" w:rsidP="00A131E0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2060"/>
        </w:rPr>
      </w:pPr>
    </w:p>
    <w:p w14:paraId="711904BE" w14:textId="629F04DB" w:rsidR="00DC6DA1" w:rsidRPr="00A131E0" w:rsidRDefault="002E1081" w:rsidP="00A131E0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A131E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On </w:t>
      </w:r>
      <w:r w:rsidR="00DC6DA1" w:rsidRPr="00A131E0">
        <w:rPr>
          <w:rFonts w:ascii="Arial" w:hAnsi="Arial" w:cs="Arial"/>
          <w:sz w:val="24"/>
          <w:szCs w:val="24"/>
          <w:shd w:val="clear" w:color="auto" w:fill="FFFFFF"/>
          <w:lang w:val="en-PH"/>
        </w:rPr>
        <w:t>05</w:t>
      </w:r>
      <w:r w:rsidR="00744EC8" w:rsidRPr="00A131E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DC6DA1" w:rsidRPr="00A131E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November </w:t>
      </w:r>
      <w:r w:rsidRPr="00A131E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2019, </w:t>
      </w:r>
      <w:r w:rsidR="00DC6DA1" w:rsidRPr="00A131E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the Tropical Depression West Southwest of </w:t>
      </w:r>
      <w:proofErr w:type="spellStart"/>
      <w:r w:rsidR="00DC6DA1" w:rsidRPr="00A131E0">
        <w:rPr>
          <w:rFonts w:ascii="Arial" w:hAnsi="Arial" w:cs="Arial"/>
          <w:sz w:val="24"/>
          <w:szCs w:val="24"/>
          <w:shd w:val="clear" w:color="auto" w:fill="FFFFFF"/>
          <w:lang w:val="en-PH"/>
        </w:rPr>
        <w:t>Iba</w:t>
      </w:r>
      <w:proofErr w:type="spellEnd"/>
      <w:r w:rsidR="00DC6DA1" w:rsidRPr="00A131E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DC6DA1" w:rsidRPr="00A131E0">
        <w:rPr>
          <w:rFonts w:ascii="Arial" w:hAnsi="Arial" w:cs="Arial"/>
          <w:sz w:val="24"/>
          <w:szCs w:val="24"/>
          <w:shd w:val="clear" w:color="auto" w:fill="FFFFFF"/>
          <w:lang w:val="en-PH"/>
        </w:rPr>
        <w:t>Zambales</w:t>
      </w:r>
      <w:proofErr w:type="spellEnd"/>
      <w:r w:rsidR="00DC6DA1" w:rsidRPr="00A131E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has entered the Philippine Area of Responsibility (PAR) and was named “</w:t>
      </w:r>
      <w:proofErr w:type="spellStart"/>
      <w:r w:rsidR="00DC6DA1" w:rsidRPr="00A131E0">
        <w:rPr>
          <w:rFonts w:ascii="Arial" w:hAnsi="Arial" w:cs="Arial"/>
          <w:sz w:val="24"/>
          <w:szCs w:val="24"/>
          <w:shd w:val="clear" w:color="auto" w:fill="FFFFFF"/>
          <w:lang w:val="en-PH"/>
        </w:rPr>
        <w:t>Quiel</w:t>
      </w:r>
      <w:proofErr w:type="spellEnd"/>
      <w:r w:rsidR="00DC6DA1" w:rsidRPr="00A131E0">
        <w:rPr>
          <w:rFonts w:ascii="Arial" w:hAnsi="Arial" w:cs="Arial"/>
          <w:sz w:val="24"/>
          <w:szCs w:val="24"/>
          <w:shd w:val="clear" w:color="auto" w:fill="FFFFFF"/>
          <w:lang w:val="en-PH"/>
        </w:rPr>
        <w:t>”. It has intensified into a Tropical Storm on the same day while moving eastward. “</w:t>
      </w:r>
      <w:proofErr w:type="spellStart"/>
      <w:r w:rsidR="00DC6DA1" w:rsidRPr="00A131E0">
        <w:rPr>
          <w:rFonts w:ascii="Arial" w:hAnsi="Arial" w:cs="Arial"/>
          <w:sz w:val="24"/>
          <w:szCs w:val="24"/>
          <w:shd w:val="clear" w:color="auto" w:fill="FFFFFF"/>
          <w:lang w:val="en-PH"/>
        </w:rPr>
        <w:t>Quiel</w:t>
      </w:r>
      <w:proofErr w:type="spellEnd"/>
      <w:r w:rsidR="00DC6DA1" w:rsidRPr="00A131E0">
        <w:rPr>
          <w:rFonts w:ascii="Arial" w:hAnsi="Arial" w:cs="Arial"/>
          <w:sz w:val="24"/>
          <w:szCs w:val="24"/>
          <w:shd w:val="clear" w:color="auto" w:fill="FFFFFF"/>
          <w:lang w:val="en-PH"/>
        </w:rPr>
        <w:t>” and the Tail-End of a Cold Front brought moderate with occasional heavy rains over</w:t>
      </w:r>
      <w:r w:rsidR="0071657D" w:rsidRPr="00A131E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Northern Luzon</w:t>
      </w:r>
      <w:r w:rsidR="00DC6DA1" w:rsidRPr="00A131E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71657D" w:rsidRPr="00A131E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particularly in </w:t>
      </w:r>
      <w:proofErr w:type="spellStart"/>
      <w:r w:rsidR="0071657D" w:rsidRPr="00A131E0">
        <w:rPr>
          <w:rFonts w:ascii="Arial" w:hAnsi="Arial" w:cs="Arial"/>
          <w:sz w:val="24"/>
          <w:szCs w:val="24"/>
          <w:shd w:val="clear" w:color="auto" w:fill="FFFFFF"/>
          <w:lang w:val="en-PH"/>
        </w:rPr>
        <w:t>Ilocos</w:t>
      </w:r>
      <w:proofErr w:type="spellEnd"/>
      <w:r w:rsidR="0071657D" w:rsidRPr="00A131E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Region, </w:t>
      </w:r>
      <w:proofErr w:type="spellStart"/>
      <w:r w:rsidR="0071657D" w:rsidRPr="00A131E0">
        <w:rPr>
          <w:rFonts w:ascii="Arial" w:hAnsi="Arial" w:cs="Arial"/>
          <w:sz w:val="24"/>
          <w:szCs w:val="24"/>
          <w:shd w:val="clear" w:color="auto" w:fill="FFFFFF"/>
          <w:lang w:val="en-PH"/>
        </w:rPr>
        <w:t>Batanes</w:t>
      </w:r>
      <w:proofErr w:type="spellEnd"/>
      <w:r w:rsidR="0071657D" w:rsidRPr="00A131E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Cagayan and </w:t>
      </w:r>
      <w:proofErr w:type="spellStart"/>
      <w:r w:rsidR="0071657D" w:rsidRPr="00A131E0">
        <w:rPr>
          <w:rFonts w:ascii="Arial" w:hAnsi="Arial" w:cs="Arial"/>
          <w:sz w:val="24"/>
          <w:szCs w:val="24"/>
          <w:shd w:val="clear" w:color="auto" w:fill="FFFFFF"/>
          <w:lang w:val="en-PH"/>
        </w:rPr>
        <w:t>Apayao</w:t>
      </w:r>
      <w:proofErr w:type="spellEnd"/>
      <w:r w:rsidR="0071657D" w:rsidRPr="00A131E0">
        <w:rPr>
          <w:rFonts w:ascii="Arial" w:hAnsi="Arial" w:cs="Arial"/>
          <w:sz w:val="24"/>
          <w:szCs w:val="24"/>
          <w:shd w:val="clear" w:color="auto" w:fill="FFFFFF"/>
          <w:lang w:val="en-PH"/>
        </w:rPr>
        <w:t>. On 07 November 2019, “</w:t>
      </w:r>
      <w:proofErr w:type="spellStart"/>
      <w:r w:rsidR="0071657D" w:rsidRPr="00A131E0">
        <w:rPr>
          <w:rFonts w:ascii="Arial" w:hAnsi="Arial" w:cs="Arial"/>
          <w:sz w:val="24"/>
          <w:szCs w:val="24"/>
          <w:shd w:val="clear" w:color="auto" w:fill="FFFFFF"/>
          <w:lang w:val="en-PH"/>
        </w:rPr>
        <w:t>Quiel</w:t>
      </w:r>
      <w:proofErr w:type="spellEnd"/>
      <w:r w:rsidR="0071657D" w:rsidRPr="00A131E0">
        <w:rPr>
          <w:rFonts w:ascii="Arial" w:hAnsi="Arial" w:cs="Arial"/>
          <w:sz w:val="24"/>
          <w:szCs w:val="24"/>
          <w:shd w:val="clear" w:color="auto" w:fill="FFFFFF"/>
          <w:lang w:val="en-PH"/>
        </w:rPr>
        <w:t>” has intensified into a Severe Tropical Storm (ST</w:t>
      </w:r>
      <w:r w:rsidR="00A131E0" w:rsidRPr="00A131E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S) while moving slowly eastward. It became a Typhoon on 08 November 2019 as it moved </w:t>
      </w:r>
      <w:proofErr w:type="spellStart"/>
      <w:r w:rsidR="00A131E0" w:rsidRPr="00A131E0">
        <w:rPr>
          <w:rFonts w:ascii="Arial" w:hAnsi="Arial" w:cs="Arial"/>
          <w:sz w:val="24"/>
          <w:szCs w:val="24"/>
          <w:shd w:val="clear" w:color="auto" w:fill="FFFFFF"/>
          <w:lang w:val="en-PH"/>
        </w:rPr>
        <w:t>southwestward</w:t>
      </w:r>
      <w:proofErr w:type="spellEnd"/>
      <w:r w:rsidR="00A131E0" w:rsidRPr="00A131E0">
        <w:rPr>
          <w:rFonts w:ascii="Arial" w:hAnsi="Arial" w:cs="Arial"/>
          <w:sz w:val="24"/>
          <w:szCs w:val="24"/>
          <w:shd w:val="clear" w:color="auto" w:fill="FFFFFF"/>
          <w:lang w:val="en-PH"/>
        </w:rPr>
        <w:t>. It exited PAR today and the Tail-End of a Cold Front continues to affect Northern Luzon.</w:t>
      </w:r>
    </w:p>
    <w:p w14:paraId="4B9A052F" w14:textId="36CA45E2" w:rsidR="00791312" w:rsidRPr="00A131E0" w:rsidRDefault="00791312" w:rsidP="00A131E0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0D32E592" w14:textId="526350FE" w:rsidR="00152E6A" w:rsidRPr="00A131E0" w:rsidRDefault="005D0C1D" w:rsidP="00A131E0">
      <w:pPr>
        <w:pStyle w:val="NoSpacing1"/>
        <w:ind w:left="720"/>
        <w:contextualSpacing/>
        <w:jc w:val="right"/>
        <w:rPr>
          <w:rStyle w:val="Hyperlink"/>
          <w:rFonts w:ascii="Arial" w:hAnsi="Arial" w:cs="Arial"/>
          <w:bCs/>
          <w:i/>
          <w:color w:val="002060"/>
          <w:sz w:val="16"/>
          <w:szCs w:val="24"/>
          <w:u w:val="none"/>
        </w:rPr>
      </w:pPr>
      <w:r w:rsidRPr="00A131E0">
        <w:rPr>
          <w:rFonts w:ascii="Arial" w:hAnsi="Arial" w:cs="Arial"/>
          <w:bCs/>
          <w:i/>
          <w:color w:val="002060"/>
          <w:sz w:val="16"/>
          <w:szCs w:val="24"/>
        </w:rPr>
        <w:t xml:space="preserve">Source: </w:t>
      </w:r>
      <w:hyperlink r:id="rId8" w:history="1">
        <w:r w:rsidR="00791312" w:rsidRPr="00A131E0">
          <w:rPr>
            <w:rStyle w:val="Hyperlink"/>
            <w:rFonts w:ascii="Arial" w:hAnsi="Arial" w:cs="Arial"/>
            <w:bCs/>
            <w:i/>
            <w:color w:val="002060"/>
            <w:sz w:val="16"/>
            <w:szCs w:val="24"/>
            <w:u w:val="none"/>
          </w:rPr>
          <w:t>PAGASA Severe Weather Bulletin</w:t>
        </w:r>
      </w:hyperlink>
    </w:p>
    <w:p w14:paraId="098A4145" w14:textId="77777777" w:rsidR="00A131E0" w:rsidRPr="00A131E0" w:rsidRDefault="00A131E0" w:rsidP="00A131E0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C61942B" w14:textId="77777777" w:rsidR="00A131E0" w:rsidRPr="00A131E0" w:rsidRDefault="00F0488A" w:rsidP="00A131E0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31E0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26916AA5" w14:textId="067E0EA4" w:rsidR="007B0A9C" w:rsidRPr="00A131E0" w:rsidRDefault="00C9730C" w:rsidP="00A131E0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31E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20,416 </w:t>
      </w:r>
      <w:r w:rsidR="007B0A9C" w:rsidRPr="00A131E0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7B0A9C" w:rsidRPr="00A131E0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7B0A9C" w:rsidRPr="00A131E0">
        <w:rPr>
          <w:rFonts w:ascii="Arial" w:eastAsia="Times New Roman" w:hAnsi="Arial" w:cs="Arial"/>
          <w:color w:val="auto"/>
          <w:sz w:val="24"/>
          <w:szCs w:val="24"/>
        </w:rPr>
        <w:t>or </w:t>
      </w:r>
      <w:r w:rsidRPr="00A131E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84,635 </w:t>
      </w:r>
      <w:r w:rsidR="007B0A9C" w:rsidRPr="00A131E0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2004E9" w:rsidRPr="00A131E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2004E9" w:rsidRPr="00A131E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were affected by the </w:t>
      </w:r>
      <w:r w:rsidR="008D143A" w:rsidRPr="00A131E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Effects of a Tail-End of a Cold Front </w:t>
      </w:r>
      <w:r w:rsidR="004B583C" w:rsidRPr="00A131E0">
        <w:rPr>
          <w:rFonts w:ascii="Arial" w:eastAsia="Times New Roman" w:hAnsi="Arial" w:cs="Arial"/>
          <w:bCs/>
          <w:color w:val="auto"/>
          <w:sz w:val="24"/>
          <w:szCs w:val="24"/>
        </w:rPr>
        <w:t>enhanced by STS “</w:t>
      </w:r>
      <w:proofErr w:type="spellStart"/>
      <w:r w:rsidR="004B583C" w:rsidRPr="00A131E0">
        <w:rPr>
          <w:rFonts w:ascii="Arial" w:eastAsia="Times New Roman" w:hAnsi="Arial" w:cs="Arial"/>
          <w:bCs/>
          <w:color w:val="auto"/>
          <w:sz w:val="24"/>
          <w:szCs w:val="24"/>
        </w:rPr>
        <w:t>Quiel</w:t>
      </w:r>
      <w:proofErr w:type="spellEnd"/>
      <w:r w:rsidR="004B583C" w:rsidRPr="00A131E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” </w:t>
      </w:r>
      <w:r w:rsidR="002004E9" w:rsidRPr="00A131E0">
        <w:rPr>
          <w:rFonts w:ascii="Arial" w:eastAsia="Times New Roman" w:hAnsi="Arial" w:cs="Arial"/>
          <w:bCs/>
          <w:color w:val="auto"/>
          <w:sz w:val="24"/>
          <w:szCs w:val="24"/>
        </w:rPr>
        <w:t>in</w:t>
      </w:r>
      <w:r w:rsidR="002004E9" w:rsidRPr="00A131E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A131E0">
        <w:rPr>
          <w:rFonts w:ascii="Arial" w:eastAsia="Times New Roman" w:hAnsi="Arial" w:cs="Arial"/>
          <w:b/>
          <w:bCs/>
          <w:color w:val="0070C0"/>
          <w:sz w:val="24"/>
          <w:szCs w:val="24"/>
        </w:rPr>
        <w:t>220</w:t>
      </w:r>
      <w:r w:rsidR="002004E9" w:rsidRPr="00A131E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</w:t>
      </w:r>
      <w:r w:rsidR="007B0A9C" w:rsidRPr="00A131E0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2F638B" w:rsidRPr="00A131E0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2F638B" w:rsidRPr="00A131E0">
        <w:rPr>
          <w:rFonts w:ascii="Arial" w:eastAsia="Times New Roman" w:hAnsi="Arial" w:cs="Arial"/>
          <w:b/>
          <w:bCs/>
          <w:color w:val="auto"/>
          <w:sz w:val="24"/>
          <w:szCs w:val="24"/>
        </w:rPr>
        <w:t>Regions</w:t>
      </w:r>
      <w:r w:rsidR="00517FEA" w:rsidRPr="00A131E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8D143A" w:rsidRPr="00A131E0">
        <w:rPr>
          <w:rFonts w:ascii="Arial" w:eastAsia="Times New Roman" w:hAnsi="Arial" w:cs="Arial"/>
          <w:b/>
          <w:bCs/>
          <w:color w:val="auto"/>
          <w:sz w:val="24"/>
          <w:szCs w:val="24"/>
        </w:rPr>
        <w:t>I, II</w:t>
      </w:r>
      <w:r w:rsidR="002F638B" w:rsidRPr="00A131E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2F638B" w:rsidRPr="00A131E0">
        <w:rPr>
          <w:rFonts w:ascii="Arial" w:eastAsia="Times New Roman" w:hAnsi="Arial" w:cs="Arial"/>
          <w:bCs/>
          <w:color w:val="auto"/>
          <w:sz w:val="24"/>
          <w:szCs w:val="24"/>
        </w:rPr>
        <w:t>and</w:t>
      </w:r>
      <w:r w:rsidR="002F638B" w:rsidRPr="00A131E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8D143A" w:rsidRPr="00A131E0">
        <w:rPr>
          <w:rFonts w:ascii="Arial" w:eastAsia="Times New Roman" w:hAnsi="Arial" w:cs="Arial"/>
          <w:b/>
          <w:bCs/>
          <w:color w:val="auto"/>
          <w:sz w:val="24"/>
          <w:szCs w:val="24"/>
        </w:rPr>
        <w:t>CAR</w:t>
      </w:r>
      <w:r w:rsidR="002004E9" w:rsidRPr="00A131E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7B0A9C" w:rsidRPr="00A131E0">
        <w:rPr>
          <w:rFonts w:ascii="Arial" w:eastAsia="Times New Roman" w:hAnsi="Arial" w:cs="Arial"/>
          <w:color w:val="auto"/>
          <w:sz w:val="24"/>
          <w:szCs w:val="24"/>
        </w:rPr>
        <w:t>(see Table 1).</w:t>
      </w:r>
    </w:p>
    <w:p w14:paraId="33B514BC" w14:textId="77777777" w:rsidR="007B0A9C" w:rsidRPr="00A131E0" w:rsidRDefault="007B0A9C" w:rsidP="00A131E0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7229FD61" w14:textId="2678F1EF" w:rsidR="00FA0B14" w:rsidRPr="00A131E0" w:rsidRDefault="007B0A9C" w:rsidP="00A131E0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A131E0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787" w:type="pct"/>
        <w:tblInd w:w="355" w:type="dxa"/>
        <w:tblLook w:val="04A0" w:firstRow="1" w:lastRow="0" w:firstColumn="1" w:lastColumn="0" w:noHBand="0" w:noVBand="1"/>
      </w:tblPr>
      <w:tblGrid>
        <w:gridCol w:w="274"/>
        <w:gridCol w:w="4464"/>
        <w:gridCol w:w="1600"/>
        <w:gridCol w:w="1447"/>
        <w:gridCol w:w="1434"/>
      </w:tblGrid>
      <w:tr w:rsidR="000B67A1" w:rsidRPr="00A131E0" w14:paraId="0E7C4E1D" w14:textId="77777777" w:rsidTr="00A131E0">
        <w:trPr>
          <w:trHeight w:val="20"/>
          <w:tblHeader/>
        </w:trPr>
        <w:tc>
          <w:tcPr>
            <w:tcW w:w="25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3E23C9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EFB840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B67A1" w:rsidRPr="00A131E0" w14:paraId="7A2F4857" w14:textId="77777777" w:rsidTr="00A131E0">
        <w:trPr>
          <w:trHeight w:val="20"/>
          <w:tblHeader/>
        </w:trPr>
        <w:tc>
          <w:tcPr>
            <w:tcW w:w="25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C9934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7E0608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BA25D8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44A8724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131E0" w:rsidRPr="000B67A1" w14:paraId="77A86EEB" w14:textId="77777777" w:rsidTr="00A131E0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0F8385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356DC4" w14:textId="2151C984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220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C0D9FC" w14:textId="70C88682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20,416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7773F5" w14:textId="027CE76F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84,635 </w:t>
            </w:r>
          </w:p>
        </w:tc>
      </w:tr>
      <w:tr w:rsidR="00A131E0" w:rsidRPr="000B67A1" w14:paraId="767D9A3A" w14:textId="77777777" w:rsidTr="00A131E0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3B42363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BE43BE" w14:textId="14FD4BB8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397B09" w14:textId="1F15A2C6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227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31C5CA" w14:textId="2FD7DD35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908 </w:t>
            </w:r>
          </w:p>
        </w:tc>
      </w:tr>
      <w:tr w:rsidR="00A131E0" w:rsidRPr="000B67A1" w14:paraId="6094B909" w14:textId="77777777" w:rsidTr="00A131E0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B92A256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6A97D4" w14:textId="2AF5AB68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F9102" w14:textId="4136E023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227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7AD044" w14:textId="6B9773B5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908 </w:t>
            </w:r>
          </w:p>
        </w:tc>
      </w:tr>
      <w:tr w:rsidR="000B67A1" w:rsidRPr="00A131E0" w14:paraId="24E81493" w14:textId="77777777" w:rsidTr="00A131E0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B83AF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79C41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22E9F" w14:textId="3AF47042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36EC3" w14:textId="01552186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227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D2958" w14:textId="1E769D28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908 </w:t>
            </w:r>
          </w:p>
        </w:tc>
      </w:tr>
      <w:tr w:rsidR="00A131E0" w:rsidRPr="000B67A1" w14:paraId="32C03161" w14:textId="77777777" w:rsidTr="00A131E0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66A0BB0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5D4F594B" w14:textId="6E670338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180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482183EA" w14:textId="1FBA332E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19,567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48CE708A" w14:textId="073BA1A6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81,524 </w:t>
            </w:r>
          </w:p>
        </w:tc>
      </w:tr>
      <w:tr w:rsidR="00A131E0" w:rsidRPr="000B67A1" w14:paraId="6381A2C1" w14:textId="77777777" w:rsidTr="00A131E0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332883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A5EE00" w14:textId="28B49416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180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A8499F" w14:textId="69A32760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19,567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1D2782" w14:textId="135FA7EF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81,524 </w:t>
            </w:r>
          </w:p>
        </w:tc>
      </w:tr>
      <w:tr w:rsidR="00A131E0" w:rsidRPr="000B67A1" w14:paraId="624807A3" w14:textId="77777777" w:rsidTr="00A131E0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DC21E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CEA57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6E5BF" w14:textId="2F9B5153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89792" w14:textId="149EC0AA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4,717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B84F2" w14:textId="70B9C6D5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21,158 </w:t>
            </w:r>
          </w:p>
        </w:tc>
      </w:tr>
      <w:tr w:rsidR="00A131E0" w:rsidRPr="000B67A1" w14:paraId="09DB1E26" w14:textId="77777777" w:rsidTr="00A131E0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9DC40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232C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91100" w14:textId="00D1425C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DEFD2" w14:textId="795522E9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3,120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60784" w14:textId="4B92863F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12,501 </w:t>
            </w:r>
          </w:p>
        </w:tc>
      </w:tr>
      <w:tr w:rsidR="00A131E0" w:rsidRPr="000B67A1" w14:paraId="001A51A6" w14:textId="77777777" w:rsidTr="00A131E0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042B4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BB9A4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D73E2" w14:textId="091189B3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3A4DA" w14:textId="38B2C7D9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3,661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833DB" w14:textId="524EB1CF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14,617 </w:t>
            </w:r>
          </w:p>
        </w:tc>
      </w:tr>
      <w:tr w:rsidR="00A131E0" w:rsidRPr="000B67A1" w14:paraId="58E15392" w14:textId="77777777" w:rsidTr="00A131E0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AEECD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7E95D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09A85" w14:textId="548DB61A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4DA14" w14:textId="289ACA5C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EEB2F" w14:textId="657BC7F9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</w:tr>
      <w:tr w:rsidR="00A131E0" w:rsidRPr="000B67A1" w14:paraId="1D83AA62" w14:textId="77777777" w:rsidTr="00A131E0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FFEA6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914C0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DD98D" w14:textId="113F1CD2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FBADC" w14:textId="20DF3C7A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04C15" w14:textId="6E6396C3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</w:tr>
      <w:tr w:rsidR="00A131E0" w:rsidRPr="000B67A1" w14:paraId="0E7815B4" w14:textId="77777777" w:rsidTr="00A131E0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C2287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58656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F5D4C" w14:textId="634877A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AEE19" w14:textId="46238131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837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D057B" w14:textId="44E1C2C2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3,466 </w:t>
            </w:r>
          </w:p>
        </w:tc>
      </w:tr>
      <w:tr w:rsidR="00A131E0" w:rsidRPr="000B67A1" w14:paraId="2FC61E88" w14:textId="77777777" w:rsidTr="00A131E0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561F3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B6CAA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470E1" w14:textId="592B9614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B2746" w14:textId="0C9FAE19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2,262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EA9D4" w14:textId="7DBCB31C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9,345 </w:t>
            </w:r>
          </w:p>
        </w:tc>
      </w:tr>
      <w:tr w:rsidR="00A131E0" w:rsidRPr="000B67A1" w14:paraId="66F06F90" w14:textId="77777777" w:rsidTr="00A131E0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E0C30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683E7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EEF0F" w14:textId="0360FA35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610DA" w14:textId="4F0E890E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16584" w14:textId="026554D3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 </w:t>
            </w:r>
          </w:p>
        </w:tc>
      </w:tr>
      <w:tr w:rsidR="00A131E0" w:rsidRPr="000B67A1" w14:paraId="63274961" w14:textId="77777777" w:rsidTr="00A131E0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4D5C2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94347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</w:t>
            </w:r>
            <w:proofErr w:type="spellEnd"/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-lo</w:t>
            </w:r>
          </w:p>
        </w:tc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6BF6D" w14:textId="0FA70962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AA120" w14:textId="3F3A00F4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648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40B04" w14:textId="0C50D21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3,185 </w:t>
            </w:r>
          </w:p>
        </w:tc>
      </w:tr>
      <w:tr w:rsidR="00A131E0" w:rsidRPr="000B67A1" w14:paraId="0D8B9D71" w14:textId="77777777" w:rsidTr="00A131E0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6FF87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5D075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B006E" w14:textId="0ADC07FC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C5354" w14:textId="52EF7D00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284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58F69" w14:textId="07CA06AB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1,714 </w:t>
            </w:r>
          </w:p>
        </w:tc>
      </w:tr>
      <w:tr w:rsidR="00A131E0" w:rsidRPr="000B67A1" w14:paraId="19CD1306" w14:textId="77777777" w:rsidTr="00A131E0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3B9EA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012E3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14FE0" w14:textId="313EA65C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2342C" w14:textId="55F8B7FD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1,092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82FC3" w14:textId="3DBABFF8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3,856 </w:t>
            </w:r>
          </w:p>
        </w:tc>
      </w:tr>
      <w:tr w:rsidR="00A131E0" w:rsidRPr="000B67A1" w14:paraId="63B02FC7" w14:textId="77777777" w:rsidTr="00A131E0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F9615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D99B7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EE583" w14:textId="4E76D2E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798E0" w14:textId="58B763CC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2,038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08B63" w14:textId="125B467B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8,150 </w:t>
            </w:r>
          </w:p>
        </w:tc>
      </w:tr>
      <w:tr w:rsidR="00A131E0" w:rsidRPr="000B67A1" w14:paraId="4DBB5CC7" w14:textId="77777777" w:rsidTr="00A131E0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5C4D3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CC332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92869" w14:textId="7C86CA23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0166A" w14:textId="288681FB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186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8CB48" w14:textId="398E382F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599 </w:t>
            </w:r>
          </w:p>
        </w:tc>
      </w:tr>
      <w:tr w:rsidR="00A131E0" w:rsidRPr="000B67A1" w14:paraId="3E4F9654" w14:textId="77777777" w:rsidTr="00A131E0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30D0B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352A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C61C0" w14:textId="35A92D8A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EE642" w14:textId="3AB9F4A2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159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42DD7" w14:textId="5CAAABC8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634 </w:t>
            </w:r>
          </w:p>
        </w:tc>
      </w:tr>
      <w:tr w:rsidR="00A131E0" w:rsidRPr="000B67A1" w14:paraId="20EE3933" w14:textId="77777777" w:rsidTr="00A131E0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6ECDC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96D51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39B82" w14:textId="2BC790EE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1B752" w14:textId="2655F4D1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495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2B09C" w14:textId="0CEF23E3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2,064 </w:t>
            </w:r>
          </w:p>
        </w:tc>
      </w:tr>
      <w:tr w:rsidR="00A131E0" w:rsidRPr="000B67A1" w14:paraId="45AD27D6" w14:textId="77777777" w:rsidTr="00A131E0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E151BE9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3ADCB74D" w14:textId="77573EA6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4070CFFA" w14:textId="1957CD66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622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42E77CD7" w14:textId="1A8AAA23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2,203 </w:t>
            </w:r>
          </w:p>
        </w:tc>
      </w:tr>
      <w:tr w:rsidR="00A131E0" w:rsidRPr="000B67A1" w14:paraId="21D4E5B2" w14:textId="77777777" w:rsidTr="00A131E0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E0D84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B95373" w14:textId="47B859F0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C33C18" w14:textId="56293FED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622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E52BF9" w14:textId="434741EE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2,203 </w:t>
            </w:r>
          </w:p>
        </w:tc>
      </w:tr>
      <w:tr w:rsidR="00A131E0" w:rsidRPr="000B67A1" w14:paraId="3F0B5B30" w14:textId="77777777" w:rsidTr="00A131E0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CA96A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39D9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Conner</w:t>
            </w:r>
          </w:p>
        </w:tc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41ADC" w14:textId="5E17C584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772D1" w14:textId="2821DA82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C905F" w14:textId="59E64DF0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</w:tr>
      <w:tr w:rsidR="00A131E0" w:rsidRPr="000B67A1" w14:paraId="58C75005" w14:textId="77777777" w:rsidTr="00A131E0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60FA3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2B9D5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Flora</w:t>
            </w:r>
          </w:p>
        </w:tc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FDD26" w14:textId="501861ED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3BA32" w14:textId="39506022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215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ADD43" w14:textId="6066AAED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744 </w:t>
            </w:r>
          </w:p>
        </w:tc>
      </w:tr>
      <w:tr w:rsidR="00A131E0" w:rsidRPr="000B67A1" w14:paraId="5271E3DB" w14:textId="77777777" w:rsidTr="00A131E0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5B33E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A5325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B67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Kabugao</w:t>
            </w:r>
            <w:proofErr w:type="spellEnd"/>
            <w:r w:rsidRPr="000B67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(capital)</w:t>
            </w:r>
          </w:p>
        </w:tc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4BBF0" w14:textId="488D73CD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AA5A7" w14:textId="58EEBD7F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1CBBE" w14:textId="11E23368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175 </w:t>
            </w:r>
          </w:p>
        </w:tc>
      </w:tr>
      <w:tr w:rsidR="00A131E0" w:rsidRPr="000B67A1" w14:paraId="09193217" w14:textId="77777777" w:rsidTr="00A131E0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F2C5C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5C386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Luna</w:t>
            </w:r>
          </w:p>
        </w:tc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AE07E" w14:textId="503AB6A2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32281" w14:textId="30F9854C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106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F9BD0" w14:textId="42B623EC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339 </w:t>
            </w:r>
          </w:p>
        </w:tc>
      </w:tr>
      <w:tr w:rsidR="00A131E0" w:rsidRPr="000B67A1" w14:paraId="7D9D5A88" w14:textId="77777777" w:rsidTr="00A131E0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34053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77932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B67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167F0" w14:textId="517197A1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D5294" w14:textId="10C2D4B1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5E34A" w14:textId="183B18B2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237 </w:t>
            </w:r>
          </w:p>
        </w:tc>
      </w:tr>
      <w:tr w:rsidR="00A131E0" w:rsidRPr="000B67A1" w14:paraId="12930CDE" w14:textId="77777777" w:rsidTr="00A131E0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70CA5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CC585" w14:textId="777777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Santa Marcela</w:t>
            </w:r>
          </w:p>
        </w:tc>
        <w:tc>
          <w:tcPr>
            <w:tcW w:w="8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26645" w14:textId="04FB1D11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A2E91" w14:textId="28FFE71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176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97825" w14:textId="4CFE6F77" w:rsidR="000B67A1" w:rsidRPr="000B67A1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67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642 </w:t>
            </w:r>
          </w:p>
        </w:tc>
      </w:tr>
    </w:tbl>
    <w:p w14:paraId="0791C5B7" w14:textId="22B08BFE" w:rsidR="00AC2B43" w:rsidRPr="00A131E0" w:rsidRDefault="007431C8" w:rsidP="00A131E0">
      <w:pPr>
        <w:spacing w:after="0" w:line="240" w:lineRule="auto"/>
        <w:ind w:left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Ongoing assessment </w:t>
      </w:r>
      <w:r w:rsidR="008D143A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and validation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 conducted</w:t>
      </w:r>
      <w:r w:rsidR="008D143A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5C2C6681" w14:textId="25E37A80" w:rsidR="008D143A" w:rsidRPr="00A131E0" w:rsidRDefault="007B0A9C" w:rsidP="00A131E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A131E0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6526F6" w:rsidRPr="00A131E0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8D143A" w:rsidRPr="00A131E0">
        <w:rPr>
          <w:rFonts w:ascii="Arial" w:hAnsi="Arial" w:cs="Arial"/>
          <w:bCs/>
          <w:i/>
          <w:color w:val="0070C0"/>
          <w:sz w:val="16"/>
          <w:szCs w:val="24"/>
        </w:rPr>
        <w:t xml:space="preserve"> I, II</w:t>
      </w:r>
      <w:r w:rsidR="00221FD1" w:rsidRPr="00A131E0">
        <w:rPr>
          <w:rFonts w:ascii="Arial" w:hAnsi="Arial" w:cs="Arial"/>
          <w:bCs/>
          <w:i/>
          <w:color w:val="0070C0"/>
          <w:sz w:val="16"/>
          <w:szCs w:val="24"/>
        </w:rPr>
        <w:t xml:space="preserve"> and </w:t>
      </w:r>
      <w:r w:rsidR="008D143A" w:rsidRPr="00A131E0">
        <w:rPr>
          <w:rFonts w:ascii="Arial" w:hAnsi="Arial" w:cs="Arial"/>
          <w:bCs/>
          <w:i/>
          <w:color w:val="0070C0"/>
          <w:sz w:val="16"/>
          <w:szCs w:val="24"/>
        </w:rPr>
        <w:t>CAR</w:t>
      </w:r>
    </w:p>
    <w:p w14:paraId="43232A76" w14:textId="02A5558E" w:rsidR="00A131E0" w:rsidRDefault="00A131E0" w:rsidP="00A131E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4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DD16991" w14:textId="3720DC04" w:rsidR="008C4830" w:rsidRPr="00A131E0" w:rsidRDefault="000B5BE2" w:rsidP="00A131E0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B15F8B" w:rsidRPr="00A131E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14:paraId="5B837294" w14:textId="77777777" w:rsidR="00A131E0" w:rsidRDefault="000B5BE2" w:rsidP="00A131E0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671ADC02" w14:textId="5CCF80BD" w:rsidR="00481BB7" w:rsidRPr="00A131E0" w:rsidRDefault="009A56EC" w:rsidP="00A131E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color w:val="auto"/>
          <w:sz w:val="24"/>
          <w:szCs w:val="24"/>
        </w:rPr>
        <w:t>There are</w:t>
      </w:r>
      <w:r w:rsidR="00167DAC" w:rsidRPr="00A131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A65FD" w:rsidRPr="00A131E0">
        <w:rPr>
          <w:rFonts w:ascii="Arial" w:eastAsia="Arial" w:hAnsi="Arial" w:cs="Arial"/>
          <w:b/>
          <w:color w:val="0070C0"/>
          <w:sz w:val="24"/>
          <w:szCs w:val="24"/>
        </w:rPr>
        <w:t>937</w:t>
      </w:r>
      <w:r w:rsidR="0076218A" w:rsidRPr="00A131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B5BE2" w:rsidRPr="00A131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B5BE2" w:rsidRPr="00A131E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B5BE2" w:rsidRPr="00A131E0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EA65FD" w:rsidRPr="00A131E0">
        <w:rPr>
          <w:rFonts w:ascii="Arial" w:eastAsia="Arial" w:hAnsi="Arial" w:cs="Arial"/>
          <w:b/>
          <w:color w:val="0070C0"/>
          <w:sz w:val="24"/>
          <w:szCs w:val="24"/>
        </w:rPr>
        <w:t xml:space="preserve">3,551 </w:t>
      </w:r>
      <w:r w:rsidR="000B5BE2" w:rsidRPr="00A131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167DAC" w:rsidRPr="00A131E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6218A" w:rsidRPr="00A131E0">
        <w:rPr>
          <w:rFonts w:ascii="Arial" w:eastAsia="Arial" w:hAnsi="Arial" w:cs="Arial"/>
          <w:color w:val="auto"/>
          <w:sz w:val="24"/>
          <w:szCs w:val="24"/>
        </w:rPr>
        <w:t>taking temporary</w:t>
      </w:r>
      <w:r w:rsidR="00167DAC" w:rsidRPr="00A131E0">
        <w:rPr>
          <w:rFonts w:ascii="Arial" w:eastAsia="Arial" w:hAnsi="Arial" w:cs="Arial"/>
          <w:color w:val="auto"/>
          <w:sz w:val="24"/>
          <w:szCs w:val="24"/>
        </w:rPr>
        <w:t xml:space="preserve"> shelter</w:t>
      </w:r>
      <w:r w:rsidR="000B5BE2" w:rsidRPr="00A131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C28D5" w:rsidRPr="00A131E0">
        <w:rPr>
          <w:rFonts w:ascii="Arial" w:eastAsia="Arial" w:hAnsi="Arial" w:cs="Arial"/>
          <w:color w:val="auto"/>
          <w:sz w:val="24"/>
          <w:szCs w:val="24"/>
        </w:rPr>
        <w:t>in</w:t>
      </w:r>
      <w:r w:rsidR="00574787" w:rsidRPr="00A131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A65FD" w:rsidRPr="00A131E0">
        <w:rPr>
          <w:rFonts w:ascii="Arial" w:eastAsia="Arial" w:hAnsi="Arial" w:cs="Arial"/>
          <w:b/>
          <w:color w:val="0070C0"/>
          <w:sz w:val="24"/>
          <w:szCs w:val="24"/>
        </w:rPr>
        <w:t>41</w:t>
      </w:r>
      <w:r w:rsidR="00464FE6" w:rsidRPr="00A131E0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</w:t>
      </w:r>
      <w:proofErr w:type="spellStart"/>
      <w:r w:rsidR="00464FE6" w:rsidRPr="00A131E0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proofErr w:type="spellEnd"/>
      <w:r w:rsidR="00464FE6" w:rsidRPr="00A131E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64FE6" w:rsidRPr="00A131E0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E708ED" w:rsidRPr="00A131E0">
        <w:rPr>
          <w:rFonts w:ascii="Arial" w:eastAsia="Arial" w:hAnsi="Arial" w:cs="Arial"/>
          <w:b/>
          <w:color w:val="0070C0"/>
          <w:sz w:val="24"/>
          <w:szCs w:val="24"/>
        </w:rPr>
        <w:t xml:space="preserve">Regions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167DAC" w:rsidRPr="00A131E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67DAC" w:rsidRPr="00A131E0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574787" w:rsidRPr="00A131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B5BE2" w:rsidRPr="00A131E0">
        <w:rPr>
          <w:rFonts w:ascii="Arial" w:eastAsia="Arial" w:hAnsi="Arial" w:cs="Arial"/>
          <w:color w:val="auto"/>
          <w:sz w:val="24"/>
          <w:szCs w:val="24"/>
        </w:rPr>
        <w:t>(see Table 2</w:t>
      </w:r>
      <w:r w:rsidR="00326213" w:rsidRPr="00A131E0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1A8F8831" w14:textId="77777777" w:rsidR="00EA65FD" w:rsidRPr="00A131E0" w:rsidRDefault="00EA65FD" w:rsidP="00A131E0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467D77D6" w14:textId="57167D87" w:rsidR="000B5BE2" w:rsidRPr="00A131E0" w:rsidRDefault="000B5BE2" w:rsidP="008A28C8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31E0">
        <w:rPr>
          <w:rFonts w:ascii="Arial" w:eastAsia="Arial" w:hAnsi="Arial" w:cs="Arial"/>
          <w:b/>
          <w:i/>
          <w:sz w:val="20"/>
          <w:szCs w:val="24"/>
        </w:rPr>
        <w:t>Table 2. Status of Displaced Families</w:t>
      </w:r>
      <w:r w:rsidR="008A28C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 w:val="20"/>
          <w:szCs w:val="24"/>
        </w:rPr>
        <w:t>/ Persons Inside Evacuation Centers</w:t>
      </w:r>
    </w:p>
    <w:tbl>
      <w:tblPr>
        <w:tblW w:w="4616" w:type="pct"/>
        <w:tblInd w:w="715" w:type="dxa"/>
        <w:tblLook w:val="04A0" w:firstRow="1" w:lastRow="0" w:firstColumn="1" w:lastColumn="0" w:noHBand="0" w:noVBand="1"/>
      </w:tblPr>
      <w:tblGrid>
        <w:gridCol w:w="272"/>
        <w:gridCol w:w="1976"/>
        <w:gridCol w:w="1335"/>
        <w:gridCol w:w="1364"/>
        <w:gridCol w:w="770"/>
        <w:gridCol w:w="1058"/>
        <w:gridCol w:w="1058"/>
        <w:gridCol w:w="1056"/>
      </w:tblGrid>
      <w:tr w:rsidR="000B67A1" w:rsidRPr="00A131E0" w14:paraId="708B1DA5" w14:textId="77777777" w:rsidTr="008A28C8">
        <w:trPr>
          <w:trHeight w:val="53"/>
        </w:trPr>
        <w:tc>
          <w:tcPr>
            <w:tcW w:w="12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A39435" w14:textId="77777777" w:rsidR="000B67A1" w:rsidRPr="00EA65FD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18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798905" w14:textId="77777777" w:rsidR="000B67A1" w:rsidRPr="00EA65FD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1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8080" w:fill="808080"/>
            <w:vAlign w:val="center"/>
          </w:tcPr>
          <w:p w14:paraId="2F8A87DE" w14:textId="6584069E" w:rsidR="000B67A1" w:rsidRPr="00EA65FD" w:rsidRDefault="000B67A1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B67A1" w:rsidRPr="00A131E0" w14:paraId="5DE547C1" w14:textId="77777777" w:rsidTr="00FF3BB6">
        <w:trPr>
          <w:trHeight w:val="20"/>
        </w:trPr>
        <w:tc>
          <w:tcPr>
            <w:tcW w:w="12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1DE84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20D0C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FB6DCF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B08B85" w14:textId="4D71897C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A65FD" w:rsidRPr="00A131E0" w14:paraId="38AB0CEE" w14:textId="77777777" w:rsidTr="00FF3BB6">
        <w:trPr>
          <w:trHeight w:val="20"/>
        </w:trPr>
        <w:tc>
          <w:tcPr>
            <w:tcW w:w="12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E9A2B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6D4268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996100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2B394E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3424C5C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785C55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7B0CE9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A65FD" w:rsidRPr="00A131E0" w14:paraId="05D812AB" w14:textId="77777777" w:rsidTr="00FF3BB6">
        <w:trPr>
          <w:trHeight w:val="20"/>
        </w:trPr>
        <w:tc>
          <w:tcPr>
            <w:tcW w:w="1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F35FD22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53CE16A" w14:textId="07676642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BA04DE4" w14:textId="7D3AD3E4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D8E804" w14:textId="25F1861A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1,580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49A02B" w14:textId="72232DDA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937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926CBC" w14:textId="0664B978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5,863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623D57" w14:textId="6C61A1EC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3,551 </w:t>
            </w:r>
          </w:p>
        </w:tc>
      </w:tr>
      <w:tr w:rsidR="00EA65FD" w:rsidRPr="00A131E0" w14:paraId="5B71B33B" w14:textId="77777777" w:rsidTr="008A28C8">
        <w:trPr>
          <w:trHeight w:val="20"/>
        </w:trPr>
        <w:tc>
          <w:tcPr>
            <w:tcW w:w="1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4D50D85A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noWrap/>
            <w:vAlign w:val="bottom"/>
            <w:hideMark/>
          </w:tcPr>
          <w:p w14:paraId="3188D14F" w14:textId="31E9CBA4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noWrap/>
            <w:vAlign w:val="bottom"/>
            <w:hideMark/>
          </w:tcPr>
          <w:p w14:paraId="68D28AA7" w14:textId="61647588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701E2964" w14:textId="1453B5FF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1,384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5026E3C7" w14:textId="34C35322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780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7EFD2C45" w14:textId="5B88C193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5,157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5198513F" w14:textId="0F5BBA5B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2,978 </w:t>
            </w:r>
          </w:p>
        </w:tc>
      </w:tr>
      <w:tr w:rsidR="00EA65FD" w:rsidRPr="00A131E0" w14:paraId="13786489" w14:textId="77777777" w:rsidTr="008A28C8">
        <w:trPr>
          <w:trHeight w:val="20"/>
        </w:trPr>
        <w:tc>
          <w:tcPr>
            <w:tcW w:w="1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3F5B401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074E78" w14:textId="50C409A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5A5611" w14:textId="2BBA1978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A4A969" w14:textId="5CA1B9F1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1,384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03F5D1" w14:textId="4ECEFDEC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780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FA1024" w14:textId="608F13F6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5,157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4A1E48" w14:textId="365D7512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2,978 </w:t>
            </w:r>
          </w:p>
        </w:tc>
      </w:tr>
      <w:tr w:rsidR="00EA65FD" w:rsidRPr="00A131E0" w14:paraId="6D15A7F2" w14:textId="77777777" w:rsidTr="008A28C8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58DFA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6343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BC59" w14:textId="73E6E779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6A99" w14:textId="5E8C3A92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463FC" w14:textId="349C82E9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C8805" w14:textId="73314E23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B20FA" w14:textId="404BFB0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CE5B8" w14:textId="01EBF862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530 </w:t>
            </w:r>
          </w:p>
        </w:tc>
      </w:tr>
      <w:tr w:rsidR="00EA65FD" w:rsidRPr="00A131E0" w14:paraId="3ED61556" w14:textId="77777777" w:rsidTr="008A28C8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D8E287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3960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D3BE" w14:textId="6CA6C343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FEE2" w14:textId="00F87BBF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9FC4C" w14:textId="5E8BC6FB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09B12" w14:textId="3D6B204E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9C280" w14:textId="69ACF81A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284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794D9" w14:textId="490F18AF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213 </w:t>
            </w:r>
          </w:p>
        </w:tc>
      </w:tr>
      <w:tr w:rsidR="00EA65FD" w:rsidRPr="00A131E0" w14:paraId="5CD33609" w14:textId="77777777" w:rsidTr="008A28C8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D492D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2162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84DE" w14:textId="0BF2F51A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1170" w14:textId="267D4F6A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DD8E5" w14:textId="59F9D402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438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68F8C" w14:textId="3BAAEA12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438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DDD34" w14:textId="640681C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1,572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BEA96" w14:textId="44DBBAFB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1,572 </w:t>
            </w:r>
          </w:p>
        </w:tc>
      </w:tr>
      <w:tr w:rsidR="00EA65FD" w:rsidRPr="00A131E0" w14:paraId="7FEBB346" w14:textId="77777777" w:rsidTr="008A28C8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CE44B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CFBD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4BDE" w14:textId="63475725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650E" w14:textId="35858D4A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4A905" w14:textId="31AA029D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503FA" w14:textId="5818D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65B86" w14:textId="6D882971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1E504" w14:textId="4EC0A03B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</w:tr>
      <w:tr w:rsidR="00EA65FD" w:rsidRPr="00A131E0" w14:paraId="39778B68" w14:textId="77777777" w:rsidTr="008A28C8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9890E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A50A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715B" w14:textId="6A10BE70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B2A9" w14:textId="3F3CFCF6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6C7F3" w14:textId="5701B3FC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79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184DA" w14:textId="049B3C56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79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27549" w14:textId="08DFC150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245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A6668" w14:textId="7C11519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245 </w:t>
            </w:r>
          </w:p>
        </w:tc>
      </w:tr>
      <w:tr w:rsidR="00EA65FD" w:rsidRPr="00A131E0" w14:paraId="1279F097" w14:textId="77777777" w:rsidTr="008A28C8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BF6B7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8D77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F6E8" w14:textId="148D54B9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F29B" w14:textId="318942EA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EF35C" w14:textId="48C1BDB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ADC1A" w14:textId="19FE0CD6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A9675" w14:textId="09BA36BA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AC525" w14:textId="2F9BE834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240 </w:t>
            </w:r>
          </w:p>
        </w:tc>
      </w:tr>
      <w:tr w:rsidR="00EA65FD" w:rsidRPr="00A131E0" w14:paraId="4A1EB222" w14:textId="77777777" w:rsidTr="008A28C8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F83A8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A3B7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7BAB" w14:textId="462CD5A3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474D" w14:textId="5DB874BA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C62AA" w14:textId="7F42901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1D9D0" w14:textId="2523F90D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DFA65" w14:textId="523EB693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BDBDE" w14:textId="61B36FDD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A65FD" w:rsidRPr="00A131E0" w14:paraId="2C75C830" w14:textId="77777777" w:rsidTr="008A28C8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49E11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B23D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</w:t>
            </w:r>
            <w:proofErr w:type="spellEnd"/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-lo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B39C" w14:textId="63CDD0B3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65A0" w14:textId="7FC4C9F5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491ED" w14:textId="2DA0779D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F1307" w14:textId="658BC7EB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9DCE4" w14:textId="678D7E63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BFF81" w14:textId="2AD20869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 </w:t>
            </w:r>
          </w:p>
        </w:tc>
      </w:tr>
      <w:tr w:rsidR="00EA65FD" w:rsidRPr="00A131E0" w14:paraId="34462BD7" w14:textId="77777777" w:rsidTr="008A28C8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DA87D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8F16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2A5D" w14:textId="6E9CCF36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16DC" w14:textId="60C899D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EF765" w14:textId="5D3532B9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5D918" w14:textId="50946E9B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67424" w14:textId="0C91652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25DD2" w14:textId="2436B5B0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A65FD" w:rsidRPr="00A131E0" w14:paraId="707351C0" w14:textId="77777777" w:rsidTr="008A28C8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C95F9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3425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3C3F" w14:textId="2350A6DF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0E55" w14:textId="2093C04B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5BDBA" w14:textId="31059CCD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308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C6329" w14:textId="54CBA156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4E685" w14:textId="58F179E1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1,150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C7939" w14:textId="481E1F0D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A65FD" w:rsidRPr="00A131E0" w14:paraId="46748D71" w14:textId="77777777" w:rsidTr="008A28C8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42EFC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3352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85FD" w14:textId="49F8DFB0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1367" w14:textId="56D87983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E1DC0" w14:textId="78FC023F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175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82599" w14:textId="5B617B12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6FFB3" w14:textId="6C637C1E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C5ACF" w14:textId="3A6A4BF1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A65FD" w:rsidRPr="00A131E0" w14:paraId="1B90EDC7" w14:textId="77777777" w:rsidTr="008A28C8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30484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F4F9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D711" w14:textId="491A5D2F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6A89" w14:textId="752BC5CC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0EEEC" w14:textId="003AE5E6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AB5D1" w14:textId="777DF102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DE3DA" w14:textId="7218A7B5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ADC44" w14:textId="190685F1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</w:tr>
      <w:tr w:rsidR="00EA65FD" w:rsidRPr="00A131E0" w14:paraId="460DCAED" w14:textId="77777777" w:rsidTr="008A28C8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EB34D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59CE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FC97" w14:textId="34A36F85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1502" w14:textId="43B6BDAC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BB3A3" w14:textId="5A9F8B42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739C0" w14:textId="7C6D3230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F43CF" w14:textId="0DD5A558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9137E" w14:textId="703A3B98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A65FD" w:rsidRPr="00A131E0" w14:paraId="07B21D52" w14:textId="77777777" w:rsidTr="008A28C8">
        <w:trPr>
          <w:trHeight w:val="20"/>
        </w:trPr>
        <w:tc>
          <w:tcPr>
            <w:tcW w:w="1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1A2EAD35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noWrap/>
            <w:vAlign w:val="bottom"/>
            <w:hideMark/>
          </w:tcPr>
          <w:p w14:paraId="0BB78C32" w14:textId="6D098A3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noWrap/>
            <w:vAlign w:val="bottom"/>
            <w:hideMark/>
          </w:tcPr>
          <w:p w14:paraId="1B8A07A6" w14:textId="7CE04E0D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19542899" w14:textId="1AE151DC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196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4CA63F63" w14:textId="62EAA172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157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20DA8F96" w14:textId="3ECE0062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706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7BC32011" w14:textId="6CE9239C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573 </w:t>
            </w:r>
          </w:p>
        </w:tc>
      </w:tr>
      <w:tr w:rsidR="00EA65FD" w:rsidRPr="00A131E0" w14:paraId="3C7271FC" w14:textId="77777777" w:rsidTr="008A28C8">
        <w:trPr>
          <w:trHeight w:val="20"/>
        </w:trPr>
        <w:tc>
          <w:tcPr>
            <w:tcW w:w="1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71B910E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989DC0" w14:textId="18B2ACBD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E8BC86" w14:textId="257CEB6E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951821" w14:textId="3F76B8E8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196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CB6D59" w14:textId="6511E5FD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157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2ED47B" w14:textId="738E085D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706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9A7B21" w14:textId="0AD71242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573 </w:t>
            </w:r>
          </w:p>
        </w:tc>
      </w:tr>
      <w:tr w:rsidR="00EA65FD" w:rsidRPr="00A131E0" w14:paraId="3DBDEE18" w14:textId="77777777" w:rsidTr="008A28C8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BB7F4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B23B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49D1" w14:textId="6871B969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9C3D" w14:textId="4C405BC6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0844F" w14:textId="5F74D435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0B4BA" w14:textId="1E97BE80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1F7DE" w14:textId="4578DB5A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EF79C" w14:textId="6EA06E4F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</w:tr>
      <w:tr w:rsidR="00EA65FD" w:rsidRPr="00A131E0" w14:paraId="1985EA94" w14:textId="77777777" w:rsidTr="008A28C8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3E111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148E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5B16" w14:textId="6AF45B63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2A1E" w14:textId="5ABE9CF8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2938C" w14:textId="278A47B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322BF" w14:textId="2E46405B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8DEC4" w14:textId="2773F80C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155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6D5D3" w14:textId="5FDA8B46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155 </w:t>
            </w:r>
          </w:p>
        </w:tc>
      </w:tr>
      <w:tr w:rsidR="00EA65FD" w:rsidRPr="00A131E0" w14:paraId="0A18F20C" w14:textId="77777777" w:rsidTr="008A28C8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4EAF6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A5E0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594C" w14:textId="63D8EC33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60B1" w14:textId="42611EEC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66D54" w14:textId="5FB3F83F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CDFD8" w14:textId="52AA6CD8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44161" w14:textId="6B4FF040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CECE6" w14:textId="56E5B68B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A65FD" w:rsidRPr="00A131E0" w14:paraId="40689060" w14:textId="77777777" w:rsidTr="008A28C8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A7C90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A814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0C91" w14:textId="4EE0ECB5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CF8C" w14:textId="41A2AE9C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F0288" w14:textId="4A5F9803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0D89F" w14:textId="3DCC6D7D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334F6" w14:textId="06FE9B1F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237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39C1C" w14:textId="638FA3BE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237 </w:t>
            </w:r>
          </w:p>
        </w:tc>
      </w:tr>
      <w:tr w:rsidR="00EA65FD" w:rsidRPr="00A131E0" w14:paraId="4DFDBEDA" w14:textId="77777777" w:rsidTr="008A28C8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7812E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6E12" w14:textId="77777777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7065" w14:textId="261C1873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B3F2" w14:textId="518997BF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A4247" w14:textId="1CEB3022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D5EE8" w14:textId="69B67C4B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EBE33" w14:textId="56849194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156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39527" w14:textId="2A131E3E" w:rsidR="00EA65FD" w:rsidRPr="00EA65FD" w:rsidRDefault="00EA65FD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65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156 </w:t>
            </w:r>
          </w:p>
        </w:tc>
      </w:tr>
    </w:tbl>
    <w:p w14:paraId="6588585F" w14:textId="77777777" w:rsidR="008D143A" w:rsidRPr="00A131E0" w:rsidRDefault="008D143A" w:rsidP="008A28C8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3AB32834" w14:textId="0D3CD9B6" w:rsidR="008D143A" w:rsidRPr="00A131E0" w:rsidRDefault="008D143A" w:rsidP="00A131E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A131E0">
        <w:rPr>
          <w:rFonts w:ascii="Arial" w:hAnsi="Arial" w:cs="Arial"/>
          <w:bCs/>
          <w:i/>
          <w:color w:val="0070C0"/>
          <w:sz w:val="16"/>
          <w:szCs w:val="24"/>
        </w:rPr>
        <w:t>Source: DSWD-FOs II and CAR</w:t>
      </w:r>
    </w:p>
    <w:p w14:paraId="14DA7C50" w14:textId="77777777" w:rsidR="008A28C8" w:rsidRDefault="008A28C8" w:rsidP="008A28C8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952BA9A" w14:textId="77777777" w:rsidR="008A28C8" w:rsidRDefault="00EA2941" w:rsidP="008A28C8">
      <w:pPr>
        <w:pStyle w:val="ListParagraph"/>
        <w:numPr>
          <w:ilvl w:val="0"/>
          <w:numId w:val="23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</w:p>
    <w:p w14:paraId="205A5E1A" w14:textId="77777777" w:rsidR="008A28C8" w:rsidRDefault="001D666A" w:rsidP="008A28C8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A28C8">
        <w:rPr>
          <w:rFonts w:ascii="Arial" w:eastAsia="Arial" w:hAnsi="Arial" w:cs="Arial"/>
          <w:b/>
          <w:color w:val="0070C0"/>
          <w:sz w:val="24"/>
          <w:szCs w:val="24"/>
        </w:rPr>
        <w:t>554</w:t>
      </w:r>
      <w:r w:rsidR="00EA2941" w:rsidRPr="008A28C8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A2941" w:rsidRPr="008A28C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A2941" w:rsidRPr="008A28C8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Pr="008A28C8">
        <w:rPr>
          <w:rFonts w:ascii="Arial" w:eastAsia="Arial" w:hAnsi="Arial" w:cs="Arial"/>
          <w:b/>
          <w:color w:val="0070C0"/>
          <w:sz w:val="24"/>
          <w:szCs w:val="24"/>
        </w:rPr>
        <w:t>2,171</w:t>
      </w:r>
      <w:r w:rsidR="00EA2941" w:rsidRPr="008A28C8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EA2941" w:rsidRPr="008A28C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A2941" w:rsidRPr="008A28C8">
        <w:rPr>
          <w:rFonts w:ascii="Arial" w:eastAsia="Arial" w:hAnsi="Arial" w:cs="Arial"/>
          <w:color w:val="auto"/>
          <w:sz w:val="24"/>
          <w:szCs w:val="24"/>
        </w:rPr>
        <w:t xml:space="preserve">are currently staying with </w:t>
      </w:r>
      <w:r w:rsidR="009A56EC" w:rsidRPr="008A28C8">
        <w:rPr>
          <w:rFonts w:ascii="Arial" w:eastAsia="Arial" w:hAnsi="Arial" w:cs="Arial"/>
          <w:color w:val="auto"/>
          <w:sz w:val="24"/>
          <w:szCs w:val="24"/>
        </w:rPr>
        <w:t xml:space="preserve">their </w:t>
      </w:r>
      <w:r w:rsidR="00EA2941" w:rsidRPr="008A28C8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="009A56EC" w:rsidRPr="008A28C8">
        <w:rPr>
          <w:rFonts w:ascii="Arial" w:eastAsia="Arial" w:hAnsi="Arial" w:cs="Arial"/>
          <w:color w:val="auto"/>
          <w:sz w:val="24"/>
          <w:szCs w:val="24"/>
        </w:rPr>
        <w:t>and/</w:t>
      </w:r>
      <w:r w:rsidR="00EA2941" w:rsidRPr="008A28C8">
        <w:rPr>
          <w:rFonts w:ascii="Arial" w:eastAsia="Arial" w:hAnsi="Arial" w:cs="Arial"/>
          <w:color w:val="auto"/>
          <w:sz w:val="24"/>
          <w:szCs w:val="24"/>
        </w:rPr>
        <w:t xml:space="preserve">or friends </w:t>
      </w:r>
      <w:r w:rsidR="00167DAC" w:rsidRPr="008A28C8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167DAC" w:rsidRPr="008A28C8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2B66CC" w:rsidRPr="008A28C8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167DAC" w:rsidRPr="008A28C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A56EC" w:rsidRPr="008A28C8">
        <w:rPr>
          <w:rFonts w:ascii="Arial" w:eastAsia="Arial" w:hAnsi="Arial" w:cs="Arial"/>
          <w:b/>
          <w:color w:val="0070C0"/>
          <w:sz w:val="24"/>
          <w:szCs w:val="24"/>
        </w:rPr>
        <w:t>I, II</w:t>
      </w:r>
      <w:r w:rsidR="009A56EC" w:rsidRPr="008A28C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B66CC" w:rsidRPr="008A28C8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9A56EC" w:rsidRPr="008A28C8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167DAC" w:rsidRPr="008A28C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A2941" w:rsidRPr="008A28C8">
        <w:rPr>
          <w:rFonts w:ascii="Arial" w:eastAsia="Arial" w:hAnsi="Arial" w:cs="Arial"/>
          <w:color w:val="auto"/>
          <w:sz w:val="24"/>
          <w:szCs w:val="24"/>
        </w:rPr>
        <w:t>(see Table 3).</w:t>
      </w:r>
    </w:p>
    <w:p w14:paraId="29DE95DA" w14:textId="77777777" w:rsidR="008A28C8" w:rsidRDefault="008A28C8" w:rsidP="008A28C8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6FC12596" w14:textId="45D8D134" w:rsidR="00EA2941" w:rsidRPr="008A28C8" w:rsidRDefault="00EA2941" w:rsidP="008A28C8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i/>
          <w:sz w:val="20"/>
          <w:szCs w:val="24"/>
        </w:rPr>
        <w:t>Table 3. Status of Displaced Families</w:t>
      </w:r>
      <w:r w:rsidR="00B15F8B" w:rsidRPr="00A131E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 w:val="20"/>
          <w:szCs w:val="24"/>
        </w:rPr>
        <w:t>/ Persons Outside Evacuation Centers</w:t>
      </w:r>
    </w:p>
    <w:tbl>
      <w:tblPr>
        <w:tblW w:w="4624" w:type="pct"/>
        <w:tblInd w:w="715" w:type="dxa"/>
        <w:tblLook w:val="04A0" w:firstRow="1" w:lastRow="0" w:firstColumn="1" w:lastColumn="0" w:noHBand="0" w:noVBand="1"/>
      </w:tblPr>
      <w:tblGrid>
        <w:gridCol w:w="714"/>
        <w:gridCol w:w="3966"/>
        <w:gridCol w:w="1035"/>
        <w:gridCol w:w="1079"/>
        <w:gridCol w:w="1035"/>
        <w:gridCol w:w="1076"/>
      </w:tblGrid>
      <w:tr w:rsidR="001D666A" w:rsidRPr="00A131E0" w14:paraId="41B9128F" w14:textId="77777777" w:rsidTr="008A28C8">
        <w:trPr>
          <w:trHeight w:val="53"/>
          <w:tblHeader/>
        </w:trPr>
        <w:tc>
          <w:tcPr>
            <w:tcW w:w="26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CD5A35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30A6B0A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A131E0" w:rsidRPr="001D666A" w14:paraId="06F74643" w14:textId="77777777" w:rsidTr="008A28C8">
        <w:trPr>
          <w:trHeight w:val="20"/>
          <w:tblHeader/>
        </w:trPr>
        <w:tc>
          <w:tcPr>
            <w:tcW w:w="262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123F3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7CDC66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A1FF499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131E0" w:rsidRPr="001D666A" w14:paraId="482ED90D" w14:textId="77777777" w:rsidTr="008A28C8">
        <w:trPr>
          <w:trHeight w:val="20"/>
          <w:tblHeader/>
        </w:trPr>
        <w:tc>
          <w:tcPr>
            <w:tcW w:w="262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F200D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8D76E8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175022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6A2ED9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C941679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A131E0" w:rsidRPr="001D666A" w14:paraId="212B7BAF" w14:textId="77777777" w:rsidTr="008A28C8">
        <w:trPr>
          <w:trHeight w:val="20"/>
        </w:trPr>
        <w:tc>
          <w:tcPr>
            <w:tcW w:w="26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1E6FBF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B1B811" w14:textId="085E8B38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875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EF6189" w14:textId="433A3044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554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7D73E6" w14:textId="7B790AE4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3,329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CD4220F" w14:textId="083F1ACC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2,171 </w:t>
            </w:r>
          </w:p>
        </w:tc>
      </w:tr>
      <w:tr w:rsidR="001D666A" w:rsidRPr="00A131E0" w14:paraId="35A9BEAE" w14:textId="77777777" w:rsidTr="008A28C8">
        <w:trPr>
          <w:trHeight w:val="20"/>
        </w:trPr>
        <w:tc>
          <w:tcPr>
            <w:tcW w:w="26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34A126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16E79A" w14:textId="51787201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BFCCA5" w14:textId="7E404A2D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1ABDA5" w14:textId="3AC05D61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4EA2567" w14:textId="60BC1C02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D666A" w:rsidRPr="00A131E0" w14:paraId="79148BB1" w14:textId="77777777" w:rsidTr="008A28C8">
        <w:trPr>
          <w:trHeight w:val="20"/>
        </w:trPr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C04E005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2EC3E" w14:textId="070268B8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DEADA" w14:textId="7EECD858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278F6D" w14:textId="7A0E728A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AB62775" w14:textId="3F0D4053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D666A" w:rsidRPr="00A131E0" w14:paraId="70E51150" w14:textId="77777777" w:rsidTr="008A28C8">
        <w:trPr>
          <w:trHeight w:val="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FFD7D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C655F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9D9DC" w14:textId="6646D60C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7996C" w14:textId="348D235D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5AF88" w14:textId="120AFC6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D271" w14:textId="5060974B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131E0" w:rsidRPr="001D666A" w14:paraId="3FEF1482" w14:textId="77777777" w:rsidTr="008A28C8">
        <w:trPr>
          <w:trHeight w:val="20"/>
        </w:trPr>
        <w:tc>
          <w:tcPr>
            <w:tcW w:w="26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ED62938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18F80643" w14:textId="130F73AB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7E1505AA" w14:textId="34AC8D20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133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078735FC" w14:textId="3635CD7E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1,841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7B7B7" w:fill="B7B7B7"/>
            <w:noWrap/>
            <w:vAlign w:val="bottom"/>
            <w:hideMark/>
          </w:tcPr>
          <w:p w14:paraId="692EB553" w14:textId="76FE858F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695 </w:t>
            </w:r>
          </w:p>
        </w:tc>
      </w:tr>
      <w:tr w:rsidR="00A131E0" w:rsidRPr="001D666A" w14:paraId="50608E7B" w14:textId="77777777" w:rsidTr="008A28C8">
        <w:trPr>
          <w:trHeight w:val="20"/>
        </w:trPr>
        <w:tc>
          <w:tcPr>
            <w:tcW w:w="26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F29385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123C6A" w14:textId="3C7D2D64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A4AC4F" w14:textId="5B78E934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133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7351ED" w14:textId="3116C6E4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1,841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1ADB6B" w14:textId="4C31CBDF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695 </w:t>
            </w:r>
          </w:p>
        </w:tc>
      </w:tr>
      <w:tr w:rsidR="001D666A" w:rsidRPr="00A131E0" w14:paraId="4BD51E2A" w14:textId="77777777" w:rsidTr="008A28C8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6F334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CE8A8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65BE8" w14:textId="59E4C5E8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0BC42" w14:textId="4E2C06CA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2F5CF" w14:textId="5CB5267E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EB20" w14:textId="06F1A71F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1D666A" w:rsidRPr="00A131E0" w14:paraId="2B4AF4CB" w14:textId="77777777" w:rsidTr="008A28C8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30E8B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1C9CF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7BF79" w14:textId="0FD31AF4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9646B" w14:textId="69B176DF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E2015" w14:textId="70A983DB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9CD9" w14:textId="74AA377E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</w:tr>
      <w:tr w:rsidR="001D666A" w:rsidRPr="00A131E0" w14:paraId="5A22BB56" w14:textId="77777777" w:rsidTr="008A28C8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DDFEB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21D9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55D3" w14:textId="71AD622E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0713E" w14:textId="562A5D49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53F73" w14:textId="51B37C4B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F625" w14:textId="7F0F6B12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</w:tr>
      <w:tr w:rsidR="001D666A" w:rsidRPr="00A131E0" w14:paraId="092BBF7D" w14:textId="77777777" w:rsidTr="008A28C8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9C08A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C2FFF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A1684" w14:textId="04DCDE8F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E92D4" w14:textId="43F52108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3B6CA" w14:textId="10CB2139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532C" w14:textId="4CCDE28E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321 </w:t>
            </w:r>
          </w:p>
        </w:tc>
      </w:tr>
      <w:tr w:rsidR="001D666A" w:rsidRPr="00A131E0" w14:paraId="18D39B25" w14:textId="77777777" w:rsidTr="008A28C8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DE5AA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0A0FF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D2265" w14:textId="51B54CA5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D224E" w14:textId="09C1FF80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9EB39" w14:textId="47436A46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A353" w14:textId="6141659D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D666A" w:rsidRPr="00A131E0" w14:paraId="2979C247" w14:textId="77777777" w:rsidTr="008A28C8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394D0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B626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</w:t>
            </w:r>
            <w:proofErr w:type="spellEnd"/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-lo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88754" w14:textId="134CFD9A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C6BD7" w14:textId="0726CA1C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21E81" w14:textId="0C959CC1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F708" w14:textId="55B0EA5F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306 </w:t>
            </w:r>
          </w:p>
        </w:tc>
      </w:tr>
      <w:tr w:rsidR="001D666A" w:rsidRPr="00A131E0" w14:paraId="41260578" w14:textId="77777777" w:rsidTr="008A28C8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EE580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32D3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57B87" w14:textId="52C0D3E2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149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0D0B2" w14:textId="08F2AB11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310CF" w14:textId="2A073078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AE5E" w14:textId="4F869BAC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D666A" w:rsidRPr="00A131E0" w14:paraId="2F963FD5" w14:textId="77777777" w:rsidTr="008A28C8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CA4B5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7A4F8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0A98A" w14:textId="5088CC5C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4FF41" w14:textId="3E62AAB0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13EA7" w14:textId="5E37ABAE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3E93" w14:textId="34CBDFDB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</w:tr>
      <w:tr w:rsidR="001D666A" w:rsidRPr="00A131E0" w14:paraId="17CFE983" w14:textId="77777777" w:rsidTr="008A28C8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BA23A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B485C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3E197" w14:textId="2615B94F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159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23479" w14:textId="71999E0D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3DEE5" w14:textId="60E45D4F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634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E854" w14:textId="554F2815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131E0" w:rsidRPr="001D666A" w14:paraId="3DBFA15D" w14:textId="77777777" w:rsidTr="008A28C8">
        <w:trPr>
          <w:trHeight w:val="20"/>
        </w:trPr>
        <w:tc>
          <w:tcPr>
            <w:tcW w:w="26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E3DF7F8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4A5EB378" w14:textId="6CAB9ED3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421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2E17DC49" w14:textId="445885A4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421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646AA041" w14:textId="77EC053C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1,476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7B7B7" w:fill="B7B7B7"/>
            <w:noWrap/>
            <w:vAlign w:val="bottom"/>
            <w:hideMark/>
          </w:tcPr>
          <w:p w14:paraId="6992BF3E" w14:textId="42275763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1,476 </w:t>
            </w:r>
          </w:p>
        </w:tc>
      </w:tr>
      <w:tr w:rsidR="00A131E0" w:rsidRPr="001D666A" w14:paraId="17AD821D" w14:textId="77777777" w:rsidTr="008A28C8">
        <w:trPr>
          <w:trHeight w:val="20"/>
        </w:trPr>
        <w:tc>
          <w:tcPr>
            <w:tcW w:w="26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9E3F94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FA05F5" w14:textId="71156F4F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421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C33EC8" w14:textId="00472AC6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421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4C29AA" w14:textId="2E73DAD6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1,476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E74E23" w14:textId="43E36E84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1,476 </w:t>
            </w:r>
          </w:p>
        </w:tc>
      </w:tr>
      <w:tr w:rsidR="001D666A" w:rsidRPr="00A131E0" w14:paraId="4611E081" w14:textId="77777777" w:rsidTr="008A28C8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54D80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B25D5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Conner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71971" w14:textId="236FB349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805AD" w14:textId="40189279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A0FB" w14:textId="399A2A70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7C94" w14:textId="35D7396D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</w:tr>
      <w:tr w:rsidR="001D666A" w:rsidRPr="00A131E0" w14:paraId="1131685E" w14:textId="77777777" w:rsidTr="008A28C8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E8B2F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E5588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Flora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3F282" w14:textId="7D6EFE4B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B5697" w14:textId="119C9942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201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5D850" w14:textId="491041A9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699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5FD5" w14:textId="71F2280A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699 </w:t>
            </w:r>
          </w:p>
        </w:tc>
      </w:tr>
      <w:tr w:rsidR="001D666A" w:rsidRPr="00A131E0" w14:paraId="58D57A36" w14:textId="77777777" w:rsidTr="008A28C8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D8689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F0BEF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1D666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Kabugao</w:t>
            </w:r>
            <w:proofErr w:type="spellEnd"/>
            <w:r w:rsidRPr="001D666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(capital)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9CBAE" w14:textId="444FA78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7B5CA" w14:textId="22A372E9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5EF96" w14:textId="5B0FF440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01DE" w14:textId="1548DF3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</w:tr>
      <w:tr w:rsidR="001D666A" w:rsidRPr="00A131E0" w14:paraId="4F50C1A2" w14:textId="77777777" w:rsidTr="008A28C8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E5E49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3C2E0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Luna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7F998" w14:textId="3EC37179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F1D8E" w14:textId="6686FE59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D8230" w14:textId="73A1A5BE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205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4EB8" w14:textId="7B7D4FC9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205 </w:t>
            </w:r>
          </w:p>
        </w:tc>
      </w:tr>
      <w:tr w:rsidR="001D666A" w:rsidRPr="00A131E0" w14:paraId="798F1BBA" w14:textId="77777777" w:rsidTr="008A28C8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1470E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FD0CE" w14:textId="7777777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Santa Marcela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A5E2D" w14:textId="311F5F4B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BE168" w14:textId="7543E3B7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132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30C66" w14:textId="540E5910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990B" w14:textId="7572C3DA" w:rsidR="001D666A" w:rsidRPr="001D666A" w:rsidRDefault="001D666A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66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486 </w:t>
            </w:r>
          </w:p>
        </w:tc>
      </w:tr>
    </w:tbl>
    <w:p w14:paraId="3F97E9BB" w14:textId="225AC745" w:rsidR="00605A55" w:rsidRPr="00A131E0" w:rsidRDefault="00167DAC" w:rsidP="00A131E0">
      <w:pPr>
        <w:spacing w:after="0" w:line="240" w:lineRule="auto"/>
        <w:ind w:left="709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</w:t>
      </w:r>
      <w:r w:rsidR="00E708ED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3C6D4B80" w14:textId="7FFE4BCD" w:rsidR="00AE0FFF" w:rsidRPr="00A131E0" w:rsidRDefault="00605A55" w:rsidP="00A131E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A131E0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9A56EC" w:rsidRPr="00A131E0">
        <w:rPr>
          <w:rFonts w:ascii="Arial" w:hAnsi="Arial" w:cs="Arial"/>
          <w:bCs/>
          <w:i/>
          <w:color w:val="0070C0"/>
          <w:sz w:val="16"/>
          <w:szCs w:val="24"/>
        </w:rPr>
        <w:t>s I, II</w:t>
      </w:r>
      <w:r w:rsidRPr="00A131E0">
        <w:rPr>
          <w:rFonts w:ascii="Arial" w:hAnsi="Arial" w:cs="Arial"/>
          <w:bCs/>
          <w:i/>
          <w:color w:val="0070C0"/>
          <w:sz w:val="16"/>
          <w:szCs w:val="24"/>
        </w:rPr>
        <w:t xml:space="preserve"> and </w:t>
      </w:r>
      <w:r w:rsidR="009A56EC" w:rsidRPr="00A131E0">
        <w:rPr>
          <w:rFonts w:ascii="Arial" w:hAnsi="Arial" w:cs="Arial"/>
          <w:bCs/>
          <w:i/>
          <w:color w:val="0070C0"/>
          <w:sz w:val="16"/>
          <w:szCs w:val="24"/>
        </w:rPr>
        <w:t>CAR</w:t>
      </w:r>
    </w:p>
    <w:p w14:paraId="6D0BF035" w14:textId="77777777" w:rsidR="000B67A1" w:rsidRPr="00A131E0" w:rsidRDefault="000B67A1" w:rsidP="00A131E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728D4CCF" w14:textId="77777777" w:rsidR="008A28C8" w:rsidRPr="008A28C8" w:rsidRDefault="00EF6E2A" w:rsidP="008A28C8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31E0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72A2A461" w14:textId="4F513076" w:rsidR="008A28C8" w:rsidRDefault="00AC2B43" w:rsidP="008A28C8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8A28C8">
        <w:rPr>
          <w:rFonts w:ascii="Arial" w:hAnsi="Arial" w:cs="Arial"/>
          <w:bCs/>
          <w:color w:val="auto"/>
          <w:sz w:val="24"/>
          <w:szCs w:val="24"/>
        </w:rPr>
        <w:t xml:space="preserve">There are </w:t>
      </w:r>
      <w:r w:rsidR="00C9730C" w:rsidRPr="008A28C8">
        <w:rPr>
          <w:rFonts w:ascii="Arial" w:hAnsi="Arial" w:cs="Arial"/>
          <w:b/>
          <w:bCs/>
          <w:color w:val="0070C0"/>
          <w:sz w:val="24"/>
          <w:szCs w:val="24"/>
        </w:rPr>
        <w:t>7</w:t>
      </w:r>
      <w:r w:rsidRPr="008A28C8">
        <w:rPr>
          <w:rFonts w:ascii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8A28C8">
        <w:rPr>
          <w:rFonts w:ascii="Arial" w:hAnsi="Arial" w:cs="Arial"/>
          <w:bCs/>
          <w:color w:val="auto"/>
          <w:sz w:val="24"/>
          <w:szCs w:val="24"/>
        </w:rPr>
        <w:t>; of which</w:t>
      </w:r>
      <w:r w:rsidR="008A28C8">
        <w:rPr>
          <w:rFonts w:ascii="Arial" w:hAnsi="Arial" w:cs="Arial"/>
          <w:bCs/>
          <w:color w:val="auto"/>
          <w:sz w:val="24"/>
          <w:szCs w:val="24"/>
        </w:rPr>
        <w:t>,</w:t>
      </w:r>
      <w:r w:rsidRPr="008A28C8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C9730C" w:rsidRPr="008A28C8">
        <w:rPr>
          <w:rFonts w:ascii="Arial" w:hAnsi="Arial" w:cs="Arial"/>
          <w:b/>
          <w:bCs/>
          <w:color w:val="0070C0"/>
          <w:sz w:val="24"/>
          <w:szCs w:val="24"/>
        </w:rPr>
        <w:t>6</w:t>
      </w:r>
      <w:r w:rsidRPr="008A28C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8A28C8">
        <w:rPr>
          <w:rFonts w:ascii="Arial" w:hAnsi="Arial" w:cs="Arial"/>
          <w:bCs/>
          <w:color w:val="auto"/>
          <w:sz w:val="24"/>
          <w:szCs w:val="24"/>
        </w:rPr>
        <w:t xml:space="preserve">are </w:t>
      </w:r>
      <w:r w:rsidRPr="008A28C8">
        <w:rPr>
          <w:rFonts w:ascii="Arial" w:hAnsi="Arial" w:cs="Arial"/>
          <w:b/>
          <w:bCs/>
          <w:color w:val="0070C0"/>
          <w:sz w:val="24"/>
          <w:szCs w:val="24"/>
        </w:rPr>
        <w:t xml:space="preserve">totally damaged </w:t>
      </w:r>
      <w:r w:rsidRPr="008A28C8">
        <w:rPr>
          <w:rFonts w:ascii="Arial" w:hAnsi="Arial" w:cs="Arial"/>
          <w:bCs/>
          <w:color w:val="auto"/>
          <w:sz w:val="24"/>
          <w:szCs w:val="24"/>
        </w:rPr>
        <w:t xml:space="preserve">and </w:t>
      </w:r>
      <w:r w:rsidR="00C56733" w:rsidRPr="008A28C8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Pr="008A28C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C56733" w:rsidRPr="008A28C8">
        <w:rPr>
          <w:rFonts w:ascii="Arial" w:hAnsi="Arial" w:cs="Arial"/>
          <w:bCs/>
          <w:color w:val="auto"/>
          <w:sz w:val="24"/>
          <w:szCs w:val="24"/>
        </w:rPr>
        <w:t>is</w:t>
      </w:r>
      <w:r w:rsidRPr="008A28C8">
        <w:rPr>
          <w:rFonts w:ascii="Arial" w:hAnsi="Arial" w:cs="Arial"/>
          <w:b/>
          <w:bCs/>
          <w:color w:val="auto"/>
          <w:sz w:val="24"/>
          <w:szCs w:val="24"/>
        </w:rPr>
        <w:t xml:space="preserve"> partially damaged</w:t>
      </w:r>
      <w:r w:rsidRPr="008A28C8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F0488A" w:rsidRPr="008A28C8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BE039E" w:rsidRPr="008A28C8">
        <w:rPr>
          <w:rFonts w:ascii="Arial" w:hAnsi="Arial" w:cs="Arial"/>
          <w:color w:val="auto"/>
          <w:sz w:val="24"/>
          <w:szCs w:val="24"/>
        </w:rPr>
        <w:t>4</w:t>
      </w:r>
      <w:r w:rsidR="00F0488A" w:rsidRPr="008A28C8">
        <w:rPr>
          <w:rFonts w:ascii="Arial" w:hAnsi="Arial" w:cs="Arial"/>
          <w:color w:val="auto"/>
          <w:sz w:val="24"/>
          <w:szCs w:val="24"/>
        </w:rPr>
        <w:t>).</w:t>
      </w:r>
    </w:p>
    <w:p w14:paraId="7AD3CE73" w14:textId="77777777" w:rsidR="008A28C8" w:rsidRDefault="008A28C8" w:rsidP="008A28C8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</w:p>
    <w:p w14:paraId="0B5ED2A4" w14:textId="64891ABE" w:rsidR="002004E9" w:rsidRPr="008A28C8" w:rsidRDefault="00F0488A" w:rsidP="008A28C8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31E0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BE039E" w:rsidRPr="00A131E0">
        <w:rPr>
          <w:rFonts w:ascii="Arial" w:hAnsi="Arial" w:cs="Arial"/>
          <w:b/>
          <w:bCs/>
          <w:i/>
          <w:iCs/>
          <w:color w:val="222222"/>
          <w:sz w:val="20"/>
        </w:rPr>
        <w:t>4</w:t>
      </w:r>
      <w:r w:rsidRPr="00A131E0">
        <w:rPr>
          <w:rFonts w:ascii="Arial" w:hAnsi="Arial" w:cs="Arial"/>
          <w:b/>
          <w:bCs/>
          <w:i/>
          <w:iCs/>
          <w:color w:val="222222"/>
          <w:sz w:val="20"/>
        </w:rPr>
        <w:t>. Status of Damaged Houses</w:t>
      </w:r>
    </w:p>
    <w:tbl>
      <w:tblPr>
        <w:tblW w:w="4809" w:type="pct"/>
        <w:tblInd w:w="355" w:type="dxa"/>
        <w:tblLook w:val="04A0" w:firstRow="1" w:lastRow="0" w:firstColumn="1" w:lastColumn="0" w:noHBand="0" w:noVBand="1"/>
      </w:tblPr>
      <w:tblGrid>
        <w:gridCol w:w="272"/>
        <w:gridCol w:w="5406"/>
        <w:gridCol w:w="1196"/>
        <w:gridCol w:w="1196"/>
        <w:gridCol w:w="1191"/>
      </w:tblGrid>
      <w:tr w:rsidR="00C9730C" w:rsidRPr="00A131E0" w14:paraId="2B6ABC03" w14:textId="77777777" w:rsidTr="00C9730C">
        <w:trPr>
          <w:trHeight w:val="53"/>
        </w:trPr>
        <w:tc>
          <w:tcPr>
            <w:tcW w:w="30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A963D5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67AD29" w14:textId="11677046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131E0" w:rsidRPr="00C9730C" w14:paraId="36EF2E36" w14:textId="77777777" w:rsidTr="00E27D73">
        <w:trPr>
          <w:trHeight w:val="20"/>
        </w:trPr>
        <w:tc>
          <w:tcPr>
            <w:tcW w:w="30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EF647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5AF076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C7C392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A696AC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9730C" w:rsidRPr="00A131E0" w14:paraId="5338687A" w14:textId="77777777" w:rsidTr="00C9730C">
        <w:trPr>
          <w:trHeight w:val="20"/>
        </w:trPr>
        <w:tc>
          <w:tcPr>
            <w:tcW w:w="3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3647AFD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0CF0BA3" w14:textId="1228FCA0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1FE29E2" w14:textId="6B54EBD3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E998963" w14:textId="1F1DDC00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C9730C" w:rsidRPr="00A131E0" w14:paraId="490F3981" w14:textId="77777777" w:rsidTr="00C9730C">
        <w:trPr>
          <w:trHeight w:val="20"/>
        </w:trPr>
        <w:tc>
          <w:tcPr>
            <w:tcW w:w="3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360CF9C8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AD74D91" w14:textId="08E1F9D9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C77A56" w14:textId="069FF2B6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ACF3BC" w14:textId="17FB6ED2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9730C" w:rsidRPr="00A131E0" w14:paraId="754D98EB" w14:textId="77777777" w:rsidTr="00C9730C">
        <w:trPr>
          <w:trHeight w:val="20"/>
        </w:trPr>
        <w:tc>
          <w:tcPr>
            <w:tcW w:w="3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681DEB45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ED79500" w14:textId="5ABCC35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7C002A" w14:textId="4EBCB77B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1EF299" w14:textId="4D28E3DD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9730C" w:rsidRPr="00A131E0" w14:paraId="29595470" w14:textId="77777777" w:rsidTr="00C9730C">
        <w:trPr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05832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547F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8046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7EC40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F1F88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C9730C" w:rsidRPr="00A131E0" w14:paraId="5CDE0346" w14:textId="77777777" w:rsidTr="00C9730C">
        <w:trPr>
          <w:trHeight w:val="20"/>
        </w:trPr>
        <w:tc>
          <w:tcPr>
            <w:tcW w:w="3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630910B8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noWrap/>
            <w:vAlign w:val="bottom"/>
            <w:hideMark/>
          </w:tcPr>
          <w:p w14:paraId="6DD36059" w14:textId="4D9B43B0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B7B7" w:fill="B7B7B7"/>
            <w:noWrap/>
            <w:vAlign w:val="bottom"/>
            <w:hideMark/>
          </w:tcPr>
          <w:p w14:paraId="612419AF" w14:textId="1131B385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B7B7" w:fill="B7B7B7"/>
            <w:noWrap/>
            <w:vAlign w:val="bottom"/>
            <w:hideMark/>
          </w:tcPr>
          <w:p w14:paraId="40FA4962" w14:textId="412FA5A5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C9730C" w:rsidRPr="00A131E0" w14:paraId="47D63E6E" w14:textId="77777777" w:rsidTr="00C9730C">
        <w:trPr>
          <w:trHeight w:val="20"/>
        </w:trPr>
        <w:tc>
          <w:tcPr>
            <w:tcW w:w="3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C3089FE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2AAEE2" w14:textId="7073F792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841D98" w14:textId="7466CC75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70360D" w14:textId="539E01D1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C9730C" w:rsidRPr="00A131E0" w14:paraId="73A1639D" w14:textId="77777777" w:rsidTr="00C9730C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5D429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E656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48FC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1C56C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FA889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</w:tr>
      <w:tr w:rsidR="00C9730C" w:rsidRPr="00A131E0" w14:paraId="6136BADC" w14:textId="77777777" w:rsidTr="00C9730C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761B1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8D42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DB2C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2D151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50251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C9730C" w:rsidRPr="00A131E0" w14:paraId="72FE1A77" w14:textId="77777777" w:rsidTr="00C9730C">
        <w:trPr>
          <w:trHeight w:val="20"/>
        </w:trPr>
        <w:tc>
          <w:tcPr>
            <w:tcW w:w="3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0BAB772C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noWrap/>
            <w:vAlign w:val="bottom"/>
            <w:hideMark/>
          </w:tcPr>
          <w:p w14:paraId="4C078004" w14:textId="288F737D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B7B7" w:fill="B7B7B7"/>
            <w:noWrap/>
            <w:vAlign w:val="bottom"/>
            <w:hideMark/>
          </w:tcPr>
          <w:p w14:paraId="56C6F9A9" w14:textId="1807EE48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B7B7" w:fill="B7B7B7"/>
            <w:noWrap/>
            <w:vAlign w:val="bottom"/>
            <w:hideMark/>
          </w:tcPr>
          <w:p w14:paraId="2A64AAED" w14:textId="2A650593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9730C" w:rsidRPr="00A131E0" w14:paraId="75570239" w14:textId="77777777" w:rsidTr="00C9730C">
        <w:trPr>
          <w:trHeight w:val="20"/>
        </w:trPr>
        <w:tc>
          <w:tcPr>
            <w:tcW w:w="3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94A354E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EB9E5E" w14:textId="5D06B60E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275C5B" w14:textId="2CD49599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0EF197" w14:textId="4C876BEE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9730C" w:rsidRPr="00A131E0" w14:paraId="1CC374E0" w14:textId="77777777" w:rsidTr="00C9730C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D32C7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1CFAF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7325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34F8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08D4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11F176EB" w14:textId="77F0EFE5" w:rsidR="00AC2B43" w:rsidRPr="00A131E0" w:rsidRDefault="009A56EC" w:rsidP="00A131E0">
      <w:pPr>
        <w:spacing w:after="0" w:line="240" w:lineRule="auto"/>
        <w:ind w:left="284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C2B43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</w:t>
      </w:r>
      <w:r w:rsidR="00E708ED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  <w:r w:rsidR="008A7D3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</w:p>
    <w:p w14:paraId="7BF1F80D" w14:textId="77777777" w:rsidR="000B67A1" w:rsidRPr="00A131E0" w:rsidRDefault="000B67A1" w:rsidP="00A131E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A131E0">
        <w:rPr>
          <w:rFonts w:ascii="Arial" w:hAnsi="Arial" w:cs="Arial"/>
          <w:bCs/>
          <w:i/>
          <w:color w:val="0070C0"/>
          <w:sz w:val="16"/>
          <w:szCs w:val="24"/>
        </w:rPr>
        <w:t>Source: DSWD-FOs I, II and CAR</w:t>
      </w:r>
    </w:p>
    <w:p w14:paraId="6CB9C1DD" w14:textId="77777777" w:rsidR="00AC2B43" w:rsidRPr="00A131E0" w:rsidRDefault="00AC2B43" w:rsidP="00A131E0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</w:p>
    <w:p w14:paraId="42F2CC9A" w14:textId="672CDD64" w:rsidR="008A28C8" w:rsidRDefault="008A28C8" w:rsidP="008A28C8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32A25354" w14:textId="1B9F577F" w:rsidR="008A28C8" w:rsidRDefault="00EA2941" w:rsidP="008A28C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A28C8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Pr="008A28C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9730C" w:rsidRPr="008A28C8">
        <w:rPr>
          <w:rFonts w:ascii="Arial" w:eastAsia="Arial" w:hAnsi="Arial" w:cs="Arial"/>
          <w:b/>
          <w:color w:val="0070C0"/>
          <w:sz w:val="24"/>
          <w:szCs w:val="24"/>
        </w:rPr>
        <w:t xml:space="preserve">2,409,474.42 </w:t>
      </w:r>
      <w:r w:rsidRPr="008A28C8">
        <w:rPr>
          <w:rFonts w:ascii="Arial" w:eastAsia="Arial" w:hAnsi="Arial" w:cs="Arial"/>
          <w:color w:val="auto"/>
          <w:sz w:val="24"/>
          <w:szCs w:val="24"/>
        </w:rPr>
        <w:t>worth of assistance was provided t</w:t>
      </w:r>
      <w:r w:rsidR="00604D2C" w:rsidRPr="008A28C8">
        <w:rPr>
          <w:rFonts w:ascii="Arial" w:eastAsia="Arial" w:hAnsi="Arial" w:cs="Arial"/>
          <w:color w:val="auto"/>
          <w:sz w:val="24"/>
          <w:szCs w:val="24"/>
        </w:rPr>
        <w:t>o the</w:t>
      </w:r>
      <w:bookmarkStart w:id="3" w:name="_GoBack"/>
      <w:bookmarkEnd w:id="3"/>
      <w:r w:rsidR="00604D2C" w:rsidRPr="008A28C8">
        <w:rPr>
          <w:rFonts w:ascii="Arial" w:eastAsia="Arial" w:hAnsi="Arial" w:cs="Arial"/>
          <w:color w:val="auto"/>
          <w:sz w:val="24"/>
          <w:szCs w:val="24"/>
        </w:rPr>
        <w:t xml:space="preserve"> affected families</w:t>
      </w:r>
      <w:r w:rsidRPr="008A28C8">
        <w:rPr>
          <w:rFonts w:ascii="Arial" w:eastAsia="Arial" w:hAnsi="Arial" w:cs="Arial"/>
          <w:color w:val="auto"/>
          <w:sz w:val="24"/>
          <w:szCs w:val="24"/>
        </w:rPr>
        <w:t>; of which</w:t>
      </w:r>
      <w:r w:rsidR="008A28C8">
        <w:rPr>
          <w:rFonts w:ascii="Arial" w:eastAsia="Arial" w:hAnsi="Arial" w:cs="Arial"/>
          <w:color w:val="auto"/>
          <w:sz w:val="24"/>
          <w:szCs w:val="24"/>
        </w:rPr>
        <w:t>,</w:t>
      </w:r>
      <w:r w:rsidR="00C732DC" w:rsidRPr="008A28C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732DC" w:rsidRPr="008A28C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9730C" w:rsidRPr="008A28C8">
        <w:rPr>
          <w:rFonts w:ascii="Arial" w:eastAsia="Arial" w:hAnsi="Arial" w:cs="Arial"/>
          <w:b/>
          <w:color w:val="0070C0"/>
          <w:sz w:val="24"/>
          <w:szCs w:val="24"/>
        </w:rPr>
        <w:t xml:space="preserve">1,817,532.42 </w:t>
      </w:r>
      <w:r w:rsidR="00E708ED" w:rsidRPr="008A28C8">
        <w:rPr>
          <w:rFonts w:ascii="Arial" w:eastAsia="Arial" w:hAnsi="Arial" w:cs="Arial"/>
          <w:color w:val="auto"/>
          <w:sz w:val="24"/>
          <w:szCs w:val="24"/>
        </w:rPr>
        <w:t>was</w:t>
      </w:r>
      <w:r w:rsidR="00C732DC" w:rsidRPr="008A28C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708ED" w:rsidRPr="008A28C8">
        <w:rPr>
          <w:rFonts w:ascii="Arial" w:eastAsia="Arial" w:hAnsi="Arial" w:cs="Arial"/>
          <w:color w:val="auto"/>
          <w:sz w:val="24"/>
          <w:szCs w:val="24"/>
        </w:rPr>
        <w:t xml:space="preserve">provided by </w:t>
      </w:r>
      <w:r w:rsidR="00C732DC" w:rsidRPr="008A28C8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604D2C" w:rsidRPr="008A28C8">
        <w:rPr>
          <w:rFonts w:ascii="Arial" w:eastAsia="Arial" w:hAnsi="Arial" w:cs="Arial"/>
          <w:color w:val="auto"/>
          <w:sz w:val="24"/>
          <w:szCs w:val="24"/>
        </w:rPr>
        <w:t xml:space="preserve"> and</w:t>
      </w:r>
      <w:r w:rsidR="00E708ED" w:rsidRPr="008A28C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A28C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9730C" w:rsidRPr="008A28C8">
        <w:rPr>
          <w:rFonts w:ascii="Arial" w:eastAsia="Arial" w:hAnsi="Arial" w:cs="Arial"/>
          <w:b/>
          <w:color w:val="0070C0"/>
          <w:sz w:val="24"/>
          <w:szCs w:val="24"/>
        </w:rPr>
        <w:t xml:space="preserve">591,942.00 </w:t>
      </w:r>
      <w:r w:rsidR="008A28C8">
        <w:rPr>
          <w:rFonts w:ascii="Arial" w:eastAsia="Arial" w:hAnsi="Arial" w:cs="Arial"/>
          <w:color w:val="auto"/>
          <w:sz w:val="24"/>
          <w:szCs w:val="24"/>
        </w:rPr>
        <w:t>by</w:t>
      </w:r>
      <w:r w:rsidR="00CC37E6" w:rsidRPr="008A28C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C37E6" w:rsidRPr="008A28C8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="008A28C8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8A28C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A28C8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 w:rsidR="0037081A" w:rsidRPr="008A28C8">
        <w:rPr>
          <w:rFonts w:ascii="Arial" w:eastAsia="Arial" w:hAnsi="Arial" w:cs="Arial"/>
          <w:color w:val="auto"/>
          <w:sz w:val="24"/>
          <w:szCs w:val="24"/>
        </w:rPr>
        <w:t>5</w:t>
      </w:r>
      <w:r w:rsidRPr="008A28C8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3D50EB26" w14:textId="77777777" w:rsidR="008A28C8" w:rsidRDefault="008A28C8" w:rsidP="008A28C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5206F5A" w14:textId="3F3622C4" w:rsidR="00EA2941" w:rsidRPr="008A28C8" w:rsidRDefault="00EA2941" w:rsidP="008A28C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A28C8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37081A" w:rsidRPr="008A28C8">
        <w:rPr>
          <w:rFonts w:ascii="Arial" w:eastAsia="Arial" w:hAnsi="Arial" w:cs="Arial"/>
          <w:b/>
          <w:i/>
          <w:sz w:val="20"/>
          <w:szCs w:val="20"/>
        </w:rPr>
        <w:t>5</w:t>
      </w:r>
      <w:r w:rsidRPr="008A28C8">
        <w:rPr>
          <w:rFonts w:ascii="Arial" w:eastAsia="Arial" w:hAnsi="Arial" w:cs="Arial"/>
          <w:b/>
          <w:i/>
          <w:sz w:val="20"/>
          <w:szCs w:val="20"/>
        </w:rPr>
        <w:t>. Cost of Assistance</w:t>
      </w:r>
      <w:r w:rsidR="008A28C8"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820" w:type="pct"/>
        <w:tblInd w:w="355" w:type="dxa"/>
        <w:tblLook w:val="04A0" w:firstRow="1" w:lastRow="0" w:firstColumn="1" w:lastColumn="0" w:noHBand="0" w:noVBand="1"/>
      </w:tblPr>
      <w:tblGrid>
        <w:gridCol w:w="282"/>
        <w:gridCol w:w="2777"/>
        <w:gridCol w:w="1452"/>
        <w:gridCol w:w="1337"/>
        <w:gridCol w:w="822"/>
        <w:gridCol w:w="1103"/>
        <w:gridCol w:w="1509"/>
      </w:tblGrid>
      <w:tr w:rsidR="00C9730C" w:rsidRPr="00A131E0" w14:paraId="790CA155" w14:textId="77777777" w:rsidTr="008A28C8">
        <w:trPr>
          <w:trHeight w:val="53"/>
          <w:tblHeader/>
        </w:trPr>
        <w:tc>
          <w:tcPr>
            <w:tcW w:w="16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20EA75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CF701B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COST OF ASSISTANCE </w:t>
            </w:r>
          </w:p>
        </w:tc>
      </w:tr>
      <w:tr w:rsidR="00C9730C" w:rsidRPr="00A131E0" w14:paraId="199D2D6A" w14:textId="77777777" w:rsidTr="008A28C8">
        <w:trPr>
          <w:trHeight w:val="20"/>
          <w:tblHeader/>
        </w:trPr>
        <w:tc>
          <w:tcPr>
            <w:tcW w:w="16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18236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8D35CB" w14:textId="6643BEBD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DSWD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C55A755" w14:textId="24F65945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LGU</w:t>
            </w:r>
            <w:r w:rsidR="008A2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0121A6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NGOs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74B8DE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E4F523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</w:tr>
      <w:tr w:rsidR="00C9730C" w:rsidRPr="00A131E0" w14:paraId="7B76C778" w14:textId="77777777" w:rsidTr="008A28C8">
        <w:trPr>
          <w:trHeight w:val="20"/>
        </w:trPr>
        <w:tc>
          <w:tcPr>
            <w:tcW w:w="1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F870BE7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AE072DD" w14:textId="5C5781F3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1,817,532.42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FA348DF" w14:textId="6CB3CBDA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591,942.00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62F82E1" w14:textId="06C8D59D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7BCD2D9" w14:textId="4AA1CDFF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1F191E5" w14:textId="11E4B9B1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2,409,474.42 </w:t>
            </w:r>
          </w:p>
        </w:tc>
      </w:tr>
      <w:tr w:rsidR="00C9730C" w:rsidRPr="00A131E0" w14:paraId="6F3858F6" w14:textId="77777777" w:rsidTr="008A28C8">
        <w:trPr>
          <w:trHeight w:val="20"/>
        </w:trPr>
        <w:tc>
          <w:tcPr>
            <w:tcW w:w="1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16CF3929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6D0A965" w14:textId="738979C3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DFF56D1" w14:textId="1989103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70,370.00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37B26293" w14:textId="43A7D48D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17C624A" w14:textId="23228F4B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BD39643" w14:textId="6DEDC992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70,370.00 </w:t>
            </w:r>
          </w:p>
        </w:tc>
      </w:tr>
      <w:tr w:rsidR="00C9730C" w:rsidRPr="00A131E0" w14:paraId="13533AF4" w14:textId="77777777" w:rsidTr="008A28C8">
        <w:trPr>
          <w:trHeight w:val="20"/>
        </w:trPr>
        <w:tc>
          <w:tcPr>
            <w:tcW w:w="1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FB9C04A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412B883" w14:textId="0C41259B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0D3D6D6F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70,370.00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089BE7E9" w14:textId="1E34EE42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601C8C0A" w14:textId="2E7159BB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23556E4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70,370.00 </w:t>
            </w:r>
          </w:p>
        </w:tc>
      </w:tr>
      <w:tr w:rsidR="00C9730C" w:rsidRPr="00A131E0" w14:paraId="69CD747E" w14:textId="77777777" w:rsidTr="008A28C8"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9591C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8966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DC34" w14:textId="5C019F52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A209" w14:textId="41EDB4EE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70,370.00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29BB" w14:textId="4653BD38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CB85" w14:textId="1FF1C78B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65F7" w14:textId="0AD4199F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70,370.00 </w:t>
            </w:r>
          </w:p>
        </w:tc>
      </w:tr>
      <w:tr w:rsidR="00C9730C" w:rsidRPr="00A131E0" w14:paraId="18829BE3" w14:textId="77777777" w:rsidTr="008A28C8">
        <w:trPr>
          <w:trHeight w:val="20"/>
        </w:trPr>
        <w:tc>
          <w:tcPr>
            <w:tcW w:w="1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09FAF5B8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BB1558D" w14:textId="0A5065D9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1,595,869.92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D2C0DE3" w14:textId="3E6020AC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E1DAD7B" w14:textId="3D4A5D86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39536BA" w14:textId="4C7848C6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E615EE8" w14:textId="57A5BF3D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1,595,869.92 </w:t>
            </w:r>
          </w:p>
        </w:tc>
      </w:tr>
      <w:tr w:rsidR="00C9730C" w:rsidRPr="00A131E0" w14:paraId="49CE193E" w14:textId="77777777" w:rsidTr="008A28C8">
        <w:trPr>
          <w:trHeight w:val="20"/>
        </w:trPr>
        <w:tc>
          <w:tcPr>
            <w:tcW w:w="1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65A31061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B84CEE" w14:textId="0C56D8BB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1,595,869.92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6C0B52" w14:textId="3D5EB785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FB1FDB" w14:textId="7B666161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01F0F1" w14:textId="60ADD0D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854C55" w14:textId="16A5AC83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1,595,869.92 </w:t>
            </w:r>
          </w:p>
        </w:tc>
      </w:tr>
      <w:tr w:rsidR="00C9730C" w:rsidRPr="00A131E0" w14:paraId="4D308EA0" w14:textId="77777777" w:rsidTr="008A28C8"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B3A7E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9483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7441" w14:textId="35102A08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93,478.88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CC88" w14:textId="197A4431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8567" w14:textId="605910F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8DF9" w14:textId="5D971256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3CDC" w14:textId="3A5C7EE6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93,478.88 </w:t>
            </w:r>
          </w:p>
        </w:tc>
      </w:tr>
      <w:tr w:rsidR="00C9730C" w:rsidRPr="00A131E0" w14:paraId="3B38310D" w14:textId="77777777" w:rsidTr="008A28C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C6DA2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D410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5F73" w14:textId="46A57834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773,394.40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9F5C" w14:textId="147FEF8F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6B6F" w14:textId="00746EA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4116" w14:textId="39D47496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D8F0" w14:textId="38EE4F8E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773,394.40 </w:t>
            </w:r>
          </w:p>
        </w:tc>
      </w:tr>
      <w:tr w:rsidR="00C9730C" w:rsidRPr="00A131E0" w14:paraId="3AC49D6E" w14:textId="77777777" w:rsidTr="008A28C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E8C99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B15C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</w:t>
            </w:r>
            <w:proofErr w:type="spellEnd"/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-lo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DFED" w14:textId="61D2F0A4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180,000.00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6835" w14:textId="7B8F038B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7C50" w14:textId="6B823568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F8B4" w14:textId="5B545EF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03F4" w14:textId="051351CB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180,000.00 </w:t>
            </w:r>
          </w:p>
        </w:tc>
      </w:tr>
      <w:tr w:rsidR="00C9730C" w:rsidRPr="00A131E0" w14:paraId="18FDCD5F" w14:textId="77777777" w:rsidTr="008A28C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84D1E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4EAA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B6A2" w14:textId="5CD1CBEE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56,038.88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4DC0" w14:textId="7C595CFF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A3FA" w14:textId="2BE17642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96DF" w14:textId="6077C5C3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B5D1" w14:textId="39801A92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56,038.88 </w:t>
            </w:r>
          </w:p>
        </w:tc>
      </w:tr>
      <w:tr w:rsidR="00C9730C" w:rsidRPr="00A131E0" w14:paraId="1199EE67" w14:textId="77777777" w:rsidTr="008A28C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C8310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D693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B679" w14:textId="02DD8E6E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129,478.88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F71B" w14:textId="5821880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94A9" w14:textId="4B4D0124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E6AC" w14:textId="75BBD6F4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0EB4" w14:textId="5D56C3A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129,478.88 </w:t>
            </w:r>
          </w:p>
        </w:tc>
      </w:tr>
      <w:tr w:rsidR="00C9730C" w:rsidRPr="00A131E0" w14:paraId="2B9FA2E1" w14:textId="77777777" w:rsidTr="008A28C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BA52E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C5A8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7FBE" w14:textId="5BE39D32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183,478.88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8155" w14:textId="7F1773B6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3D2C" w14:textId="1A129911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89AB" w14:textId="4B592961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36F2" w14:textId="3D5AC229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183,478.88 </w:t>
            </w:r>
          </w:p>
        </w:tc>
      </w:tr>
      <w:tr w:rsidR="00C9730C" w:rsidRPr="00A131E0" w14:paraId="1698F42D" w14:textId="77777777" w:rsidTr="008A28C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857B9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20B5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AB0E" w14:textId="32991E18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180,000.00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EFC2" w14:textId="1D2BD2FB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BDBE" w14:textId="763B3A23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0873" w14:textId="13B40F90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093B" w14:textId="51A66C63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180,000.00 </w:t>
            </w:r>
          </w:p>
        </w:tc>
      </w:tr>
      <w:tr w:rsidR="00C9730C" w:rsidRPr="00A131E0" w14:paraId="0BC5114E" w14:textId="77777777" w:rsidTr="008A28C8">
        <w:trPr>
          <w:trHeight w:val="20"/>
        </w:trPr>
        <w:tc>
          <w:tcPr>
            <w:tcW w:w="1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04DC30BA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E4602E6" w14:textId="780ADB28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221,662.50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EE9F54B" w14:textId="71E06A2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521,572.00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073F983" w14:textId="11C11FBD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C380A6D" w14:textId="147DB55A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CF4F0C1" w14:textId="0B0C10BA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743,234.50 </w:t>
            </w:r>
          </w:p>
        </w:tc>
      </w:tr>
      <w:tr w:rsidR="00C9730C" w:rsidRPr="00A131E0" w14:paraId="2FA4838F" w14:textId="77777777" w:rsidTr="008A28C8">
        <w:trPr>
          <w:trHeight w:val="20"/>
        </w:trPr>
        <w:tc>
          <w:tcPr>
            <w:tcW w:w="1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235941C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C7FC78A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221,662.50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D170360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521,572.00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06E958AA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0.00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0FB1C9E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0.00 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C85AF56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743,234.50 </w:t>
            </w:r>
          </w:p>
        </w:tc>
      </w:tr>
      <w:tr w:rsidR="00C9730C" w:rsidRPr="00A131E0" w14:paraId="4FF24C7A" w14:textId="77777777" w:rsidTr="008A28C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7CE9A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D8FE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4317" w14:textId="1214A87E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CB9BF" w14:textId="0A959A2B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58,000.00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EBFE9" w14:textId="6C7B078B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51A4D" w14:textId="18D77799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EA87B" w14:textId="2289D0FC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58,000.00 </w:t>
            </w:r>
          </w:p>
        </w:tc>
      </w:tr>
      <w:tr w:rsidR="00C9730C" w:rsidRPr="00A131E0" w14:paraId="4B9FAE5A" w14:textId="77777777" w:rsidTr="008A28C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CBD56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5DFD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9345" w14:textId="22A1B7CC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8852" w14:textId="063274E4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197,500.00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8BDA" w14:textId="0E10E652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10C5" w14:textId="59938500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48F5" w14:textId="42DD2BC2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197,500.00 </w:t>
            </w:r>
          </w:p>
        </w:tc>
      </w:tr>
      <w:tr w:rsidR="00C9730C" w:rsidRPr="00A131E0" w14:paraId="59BE9892" w14:textId="77777777" w:rsidTr="008A28C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09A3F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3DC6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BB6E" w14:textId="787E6E4B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5762" w14:textId="17322BDD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25,000.00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1E13" w14:textId="7F2EE9AD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7FB7" w14:textId="1D3BB001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6DE4" w14:textId="419E29B4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25,000.00 </w:t>
            </w:r>
          </w:p>
        </w:tc>
      </w:tr>
      <w:tr w:rsidR="00C9730C" w:rsidRPr="00A131E0" w14:paraId="09206DA0" w14:textId="77777777" w:rsidTr="008A28C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00395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7692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9A3B" w14:textId="00731226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7F15" w14:textId="67B256FA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2491" w14:textId="49834B39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A3A5" w14:textId="5FBD1E6B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CA08" w14:textId="124FDEFE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110,000.00 </w:t>
            </w:r>
          </w:p>
        </w:tc>
      </w:tr>
      <w:tr w:rsidR="00C9730C" w:rsidRPr="00A131E0" w14:paraId="3CD71BA7" w14:textId="77777777" w:rsidTr="008A28C8"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A4900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4F7A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EA4A" w14:textId="17059C66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F318" w14:textId="76174306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81,072.00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D43C" w14:textId="6A482502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C694" w14:textId="397EC7E4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123B" w14:textId="71745C4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81,072.00 </w:t>
            </w:r>
          </w:p>
        </w:tc>
      </w:tr>
      <w:tr w:rsidR="00C9730C" w:rsidRPr="00A131E0" w14:paraId="37A02CA3" w14:textId="77777777" w:rsidTr="008A28C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CB4AE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36F9" w14:textId="7777777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DE66" w14:textId="700BC24A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221,662.50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D722" w14:textId="30918A1A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F24A" w14:textId="588EE5FC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F0E7" w14:textId="54702C0D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96AC" w14:textId="28C74CC7" w:rsidR="00C9730C" w:rsidRPr="00C9730C" w:rsidRDefault="00C9730C" w:rsidP="00A13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730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271,662.50 </w:t>
            </w:r>
          </w:p>
        </w:tc>
      </w:tr>
    </w:tbl>
    <w:p w14:paraId="695FF9CE" w14:textId="147424F0" w:rsidR="00AC2B43" w:rsidRPr="00A131E0" w:rsidRDefault="00AC2B43" w:rsidP="008A28C8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</w:t>
      </w:r>
      <w:r w:rsidR="0003751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0CC61425" w14:textId="77777777" w:rsidR="000B67A1" w:rsidRPr="00A131E0" w:rsidRDefault="000B67A1" w:rsidP="00A131E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A131E0">
        <w:rPr>
          <w:rFonts w:ascii="Arial" w:hAnsi="Arial" w:cs="Arial"/>
          <w:bCs/>
          <w:i/>
          <w:color w:val="0070C0"/>
          <w:sz w:val="16"/>
          <w:szCs w:val="24"/>
        </w:rPr>
        <w:t>Source: DSWD-FOs I, II and CAR</w:t>
      </w:r>
    </w:p>
    <w:p w14:paraId="436B214C" w14:textId="7520251C" w:rsidR="004B583C" w:rsidRPr="00A131E0" w:rsidRDefault="004B583C" w:rsidP="00A131E0">
      <w:pPr>
        <w:pStyle w:val="NoSpacing1"/>
        <w:contextualSpacing/>
        <w:rPr>
          <w:rFonts w:ascii="Arial" w:hAnsi="Arial" w:cs="Arial"/>
          <w:i/>
          <w:color w:val="002060"/>
          <w:sz w:val="16"/>
          <w:szCs w:val="24"/>
        </w:rPr>
      </w:pPr>
    </w:p>
    <w:p w14:paraId="6D3C9C7A" w14:textId="77777777" w:rsidR="00A05754" w:rsidRPr="00A131E0" w:rsidRDefault="00A05754" w:rsidP="00A131E0">
      <w:pPr>
        <w:pStyle w:val="NoSpacing1"/>
        <w:contextualSpacing/>
        <w:rPr>
          <w:rFonts w:ascii="Arial" w:hAnsi="Arial" w:cs="Arial"/>
          <w:i/>
          <w:color w:val="002060"/>
          <w:sz w:val="16"/>
          <w:szCs w:val="24"/>
        </w:rPr>
      </w:pPr>
    </w:p>
    <w:p w14:paraId="08BA3E30" w14:textId="629786F3" w:rsidR="00330256" w:rsidRPr="00A131E0" w:rsidRDefault="00330256" w:rsidP="00A131E0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A131E0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6BF07DF1" w14:textId="77777777" w:rsidR="00330256" w:rsidRPr="00A131E0" w:rsidRDefault="00330256" w:rsidP="00A131E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1C83D6" w14:textId="77777777" w:rsidR="00330256" w:rsidRPr="00A131E0" w:rsidRDefault="00330256" w:rsidP="00A131E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131E0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1975"/>
        <w:gridCol w:w="7659"/>
      </w:tblGrid>
      <w:tr w:rsidR="005112F1" w:rsidRPr="00A131E0" w14:paraId="50756D76" w14:textId="77777777" w:rsidTr="004B583C">
        <w:trPr>
          <w:trHeight w:val="20"/>
          <w:tblHeader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A131E0" w:rsidRDefault="00330256" w:rsidP="00A13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131E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A131E0" w:rsidRDefault="00330256" w:rsidP="00A13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131E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112F1" w:rsidRPr="00A131E0" w14:paraId="4E34BB12" w14:textId="77777777" w:rsidTr="004B583C">
        <w:trPr>
          <w:trHeight w:val="2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6E87D79A" w:rsidR="00330256" w:rsidRPr="00A131E0" w:rsidRDefault="00037512" w:rsidP="00A131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131E0">
              <w:rPr>
                <w:rFonts w:ascii="Arial" w:hAnsi="Arial" w:cs="Arial"/>
                <w:color w:val="0070C0"/>
                <w:sz w:val="20"/>
                <w:szCs w:val="24"/>
              </w:rPr>
              <w:t>November 0</w:t>
            </w:r>
            <w:r w:rsidR="004A700D" w:rsidRPr="00A131E0">
              <w:rPr>
                <w:rFonts w:ascii="Arial" w:hAnsi="Arial" w:cs="Arial"/>
                <w:color w:val="0070C0"/>
                <w:sz w:val="20"/>
                <w:szCs w:val="24"/>
              </w:rPr>
              <w:t>9</w:t>
            </w:r>
            <w:r w:rsidR="00DB4B45" w:rsidRPr="00A131E0">
              <w:rPr>
                <w:rFonts w:ascii="Arial" w:hAnsi="Arial" w:cs="Arial"/>
                <w:color w:val="0070C0"/>
                <w:sz w:val="20"/>
                <w:szCs w:val="24"/>
              </w:rPr>
              <w:t>, 201</w:t>
            </w:r>
            <w:r w:rsidR="00C732DC" w:rsidRPr="00A131E0">
              <w:rPr>
                <w:rFonts w:ascii="Arial" w:hAnsi="Arial" w:cs="Arial"/>
                <w:color w:val="0070C0"/>
                <w:sz w:val="20"/>
                <w:szCs w:val="24"/>
              </w:rPr>
              <w:t>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59EF0039" w:rsidR="00330256" w:rsidRPr="00A131E0" w:rsidRDefault="00330256" w:rsidP="00EF117B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A131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0A0718" w:rsidRPr="00A131E0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 Response Operations Monitoring and Information Center</w:t>
            </w:r>
            <w:r w:rsidR="00EF117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(DROMIC)</w:t>
            </w:r>
            <w:r w:rsidR="000A0718" w:rsidRPr="00A131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of </w:t>
            </w:r>
            <w:r w:rsidRPr="00A131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DSWD-DRMB </w:t>
            </w:r>
            <w:r w:rsidR="00C732DC" w:rsidRPr="00A131E0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</w:t>
            </w:r>
            <w:r w:rsidR="00037512" w:rsidRPr="00A131E0"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Pr="00A131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coordina</w:t>
            </w:r>
            <w:r w:rsidR="00C732DC" w:rsidRPr="00A131E0">
              <w:rPr>
                <w:rFonts w:ascii="Arial" w:eastAsia="Arial" w:hAnsi="Arial" w:cs="Arial"/>
                <w:color w:val="0070C0"/>
                <w:sz w:val="20"/>
                <w:szCs w:val="24"/>
              </w:rPr>
              <w:t>ting</w:t>
            </w:r>
            <w:r w:rsidR="00037512" w:rsidRPr="00A131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 concerned DSWD </w:t>
            </w:r>
            <w:r w:rsidRPr="00A131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Field Offices for significant </w:t>
            </w:r>
            <w:r w:rsidR="00037512" w:rsidRPr="00A131E0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 response updates.</w:t>
            </w:r>
          </w:p>
        </w:tc>
      </w:tr>
    </w:tbl>
    <w:p w14:paraId="520C4681" w14:textId="77777777" w:rsidR="004B583C" w:rsidRPr="00A131E0" w:rsidRDefault="004B583C" w:rsidP="00A131E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5B99289" w14:textId="76486309" w:rsidR="00566733" w:rsidRPr="00A131E0" w:rsidRDefault="00853B00" w:rsidP="00A131E0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31E0"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="00566733" w:rsidRPr="00A131E0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7225DC" w:rsidRPr="00A131E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37512" w:rsidRPr="00A131E0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7653"/>
      </w:tblGrid>
      <w:tr w:rsidR="00566733" w:rsidRPr="00A131E0" w14:paraId="3C68138F" w14:textId="77777777" w:rsidTr="004B583C">
        <w:trPr>
          <w:trHeight w:val="20"/>
          <w:tblHeader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749E4" w14:textId="77777777" w:rsidR="00566733" w:rsidRPr="00A131E0" w:rsidRDefault="00566733" w:rsidP="00A13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131E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8B8A" w14:textId="77777777" w:rsidR="00566733" w:rsidRPr="00A131E0" w:rsidRDefault="00566733" w:rsidP="00A13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131E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66733" w:rsidRPr="00A131E0" w14:paraId="594064EB" w14:textId="77777777" w:rsidTr="004B583C">
        <w:trPr>
          <w:trHeight w:val="20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33A66" w14:textId="22E625CE" w:rsidR="00566733" w:rsidRPr="00A131E0" w:rsidRDefault="00853B00" w:rsidP="00A13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>November 08, 2019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889A" w14:textId="344C4417" w:rsidR="001A0CFC" w:rsidRPr="00350B03" w:rsidRDefault="00853B00" w:rsidP="00350B03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 xml:space="preserve">DSWD-FO I closely </w:t>
            </w:r>
            <w:r w:rsidR="00EF117B">
              <w:rPr>
                <w:rFonts w:ascii="Arial" w:hAnsi="Arial" w:cs="Arial"/>
                <w:color w:val="auto"/>
                <w:sz w:val="20"/>
                <w:szCs w:val="24"/>
              </w:rPr>
              <w:t xml:space="preserve">monitored </w:t>
            </w:r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 xml:space="preserve">the effects of the Severe Tropical Storm “QUIEL” and </w:t>
            </w:r>
            <w:r w:rsidR="00EF117B">
              <w:rPr>
                <w:rFonts w:ascii="Arial" w:hAnsi="Arial" w:cs="Arial"/>
                <w:color w:val="auto"/>
                <w:sz w:val="20"/>
                <w:szCs w:val="24"/>
              </w:rPr>
              <w:t xml:space="preserve">coordinated </w:t>
            </w:r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 xml:space="preserve">with the Social Welfare and Development (SWAD) Team Leaders, the Provincial/City/Municipal Disaster Risk Reduction and Management Councils (P/C/MDRRMCs) and Provincial/City/Municipal Social Welfare </w:t>
            </w:r>
            <w:r w:rsidRPr="00A131E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 xml:space="preserve"> Development Offices (P/C/MSWDOs) for any significant updates.</w:t>
            </w:r>
          </w:p>
        </w:tc>
      </w:tr>
    </w:tbl>
    <w:p w14:paraId="7DB6236A" w14:textId="77777777" w:rsidR="00DE1704" w:rsidRPr="00A131E0" w:rsidRDefault="00DE1704" w:rsidP="00A131E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A6A3220" w14:textId="7711B769" w:rsidR="00DE1704" w:rsidRPr="00A131E0" w:rsidRDefault="00853B00" w:rsidP="00A131E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131E0">
        <w:rPr>
          <w:rFonts w:ascii="Arial" w:eastAsia="Arial" w:hAnsi="Arial" w:cs="Arial"/>
          <w:b/>
          <w:color w:val="auto"/>
          <w:sz w:val="24"/>
          <w:szCs w:val="24"/>
        </w:rPr>
        <w:t>DSWD-FO 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7653"/>
      </w:tblGrid>
      <w:tr w:rsidR="00853B00" w:rsidRPr="00A131E0" w14:paraId="3CF9B0B2" w14:textId="77777777" w:rsidTr="00DE1704">
        <w:trPr>
          <w:trHeight w:val="20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77893" w14:textId="77777777" w:rsidR="00853B00" w:rsidRPr="00A131E0" w:rsidRDefault="00853B00" w:rsidP="00A13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131E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5473" w14:textId="77777777" w:rsidR="00853B00" w:rsidRPr="00A131E0" w:rsidRDefault="00853B00" w:rsidP="00A13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131E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CB7B37" w:rsidRPr="00A131E0" w14:paraId="24B782DE" w14:textId="77777777" w:rsidTr="00DE1704">
        <w:trPr>
          <w:trHeight w:val="20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852D" w14:textId="344092AA" w:rsidR="00CB7B37" w:rsidRPr="00A131E0" w:rsidRDefault="00CB7B37" w:rsidP="00A131E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A131E0">
              <w:rPr>
                <w:rFonts w:ascii="Arial" w:hAnsi="Arial" w:cs="Arial"/>
                <w:color w:val="0070C0"/>
                <w:sz w:val="20"/>
                <w:szCs w:val="24"/>
              </w:rPr>
              <w:t>November 09, 2019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95C2E" w14:textId="42046847" w:rsidR="00CB7B37" w:rsidRPr="00A131E0" w:rsidRDefault="00350B03" w:rsidP="00A131E0">
            <w:pPr>
              <w:numPr>
                <w:ilvl w:val="0"/>
                <w:numId w:val="5"/>
              </w:numP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II provided </w:t>
            </w:r>
            <w:r w:rsidRPr="00A131E0">
              <w:rPr>
                <w:rFonts w:ascii="Arial" w:hAnsi="Arial" w:cs="Arial"/>
                <w:color w:val="0070C0"/>
                <w:sz w:val="20"/>
                <w:szCs w:val="24"/>
              </w:rPr>
              <w:t xml:space="preserve">500 FFPs </w:t>
            </w:r>
            <w:r w:rsidR="00CB7B37" w:rsidRPr="00A131E0">
              <w:rPr>
                <w:rFonts w:ascii="Arial" w:hAnsi="Arial" w:cs="Arial"/>
                <w:color w:val="0070C0"/>
                <w:sz w:val="20"/>
                <w:szCs w:val="24"/>
              </w:rPr>
              <w:t xml:space="preserve">to the Municipality of Sta. </w:t>
            </w:r>
            <w:proofErr w:type="spellStart"/>
            <w:r w:rsidR="00CB7B37" w:rsidRPr="00A131E0">
              <w:rPr>
                <w:rFonts w:ascii="Arial" w:hAnsi="Arial" w:cs="Arial"/>
                <w:color w:val="0070C0"/>
                <w:sz w:val="20"/>
                <w:szCs w:val="24"/>
              </w:rPr>
              <w:t>Teresita</w:t>
            </w:r>
            <w:proofErr w:type="spellEnd"/>
            <w:r w:rsidR="00CB7B37" w:rsidRPr="00A131E0">
              <w:rPr>
                <w:rFonts w:ascii="Arial" w:hAnsi="Arial" w:cs="Arial"/>
                <w:color w:val="0070C0"/>
                <w:sz w:val="20"/>
                <w:szCs w:val="24"/>
              </w:rPr>
              <w:t xml:space="preserve"> while 734 FFPs, 50 sleeping kits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,</w:t>
            </w:r>
            <w:r w:rsidR="00CB7B37" w:rsidRPr="00A131E0">
              <w:rPr>
                <w:rFonts w:ascii="Arial" w:hAnsi="Arial" w:cs="Arial"/>
                <w:color w:val="0070C0"/>
                <w:sz w:val="20"/>
                <w:szCs w:val="24"/>
              </w:rPr>
              <w:t xml:space="preserve"> and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other non-food items </w:t>
            </w:r>
            <w:r w:rsidR="00CB7B37" w:rsidRPr="00A131E0">
              <w:rPr>
                <w:rFonts w:ascii="Arial" w:hAnsi="Arial" w:cs="Arial"/>
                <w:color w:val="0070C0"/>
                <w:sz w:val="20"/>
                <w:szCs w:val="24"/>
              </w:rPr>
              <w:t xml:space="preserve">are being prepared for the Municipality of </w:t>
            </w:r>
            <w:proofErr w:type="spellStart"/>
            <w:r w:rsidR="00CB7B37" w:rsidRPr="00A131E0">
              <w:rPr>
                <w:rFonts w:ascii="Arial" w:hAnsi="Arial" w:cs="Arial"/>
                <w:color w:val="0070C0"/>
                <w:sz w:val="20"/>
                <w:szCs w:val="24"/>
              </w:rPr>
              <w:t>Camalaniugan</w:t>
            </w:r>
            <w:proofErr w:type="spellEnd"/>
            <w:r w:rsidR="00CB7B37" w:rsidRPr="00A131E0"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  <w:p w14:paraId="31BF2D7E" w14:textId="242EA810" w:rsidR="00CB7B37" w:rsidRPr="00A131E0" w:rsidRDefault="00350B03" w:rsidP="00A131E0">
            <w:pPr>
              <w:numPr>
                <w:ilvl w:val="0"/>
                <w:numId w:val="5"/>
              </w:numP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II is continuously coordinating with MSWDOs and </w:t>
            </w:r>
            <w:r w:rsidR="00CB7B37" w:rsidRPr="00A131E0">
              <w:rPr>
                <w:rFonts w:ascii="Arial" w:hAnsi="Arial" w:cs="Arial"/>
                <w:color w:val="0070C0"/>
                <w:sz w:val="20"/>
                <w:szCs w:val="24"/>
              </w:rPr>
              <w:t>MDRRMO</w:t>
            </w:r>
            <w:r w:rsidR="00C06B95">
              <w:rPr>
                <w:rFonts w:ascii="Arial" w:hAnsi="Arial" w:cs="Arial"/>
                <w:color w:val="0070C0"/>
                <w:sz w:val="20"/>
                <w:szCs w:val="24"/>
              </w:rPr>
              <w:t>s</w:t>
            </w:r>
            <w:r w:rsidR="00CB7B37" w:rsidRPr="00A131E0">
              <w:rPr>
                <w:rFonts w:ascii="Arial" w:hAnsi="Arial" w:cs="Arial"/>
                <w:color w:val="0070C0"/>
                <w:sz w:val="20"/>
                <w:szCs w:val="24"/>
              </w:rPr>
              <w:t xml:space="preserve"> of the affected municipalities relative to the fl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ooding incident due to the tail-</w:t>
            </w:r>
            <w:r w:rsidR="00CB7B37" w:rsidRPr="00A131E0">
              <w:rPr>
                <w:rFonts w:ascii="Arial" w:hAnsi="Arial" w:cs="Arial"/>
                <w:color w:val="0070C0"/>
                <w:sz w:val="20"/>
                <w:szCs w:val="24"/>
              </w:rPr>
              <w:t xml:space="preserve">end of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a </w:t>
            </w:r>
            <w:r w:rsidR="00CB7B37" w:rsidRPr="00A131E0">
              <w:rPr>
                <w:rFonts w:ascii="Arial" w:hAnsi="Arial" w:cs="Arial"/>
                <w:color w:val="0070C0"/>
                <w:sz w:val="20"/>
                <w:szCs w:val="24"/>
              </w:rPr>
              <w:t xml:space="preserve">cold front and </w:t>
            </w:r>
            <w:proofErr w:type="spellStart"/>
            <w:r w:rsidR="00CB7B37" w:rsidRPr="00A131E0">
              <w:rPr>
                <w:rFonts w:ascii="Arial" w:hAnsi="Arial" w:cs="Arial"/>
                <w:color w:val="0070C0"/>
                <w:sz w:val="20"/>
                <w:szCs w:val="24"/>
              </w:rPr>
              <w:t>Amihan</w:t>
            </w:r>
            <w:proofErr w:type="spellEnd"/>
            <w:r w:rsidR="00CB7B37" w:rsidRPr="00A131E0">
              <w:rPr>
                <w:rFonts w:ascii="Arial" w:hAnsi="Arial" w:cs="Arial"/>
                <w:color w:val="0070C0"/>
                <w:sz w:val="20"/>
                <w:szCs w:val="24"/>
              </w:rPr>
              <w:t xml:space="preserve"> which caused continuous rain.</w:t>
            </w:r>
          </w:p>
          <w:p w14:paraId="2333733C" w14:textId="77777777" w:rsidR="00CB7B37" w:rsidRDefault="00CB7B37" w:rsidP="00C06B95">
            <w:pPr>
              <w:numPr>
                <w:ilvl w:val="0"/>
                <w:numId w:val="5"/>
              </w:numPr>
              <w:spacing w:after="0" w:line="240" w:lineRule="auto"/>
              <w:ind w:left="245" w:hanging="27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131E0">
              <w:rPr>
                <w:rFonts w:ascii="Arial" w:hAnsi="Arial" w:cs="Arial"/>
                <w:color w:val="0070C0"/>
                <w:sz w:val="20"/>
                <w:szCs w:val="24"/>
              </w:rPr>
              <w:t xml:space="preserve">Two (2) </w:t>
            </w:r>
            <w:r w:rsidR="00C06B95">
              <w:rPr>
                <w:rFonts w:ascii="Arial" w:hAnsi="Arial" w:cs="Arial"/>
                <w:color w:val="0070C0"/>
                <w:sz w:val="20"/>
                <w:szCs w:val="24"/>
              </w:rPr>
              <w:t xml:space="preserve">teams </w:t>
            </w:r>
            <w:r w:rsidRPr="00A131E0">
              <w:rPr>
                <w:rFonts w:ascii="Arial" w:hAnsi="Arial" w:cs="Arial"/>
                <w:color w:val="0070C0"/>
                <w:sz w:val="20"/>
                <w:szCs w:val="24"/>
              </w:rPr>
              <w:t xml:space="preserve">composed of four (4) members each </w:t>
            </w:r>
            <w:r w:rsidR="00C06B95">
              <w:rPr>
                <w:rFonts w:ascii="Arial" w:hAnsi="Arial" w:cs="Arial"/>
                <w:color w:val="0070C0"/>
                <w:sz w:val="20"/>
                <w:szCs w:val="24"/>
              </w:rPr>
              <w:t xml:space="preserve">are </w:t>
            </w:r>
            <w:r w:rsidRPr="00A131E0">
              <w:rPr>
                <w:rFonts w:ascii="Arial" w:hAnsi="Arial" w:cs="Arial"/>
                <w:color w:val="0070C0"/>
                <w:sz w:val="20"/>
                <w:szCs w:val="24"/>
              </w:rPr>
              <w:t xml:space="preserve">deployed in the </w:t>
            </w:r>
            <w:r w:rsidR="00C06B95">
              <w:rPr>
                <w:rFonts w:ascii="Arial" w:hAnsi="Arial" w:cs="Arial"/>
                <w:color w:val="0070C0"/>
                <w:sz w:val="20"/>
                <w:szCs w:val="24"/>
              </w:rPr>
              <w:t xml:space="preserve">affected </w:t>
            </w:r>
            <w:r w:rsidR="00C06B95" w:rsidRPr="00A131E0">
              <w:rPr>
                <w:rFonts w:ascii="Arial" w:hAnsi="Arial" w:cs="Arial"/>
                <w:color w:val="0070C0"/>
                <w:sz w:val="20"/>
                <w:szCs w:val="24"/>
              </w:rPr>
              <w:t xml:space="preserve">municipalities </w:t>
            </w:r>
            <w:r w:rsidRPr="00A131E0">
              <w:rPr>
                <w:rFonts w:ascii="Arial" w:hAnsi="Arial" w:cs="Arial"/>
                <w:color w:val="0070C0"/>
                <w:sz w:val="20"/>
                <w:szCs w:val="24"/>
              </w:rPr>
              <w:t xml:space="preserve">for monitoring and assessment </w:t>
            </w:r>
            <w:r w:rsidR="00C06B95">
              <w:rPr>
                <w:rFonts w:ascii="Arial" w:hAnsi="Arial" w:cs="Arial"/>
                <w:color w:val="0070C0"/>
                <w:sz w:val="20"/>
                <w:szCs w:val="24"/>
              </w:rPr>
              <w:t xml:space="preserve">of </w:t>
            </w:r>
            <w:r w:rsidRPr="00A131E0">
              <w:rPr>
                <w:rFonts w:ascii="Arial" w:hAnsi="Arial" w:cs="Arial"/>
                <w:color w:val="0070C0"/>
                <w:sz w:val="20"/>
                <w:szCs w:val="24"/>
              </w:rPr>
              <w:t>the status of affected families</w:t>
            </w:r>
            <w:r w:rsidR="00C06B95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1FA1FEC5" w14:textId="6C89E865" w:rsidR="00C06B95" w:rsidRPr="00A131E0" w:rsidRDefault="00C06B95" w:rsidP="00C06B95">
            <w:pPr>
              <w:numPr>
                <w:ilvl w:val="0"/>
                <w:numId w:val="5"/>
              </w:numPr>
              <w:spacing w:after="0" w:line="240" w:lineRule="auto"/>
              <w:ind w:left="245" w:hanging="27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 xml:space="preserve">SWADTs, CIMATS, DRMT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are </w:t>
            </w:r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>on 24 hours duty to monitor and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validate the affected families and </w:t>
            </w:r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 xml:space="preserve">individuals due to flooding and possible </w:t>
            </w:r>
            <w:proofErr w:type="spellStart"/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>flashfloods</w:t>
            </w:r>
            <w:proofErr w:type="spellEnd"/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CB7B37" w:rsidRPr="00A131E0" w14:paraId="2478B88C" w14:textId="77777777" w:rsidTr="00DE1704">
        <w:trPr>
          <w:trHeight w:val="20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C6C50" w14:textId="1EA7F50D" w:rsidR="00CB7B37" w:rsidRPr="00A131E0" w:rsidRDefault="00CB7B37" w:rsidP="00A13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>November 08, 2019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F397" w14:textId="1C5B710E" w:rsidR="00CB7B37" w:rsidRPr="00A131E0" w:rsidRDefault="00CB7B37" w:rsidP="00A131E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 xml:space="preserve">DSWD-FO II through the Disaster Response Management Division (DRMD) staff distributed family food packs (FFPs) and ready-to-eat food (RTEF) to the affected families in </w:t>
            </w:r>
            <w:proofErr w:type="spellStart"/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>Abulug</w:t>
            </w:r>
            <w:proofErr w:type="spellEnd"/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>Lasam</w:t>
            </w:r>
            <w:proofErr w:type="spellEnd"/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 xml:space="preserve">, Sanchez Mira, Santa </w:t>
            </w:r>
            <w:proofErr w:type="spellStart"/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>Praxedes</w:t>
            </w:r>
            <w:proofErr w:type="spellEnd"/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>Allacapan</w:t>
            </w:r>
            <w:proofErr w:type="spellEnd"/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>, and Pamplona.</w:t>
            </w:r>
          </w:p>
          <w:p w14:paraId="293EE67C" w14:textId="1288DC0B" w:rsidR="00CB7B37" w:rsidRPr="00A131E0" w:rsidRDefault="00CB7B37" w:rsidP="00A131E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>DRMD staff assessed the situation and provided augmentation to the LGUs.</w:t>
            </w:r>
          </w:p>
          <w:p w14:paraId="6380B8F5" w14:textId="61B33613" w:rsidR="00CB7B37" w:rsidRPr="00A131E0" w:rsidRDefault="00C06B95" w:rsidP="00A131E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DRMD ensured</w:t>
            </w:r>
            <w:r w:rsidR="00CB7B37" w:rsidRPr="00A131E0">
              <w:rPr>
                <w:rFonts w:ascii="Arial" w:hAnsi="Arial" w:cs="Arial"/>
                <w:color w:val="auto"/>
                <w:sz w:val="20"/>
                <w:szCs w:val="24"/>
              </w:rPr>
              <w:t xml:space="preserve"> that the </w:t>
            </w:r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 xml:space="preserve">food and non-food items </w:t>
            </w:r>
            <w:r w:rsidR="00CB7B37" w:rsidRPr="00A131E0">
              <w:rPr>
                <w:rFonts w:ascii="Arial" w:hAnsi="Arial" w:cs="Arial"/>
                <w:color w:val="auto"/>
                <w:sz w:val="20"/>
                <w:szCs w:val="24"/>
              </w:rPr>
              <w:t>are available for augmentation to the affected municipalities.</w:t>
            </w:r>
          </w:p>
          <w:p w14:paraId="72619407" w14:textId="5FF3B353" w:rsidR="00CB7B37" w:rsidRPr="00C06B95" w:rsidRDefault="00CB7B37" w:rsidP="00C06B9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>The Regi</w:t>
            </w:r>
            <w:r w:rsidR="00C06B95">
              <w:rPr>
                <w:rFonts w:ascii="Arial" w:hAnsi="Arial" w:cs="Arial"/>
                <w:color w:val="auto"/>
                <w:sz w:val="20"/>
                <w:szCs w:val="24"/>
              </w:rPr>
              <w:t>onal Resource Operation Section (RROS)</w:t>
            </w:r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 xml:space="preserve"> under DRMD ensu</w:t>
            </w:r>
            <w:r w:rsidR="00C06B95">
              <w:rPr>
                <w:rFonts w:ascii="Arial" w:hAnsi="Arial" w:cs="Arial"/>
                <w:color w:val="auto"/>
                <w:sz w:val="20"/>
                <w:szCs w:val="24"/>
              </w:rPr>
              <w:t>red</w:t>
            </w:r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 xml:space="preserve"> that the relief goods are readily available at any given time.</w:t>
            </w:r>
          </w:p>
        </w:tc>
      </w:tr>
    </w:tbl>
    <w:p w14:paraId="1EC30990" w14:textId="77777777" w:rsidR="00CB7B37" w:rsidRPr="00A131E0" w:rsidRDefault="00CB7B37" w:rsidP="00A131E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2A8096D" w14:textId="5B8F3036" w:rsidR="00853B00" w:rsidRPr="00A131E0" w:rsidRDefault="00853B00" w:rsidP="00A131E0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31E0">
        <w:rPr>
          <w:rFonts w:ascii="Arial" w:eastAsia="Arial" w:hAnsi="Arial" w:cs="Arial"/>
          <w:b/>
          <w:color w:val="auto"/>
          <w:sz w:val="24"/>
          <w:szCs w:val="24"/>
        </w:rPr>
        <w:t>DSWD-FO 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7653"/>
      </w:tblGrid>
      <w:tr w:rsidR="00853B00" w:rsidRPr="00A131E0" w14:paraId="18885F64" w14:textId="77777777" w:rsidTr="004B583C">
        <w:trPr>
          <w:trHeight w:val="20"/>
          <w:tblHeader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E4204" w14:textId="77777777" w:rsidR="00853B00" w:rsidRPr="00A131E0" w:rsidRDefault="00853B00" w:rsidP="00A13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131E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3567" w14:textId="77777777" w:rsidR="00853B00" w:rsidRPr="00A131E0" w:rsidRDefault="00853B00" w:rsidP="00A13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131E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6860A6" w:rsidRPr="00A131E0" w14:paraId="75BAA93C" w14:textId="77777777" w:rsidTr="004B583C">
        <w:trPr>
          <w:trHeight w:val="20"/>
          <w:tblHeader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9765" w14:textId="49D1432E" w:rsidR="006860A6" w:rsidRPr="00A131E0" w:rsidRDefault="006860A6" w:rsidP="00A131E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A131E0">
              <w:rPr>
                <w:rFonts w:ascii="Arial" w:hAnsi="Arial" w:cs="Arial"/>
                <w:color w:val="0070C0"/>
                <w:sz w:val="20"/>
                <w:szCs w:val="24"/>
              </w:rPr>
              <w:t>November 09, 2019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C9C0" w14:textId="2E5AED71" w:rsidR="006860A6" w:rsidRPr="00A131E0" w:rsidRDefault="006860A6" w:rsidP="00A131E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A131E0">
              <w:rPr>
                <w:rFonts w:ascii="Arial" w:hAnsi="Arial" w:cs="Arial"/>
                <w:color w:val="0070C0"/>
                <w:sz w:val="20"/>
                <w:szCs w:val="24"/>
              </w:rPr>
              <w:t xml:space="preserve">Rapid Emergency Telecommunications Team (RETT) including </w:t>
            </w:r>
            <w:r w:rsidR="00C06B95">
              <w:rPr>
                <w:rFonts w:ascii="Arial" w:hAnsi="Arial" w:cs="Arial"/>
                <w:color w:val="0070C0"/>
                <w:sz w:val="20"/>
                <w:szCs w:val="24"/>
              </w:rPr>
              <w:t>INMARSAT</w:t>
            </w:r>
            <w:r w:rsidRPr="00A131E0">
              <w:rPr>
                <w:rFonts w:ascii="Arial" w:hAnsi="Arial" w:cs="Arial"/>
                <w:color w:val="0070C0"/>
                <w:sz w:val="20"/>
                <w:szCs w:val="24"/>
              </w:rPr>
              <w:t xml:space="preserve"> equipment are on standby.</w:t>
            </w:r>
          </w:p>
          <w:p w14:paraId="1E99B049" w14:textId="7153E423" w:rsidR="006860A6" w:rsidRPr="00A131E0" w:rsidRDefault="006860A6" w:rsidP="00A131E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A131E0">
              <w:rPr>
                <w:rFonts w:ascii="Arial" w:hAnsi="Arial" w:cs="Arial"/>
                <w:color w:val="0070C0"/>
                <w:sz w:val="20"/>
                <w:szCs w:val="24"/>
              </w:rPr>
              <w:t>The DRMD is continuously monitoring the situation.</w:t>
            </w:r>
          </w:p>
          <w:p w14:paraId="090C8FE1" w14:textId="26BF2CD3" w:rsidR="006860A6" w:rsidRPr="00A131E0" w:rsidRDefault="00C06B95" w:rsidP="00A131E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CAR continuously coordinates </w:t>
            </w:r>
            <w:r w:rsidR="006860A6" w:rsidRPr="00A131E0">
              <w:rPr>
                <w:rFonts w:ascii="Arial" w:hAnsi="Arial" w:cs="Arial"/>
                <w:color w:val="0070C0"/>
                <w:sz w:val="20"/>
                <w:szCs w:val="24"/>
              </w:rPr>
              <w:t>wi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th the QRTs on duty and</w:t>
            </w:r>
            <w:r w:rsidR="006860A6" w:rsidRPr="00A131E0">
              <w:rPr>
                <w:rFonts w:ascii="Arial" w:hAnsi="Arial" w:cs="Arial"/>
                <w:color w:val="0070C0"/>
                <w:sz w:val="20"/>
                <w:szCs w:val="24"/>
              </w:rPr>
              <w:t xml:space="preserve"> PDOs assigned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at </w:t>
            </w:r>
            <w:r w:rsidR="006860A6" w:rsidRPr="00A131E0">
              <w:rPr>
                <w:rFonts w:ascii="Arial" w:hAnsi="Arial" w:cs="Arial"/>
                <w:color w:val="0070C0"/>
                <w:sz w:val="20"/>
                <w:szCs w:val="24"/>
              </w:rPr>
              <w:t>the PSWAD offices for updates.</w:t>
            </w:r>
          </w:p>
          <w:p w14:paraId="467D569B" w14:textId="77777777" w:rsidR="006860A6" w:rsidRDefault="00C06B95" w:rsidP="00A131E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CAR </w:t>
            </w:r>
            <w:r w:rsidRPr="00A131E0">
              <w:rPr>
                <w:rFonts w:ascii="Arial" w:hAnsi="Arial" w:cs="Arial"/>
                <w:color w:val="0070C0"/>
                <w:sz w:val="20"/>
                <w:szCs w:val="24"/>
              </w:rPr>
              <w:t xml:space="preserve">prepared </w:t>
            </w:r>
            <w:r w:rsidR="006860A6" w:rsidRPr="00A131E0">
              <w:rPr>
                <w:rFonts w:ascii="Arial" w:hAnsi="Arial" w:cs="Arial"/>
                <w:color w:val="0070C0"/>
                <w:sz w:val="20"/>
                <w:szCs w:val="24"/>
              </w:rPr>
              <w:t xml:space="preserve">and facilitated the hauling of </w:t>
            </w:r>
            <w:r w:rsidRPr="00A131E0">
              <w:rPr>
                <w:rFonts w:ascii="Arial" w:hAnsi="Arial" w:cs="Arial"/>
                <w:color w:val="0070C0"/>
                <w:sz w:val="20"/>
                <w:szCs w:val="24"/>
              </w:rPr>
              <w:t xml:space="preserve">family food packs </w:t>
            </w:r>
            <w:r w:rsidR="006860A6" w:rsidRPr="00A131E0">
              <w:rPr>
                <w:rFonts w:ascii="Arial" w:hAnsi="Arial" w:cs="Arial"/>
                <w:color w:val="0070C0"/>
                <w:sz w:val="20"/>
                <w:szCs w:val="24"/>
              </w:rPr>
              <w:t xml:space="preserve">in </w:t>
            </w:r>
            <w:proofErr w:type="spellStart"/>
            <w:r w:rsidR="006860A6" w:rsidRPr="00A131E0">
              <w:rPr>
                <w:rFonts w:ascii="Arial" w:hAnsi="Arial" w:cs="Arial"/>
                <w:color w:val="0070C0"/>
                <w:sz w:val="20"/>
                <w:szCs w:val="24"/>
              </w:rPr>
              <w:t>Apayao</w:t>
            </w:r>
            <w:proofErr w:type="spellEnd"/>
            <w:r w:rsidR="006860A6" w:rsidRPr="00A131E0"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  <w:p w14:paraId="49E1C7CC" w14:textId="2C70BF69" w:rsidR="00C06B95" w:rsidRPr="00C06B95" w:rsidRDefault="00C06B95" w:rsidP="00C06B9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 xml:space="preserve">DSWD-FO CAR is on </w:t>
            </w:r>
            <w:r w:rsidRPr="00A131E0">
              <w:rPr>
                <w:rFonts w:ascii="Arial" w:hAnsi="Arial" w:cs="Arial"/>
                <w:b/>
                <w:color w:val="auto"/>
                <w:sz w:val="20"/>
                <w:szCs w:val="24"/>
              </w:rPr>
              <w:t>BLUE</w:t>
            </w:r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 xml:space="preserve"> alert status.</w:t>
            </w:r>
          </w:p>
        </w:tc>
      </w:tr>
      <w:tr w:rsidR="006860A6" w:rsidRPr="00A131E0" w14:paraId="62152B03" w14:textId="77777777" w:rsidTr="004B583C">
        <w:trPr>
          <w:trHeight w:val="20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45A6" w14:textId="77777777" w:rsidR="006860A6" w:rsidRPr="00A131E0" w:rsidRDefault="006860A6" w:rsidP="00A13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>November 08, 2019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06A2C" w14:textId="1FE9581E" w:rsidR="006860A6" w:rsidRPr="00A131E0" w:rsidRDefault="006860A6" w:rsidP="00A131E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 xml:space="preserve">Quick Response Teams (QRTs) </w:t>
            </w:r>
            <w:r w:rsidR="00C06B95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C06B95">
              <w:rPr>
                <w:rFonts w:ascii="Arial" w:hAnsi="Arial" w:cs="Arial"/>
                <w:color w:val="auto"/>
                <w:sz w:val="20"/>
                <w:szCs w:val="24"/>
              </w:rPr>
              <w:t xml:space="preserve">advised to be on standby and on </w:t>
            </w:r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>call.</w:t>
            </w:r>
          </w:p>
          <w:p w14:paraId="4E77B986" w14:textId="282ACDB4" w:rsidR="006860A6" w:rsidRPr="00C06B95" w:rsidRDefault="006860A6" w:rsidP="00C06B9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 xml:space="preserve">The Provincial Social Welfare and Development Teams (PSWADT), Municipal Action Teams and DRMD Project Development Officers (PDO) IIs </w:t>
            </w:r>
            <w:r w:rsidR="00C06B95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 xml:space="preserve"> alerted, and members </w:t>
            </w:r>
            <w:r w:rsidR="00C06B95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 xml:space="preserve"> on standby to respond to the possible effects of the weather disturbance.</w:t>
            </w:r>
          </w:p>
        </w:tc>
      </w:tr>
    </w:tbl>
    <w:p w14:paraId="6CDCF33B" w14:textId="77777777" w:rsidR="00350B03" w:rsidRDefault="00350B03" w:rsidP="00A131E0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0"/>
        </w:rPr>
      </w:pPr>
    </w:p>
    <w:p w14:paraId="61F7B408" w14:textId="736C0635" w:rsidR="00F34EA4" w:rsidRPr="00A131E0" w:rsidRDefault="00350B03" w:rsidP="00A131E0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</w:t>
      </w:r>
      <w:r w:rsidR="00E708ED" w:rsidRPr="00A131E0">
        <w:rPr>
          <w:rFonts w:ascii="Arial" w:eastAsia="Arial" w:hAnsi="Arial" w:cs="Arial"/>
          <w:sz w:val="20"/>
          <w:szCs w:val="20"/>
        </w:rPr>
        <w:t>***</w:t>
      </w:r>
    </w:p>
    <w:p w14:paraId="76C27889" w14:textId="75F05AD4" w:rsidR="00155355" w:rsidRPr="00A131E0" w:rsidRDefault="003D09A9" w:rsidP="00A131E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A131E0">
        <w:rPr>
          <w:rFonts w:ascii="Arial" w:eastAsia="Arial" w:hAnsi="Arial" w:cs="Arial"/>
          <w:i/>
          <w:sz w:val="20"/>
          <w:szCs w:val="24"/>
        </w:rPr>
        <w:t>The</w:t>
      </w:r>
      <w:r w:rsidR="00546DEE" w:rsidRPr="00A131E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131E0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A131E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131E0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A131E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131E0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A131E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131E0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A131E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131E0">
        <w:rPr>
          <w:rFonts w:ascii="Arial" w:eastAsia="Arial" w:hAnsi="Arial" w:cs="Arial"/>
          <w:i/>
          <w:sz w:val="20"/>
          <w:szCs w:val="24"/>
        </w:rPr>
        <w:t>and</w:t>
      </w:r>
      <w:r w:rsidR="00546DEE" w:rsidRPr="00A131E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131E0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A131E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131E0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A131E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131E0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A131E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131E0">
        <w:rPr>
          <w:rFonts w:ascii="Arial" w:eastAsia="Arial" w:hAnsi="Arial" w:cs="Arial"/>
          <w:i/>
          <w:sz w:val="20"/>
          <w:szCs w:val="24"/>
        </w:rPr>
        <w:t>of</w:t>
      </w:r>
      <w:r w:rsidR="00546DEE" w:rsidRPr="00A131E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131E0">
        <w:rPr>
          <w:rFonts w:ascii="Arial" w:eastAsia="Arial" w:hAnsi="Arial" w:cs="Arial"/>
          <w:i/>
          <w:sz w:val="20"/>
          <w:szCs w:val="24"/>
        </w:rPr>
        <w:t>the</w:t>
      </w:r>
      <w:r w:rsidR="00546DEE" w:rsidRPr="00A131E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131E0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A131E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131E0">
        <w:rPr>
          <w:rFonts w:ascii="Arial" w:eastAsia="Arial" w:hAnsi="Arial" w:cs="Arial"/>
          <w:i/>
          <w:sz w:val="20"/>
          <w:szCs w:val="24"/>
        </w:rPr>
        <w:t>continues</w:t>
      </w:r>
      <w:r w:rsidR="00546DEE" w:rsidRPr="00A131E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131E0">
        <w:rPr>
          <w:rFonts w:ascii="Arial" w:eastAsia="Arial" w:hAnsi="Arial" w:cs="Arial"/>
          <w:i/>
          <w:sz w:val="20"/>
          <w:szCs w:val="24"/>
        </w:rPr>
        <w:t>to</w:t>
      </w:r>
      <w:r w:rsidR="00546DEE" w:rsidRPr="00A131E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131E0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A131E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131E0">
        <w:rPr>
          <w:rFonts w:ascii="Arial" w:eastAsia="Arial" w:hAnsi="Arial" w:cs="Arial"/>
          <w:i/>
          <w:sz w:val="20"/>
          <w:szCs w:val="24"/>
        </w:rPr>
        <w:t>coordinate</w:t>
      </w:r>
      <w:r w:rsidR="00546DEE" w:rsidRPr="00A131E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131E0">
        <w:rPr>
          <w:rFonts w:ascii="Arial" w:eastAsia="Arial" w:hAnsi="Arial" w:cs="Arial"/>
          <w:i/>
          <w:sz w:val="20"/>
          <w:szCs w:val="24"/>
        </w:rPr>
        <w:t>with</w:t>
      </w:r>
      <w:r w:rsidR="00546DEE" w:rsidRPr="00A131E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131E0">
        <w:rPr>
          <w:rFonts w:ascii="Arial" w:eastAsia="Arial" w:hAnsi="Arial" w:cs="Arial"/>
          <w:i/>
          <w:sz w:val="20"/>
          <w:szCs w:val="24"/>
        </w:rPr>
        <w:t>the</w:t>
      </w:r>
      <w:r w:rsidR="00546DEE" w:rsidRPr="00A131E0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A131E0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A131E0">
        <w:rPr>
          <w:rFonts w:ascii="Arial" w:eastAsia="Arial" w:hAnsi="Arial" w:cs="Arial"/>
          <w:i/>
          <w:sz w:val="20"/>
          <w:szCs w:val="24"/>
        </w:rPr>
        <w:t>DSWD</w:t>
      </w:r>
      <w:r w:rsidR="00C06B95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A131E0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A131E0">
        <w:rPr>
          <w:rFonts w:ascii="Arial" w:eastAsia="Arial" w:hAnsi="Arial" w:cs="Arial"/>
          <w:i/>
          <w:sz w:val="20"/>
          <w:szCs w:val="24"/>
        </w:rPr>
        <w:t>for</w:t>
      </w:r>
      <w:r w:rsidR="00546DEE" w:rsidRPr="00A131E0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A131E0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A131E0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A131E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131E0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A131E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131E0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A131E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131E0">
        <w:rPr>
          <w:rFonts w:ascii="Arial" w:eastAsia="Arial" w:hAnsi="Arial" w:cs="Arial"/>
          <w:i/>
          <w:sz w:val="20"/>
          <w:szCs w:val="24"/>
        </w:rPr>
        <w:t>updates.</w:t>
      </w:r>
    </w:p>
    <w:p w14:paraId="47D81A9E" w14:textId="64F0A50B" w:rsidR="00F34EA4" w:rsidRPr="00A131E0" w:rsidRDefault="00F34EA4" w:rsidP="00A131E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68125D6" w14:textId="77777777" w:rsidR="002B28BC" w:rsidRPr="00A131E0" w:rsidRDefault="002B28BC" w:rsidP="00A131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F79857B" w14:textId="77777777" w:rsidR="00DE1704" w:rsidRPr="00A131E0" w:rsidRDefault="00DE1704" w:rsidP="00A131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  <w:sectPr w:rsidR="00DE1704" w:rsidRPr="00A131E0" w:rsidSect="00F561FC">
          <w:headerReference w:type="default" r:id="rId9"/>
          <w:footerReference w:type="default" r:id="rId10"/>
          <w:pgSz w:w="11907" w:h="16839" w:code="9"/>
          <w:pgMar w:top="737" w:right="1134" w:bottom="737" w:left="1134" w:header="284" w:footer="431" w:gutter="0"/>
          <w:pgNumType w:start="1"/>
          <w:cols w:space="720"/>
          <w:docGrid w:linePitch="299"/>
        </w:sectPr>
      </w:pPr>
    </w:p>
    <w:p w14:paraId="4881FC29" w14:textId="69685AD0" w:rsidR="000F1F6C" w:rsidRPr="00A131E0" w:rsidRDefault="000C0BBD" w:rsidP="00A131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131E0">
        <w:rPr>
          <w:rFonts w:ascii="Arial" w:eastAsia="Arial" w:hAnsi="Arial" w:cs="Arial"/>
          <w:sz w:val="24"/>
          <w:szCs w:val="24"/>
        </w:rPr>
        <w:lastRenderedPageBreak/>
        <w:t>Prepared by:</w:t>
      </w:r>
      <w:r w:rsidR="001159D2" w:rsidRPr="00A131E0">
        <w:rPr>
          <w:rFonts w:ascii="Arial" w:eastAsia="Arial" w:hAnsi="Arial" w:cs="Arial"/>
          <w:sz w:val="24"/>
          <w:szCs w:val="24"/>
        </w:rPr>
        <w:tab/>
      </w:r>
      <w:r w:rsidR="001159D2" w:rsidRPr="00A131E0">
        <w:rPr>
          <w:rFonts w:ascii="Arial" w:eastAsia="Arial" w:hAnsi="Arial" w:cs="Arial"/>
          <w:sz w:val="24"/>
          <w:szCs w:val="24"/>
        </w:rPr>
        <w:tab/>
      </w:r>
      <w:r w:rsidR="001159D2" w:rsidRPr="00A131E0">
        <w:rPr>
          <w:rFonts w:ascii="Arial" w:eastAsia="Arial" w:hAnsi="Arial" w:cs="Arial"/>
          <w:sz w:val="24"/>
          <w:szCs w:val="24"/>
        </w:rPr>
        <w:tab/>
      </w:r>
      <w:r w:rsidR="001159D2" w:rsidRPr="00A131E0">
        <w:rPr>
          <w:rFonts w:ascii="Arial" w:eastAsia="Arial" w:hAnsi="Arial" w:cs="Arial"/>
          <w:sz w:val="24"/>
          <w:szCs w:val="24"/>
        </w:rPr>
        <w:tab/>
      </w:r>
      <w:r w:rsidR="00A270B2">
        <w:rPr>
          <w:rFonts w:ascii="Arial" w:eastAsia="Arial" w:hAnsi="Arial" w:cs="Arial"/>
          <w:sz w:val="24"/>
          <w:szCs w:val="24"/>
        </w:rPr>
        <w:tab/>
      </w:r>
      <w:r w:rsidR="00A270B2">
        <w:rPr>
          <w:rFonts w:ascii="Arial" w:eastAsia="Arial" w:hAnsi="Arial" w:cs="Arial"/>
          <w:sz w:val="24"/>
          <w:szCs w:val="24"/>
        </w:rPr>
        <w:tab/>
      </w:r>
      <w:r w:rsidR="00A270B2">
        <w:rPr>
          <w:rFonts w:ascii="Arial" w:eastAsia="Arial" w:hAnsi="Arial" w:cs="Arial"/>
          <w:sz w:val="24"/>
          <w:szCs w:val="24"/>
        </w:rPr>
        <w:tab/>
      </w:r>
      <w:r w:rsidR="00A270B2" w:rsidRPr="00A15EF8">
        <w:rPr>
          <w:rFonts w:ascii="Arial" w:eastAsia="Arial" w:hAnsi="Arial" w:cs="Arial"/>
          <w:sz w:val="24"/>
          <w:szCs w:val="24"/>
        </w:rPr>
        <w:t>Releasing Officer</w:t>
      </w:r>
      <w:r w:rsidR="00A270B2">
        <w:rPr>
          <w:rFonts w:ascii="Arial" w:eastAsia="Arial" w:hAnsi="Arial" w:cs="Arial"/>
          <w:sz w:val="24"/>
          <w:szCs w:val="24"/>
        </w:rPr>
        <w:t>:</w:t>
      </w:r>
      <w:r w:rsidR="001159D2" w:rsidRPr="00A131E0">
        <w:rPr>
          <w:rFonts w:ascii="Arial" w:eastAsia="Arial" w:hAnsi="Arial" w:cs="Arial"/>
          <w:sz w:val="24"/>
          <w:szCs w:val="24"/>
        </w:rPr>
        <w:tab/>
      </w:r>
      <w:r w:rsidR="001159D2" w:rsidRPr="00A131E0">
        <w:rPr>
          <w:rFonts w:ascii="Arial" w:eastAsia="Arial" w:hAnsi="Arial" w:cs="Arial"/>
          <w:sz w:val="24"/>
          <w:szCs w:val="24"/>
        </w:rPr>
        <w:tab/>
      </w:r>
      <w:r w:rsidR="001159D2" w:rsidRPr="00A131E0">
        <w:rPr>
          <w:rFonts w:ascii="Arial" w:eastAsia="Arial" w:hAnsi="Arial" w:cs="Arial"/>
          <w:sz w:val="24"/>
          <w:szCs w:val="24"/>
        </w:rPr>
        <w:tab/>
      </w:r>
    </w:p>
    <w:p w14:paraId="46CDBE17" w14:textId="77777777" w:rsidR="000C0BBD" w:rsidRDefault="000C0BBD" w:rsidP="00A131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6389654" w14:textId="77777777" w:rsidR="00C06B95" w:rsidRPr="00A131E0" w:rsidRDefault="00C06B95" w:rsidP="00A131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3B4255E" w14:textId="4A0493E4" w:rsidR="00A270B2" w:rsidRPr="00C06B95" w:rsidRDefault="006860A6" w:rsidP="00A270B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131E0">
        <w:rPr>
          <w:rFonts w:ascii="Arial" w:eastAsia="Arial" w:hAnsi="Arial" w:cs="Arial"/>
          <w:b/>
          <w:sz w:val="24"/>
          <w:szCs w:val="24"/>
        </w:rPr>
        <w:t>JAN ERWIN ANDREW I. ONTANILLAS</w:t>
      </w:r>
      <w:r w:rsidR="00A270B2">
        <w:rPr>
          <w:rFonts w:ascii="Arial" w:eastAsia="Arial" w:hAnsi="Arial" w:cs="Arial"/>
          <w:b/>
          <w:sz w:val="24"/>
          <w:szCs w:val="24"/>
        </w:rPr>
        <w:tab/>
      </w:r>
      <w:r w:rsidR="00A270B2">
        <w:rPr>
          <w:rFonts w:ascii="Arial" w:eastAsia="Arial" w:hAnsi="Arial" w:cs="Arial"/>
          <w:b/>
          <w:sz w:val="24"/>
          <w:szCs w:val="24"/>
        </w:rPr>
        <w:tab/>
      </w:r>
      <w:r w:rsidR="00A270B2">
        <w:rPr>
          <w:rFonts w:ascii="Arial" w:eastAsia="Arial" w:hAnsi="Arial" w:cs="Arial"/>
          <w:b/>
          <w:sz w:val="24"/>
          <w:szCs w:val="24"/>
        </w:rPr>
        <w:tab/>
        <w:t>MARC LEO L. BUTAC</w:t>
      </w:r>
      <w:r w:rsidR="00A270B2" w:rsidRPr="00A131E0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610A7478" wp14:editId="6922FA08">
            <wp:simplePos x="0" y="0"/>
            <wp:positionH relativeFrom="margin">
              <wp:posOffset>3148965</wp:posOffset>
            </wp:positionH>
            <wp:positionV relativeFrom="paragraph">
              <wp:posOffset>4966112</wp:posOffset>
            </wp:positionV>
            <wp:extent cx="2962894" cy="2220595"/>
            <wp:effectExtent l="0" t="0" r="9525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913144819069969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894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0B2" w:rsidRPr="00A131E0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DDEE7F5" wp14:editId="6B75A726">
            <wp:simplePos x="0" y="0"/>
            <wp:positionH relativeFrom="margin">
              <wp:posOffset>0</wp:posOffset>
            </wp:positionH>
            <wp:positionV relativeFrom="paragraph">
              <wp:posOffset>4950683</wp:posOffset>
            </wp:positionV>
            <wp:extent cx="2974340" cy="223547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658294187640990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340" cy="2235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9F779" w14:textId="1A6A1BAB" w:rsidR="00A270B2" w:rsidRDefault="00A270B2" w:rsidP="00A131E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1D24AE1" w14:textId="77777777" w:rsidR="00A270B2" w:rsidRDefault="00A270B2" w:rsidP="00A131E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A270B2" w:rsidSect="001159D2">
      <w:type w:val="continuous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56A7F" w14:textId="77777777" w:rsidR="00523A1D" w:rsidRDefault="00523A1D">
      <w:pPr>
        <w:spacing w:after="0" w:line="240" w:lineRule="auto"/>
      </w:pPr>
      <w:r>
        <w:separator/>
      </w:r>
    </w:p>
  </w:endnote>
  <w:endnote w:type="continuationSeparator" w:id="0">
    <w:p w14:paraId="45BADE2F" w14:textId="77777777" w:rsidR="00523A1D" w:rsidRDefault="0052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A131E0" w:rsidRDefault="00A131E0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51457EB9" w:rsidR="00A131E0" w:rsidRPr="0071657D" w:rsidRDefault="00A131E0" w:rsidP="0071657D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r w:rsidRPr="0071657D">
      <w:rPr>
        <w:sz w:val="14"/>
        <w:szCs w:val="14"/>
      </w:rPr>
      <w:t xml:space="preserve">Page </w:t>
    </w:r>
    <w:r w:rsidRPr="0071657D">
      <w:rPr>
        <w:b/>
        <w:sz w:val="14"/>
        <w:szCs w:val="14"/>
      </w:rPr>
      <w:fldChar w:fldCharType="begin"/>
    </w:r>
    <w:r w:rsidRPr="0071657D">
      <w:rPr>
        <w:b/>
        <w:sz w:val="14"/>
        <w:szCs w:val="14"/>
      </w:rPr>
      <w:instrText>PAGE</w:instrText>
    </w:r>
    <w:r w:rsidRPr="0071657D">
      <w:rPr>
        <w:b/>
        <w:sz w:val="14"/>
        <w:szCs w:val="14"/>
      </w:rPr>
      <w:fldChar w:fldCharType="separate"/>
    </w:r>
    <w:r w:rsidR="00E27D73">
      <w:rPr>
        <w:b/>
        <w:noProof/>
        <w:sz w:val="14"/>
        <w:szCs w:val="14"/>
      </w:rPr>
      <w:t>4</w:t>
    </w:r>
    <w:r w:rsidRPr="0071657D">
      <w:rPr>
        <w:b/>
        <w:sz w:val="14"/>
        <w:szCs w:val="14"/>
      </w:rPr>
      <w:fldChar w:fldCharType="end"/>
    </w:r>
    <w:r w:rsidRPr="0071657D">
      <w:rPr>
        <w:sz w:val="14"/>
        <w:szCs w:val="14"/>
      </w:rPr>
      <w:t xml:space="preserve"> of </w:t>
    </w:r>
    <w:r w:rsidRPr="0071657D">
      <w:rPr>
        <w:b/>
        <w:sz w:val="14"/>
        <w:szCs w:val="14"/>
      </w:rPr>
      <w:fldChar w:fldCharType="begin"/>
    </w:r>
    <w:r w:rsidRPr="0071657D">
      <w:rPr>
        <w:b/>
        <w:sz w:val="14"/>
        <w:szCs w:val="14"/>
      </w:rPr>
      <w:instrText>NUMPAGES</w:instrText>
    </w:r>
    <w:r w:rsidRPr="0071657D">
      <w:rPr>
        <w:b/>
        <w:sz w:val="14"/>
        <w:szCs w:val="14"/>
      </w:rPr>
      <w:fldChar w:fldCharType="separate"/>
    </w:r>
    <w:r w:rsidR="00E27D73">
      <w:rPr>
        <w:b/>
        <w:noProof/>
        <w:sz w:val="14"/>
        <w:szCs w:val="14"/>
      </w:rPr>
      <w:t>5</w:t>
    </w:r>
    <w:r w:rsidRPr="0071657D">
      <w:rPr>
        <w:b/>
        <w:sz w:val="14"/>
        <w:szCs w:val="14"/>
      </w:rPr>
      <w:fldChar w:fldCharType="end"/>
    </w:r>
    <w:r w:rsidRPr="0071657D">
      <w:rPr>
        <w:b/>
        <w:sz w:val="14"/>
        <w:szCs w:val="14"/>
      </w:rPr>
      <w:t xml:space="preserve"> </w:t>
    </w:r>
    <w:r w:rsidRPr="0071657D">
      <w:rPr>
        <w:sz w:val="14"/>
        <w:szCs w:val="14"/>
      </w:rPr>
      <w:t>|</w:t>
    </w:r>
    <w:r w:rsidRPr="0071657D">
      <w:rPr>
        <w:rFonts w:ascii="Arial" w:eastAsia="Arial" w:hAnsi="Arial" w:cs="Arial"/>
        <w:sz w:val="14"/>
        <w:szCs w:val="14"/>
      </w:rPr>
      <w:t xml:space="preserve"> DSWD DROMIC Report #</w:t>
    </w:r>
    <w:r>
      <w:rPr>
        <w:rFonts w:ascii="Arial" w:eastAsia="Arial" w:hAnsi="Arial" w:cs="Arial"/>
        <w:sz w:val="14"/>
        <w:szCs w:val="14"/>
      </w:rPr>
      <w:t>3</w:t>
    </w:r>
    <w:r w:rsidRPr="0071657D">
      <w:rPr>
        <w:rFonts w:ascii="Arial" w:eastAsia="Arial" w:hAnsi="Arial" w:cs="Arial"/>
        <w:sz w:val="14"/>
        <w:szCs w:val="14"/>
      </w:rPr>
      <w:t xml:space="preserve"> on the Effects of Tail-End of a Cold Front Enhanced by STS </w:t>
    </w:r>
    <w:r>
      <w:rPr>
        <w:rFonts w:ascii="Arial" w:eastAsia="Arial" w:hAnsi="Arial" w:cs="Arial"/>
        <w:sz w:val="14"/>
        <w:szCs w:val="14"/>
      </w:rPr>
      <w:t>“QUIEL”</w:t>
    </w:r>
    <w:r w:rsidRPr="0071657D">
      <w:rPr>
        <w:rFonts w:ascii="Arial" w:eastAsia="Arial" w:hAnsi="Arial" w:cs="Arial"/>
        <w:sz w:val="14"/>
        <w:szCs w:val="14"/>
      </w:rPr>
      <w:t xml:space="preserve"> as of 0</w:t>
    </w:r>
    <w:r>
      <w:rPr>
        <w:rFonts w:ascii="Arial" w:eastAsia="Arial" w:hAnsi="Arial" w:cs="Arial"/>
        <w:sz w:val="14"/>
        <w:szCs w:val="14"/>
      </w:rPr>
      <w:t>9</w:t>
    </w:r>
    <w:r w:rsidRPr="0071657D">
      <w:rPr>
        <w:rFonts w:ascii="Arial" w:eastAsia="Arial" w:hAnsi="Arial" w:cs="Arial"/>
        <w:sz w:val="14"/>
        <w:szCs w:val="14"/>
      </w:rPr>
      <w:t xml:space="preserve"> November 2019, 6</w:t>
    </w:r>
    <w:r>
      <w:rPr>
        <w:rFonts w:ascii="Arial" w:eastAsia="Arial" w:hAnsi="Arial" w:cs="Arial"/>
        <w:sz w:val="14"/>
        <w:szCs w:val="14"/>
      </w:rPr>
      <w:t>P</w:t>
    </w:r>
    <w:r w:rsidRPr="0071657D">
      <w:rPr>
        <w:rFonts w:ascii="Arial" w:eastAsia="Arial" w:hAnsi="Arial" w:cs="Arial"/>
        <w:sz w:val="14"/>
        <w:szCs w:val="14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35677" w14:textId="77777777" w:rsidR="00523A1D" w:rsidRDefault="00523A1D">
      <w:pPr>
        <w:spacing w:after="0" w:line="240" w:lineRule="auto"/>
      </w:pPr>
      <w:r>
        <w:separator/>
      </w:r>
    </w:p>
  </w:footnote>
  <w:footnote w:type="continuationSeparator" w:id="0">
    <w:p w14:paraId="509608FB" w14:textId="77777777" w:rsidR="00523A1D" w:rsidRDefault="0052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A131E0" w:rsidRDefault="00A131E0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A131E0" w:rsidRDefault="00A131E0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A131E0" w:rsidRDefault="00A131E0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A131E0" w:rsidRPr="000A409D" w:rsidRDefault="00A131E0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611E1"/>
    <w:multiLevelType w:val="hybridMultilevel"/>
    <w:tmpl w:val="3228BA12"/>
    <w:lvl w:ilvl="0" w:tplc="DA7C42C6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0070C0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90B1AA5"/>
    <w:multiLevelType w:val="hybridMultilevel"/>
    <w:tmpl w:val="ADF40E24"/>
    <w:lvl w:ilvl="0" w:tplc="13C83D6C">
      <w:start w:val="1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A39CB"/>
    <w:multiLevelType w:val="hybridMultilevel"/>
    <w:tmpl w:val="2B98E536"/>
    <w:lvl w:ilvl="0" w:tplc="DE286512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0070C0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C2A79"/>
    <w:multiLevelType w:val="hybridMultilevel"/>
    <w:tmpl w:val="7848DD20"/>
    <w:lvl w:ilvl="0" w:tplc="5F967134">
      <w:start w:val="2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55" w:hanging="360"/>
      </w:pPr>
    </w:lvl>
    <w:lvl w:ilvl="2" w:tplc="3409001B" w:tentative="1">
      <w:start w:val="1"/>
      <w:numFmt w:val="lowerRoman"/>
      <w:lvlText w:val="%3."/>
      <w:lvlJc w:val="right"/>
      <w:pPr>
        <w:ind w:left="3075" w:hanging="180"/>
      </w:pPr>
    </w:lvl>
    <w:lvl w:ilvl="3" w:tplc="3409000F" w:tentative="1">
      <w:start w:val="1"/>
      <w:numFmt w:val="decimal"/>
      <w:lvlText w:val="%4."/>
      <w:lvlJc w:val="left"/>
      <w:pPr>
        <w:ind w:left="3795" w:hanging="360"/>
      </w:pPr>
    </w:lvl>
    <w:lvl w:ilvl="4" w:tplc="34090019" w:tentative="1">
      <w:start w:val="1"/>
      <w:numFmt w:val="lowerLetter"/>
      <w:lvlText w:val="%5."/>
      <w:lvlJc w:val="left"/>
      <w:pPr>
        <w:ind w:left="4515" w:hanging="360"/>
      </w:pPr>
    </w:lvl>
    <w:lvl w:ilvl="5" w:tplc="3409001B" w:tentative="1">
      <w:start w:val="1"/>
      <w:numFmt w:val="lowerRoman"/>
      <w:lvlText w:val="%6."/>
      <w:lvlJc w:val="right"/>
      <w:pPr>
        <w:ind w:left="5235" w:hanging="180"/>
      </w:pPr>
    </w:lvl>
    <w:lvl w:ilvl="6" w:tplc="3409000F" w:tentative="1">
      <w:start w:val="1"/>
      <w:numFmt w:val="decimal"/>
      <w:lvlText w:val="%7."/>
      <w:lvlJc w:val="left"/>
      <w:pPr>
        <w:ind w:left="5955" w:hanging="360"/>
      </w:pPr>
    </w:lvl>
    <w:lvl w:ilvl="7" w:tplc="34090019" w:tentative="1">
      <w:start w:val="1"/>
      <w:numFmt w:val="lowerLetter"/>
      <w:lvlText w:val="%8."/>
      <w:lvlJc w:val="left"/>
      <w:pPr>
        <w:ind w:left="6675" w:hanging="360"/>
      </w:pPr>
    </w:lvl>
    <w:lvl w:ilvl="8" w:tplc="3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489B20A9"/>
    <w:multiLevelType w:val="hybridMultilevel"/>
    <w:tmpl w:val="EAE4CE06"/>
    <w:lvl w:ilvl="0" w:tplc="B3985DC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B7F64"/>
    <w:multiLevelType w:val="hybridMultilevel"/>
    <w:tmpl w:val="3CF6FA08"/>
    <w:lvl w:ilvl="0" w:tplc="EBBC3A9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5BA049F2"/>
    <w:multiLevelType w:val="hybridMultilevel"/>
    <w:tmpl w:val="332EB8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F1702"/>
    <w:multiLevelType w:val="hybridMultilevel"/>
    <w:tmpl w:val="4A10D432"/>
    <w:lvl w:ilvl="0" w:tplc="4538E25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2B39DB"/>
    <w:multiLevelType w:val="hybridMultilevel"/>
    <w:tmpl w:val="645C9374"/>
    <w:lvl w:ilvl="0" w:tplc="B4F0E114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222222"/>
      </w:rPr>
    </w:lvl>
    <w:lvl w:ilvl="1" w:tplc="3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6ED6294"/>
    <w:multiLevelType w:val="hybridMultilevel"/>
    <w:tmpl w:val="0B9CA8EE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4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8"/>
  </w:num>
  <w:num w:numId="2">
    <w:abstractNumId w:val="16"/>
  </w:num>
  <w:num w:numId="3">
    <w:abstractNumId w:val="4"/>
  </w:num>
  <w:num w:numId="4">
    <w:abstractNumId w:val="3"/>
  </w:num>
  <w:num w:numId="5">
    <w:abstractNumId w:val="8"/>
  </w:num>
  <w:num w:numId="6">
    <w:abstractNumId w:val="24"/>
  </w:num>
  <w:num w:numId="7">
    <w:abstractNumId w:val="25"/>
  </w:num>
  <w:num w:numId="8">
    <w:abstractNumId w:val="9"/>
  </w:num>
  <w:num w:numId="9">
    <w:abstractNumId w:val="18"/>
  </w:num>
  <w:num w:numId="10">
    <w:abstractNumId w:val="5"/>
  </w:num>
  <w:num w:numId="11">
    <w:abstractNumId w:val="21"/>
  </w:num>
  <w:num w:numId="12">
    <w:abstractNumId w:val="6"/>
  </w:num>
  <w:num w:numId="13">
    <w:abstractNumId w:val="1"/>
  </w:num>
  <w:num w:numId="14">
    <w:abstractNumId w:val="0"/>
  </w:num>
  <w:num w:numId="15">
    <w:abstractNumId w:val="17"/>
  </w:num>
  <w:num w:numId="16">
    <w:abstractNumId w:val="26"/>
  </w:num>
  <w:num w:numId="17">
    <w:abstractNumId w:val="7"/>
  </w:num>
  <w:num w:numId="18">
    <w:abstractNumId w:val="15"/>
  </w:num>
  <w:num w:numId="19">
    <w:abstractNumId w:val="27"/>
  </w:num>
  <w:num w:numId="20">
    <w:abstractNumId w:val="14"/>
  </w:num>
  <w:num w:numId="21">
    <w:abstractNumId w:val="20"/>
  </w:num>
  <w:num w:numId="22">
    <w:abstractNumId w:val="23"/>
  </w:num>
  <w:num w:numId="23">
    <w:abstractNumId w:val="10"/>
  </w:num>
  <w:num w:numId="24">
    <w:abstractNumId w:val="13"/>
  </w:num>
  <w:num w:numId="25">
    <w:abstractNumId w:val="22"/>
  </w:num>
  <w:num w:numId="26">
    <w:abstractNumId w:val="12"/>
  </w:num>
  <w:num w:numId="27">
    <w:abstractNumId w:val="2"/>
  </w:num>
  <w:num w:numId="28">
    <w:abstractNumId w:val="1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14544"/>
    <w:rsid w:val="00015CC9"/>
    <w:rsid w:val="00020ECE"/>
    <w:rsid w:val="000234D2"/>
    <w:rsid w:val="00026080"/>
    <w:rsid w:val="0003659D"/>
    <w:rsid w:val="000365AA"/>
    <w:rsid w:val="00037512"/>
    <w:rsid w:val="00037FE8"/>
    <w:rsid w:val="000408C0"/>
    <w:rsid w:val="00040CD7"/>
    <w:rsid w:val="000411B2"/>
    <w:rsid w:val="00044627"/>
    <w:rsid w:val="00044A86"/>
    <w:rsid w:val="000612B0"/>
    <w:rsid w:val="000762A0"/>
    <w:rsid w:val="00085176"/>
    <w:rsid w:val="000902B0"/>
    <w:rsid w:val="00091069"/>
    <w:rsid w:val="00092FAE"/>
    <w:rsid w:val="00094B2B"/>
    <w:rsid w:val="000962B5"/>
    <w:rsid w:val="00096FF5"/>
    <w:rsid w:val="00097C1F"/>
    <w:rsid w:val="000A0718"/>
    <w:rsid w:val="000A1C46"/>
    <w:rsid w:val="000A409D"/>
    <w:rsid w:val="000A754B"/>
    <w:rsid w:val="000B4374"/>
    <w:rsid w:val="000B5BE2"/>
    <w:rsid w:val="000B67A1"/>
    <w:rsid w:val="000B72F7"/>
    <w:rsid w:val="000C0BBD"/>
    <w:rsid w:val="000C196B"/>
    <w:rsid w:val="000C6698"/>
    <w:rsid w:val="000D1A9D"/>
    <w:rsid w:val="000D3040"/>
    <w:rsid w:val="000E09D8"/>
    <w:rsid w:val="000E1784"/>
    <w:rsid w:val="000F10AC"/>
    <w:rsid w:val="000F1F6C"/>
    <w:rsid w:val="000F3578"/>
    <w:rsid w:val="00107492"/>
    <w:rsid w:val="001074B1"/>
    <w:rsid w:val="001129AF"/>
    <w:rsid w:val="001159D2"/>
    <w:rsid w:val="00122989"/>
    <w:rsid w:val="00142BAD"/>
    <w:rsid w:val="00150801"/>
    <w:rsid w:val="00152CAC"/>
    <w:rsid w:val="00152E6A"/>
    <w:rsid w:val="00153232"/>
    <w:rsid w:val="00153FB9"/>
    <w:rsid w:val="00155355"/>
    <w:rsid w:val="00156B03"/>
    <w:rsid w:val="00157E8F"/>
    <w:rsid w:val="001606A4"/>
    <w:rsid w:val="001618E9"/>
    <w:rsid w:val="00162223"/>
    <w:rsid w:val="00163E15"/>
    <w:rsid w:val="00167DAC"/>
    <w:rsid w:val="00171DE9"/>
    <w:rsid w:val="00172BA8"/>
    <w:rsid w:val="00173C09"/>
    <w:rsid w:val="00174E88"/>
    <w:rsid w:val="001772DE"/>
    <w:rsid w:val="001817C6"/>
    <w:rsid w:val="00182E76"/>
    <w:rsid w:val="001836FA"/>
    <w:rsid w:val="0018499D"/>
    <w:rsid w:val="001912CA"/>
    <w:rsid w:val="0019379C"/>
    <w:rsid w:val="00194BAC"/>
    <w:rsid w:val="00197755"/>
    <w:rsid w:val="00197C40"/>
    <w:rsid w:val="001A0CFC"/>
    <w:rsid w:val="001A5783"/>
    <w:rsid w:val="001B19D1"/>
    <w:rsid w:val="001C5F8C"/>
    <w:rsid w:val="001C6AA3"/>
    <w:rsid w:val="001D01A8"/>
    <w:rsid w:val="001D666A"/>
    <w:rsid w:val="001E26B4"/>
    <w:rsid w:val="001E4D2C"/>
    <w:rsid w:val="002004E9"/>
    <w:rsid w:val="00202A0F"/>
    <w:rsid w:val="00213A03"/>
    <w:rsid w:val="002147BF"/>
    <w:rsid w:val="002170C0"/>
    <w:rsid w:val="00221FD1"/>
    <w:rsid w:val="002233C1"/>
    <w:rsid w:val="00224A0B"/>
    <w:rsid w:val="002338D6"/>
    <w:rsid w:val="00235815"/>
    <w:rsid w:val="002362A6"/>
    <w:rsid w:val="00243CD6"/>
    <w:rsid w:val="002460DC"/>
    <w:rsid w:val="0024676B"/>
    <w:rsid w:val="00252A46"/>
    <w:rsid w:val="0025302A"/>
    <w:rsid w:val="002541B5"/>
    <w:rsid w:val="002550AB"/>
    <w:rsid w:val="00261033"/>
    <w:rsid w:val="0026562E"/>
    <w:rsid w:val="00265DF5"/>
    <w:rsid w:val="002667C7"/>
    <w:rsid w:val="0027761F"/>
    <w:rsid w:val="00280BEA"/>
    <w:rsid w:val="00283005"/>
    <w:rsid w:val="00284FBC"/>
    <w:rsid w:val="00287526"/>
    <w:rsid w:val="0029146C"/>
    <w:rsid w:val="00292871"/>
    <w:rsid w:val="00293BBD"/>
    <w:rsid w:val="00294E5E"/>
    <w:rsid w:val="002A1EAD"/>
    <w:rsid w:val="002A3F21"/>
    <w:rsid w:val="002B28BC"/>
    <w:rsid w:val="002B66CC"/>
    <w:rsid w:val="002B7A37"/>
    <w:rsid w:val="002C28D5"/>
    <w:rsid w:val="002D10B8"/>
    <w:rsid w:val="002D3418"/>
    <w:rsid w:val="002E1081"/>
    <w:rsid w:val="002F5178"/>
    <w:rsid w:val="002F638B"/>
    <w:rsid w:val="002F713F"/>
    <w:rsid w:val="002F7E46"/>
    <w:rsid w:val="00302485"/>
    <w:rsid w:val="00305764"/>
    <w:rsid w:val="00323154"/>
    <w:rsid w:val="00323D93"/>
    <w:rsid w:val="00326213"/>
    <w:rsid w:val="003277B9"/>
    <w:rsid w:val="00330256"/>
    <w:rsid w:val="00331650"/>
    <w:rsid w:val="003318BC"/>
    <w:rsid w:val="00340E34"/>
    <w:rsid w:val="00341112"/>
    <w:rsid w:val="003478E6"/>
    <w:rsid w:val="00350B03"/>
    <w:rsid w:val="00366D42"/>
    <w:rsid w:val="0037081A"/>
    <w:rsid w:val="003719C1"/>
    <w:rsid w:val="00376584"/>
    <w:rsid w:val="00377F27"/>
    <w:rsid w:val="00380730"/>
    <w:rsid w:val="00383288"/>
    <w:rsid w:val="00383309"/>
    <w:rsid w:val="00384E5A"/>
    <w:rsid w:val="0038625C"/>
    <w:rsid w:val="003870A7"/>
    <w:rsid w:val="00390877"/>
    <w:rsid w:val="00391318"/>
    <w:rsid w:val="00397271"/>
    <w:rsid w:val="003B1652"/>
    <w:rsid w:val="003B46D8"/>
    <w:rsid w:val="003B524C"/>
    <w:rsid w:val="003C05C9"/>
    <w:rsid w:val="003C1638"/>
    <w:rsid w:val="003C7DE1"/>
    <w:rsid w:val="003D09A9"/>
    <w:rsid w:val="003D357A"/>
    <w:rsid w:val="003D4AAB"/>
    <w:rsid w:val="003D4DF7"/>
    <w:rsid w:val="003E27EE"/>
    <w:rsid w:val="003F02F3"/>
    <w:rsid w:val="003F0D46"/>
    <w:rsid w:val="003F4A67"/>
    <w:rsid w:val="00400DB5"/>
    <w:rsid w:val="00402969"/>
    <w:rsid w:val="004033F8"/>
    <w:rsid w:val="00403FDD"/>
    <w:rsid w:val="004134A7"/>
    <w:rsid w:val="00422664"/>
    <w:rsid w:val="00425689"/>
    <w:rsid w:val="0042591B"/>
    <w:rsid w:val="0042628C"/>
    <w:rsid w:val="00426307"/>
    <w:rsid w:val="004274D4"/>
    <w:rsid w:val="004334A9"/>
    <w:rsid w:val="0043613D"/>
    <w:rsid w:val="00436434"/>
    <w:rsid w:val="00436C4B"/>
    <w:rsid w:val="004420BA"/>
    <w:rsid w:val="00447043"/>
    <w:rsid w:val="0045417C"/>
    <w:rsid w:val="00456B0E"/>
    <w:rsid w:val="0046391D"/>
    <w:rsid w:val="00464FE6"/>
    <w:rsid w:val="00466C89"/>
    <w:rsid w:val="0046709D"/>
    <w:rsid w:val="0047057A"/>
    <w:rsid w:val="004801A8"/>
    <w:rsid w:val="00481BB7"/>
    <w:rsid w:val="00485FAA"/>
    <w:rsid w:val="004867BA"/>
    <w:rsid w:val="00490703"/>
    <w:rsid w:val="004914E5"/>
    <w:rsid w:val="00494B55"/>
    <w:rsid w:val="00495369"/>
    <w:rsid w:val="00497205"/>
    <w:rsid w:val="004A3DC3"/>
    <w:rsid w:val="004A4866"/>
    <w:rsid w:val="004A700D"/>
    <w:rsid w:val="004B583C"/>
    <w:rsid w:val="004B5EB5"/>
    <w:rsid w:val="004B6A6E"/>
    <w:rsid w:val="004B6B6D"/>
    <w:rsid w:val="004C55DA"/>
    <w:rsid w:val="004C6ED1"/>
    <w:rsid w:val="004D1392"/>
    <w:rsid w:val="004E2DCF"/>
    <w:rsid w:val="004E6407"/>
    <w:rsid w:val="004F1762"/>
    <w:rsid w:val="004F409C"/>
    <w:rsid w:val="004F54C7"/>
    <w:rsid w:val="0050205A"/>
    <w:rsid w:val="005073A3"/>
    <w:rsid w:val="0050770F"/>
    <w:rsid w:val="005101BD"/>
    <w:rsid w:val="005112F1"/>
    <w:rsid w:val="0051505C"/>
    <w:rsid w:val="0051518E"/>
    <w:rsid w:val="00517FEA"/>
    <w:rsid w:val="00523A1D"/>
    <w:rsid w:val="00543A35"/>
    <w:rsid w:val="00544DE0"/>
    <w:rsid w:val="00546DEE"/>
    <w:rsid w:val="00557D52"/>
    <w:rsid w:val="0056425D"/>
    <w:rsid w:val="00566733"/>
    <w:rsid w:val="00574787"/>
    <w:rsid w:val="005759A6"/>
    <w:rsid w:val="00580432"/>
    <w:rsid w:val="00587600"/>
    <w:rsid w:val="005940C2"/>
    <w:rsid w:val="0059459E"/>
    <w:rsid w:val="00594DB7"/>
    <w:rsid w:val="00596D34"/>
    <w:rsid w:val="005A15D1"/>
    <w:rsid w:val="005A15E4"/>
    <w:rsid w:val="005A1B6F"/>
    <w:rsid w:val="005A4EFD"/>
    <w:rsid w:val="005A6300"/>
    <w:rsid w:val="005B7968"/>
    <w:rsid w:val="005C25C9"/>
    <w:rsid w:val="005C7BA5"/>
    <w:rsid w:val="005D0C1D"/>
    <w:rsid w:val="005D3BF5"/>
    <w:rsid w:val="006049CB"/>
    <w:rsid w:val="00604D2C"/>
    <w:rsid w:val="00605A55"/>
    <w:rsid w:val="00606AB1"/>
    <w:rsid w:val="00607A89"/>
    <w:rsid w:val="00611081"/>
    <w:rsid w:val="006114E3"/>
    <w:rsid w:val="00611D34"/>
    <w:rsid w:val="006147C2"/>
    <w:rsid w:val="00625DBD"/>
    <w:rsid w:val="006301AF"/>
    <w:rsid w:val="006348B0"/>
    <w:rsid w:val="00636A32"/>
    <w:rsid w:val="00637CFE"/>
    <w:rsid w:val="00643E0E"/>
    <w:rsid w:val="00646FEA"/>
    <w:rsid w:val="0065066A"/>
    <w:rsid w:val="006526F6"/>
    <w:rsid w:val="00654555"/>
    <w:rsid w:val="00654723"/>
    <w:rsid w:val="006552C0"/>
    <w:rsid w:val="00663868"/>
    <w:rsid w:val="00667EC5"/>
    <w:rsid w:val="00672031"/>
    <w:rsid w:val="00672E0A"/>
    <w:rsid w:val="00676AC7"/>
    <w:rsid w:val="00676C34"/>
    <w:rsid w:val="00676C7F"/>
    <w:rsid w:val="006860A6"/>
    <w:rsid w:val="00695D36"/>
    <w:rsid w:val="0069611E"/>
    <w:rsid w:val="00696E4A"/>
    <w:rsid w:val="00696FAF"/>
    <w:rsid w:val="006A04D6"/>
    <w:rsid w:val="006A3722"/>
    <w:rsid w:val="006A73E5"/>
    <w:rsid w:val="006B6490"/>
    <w:rsid w:val="006C3732"/>
    <w:rsid w:val="006C4D64"/>
    <w:rsid w:val="006C6E62"/>
    <w:rsid w:val="006D67C6"/>
    <w:rsid w:val="006E08CA"/>
    <w:rsid w:val="006E68A3"/>
    <w:rsid w:val="006E6AC7"/>
    <w:rsid w:val="006E7431"/>
    <w:rsid w:val="006F70DD"/>
    <w:rsid w:val="00701F97"/>
    <w:rsid w:val="007029A9"/>
    <w:rsid w:val="00703E20"/>
    <w:rsid w:val="007046B8"/>
    <w:rsid w:val="00715939"/>
    <w:rsid w:val="0071657D"/>
    <w:rsid w:val="007225DC"/>
    <w:rsid w:val="00724F05"/>
    <w:rsid w:val="007265E3"/>
    <w:rsid w:val="007349CA"/>
    <w:rsid w:val="00742851"/>
    <w:rsid w:val="007431C8"/>
    <w:rsid w:val="007447DD"/>
    <w:rsid w:val="007449DC"/>
    <w:rsid w:val="00744EC8"/>
    <w:rsid w:val="0074516B"/>
    <w:rsid w:val="00746C19"/>
    <w:rsid w:val="00752F0C"/>
    <w:rsid w:val="0076218A"/>
    <w:rsid w:val="007650E4"/>
    <w:rsid w:val="00767FB8"/>
    <w:rsid w:val="00777580"/>
    <w:rsid w:val="00781FB0"/>
    <w:rsid w:val="00787667"/>
    <w:rsid w:val="00791312"/>
    <w:rsid w:val="00795462"/>
    <w:rsid w:val="00797E31"/>
    <w:rsid w:val="007B0A9C"/>
    <w:rsid w:val="007B1691"/>
    <w:rsid w:val="007B3DBB"/>
    <w:rsid w:val="007B3E6C"/>
    <w:rsid w:val="007B7A37"/>
    <w:rsid w:val="007C6311"/>
    <w:rsid w:val="007C68C7"/>
    <w:rsid w:val="007C69A0"/>
    <w:rsid w:val="007D1B8F"/>
    <w:rsid w:val="007D613E"/>
    <w:rsid w:val="007D707B"/>
    <w:rsid w:val="007E1ED0"/>
    <w:rsid w:val="007F103F"/>
    <w:rsid w:val="007F2FAD"/>
    <w:rsid w:val="007F30E5"/>
    <w:rsid w:val="007F524F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65B"/>
    <w:rsid w:val="00825CB0"/>
    <w:rsid w:val="008263D0"/>
    <w:rsid w:val="0082725D"/>
    <w:rsid w:val="00840DC2"/>
    <w:rsid w:val="00853B00"/>
    <w:rsid w:val="00854CB5"/>
    <w:rsid w:val="008566C8"/>
    <w:rsid w:val="00856E82"/>
    <w:rsid w:val="008626A4"/>
    <w:rsid w:val="00863692"/>
    <w:rsid w:val="00864FA3"/>
    <w:rsid w:val="008748D8"/>
    <w:rsid w:val="00876F3E"/>
    <w:rsid w:val="0087788A"/>
    <w:rsid w:val="00885E31"/>
    <w:rsid w:val="00897014"/>
    <w:rsid w:val="008A28C8"/>
    <w:rsid w:val="008A7D3C"/>
    <w:rsid w:val="008B6211"/>
    <w:rsid w:val="008B69AD"/>
    <w:rsid w:val="008C4830"/>
    <w:rsid w:val="008C5231"/>
    <w:rsid w:val="008D143A"/>
    <w:rsid w:val="008D3979"/>
    <w:rsid w:val="008E4DF8"/>
    <w:rsid w:val="008F379C"/>
    <w:rsid w:val="008F5202"/>
    <w:rsid w:val="008F5738"/>
    <w:rsid w:val="008F5D6F"/>
    <w:rsid w:val="0090173D"/>
    <w:rsid w:val="00912BCD"/>
    <w:rsid w:val="009244C0"/>
    <w:rsid w:val="00925820"/>
    <w:rsid w:val="0093050B"/>
    <w:rsid w:val="00931CF2"/>
    <w:rsid w:val="00932578"/>
    <w:rsid w:val="00941468"/>
    <w:rsid w:val="00942880"/>
    <w:rsid w:val="00945FC4"/>
    <w:rsid w:val="00954D0D"/>
    <w:rsid w:val="009663E0"/>
    <w:rsid w:val="009808F1"/>
    <w:rsid w:val="00984253"/>
    <w:rsid w:val="00995937"/>
    <w:rsid w:val="009A05F1"/>
    <w:rsid w:val="009A56EC"/>
    <w:rsid w:val="009A5F9E"/>
    <w:rsid w:val="009B16FB"/>
    <w:rsid w:val="009B3D59"/>
    <w:rsid w:val="009C174E"/>
    <w:rsid w:val="009C358C"/>
    <w:rsid w:val="009C7C3C"/>
    <w:rsid w:val="009E27AF"/>
    <w:rsid w:val="009E7401"/>
    <w:rsid w:val="009F0D31"/>
    <w:rsid w:val="009F1782"/>
    <w:rsid w:val="00A05754"/>
    <w:rsid w:val="00A10651"/>
    <w:rsid w:val="00A131E0"/>
    <w:rsid w:val="00A14AF1"/>
    <w:rsid w:val="00A15EF8"/>
    <w:rsid w:val="00A177FC"/>
    <w:rsid w:val="00A24262"/>
    <w:rsid w:val="00A254E0"/>
    <w:rsid w:val="00A26DFC"/>
    <w:rsid w:val="00A270B2"/>
    <w:rsid w:val="00A329E3"/>
    <w:rsid w:val="00A360D4"/>
    <w:rsid w:val="00A3643A"/>
    <w:rsid w:val="00A42F80"/>
    <w:rsid w:val="00A440A6"/>
    <w:rsid w:val="00A458B9"/>
    <w:rsid w:val="00A50AE2"/>
    <w:rsid w:val="00A5344C"/>
    <w:rsid w:val="00A55D0B"/>
    <w:rsid w:val="00A6137F"/>
    <w:rsid w:val="00A6302A"/>
    <w:rsid w:val="00A63F0D"/>
    <w:rsid w:val="00A658E4"/>
    <w:rsid w:val="00A73F06"/>
    <w:rsid w:val="00A804E3"/>
    <w:rsid w:val="00A81C78"/>
    <w:rsid w:val="00A8201C"/>
    <w:rsid w:val="00A82273"/>
    <w:rsid w:val="00A834B4"/>
    <w:rsid w:val="00A8461F"/>
    <w:rsid w:val="00A84949"/>
    <w:rsid w:val="00A90652"/>
    <w:rsid w:val="00A91B96"/>
    <w:rsid w:val="00A92D93"/>
    <w:rsid w:val="00AA35BA"/>
    <w:rsid w:val="00AB1012"/>
    <w:rsid w:val="00AB2C79"/>
    <w:rsid w:val="00AB4B4D"/>
    <w:rsid w:val="00AB730C"/>
    <w:rsid w:val="00AC2B43"/>
    <w:rsid w:val="00AC54BD"/>
    <w:rsid w:val="00AD0CEC"/>
    <w:rsid w:val="00AD1686"/>
    <w:rsid w:val="00AD73C7"/>
    <w:rsid w:val="00AE0FFF"/>
    <w:rsid w:val="00AE1637"/>
    <w:rsid w:val="00AE17D4"/>
    <w:rsid w:val="00AE1A32"/>
    <w:rsid w:val="00AE2EEB"/>
    <w:rsid w:val="00AE559D"/>
    <w:rsid w:val="00AE772E"/>
    <w:rsid w:val="00AF1029"/>
    <w:rsid w:val="00AF2F53"/>
    <w:rsid w:val="00B0423A"/>
    <w:rsid w:val="00B10486"/>
    <w:rsid w:val="00B15464"/>
    <w:rsid w:val="00B1591C"/>
    <w:rsid w:val="00B15F8B"/>
    <w:rsid w:val="00B17164"/>
    <w:rsid w:val="00B238F1"/>
    <w:rsid w:val="00B27212"/>
    <w:rsid w:val="00B32D0B"/>
    <w:rsid w:val="00B34D3A"/>
    <w:rsid w:val="00B3550C"/>
    <w:rsid w:val="00B35A11"/>
    <w:rsid w:val="00B42CB1"/>
    <w:rsid w:val="00B52C75"/>
    <w:rsid w:val="00B571E4"/>
    <w:rsid w:val="00B573DA"/>
    <w:rsid w:val="00B62D76"/>
    <w:rsid w:val="00B706A7"/>
    <w:rsid w:val="00B70A42"/>
    <w:rsid w:val="00B732F1"/>
    <w:rsid w:val="00B77009"/>
    <w:rsid w:val="00B841A0"/>
    <w:rsid w:val="00B866CB"/>
    <w:rsid w:val="00B9227B"/>
    <w:rsid w:val="00B932C1"/>
    <w:rsid w:val="00B9372F"/>
    <w:rsid w:val="00B951A0"/>
    <w:rsid w:val="00BA436F"/>
    <w:rsid w:val="00BB574D"/>
    <w:rsid w:val="00BB738E"/>
    <w:rsid w:val="00BB7E09"/>
    <w:rsid w:val="00BC2501"/>
    <w:rsid w:val="00BC533B"/>
    <w:rsid w:val="00BC6E0F"/>
    <w:rsid w:val="00BD10D0"/>
    <w:rsid w:val="00BD37C3"/>
    <w:rsid w:val="00BD4F84"/>
    <w:rsid w:val="00BD5A8C"/>
    <w:rsid w:val="00BE039E"/>
    <w:rsid w:val="00BE1AB9"/>
    <w:rsid w:val="00BE5C3A"/>
    <w:rsid w:val="00BE7E57"/>
    <w:rsid w:val="00BF267B"/>
    <w:rsid w:val="00BF2BA8"/>
    <w:rsid w:val="00BF39B6"/>
    <w:rsid w:val="00BF6524"/>
    <w:rsid w:val="00C00C48"/>
    <w:rsid w:val="00C06B95"/>
    <w:rsid w:val="00C16062"/>
    <w:rsid w:val="00C175D5"/>
    <w:rsid w:val="00C33267"/>
    <w:rsid w:val="00C43BDA"/>
    <w:rsid w:val="00C455D0"/>
    <w:rsid w:val="00C47CBF"/>
    <w:rsid w:val="00C47FA7"/>
    <w:rsid w:val="00C56733"/>
    <w:rsid w:val="00C60386"/>
    <w:rsid w:val="00C604F5"/>
    <w:rsid w:val="00C62B62"/>
    <w:rsid w:val="00C63453"/>
    <w:rsid w:val="00C6532B"/>
    <w:rsid w:val="00C67BB2"/>
    <w:rsid w:val="00C71B7B"/>
    <w:rsid w:val="00C732DC"/>
    <w:rsid w:val="00C768F0"/>
    <w:rsid w:val="00C85089"/>
    <w:rsid w:val="00C93900"/>
    <w:rsid w:val="00C9730C"/>
    <w:rsid w:val="00CA2D0F"/>
    <w:rsid w:val="00CA308F"/>
    <w:rsid w:val="00CA404C"/>
    <w:rsid w:val="00CA4BCD"/>
    <w:rsid w:val="00CA4E4D"/>
    <w:rsid w:val="00CA5C4D"/>
    <w:rsid w:val="00CA690D"/>
    <w:rsid w:val="00CB18B0"/>
    <w:rsid w:val="00CB1BC9"/>
    <w:rsid w:val="00CB22FC"/>
    <w:rsid w:val="00CB65C6"/>
    <w:rsid w:val="00CB7B37"/>
    <w:rsid w:val="00CC37E6"/>
    <w:rsid w:val="00CD2EC0"/>
    <w:rsid w:val="00CE41F7"/>
    <w:rsid w:val="00CE6458"/>
    <w:rsid w:val="00CF30C3"/>
    <w:rsid w:val="00CF6CA2"/>
    <w:rsid w:val="00CF786F"/>
    <w:rsid w:val="00D018CB"/>
    <w:rsid w:val="00D01F5A"/>
    <w:rsid w:val="00D278C1"/>
    <w:rsid w:val="00D307D8"/>
    <w:rsid w:val="00D30E70"/>
    <w:rsid w:val="00D325D1"/>
    <w:rsid w:val="00D43941"/>
    <w:rsid w:val="00D441BD"/>
    <w:rsid w:val="00D47F09"/>
    <w:rsid w:val="00D50AF1"/>
    <w:rsid w:val="00D6064B"/>
    <w:rsid w:val="00D63EF1"/>
    <w:rsid w:val="00D63FBA"/>
    <w:rsid w:val="00D93477"/>
    <w:rsid w:val="00DA0433"/>
    <w:rsid w:val="00DA1FDD"/>
    <w:rsid w:val="00DA4074"/>
    <w:rsid w:val="00DB4B45"/>
    <w:rsid w:val="00DC0B44"/>
    <w:rsid w:val="00DC45D6"/>
    <w:rsid w:val="00DC6DA1"/>
    <w:rsid w:val="00DD2218"/>
    <w:rsid w:val="00DD3815"/>
    <w:rsid w:val="00DD701A"/>
    <w:rsid w:val="00DE1704"/>
    <w:rsid w:val="00DE2C1A"/>
    <w:rsid w:val="00DE2FBD"/>
    <w:rsid w:val="00DE3688"/>
    <w:rsid w:val="00DF35E2"/>
    <w:rsid w:val="00DF3FD0"/>
    <w:rsid w:val="00DF434E"/>
    <w:rsid w:val="00DF6623"/>
    <w:rsid w:val="00E03A33"/>
    <w:rsid w:val="00E060F9"/>
    <w:rsid w:val="00E11497"/>
    <w:rsid w:val="00E238AB"/>
    <w:rsid w:val="00E25AF1"/>
    <w:rsid w:val="00E27D73"/>
    <w:rsid w:val="00E32DE0"/>
    <w:rsid w:val="00E44A97"/>
    <w:rsid w:val="00E47B18"/>
    <w:rsid w:val="00E50999"/>
    <w:rsid w:val="00E539A6"/>
    <w:rsid w:val="00E5420C"/>
    <w:rsid w:val="00E67372"/>
    <w:rsid w:val="00E708ED"/>
    <w:rsid w:val="00E72E81"/>
    <w:rsid w:val="00E752E5"/>
    <w:rsid w:val="00E775AD"/>
    <w:rsid w:val="00E81326"/>
    <w:rsid w:val="00E8358D"/>
    <w:rsid w:val="00E8443D"/>
    <w:rsid w:val="00E8644A"/>
    <w:rsid w:val="00E86830"/>
    <w:rsid w:val="00E870C2"/>
    <w:rsid w:val="00E90FE4"/>
    <w:rsid w:val="00E95156"/>
    <w:rsid w:val="00EA0A6E"/>
    <w:rsid w:val="00EA1D50"/>
    <w:rsid w:val="00EA2336"/>
    <w:rsid w:val="00EA2941"/>
    <w:rsid w:val="00EA65FD"/>
    <w:rsid w:val="00EA6B39"/>
    <w:rsid w:val="00EB245B"/>
    <w:rsid w:val="00EB3223"/>
    <w:rsid w:val="00EB32AD"/>
    <w:rsid w:val="00EB48F7"/>
    <w:rsid w:val="00EC077D"/>
    <w:rsid w:val="00EC1B28"/>
    <w:rsid w:val="00EC1BA7"/>
    <w:rsid w:val="00EC359A"/>
    <w:rsid w:val="00EC60F3"/>
    <w:rsid w:val="00EC623C"/>
    <w:rsid w:val="00EC73C6"/>
    <w:rsid w:val="00ED018D"/>
    <w:rsid w:val="00ED373A"/>
    <w:rsid w:val="00ED3A01"/>
    <w:rsid w:val="00ED56CF"/>
    <w:rsid w:val="00ED6767"/>
    <w:rsid w:val="00EE679E"/>
    <w:rsid w:val="00EF117B"/>
    <w:rsid w:val="00EF22C2"/>
    <w:rsid w:val="00EF2DCC"/>
    <w:rsid w:val="00EF3E07"/>
    <w:rsid w:val="00EF40F1"/>
    <w:rsid w:val="00EF6E2A"/>
    <w:rsid w:val="00F0291A"/>
    <w:rsid w:val="00F030B8"/>
    <w:rsid w:val="00F0378F"/>
    <w:rsid w:val="00F0488A"/>
    <w:rsid w:val="00F10727"/>
    <w:rsid w:val="00F10FD6"/>
    <w:rsid w:val="00F119B5"/>
    <w:rsid w:val="00F125C4"/>
    <w:rsid w:val="00F1430D"/>
    <w:rsid w:val="00F1590E"/>
    <w:rsid w:val="00F22E7D"/>
    <w:rsid w:val="00F22F9C"/>
    <w:rsid w:val="00F26583"/>
    <w:rsid w:val="00F34EA4"/>
    <w:rsid w:val="00F35454"/>
    <w:rsid w:val="00F4079B"/>
    <w:rsid w:val="00F41A00"/>
    <w:rsid w:val="00F42732"/>
    <w:rsid w:val="00F44433"/>
    <w:rsid w:val="00F444E9"/>
    <w:rsid w:val="00F55241"/>
    <w:rsid w:val="00F561FC"/>
    <w:rsid w:val="00F611D2"/>
    <w:rsid w:val="00F613F1"/>
    <w:rsid w:val="00F634F8"/>
    <w:rsid w:val="00F63AD2"/>
    <w:rsid w:val="00F65718"/>
    <w:rsid w:val="00F67B1D"/>
    <w:rsid w:val="00F70DBA"/>
    <w:rsid w:val="00F733D9"/>
    <w:rsid w:val="00F75CF0"/>
    <w:rsid w:val="00F84463"/>
    <w:rsid w:val="00F909A6"/>
    <w:rsid w:val="00F91779"/>
    <w:rsid w:val="00F94823"/>
    <w:rsid w:val="00F97A03"/>
    <w:rsid w:val="00FA0B14"/>
    <w:rsid w:val="00FA2F61"/>
    <w:rsid w:val="00FA3901"/>
    <w:rsid w:val="00FA71E5"/>
    <w:rsid w:val="00FB2B0B"/>
    <w:rsid w:val="00FB6498"/>
    <w:rsid w:val="00FC1620"/>
    <w:rsid w:val="00FC192D"/>
    <w:rsid w:val="00FC6CDF"/>
    <w:rsid w:val="00FD3CA7"/>
    <w:rsid w:val="00FD66F8"/>
    <w:rsid w:val="00FE47E2"/>
    <w:rsid w:val="00FE6EC9"/>
    <w:rsid w:val="00FE747A"/>
    <w:rsid w:val="00FF252D"/>
    <w:rsid w:val="00FF2645"/>
    <w:rsid w:val="00FF3BB6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5A55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25C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B0D73-5968-4F60-87DB-C880FECD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Jan Erwin Andrew I. Ontanillas</cp:lastModifiedBy>
  <cp:revision>4</cp:revision>
  <cp:lastPrinted>2018-06-13T11:02:00Z</cp:lastPrinted>
  <dcterms:created xsi:type="dcterms:W3CDTF">2019-11-09T10:19:00Z</dcterms:created>
  <dcterms:modified xsi:type="dcterms:W3CDTF">2019-11-09T10:22:00Z</dcterms:modified>
</cp:coreProperties>
</file>