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D3D4D7D" w14:textId="27A18D12" w:rsidR="00881123" w:rsidRDefault="001149A2" w:rsidP="00D63528">
      <w:pPr>
        <w:pBdr>
          <w:top w:val="nil"/>
          <w:left w:val="nil"/>
          <w:bottom w:val="nil"/>
          <w:right w:val="nil"/>
          <w:between w:val="nil"/>
        </w:pBdr>
        <w:spacing w:after="0" w:line="240" w:lineRule="auto"/>
        <w:contextualSpacing/>
        <w:jc w:val="center"/>
        <w:rPr>
          <w:rFonts w:ascii="Arial" w:eastAsia="Arial" w:hAnsi="Arial" w:cs="Arial"/>
          <w:b/>
          <w:sz w:val="32"/>
          <w:szCs w:val="24"/>
        </w:rPr>
      </w:pPr>
      <w:bookmarkStart w:id="0" w:name="_gjdgxs" w:colFirst="0" w:colLast="0"/>
      <w:bookmarkEnd w:id="0"/>
      <w:r w:rsidRPr="00475847">
        <w:rPr>
          <w:rFonts w:ascii="Arial" w:eastAsia="Arial" w:hAnsi="Arial" w:cs="Arial"/>
          <w:b/>
          <w:sz w:val="32"/>
          <w:szCs w:val="24"/>
        </w:rPr>
        <w:t>D</w:t>
      </w:r>
      <w:r w:rsidR="00E511E9">
        <w:rPr>
          <w:rFonts w:ascii="Arial" w:eastAsia="Arial" w:hAnsi="Arial" w:cs="Arial"/>
          <w:b/>
          <w:sz w:val="32"/>
          <w:szCs w:val="24"/>
        </w:rPr>
        <w:t xml:space="preserve">SWD DROMIC </w:t>
      </w:r>
      <w:r w:rsidR="00DF728B" w:rsidRPr="00475847">
        <w:rPr>
          <w:rFonts w:ascii="Arial" w:eastAsia="Arial" w:hAnsi="Arial" w:cs="Arial"/>
          <w:b/>
          <w:sz w:val="32"/>
          <w:szCs w:val="24"/>
        </w:rPr>
        <w:t>Report</w:t>
      </w:r>
      <w:r w:rsidR="006D3A63">
        <w:rPr>
          <w:rFonts w:ascii="Arial" w:eastAsia="Arial" w:hAnsi="Arial" w:cs="Arial"/>
          <w:b/>
          <w:sz w:val="32"/>
          <w:szCs w:val="24"/>
        </w:rPr>
        <w:t xml:space="preserve"> #</w:t>
      </w:r>
      <w:r w:rsidR="00FC35A6">
        <w:rPr>
          <w:rFonts w:ascii="Arial" w:eastAsia="Arial" w:hAnsi="Arial" w:cs="Arial"/>
          <w:b/>
          <w:sz w:val="32"/>
          <w:szCs w:val="24"/>
        </w:rPr>
        <w:t>3</w:t>
      </w:r>
      <w:r w:rsidR="00E511E9">
        <w:rPr>
          <w:rFonts w:ascii="Arial" w:eastAsia="Arial" w:hAnsi="Arial" w:cs="Arial"/>
          <w:b/>
          <w:sz w:val="32"/>
          <w:szCs w:val="24"/>
        </w:rPr>
        <w:t xml:space="preserve"> </w:t>
      </w:r>
      <w:r w:rsidR="00985089" w:rsidRPr="00475847">
        <w:rPr>
          <w:rFonts w:ascii="Arial" w:eastAsia="Arial" w:hAnsi="Arial" w:cs="Arial"/>
          <w:b/>
          <w:sz w:val="32"/>
          <w:szCs w:val="24"/>
        </w:rPr>
        <w:t xml:space="preserve">on the </w:t>
      </w:r>
    </w:p>
    <w:p w14:paraId="4C122573" w14:textId="220DD55B" w:rsidR="002646B6" w:rsidRPr="00DF06D9" w:rsidRDefault="00D2680B" w:rsidP="00D63528">
      <w:pPr>
        <w:pBdr>
          <w:top w:val="nil"/>
          <w:left w:val="nil"/>
          <w:bottom w:val="nil"/>
          <w:right w:val="nil"/>
          <w:between w:val="nil"/>
        </w:pBdr>
        <w:spacing w:after="0" w:line="240" w:lineRule="auto"/>
        <w:contextualSpacing/>
        <w:jc w:val="center"/>
        <w:rPr>
          <w:rFonts w:ascii="Arial" w:eastAsia="Arial" w:hAnsi="Arial" w:cs="Arial"/>
          <w:b/>
          <w:sz w:val="32"/>
          <w:szCs w:val="24"/>
        </w:rPr>
      </w:pPr>
      <w:r>
        <w:rPr>
          <w:rFonts w:ascii="Arial" w:eastAsia="Arial" w:hAnsi="Arial" w:cs="Arial"/>
          <w:b/>
          <w:sz w:val="32"/>
          <w:szCs w:val="24"/>
        </w:rPr>
        <w:t>Tropical Storm</w:t>
      </w:r>
      <w:r w:rsidR="00DF2733">
        <w:rPr>
          <w:rFonts w:ascii="Arial" w:eastAsia="Arial" w:hAnsi="Arial" w:cs="Arial"/>
          <w:b/>
          <w:sz w:val="32"/>
          <w:szCs w:val="24"/>
        </w:rPr>
        <w:t xml:space="preserve"> “</w:t>
      </w:r>
      <w:r>
        <w:rPr>
          <w:rFonts w:ascii="Arial" w:eastAsia="Arial" w:hAnsi="Arial" w:cs="Arial"/>
          <w:b/>
          <w:sz w:val="32"/>
          <w:szCs w:val="24"/>
        </w:rPr>
        <w:t>RAMON</w:t>
      </w:r>
      <w:r w:rsidR="00DF2733">
        <w:rPr>
          <w:rFonts w:ascii="Arial" w:eastAsia="Arial" w:hAnsi="Arial" w:cs="Arial"/>
          <w:b/>
          <w:sz w:val="32"/>
          <w:szCs w:val="24"/>
        </w:rPr>
        <w:t>”</w:t>
      </w:r>
    </w:p>
    <w:p w14:paraId="2A87407E" w14:textId="5671D4E3" w:rsidR="00046FA7" w:rsidRPr="00D1301F" w:rsidRDefault="00E511E9" w:rsidP="00D1301F">
      <w:pPr>
        <w:pBdr>
          <w:top w:val="nil"/>
          <w:left w:val="nil"/>
          <w:bottom w:val="nil"/>
          <w:right w:val="nil"/>
          <w:between w:val="nil"/>
        </w:pBdr>
        <w:spacing w:after="0" w:line="240" w:lineRule="auto"/>
        <w:contextualSpacing/>
        <w:jc w:val="center"/>
        <w:rPr>
          <w:rFonts w:ascii="Arial" w:eastAsia="Arial" w:hAnsi="Arial" w:cs="Arial"/>
          <w:b/>
          <w:sz w:val="32"/>
          <w:szCs w:val="24"/>
        </w:rPr>
      </w:pPr>
      <w:r>
        <w:rPr>
          <w:rFonts w:ascii="Arial" w:eastAsia="Arial" w:hAnsi="Arial" w:cs="Arial"/>
          <w:sz w:val="24"/>
          <w:szCs w:val="24"/>
        </w:rPr>
        <w:t xml:space="preserve">as of </w:t>
      </w:r>
      <w:r w:rsidR="00FC35A6">
        <w:rPr>
          <w:rFonts w:ascii="Arial" w:eastAsia="Arial" w:hAnsi="Arial" w:cs="Arial"/>
          <w:sz w:val="24"/>
          <w:szCs w:val="24"/>
        </w:rPr>
        <w:t>15</w:t>
      </w:r>
      <w:r w:rsidR="00F1669C">
        <w:rPr>
          <w:rFonts w:ascii="Arial" w:eastAsia="Arial" w:hAnsi="Arial" w:cs="Arial"/>
          <w:sz w:val="24"/>
          <w:szCs w:val="24"/>
        </w:rPr>
        <w:t xml:space="preserve"> </w:t>
      </w:r>
      <w:r w:rsidR="00DF2733">
        <w:rPr>
          <w:rFonts w:ascii="Arial" w:eastAsia="Arial" w:hAnsi="Arial" w:cs="Arial"/>
          <w:sz w:val="24"/>
          <w:szCs w:val="24"/>
        </w:rPr>
        <w:t>November</w:t>
      </w:r>
      <w:r w:rsidR="00DF728B" w:rsidRPr="00475847">
        <w:rPr>
          <w:rFonts w:ascii="Arial" w:eastAsia="Arial" w:hAnsi="Arial" w:cs="Arial"/>
          <w:sz w:val="24"/>
          <w:szCs w:val="24"/>
        </w:rPr>
        <w:t xml:space="preserve"> 2019</w:t>
      </w:r>
      <w:r w:rsidR="001149A2" w:rsidRPr="00475847">
        <w:rPr>
          <w:rFonts w:ascii="Arial" w:eastAsia="Arial" w:hAnsi="Arial" w:cs="Arial"/>
          <w:sz w:val="24"/>
          <w:szCs w:val="24"/>
        </w:rPr>
        <w:t xml:space="preserve">, </w:t>
      </w:r>
      <w:r w:rsidR="00DF2733">
        <w:rPr>
          <w:rFonts w:ascii="Arial" w:eastAsia="Arial" w:hAnsi="Arial" w:cs="Arial"/>
          <w:sz w:val="24"/>
          <w:szCs w:val="24"/>
        </w:rPr>
        <w:t>6</w:t>
      </w:r>
      <w:r w:rsidR="006D3A63">
        <w:rPr>
          <w:rFonts w:ascii="Arial" w:eastAsia="Arial" w:hAnsi="Arial" w:cs="Arial"/>
          <w:sz w:val="24"/>
          <w:szCs w:val="24"/>
        </w:rPr>
        <w:t>PM</w:t>
      </w:r>
    </w:p>
    <w:p w14:paraId="1A3BFD27" w14:textId="77777777" w:rsidR="00D63528" w:rsidRPr="00475847" w:rsidRDefault="00D63528" w:rsidP="00D63528">
      <w:pPr>
        <w:pBdr>
          <w:top w:val="nil"/>
          <w:left w:val="nil"/>
          <w:bottom w:val="nil"/>
          <w:right w:val="nil"/>
          <w:between w:val="nil"/>
        </w:pBdr>
        <w:spacing w:after="0" w:line="240" w:lineRule="auto"/>
        <w:contextualSpacing/>
        <w:jc w:val="center"/>
        <w:rPr>
          <w:rFonts w:ascii="Arial" w:eastAsia="Arial" w:hAnsi="Arial" w:cs="Arial"/>
          <w:sz w:val="24"/>
          <w:szCs w:val="24"/>
        </w:rPr>
      </w:pPr>
    </w:p>
    <w:p w14:paraId="51348C87" w14:textId="03406ABB" w:rsidR="00D10EA4" w:rsidRPr="00475847" w:rsidRDefault="00103236" w:rsidP="00D63528">
      <w:pPr>
        <w:spacing w:after="0" w:line="240" w:lineRule="auto"/>
        <w:contextualSpacing/>
        <w:jc w:val="both"/>
        <w:rPr>
          <w:rFonts w:ascii="Arial" w:eastAsia="Arial" w:hAnsi="Arial" w:cs="Arial"/>
          <w:b/>
          <w:color w:val="002060"/>
          <w:sz w:val="28"/>
          <w:szCs w:val="24"/>
        </w:rPr>
      </w:pPr>
      <w:r>
        <w:rPr>
          <w:rFonts w:ascii="Arial" w:eastAsia="Arial" w:hAnsi="Arial" w:cs="Arial"/>
          <w:b/>
          <w:color w:val="002060"/>
          <w:sz w:val="28"/>
          <w:szCs w:val="24"/>
        </w:rPr>
        <w:t>SITUATION OVERVIEW</w:t>
      </w:r>
    </w:p>
    <w:p w14:paraId="19E6FF99" w14:textId="77777777" w:rsidR="009042CD" w:rsidRDefault="009042CD" w:rsidP="00A772F8">
      <w:pPr>
        <w:pStyle w:val="NoSpacing1"/>
        <w:jc w:val="both"/>
        <w:rPr>
          <w:rFonts w:ascii="Arial" w:hAnsi="Arial" w:cs="Arial"/>
          <w:sz w:val="24"/>
          <w:szCs w:val="24"/>
          <w:shd w:val="clear" w:color="auto" w:fill="FFFFFF"/>
          <w:lang w:val="en-PH"/>
        </w:rPr>
      </w:pPr>
    </w:p>
    <w:p w14:paraId="02C4E229" w14:textId="3525E9FA" w:rsidR="00373E5A" w:rsidRDefault="00103236" w:rsidP="00A772F8">
      <w:pPr>
        <w:pStyle w:val="NoSpacing1"/>
        <w:jc w:val="both"/>
        <w:rPr>
          <w:rFonts w:ascii="Arial" w:eastAsia="Arial" w:hAnsi="Arial" w:cs="Arial"/>
          <w:sz w:val="24"/>
          <w:szCs w:val="24"/>
        </w:rPr>
      </w:pPr>
      <w:r>
        <w:rPr>
          <w:rFonts w:ascii="Arial" w:hAnsi="Arial" w:cs="Arial"/>
          <w:sz w:val="24"/>
          <w:szCs w:val="24"/>
          <w:shd w:val="clear" w:color="auto" w:fill="FFFFFF"/>
          <w:lang w:val="en-PH"/>
        </w:rPr>
        <w:t xml:space="preserve">On 12 November 2019, Low Pressure Area (LPA) East of </w:t>
      </w:r>
      <w:proofErr w:type="spellStart"/>
      <w:r>
        <w:rPr>
          <w:rFonts w:ascii="Arial" w:hAnsi="Arial" w:cs="Arial"/>
          <w:sz w:val="24"/>
          <w:szCs w:val="24"/>
          <w:shd w:val="clear" w:color="auto" w:fill="FFFFFF"/>
          <w:lang w:val="en-PH"/>
        </w:rPr>
        <w:t>Virac</w:t>
      </w:r>
      <w:proofErr w:type="spellEnd"/>
      <w:r>
        <w:rPr>
          <w:rFonts w:ascii="Arial" w:hAnsi="Arial" w:cs="Arial"/>
          <w:sz w:val="24"/>
          <w:szCs w:val="24"/>
          <w:shd w:val="clear" w:color="auto" w:fill="FFFFFF"/>
          <w:lang w:val="en-PH"/>
        </w:rPr>
        <w:t xml:space="preserve">, </w:t>
      </w:r>
      <w:proofErr w:type="spellStart"/>
      <w:r>
        <w:rPr>
          <w:rFonts w:ascii="Arial" w:hAnsi="Arial" w:cs="Arial"/>
          <w:sz w:val="24"/>
          <w:szCs w:val="24"/>
          <w:shd w:val="clear" w:color="auto" w:fill="FFFFFF"/>
          <w:lang w:val="en-PH"/>
        </w:rPr>
        <w:t>Catanduanes</w:t>
      </w:r>
      <w:proofErr w:type="spellEnd"/>
      <w:r>
        <w:rPr>
          <w:rFonts w:ascii="Arial" w:hAnsi="Arial" w:cs="Arial"/>
          <w:sz w:val="24"/>
          <w:szCs w:val="24"/>
          <w:shd w:val="clear" w:color="auto" w:fill="FFFFFF"/>
          <w:lang w:val="en-PH"/>
        </w:rPr>
        <w:t xml:space="preserve"> has developed into Tropical Depression “RAMON”. It has intensified into a Tropical Storm (TS) while moving </w:t>
      </w:r>
      <w:r w:rsidR="00995ABB">
        <w:rPr>
          <w:rFonts w:ascii="Arial" w:hAnsi="Arial" w:cs="Arial"/>
          <w:sz w:val="24"/>
          <w:szCs w:val="24"/>
          <w:shd w:val="clear" w:color="auto" w:fill="FFFFFF"/>
          <w:lang w:val="en-PH"/>
        </w:rPr>
        <w:t>north</w:t>
      </w:r>
      <w:r>
        <w:rPr>
          <w:rFonts w:ascii="Arial" w:hAnsi="Arial" w:cs="Arial"/>
          <w:sz w:val="24"/>
          <w:szCs w:val="24"/>
          <w:shd w:val="clear" w:color="auto" w:fill="FFFFFF"/>
          <w:lang w:val="en-PH"/>
        </w:rPr>
        <w:t>-northwestward.</w:t>
      </w:r>
      <w:r w:rsidR="00F773EB">
        <w:rPr>
          <w:rFonts w:ascii="Arial" w:hAnsi="Arial" w:cs="Arial"/>
          <w:sz w:val="24"/>
          <w:szCs w:val="24"/>
          <w:shd w:val="clear" w:color="auto" w:fill="FFFFFF"/>
          <w:lang w:val="en-PH"/>
        </w:rPr>
        <w:t xml:space="preserve"> </w:t>
      </w:r>
      <w:r w:rsidR="002160E8">
        <w:rPr>
          <w:rFonts w:ascii="Arial" w:hAnsi="Arial" w:cs="Arial"/>
          <w:sz w:val="24"/>
          <w:szCs w:val="24"/>
          <w:shd w:val="clear" w:color="auto" w:fill="FFFFFF"/>
          <w:lang w:val="en-PH"/>
        </w:rPr>
        <w:t xml:space="preserve">On 14 November 2019, </w:t>
      </w:r>
      <w:r w:rsidR="00F773EB">
        <w:rPr>
          <w:rFonts w:ascii="Arial" w:hAnsi="Arial" w:cs="Arial"/>
          <w:sz w:val="24"/>
          <w:szCs w:val="24"/>
          <w:shd w:val="clear" w:color="auto" w:fill="FFFFFF"/>
          <w:lang w:val="en-PH"/>
        </w:rPr>
        <w:t xml:space="preserve">TS “RAMON” has brought light to moderate </w:t>
      </w:r>
      <w:r w:rsidR="00F773EB" w:rsidRPr="00C64C7C">
        <w:rPr>
          <w:rFonts w:ascii="Arial" w:eastAsia="Arial" w:hAnsi="Arial" w:cs="Arial"/>
          <w:sz w:val="24"/>
          <w:szCs w:val="24"/>
        </w:rPr>
        <w:t>with intermittent heavy rains over Bicol Region, Quezon, and the eastern portions of Isabela and Cagayan</w:t>
      </w:r>
      <w:r w:rsidR="00A772F8">
        <w:rPr>
          <w:rFonts w:ascii="Arial" w:eastAsia="Arial" w:hAnsi="Arial" w:cs="Arial"/>
          <w:sz w:val="24"/>
          <w:szCs w:val="24"/>
        </w:rPr>
        <w:t>.</w:t>
      </w:r>
      <w:r w:rsidR="00373E5A">
        <w:rPr>
          <w:rFonts w:ascii="Arial" w:eastAsia="Arial" w:hAnsi="Arial" w:cs="Arial"/>
          <w:sz w:val="24"/>
          <w:szCs w:val="24"/>
        </w:rPr>
        <w:t xml:space="preserve"> “RAMON” slightly weakens while remaining almost stationary.</w:t>
      </w:r>
    </w:p>
    <w:p w14:paraId="0A8DE8C6" w14:textId="77777777" w:rsidR="00373E5A" w:rsidRPr="006A0D46" w:rsidRDefault="00373E5A" w:rsidP="00A772F8">
      <w:pPr>
        <w:pStyle w:val="NoSpacing1"/>
        <w:jc w:val="both"/>
        <w:rPr>
          <w:rFonts w:ascii="Arial" w:eastAsia="Arial" w:hAnsi="Arial" w:cs="Arial"/>
          <w:sz w:val="24"/>
          <w:szCs w:val="24"/>
        </w:rPr>
      </w:pPr>
    </w:p>
    <w:p w14:paraId="0BA474BC" w14:textId="190A3AD1" w:rsidR="001149A2" w:rsidRDefault="001149A2" w:rsidP="0044080C">
      <w:pPr>
        <w:spacing w:after="0" w:line="240" w:lineRule="auto"/>
        <w:contextualSpacing/>
        <w:jc w:val="right"/>
        <w:rPr>
          <w:rFonts w:ascii="Arial" w:eastAsia="Arial" w:hAnsi="Arial" w:cs="Arial"/>
          <w:i/>
          <w:color w:val="0070C0"/>
          <w:sz w:val="16"/>
          <w:szCs w:val="24"/>
        </w:rPr>
      </w:pPr>
      <w:r w:rsidRPr="00475847">
        <w:rPr>
          <w:rFonts w:ascii="Arial" w:eastAsia="Arial" w:hAnsi="Arial" w:cs="Arial"/>
          <w:i/>
          <w:color w:val="0070C0"/>
          <w:sz w:val="16"/>
          <w:szCs w:val="24"/>
        </w:rPr>
        <w:t xml:space="preserve">Source: </w:t>
      </w:r>
      <w:r w:rsidR="00C64C7C">
        <w:rPr>
          <w:rFonts w:ascii="Arial" w:eastAsia="Arial" w:hAnsi="Arial" w:cs="Arial"/>
          <w:i/>
          <w:color w:val="0070C0"/>
          <w:sz w:val="16"/>
          <w:szCs w:val="24"/>
        </w:rPr>
        <w:t>PAGASA</w:t>
      </w:r>
      <w:r w:rsidR="00103236">
        <w:rPr>
          <w:rFonts w:ascii="Arial" w:eastAsia="Arial" w:hAnsi="Arial" w:cs="Arial"/>
          <w:i/>
          <w:color w:val="0070C0"/>
          <w:sz w:val="16"/>
          <w:szCs w:val="24"/>
        </w:rPr>
        <w:t xml:space="preserve"> Severe Weather Bulletin</w:t>
      </w:r>
    </w:p>
    <w:p w14:paraId="387F2E55" w14:textId="77777777" w:rsidR="002160E8" w:rsidRPr="00475847" w:rsidRDefault="002160E8" w:rsidP="0044080C">
      <w:pPr>
        <w:spacing w:after="0" w:line="240" w:lineRule="auto"/>
        <w:contextualSpacing/>
        <w:jc w:val="right"/>
        <w:rPr>
          <w:rFonts w:ascii="Arial" w:eastAsia="Arial" w:hAnsi="Arial" w:cs="Arial"/>
          <w:sz w:val="24"/>
          <w:szCs w:val="24"/>
        </w:rPr>
      </w:pPr>
    </w:p>
    <w:p w14:paraId="13F93F90" w14:textId="4ADC3624" w:rsidR="00B225BA" w:rsidRPr="00B225BA" w:rsidRDefault="001149A2" w:rsidP="00D63528">
      <w:pPr>
        <w:pStyle w:val="ListParagraph"/>
        <w:numPr>
          <w:ilvl w:val="0"/>
          <w:numId w:val="10"/>
        </w:numPr>
        <w:spacing w:after="0" w:line="240" w:lineRule="auto"/>
        <w:ind w:left="360" w:hanging="360"/>
        <w:jc w:val="both"/>
        <w:rPr>
          <w:rFonts w:ascii="Arial" w:eastAsia="Arial" w:hAnsi="Arial" w:cs="Arial"/>
          <w:b/>
          <w:color w:val="002060"/>
          <w:sz w:val="24"/>
          <w:szCs w:val="24"/>
        </w:rPr>
      </w:pPr>
      <w:r w:rsidRPr="00475847">
        <w:rPr>
          <w:rFonts w:ascii="Arial" w:eastAsia="Arial" w:hAnsi="Arial" w:cs="Arial"/>
          <w:b/>
          <w:color w:val="002060"/>
          <w:sz w:val="24"/>
          <w:szCs w:val="24"/>
        </w:rPr>
        <w:t xml:space="preserve">Status of Affected Families / Persons </w:t>
      </w:r>
    </w:p>
    <w:p w14:paraId="06A81E7D" w14:textId="463D8FE8" w:rsidR="00D63528" w:rsidRDefault="00F21A16" w:rsidP="00D63528">
      <w:pPr>
        <w:spacing w:after="0" w:line="240" w:lineRule="auto"/>
        <w:ind w:left="360"/>
        <w:contextualSpacing/>
        <w:jc w:val="both"/>
        <w:rPr>
          <w:rFonts w:ascii="Arial" w:eastAsia="Arial" w:hAnsi="Arial" w:cs="Arial"/>
          <w:sz w:val="24"/>
          <w:szCs w:val="24"/>
        </w:rPr>
      </w:pPr>
      <w:r w:rsidRPr="00005366">
        <w:rPr>
          <w:rFonts w:ascii="Arial" w:eastAsia="Arial" w:hAnsi="Arial" w:cs="Arial"/>
          <w:sz w:val="24"/>
          <w:szCs w:val="24"/>
        </w:rPr>
        <w:t xml:space="preserve">A total of </w:t>
      </w:r>
      <w:r w:rsidR="000F5EA0" w:rsidRPr="000F5EA0">
        <w:rPr>
          <w:rFonts w:ascii="Arial" w:eastAsia="Arial" w:hAnsi="Arial" w:cs="Arial"/>
          <w:b/>
          <w:color w:val="0070C0"/>
          <w:sz w:val="24"/>
          <w:szCs w:val="24"/>
        </w:rPr>
        <w:t>507</w:t>
      </w:r>
      <w:r w:rsidRPr="009D6FC9">
        <w:rPr>
          <w:rFonts w:ascii="Arial" w:eastAsia="Arial" w:hAnsi="Arial" w:cs="Arial"/>
          <w:b/>
          <w:color w:val="0070C0"/>
          <w:sz w:val="24"/>
          <w:szCs w:val="24"/>
        </w:rPr>
        <w:t xml:space="preserve"> families</w:t>
      </w:r>
      <w:r w:rsidRPr="00B42CA2">
        <w:rPr>
          <w:rFonts w:ascii="Arial" w:eastAsia="Arial" w:hAnsi="Arial" w:cs="Arial"/>
          <w:sz w:val="24"/>
          <w:szCs w:val="24"/>
        </w:rPr>
        <w:t xml:space="preserve"> or </w:t>
      </w:r>
      <w:r w:rsidR="000F5EA0" w:rsidRPr="000F5EA0">
        <w:rPr>
          <w:rFonts w:ascii="Arial" w:eastAsia="Arial" w:hAnsi="Arial" w:cs="Arial"/>
          <w:b/>
          <w:color w:val="0070C0"/>
          <w:sz w:val="24"/>
          <w:szCs w:val="24"/>
        </w:rPr>
        <w:t>2,060</w:t>
      </w:r>
      <w:r w:rsidRPr="009D6FC9">
        <w:rPr>
          <w:rFonts w:ascii="Arial" w:eastAsia="Arial" w:hAnsi="Arial" w:cs="Arial"/>
          <w:b/>
          <w:color w:val="0070C0"/>
          <w:sz w:val="24"/>
          <w:szCs w:val="24"/>
        </w:rPr>
        <w:t xml:space="preserve"> persons</w:t>
      </w:r>
      <w:r w:rsidRPr="009D6FC9">
        <w:rPr>
          <w:rFonts w:ascii="Arial" w:eastAsia="Arial" w:hAnsi="Arial" w:cs="Arial"/>
          <w:color w:val="0070C0"/>
          <w:sz w:val="24"/>
          <w:szCs w:val="24"/>
        </w:rPr>
        <w:t xml:space="preserve"> </w:t>
      </w:r>
      <w:r w:rsidR="00475847" w:rsidRPr="00005366">
        <w:rPr>
          <w:rFonts w:ascii="Arial" w:eastAsia="Arial" w:hAnsi="Arial" w:cs="Arial"/>
          <w:sz w:val="24"/>
          <w:szCs w:val="24"/>
        </w:rPr>
        <w:t>were</w:t>
      </w:r>
      <w:r w:rsidRPr="00005366">
        <w:rPr>
          <w:rFonts w:ascii="Arial" w:eastAsia="Arial" w:hAnsi="Arial" w:cs="Arial"/>
          <w:sz w:val="24"/>
          <w:szCs w:val="24"/>
        </w:rPr>
        <w:t xml:space="preserve"> affected </w:t>
      </w:r>
      <w:r w:rsidR="00475847" w:rsidRPr="00005366">
        <w:rPr>
          <w:rFonts w:ascii="Arial" w:eastAsia="Arial" w:hAnsi="Arial" w:cs="Arial"/>
          <w:sz w:val="24"/>
          <w:szCs w:val="24"/>
        </w:rPr>
        <w:t>by</w:t>
      </w:r>
      <w:r w:rsidR="009B29FC">
        <w:rPr>
          <w:rFonts w:ascii="Arial" w:eastAsia="Arial" w:hAnsi="Arial" w:cs="Arial"/>
          <w:sz w:val="24"/>
          <w:szCs w:val="24"/>
        </w:rPr>
        <w:t xml:space="preserve"> the Tropical Storm “Ramon”</w:t>
      </w:r>
      <w:r w:rsidR="00570583">
        <w:rPr>
          <w:rFonts w:ascii="Arial" w:eastAsia="Arial" w:hAnsi="Arial" w:cs="Arial"/>
          <w:sz w:val="24"/>
          <w:szCs w:val="24"/>
        </w:rPr>
        <w:t xml:space="preserve"> </w:t>
      </w:r>
      <w:r w:rsidR="006D3A63" w:rsidRPr="00092955">
        <w:rPr>
          <w:rFonts w:ascii="Arial" w:eastAsia="Arial" w:hAnsi="Arial" w:cs="Arial"/>
          <w:sz w:val="24"/>
          <w:szCs w:val="24"/>
        </w:rPr>
        <w:t>in</w:t>
      </w:r>
      <w:r w:rsidR="006D3A63">
        <w:rPr>
          <w:rFonts w:ascii="Arial" w:eastAsia="Arial" w:hAnsi="Arial" w:cs="Arial"/>
          <w:color w:val="0070C0"/>
          <w:sz w:val="24"/>
          <w:szCs w:val="24"/>
        </w:rPr>
        <w:t xml:space="preserve"> </w:t>
      </w:r>
      <w:r w:rsidR="000F5EA0" w:rsidRPr="000F5EA0">
        <w:rPr>
          <w:rFonts w:ascii="Arial" w:eastAsia="Arial" w:hAnsi="Arial" w:cs="Arial"/>
          <w:b/>
          <w:color w:val="0070C0"/>
          <w:sz w:val="24"/>
          <w:szCs w:val="24"/>
        </w:rPr>
        <w:t>22</w:t>
      </w:r>
      <w:r w:rsidR="009D6FC9" w:rsidRPr="009D6FC9">
        <w:rPr>
          <w:rFonts w:ascii="Arial" w:eastAsia="Arial" w:hAnsi="Arial" w:cs="Arial"/>
          <w:b/>
          <w:color w:val="0070C0"/>
          <w:sz w:val="24"/>
          <w:szCs w:val="24"/>
        </w:rPr>
        <w:t xml:space="preserve"> </w:t>
      </w:r>
      <w:r w:rsidR="006D3A63" w:rsidRPr="009D6FC9">
        <w:rPr>
          <w:rFonts w:ascii="Arial" w:eastAsia="Arial" w:hAnsi="Arial" w:cs="Arial"/>
          <w:b/>
          <w:color w:val="0070C0"/>
          <w:sz w:val="24"/>
          <w:szCs w:val="24"/>
        </w:rPr>
        <w:t xml:space="preserve">barangays </w:t>
      </w:r>
      <w:r w:rsidR="006D3A63" w:rsidRPr="00B42CA2">
        <w:rPr>
          <w:rFonts w:ascii="Arial" w:eastAsia="Arial" w:hAnsi="Arial" w:cs="Arial"/>
          <w:sz w:val="24"/>
          <w:szCs w:val="24"/>
        </w:rPr>
        <w:t>in</w:t>
      </w:r>
      <w:r w:rsidR="006D3A63" w:rsidRPr="00B42CA2">
        <w:rPr>
          <w:rFonts w:ascii="Arial" w:eastAsia="Arial" w:hAnsi="Arial" w:cs="Arial"/>
          <w:b/>
          <w:sz w:val="24"/>
          <w:szCs w:val="24"/>
        </w:rPr>
        <w:t xml:space="preserve"> </w:t>
      </w:r>
      <w:r w:rsidR="009D6FC9" w:rsidRPr="000F5EA0">
        <w:rPr>
          <w:rFonts w:ascii="Arial" w:eastAsia="Arial" w:hAnsi="Arial" w:cs="Arial"/>
          <w:b/>
          <w:sz w:val="24"/>
          <w:szCs w:val="24"/>
        </w:rPr>
        <w:t>Region V</w:t>
      </w:r>
      <w:r w:rsidR="00D63528" w:rsidRPr="009D6FC9">
        <w:rPr>
          <w:rFonts w:ascii="Arial" w:eastAsia="Arial" w:hAnsi="Arial" w:cs="Arial"/>
          <w:b/>
          <w:color w:val="0070C0"/>
          <w:sz w:val="24"/>
          <w:szCs w:val="24"/>
        </w:rPr>
        <w:t xml:space="preserve"> </w:t>
      </w:r>
      <w:r w:rsidRPr="00005366">
        <w:rPr>
          <w:rFonts w:ascii="Arial" w:eastAsia="Arial" w:hAnsi="Arial" w:cs="Arial"/>
          <w:sz w:val="24"/>
          <w:szCs w:val="24"/>
        </w:rPr>
        <w:t>(</w:t>
      </w:r>
      <w:r w:rsidR="00475847" w:rsidRPr="00005366">
        <w:rPr>
          <w:rFonts w:ascii="Arial" w:eastAsia="Arial" w:hAnsi="Arial" w:cs="Arial"/>
          <w:sz w:val="24"/>
          <w:szCs w:val="24"/>
        </w:rPr>
        <w:t xml:space="preserve">see </w:t>
      </w:r>
      <w:r w:rsidRPr="00005366">
        <w:rPr>
          <w:rFonts w:ascii="Arial" w:eastAsia="Arial" w:hAnsi="Arial" w:cs="Arial"/>
          <w:sz w:val="24"/>
          <w:szCs w:val="24"/>
        </w:rPr>
        <w:t>Table 1).</w:t>
      </w:r>
    </w:p>
    <w:p w14:paraId="34376B31" w14:textId="77777777" w:rsidR="00D63528" w:rsidRDefault="00D63528" w:rsidP="00D63528">
      <w:pPr>
        <w:spacing w:after="0" w:line="240" w:lineRule="auto"/>
        <w:ind w:left="360"/>
        <w:contextualSpacing/>
        <w:jc w:val="both"/>
        <w:rPr>
          <w:rFonts w:ascii="Arial" w:eastAsia="Arial" w:hAnsi="Arial" w:cs="Arial"/>
          <w:sz w:val="24"/>
          <w:szCs w:val="24"/>
        </w:rPr>
      </w:pPr>
    </w:p>
    <w:p w14:paraId="4EB01D81" w14:textId="467E8EF6" w:rsidR="00F21A16" w:rsidRPr="00D63528" w:rsidRDefault="00475847" w:rsidP="00D63528">
      <w:pPr>
        <w:spacing w:after="0" w:line="240" w:lineRule="auto"/>
        <w:ind w:left="360"/>
        <w:contextualSpacing/>
        <w:jc w:val="both"/>
        <w:rPr>
          <w:rFonts w:ascii="Arial" w:eastAsia="Arial" w:hAnsi="Arial" w:cs="Arial"/>
          <w:sz w:val="24"/>
          <w:szCs w:val="24"/>
        </w:rPr>
      </w:pPr>
      <w:r w:rsidRPr="00005366">
        <w:rPr>
          <w:rFonts w:ascii="Arial" w:eastAsia="Arial" w:hAnsi="Arial" w:cs="Arial"/>
          <w:b/>
          <w:i/>
          <w:sz w:val="20"/>
          <w:szCs w:val="24"/>
        </w:rPr>
        <w:t xml:space="preserve">Table </w:t>
      </w:r>
      <w:r w:rsidR="00F21A16" w:rsidRPr="00005366">
        <w:rPr>
          <w:rFonts w:ascii="Arial" w:eastAsia="Arial" w:hAnsi="Arial" w:cs="Arial"/>
          <w:b/>
          <w:i/>
          <w:sz w:val="20"/>
          <w:szCs w:val="24"/>
        </w:rPr>
        <w:t xml:space="preserve">1. </w:t>
      </w:r>
      <w:r w:rsidRPr="00005366">
        <w:rPr>
          <w:rFonts w:ascii="Arial" w:eastAsia="Arial" w:hAnsi="Arial" w:cs="Arial"/>
          <w:b/>
          <w:i/>
          <w:sz w:val="20"/>
          <w:szCs w:val="24"/>
        </w:rPr>
        <w:t xml:space="preserve">Number of </w:t>
      </w:r>
      <w:r w:rsidR="00F21A16" w:rsidRPr="00005366">
        <w:rPr>
          <w:rFonts w:ascii="Arial" w:eastAsia="Arial" w:hAnsi="Arial" w:cs="Arial"/>
          <w:b/>
          <w:i/>
          <w:sz w:val="20"/>
          <w:szCs w:val="24"/>
        </w:rPr>
        <w:t>Affected Families / Persons</w:t>
      </w:r>
    </w:p>
    <w:tbl>
      <w:tblPr>
        <w:tblW w:w="4828" w:type="pct"/>
        <w:tblInd w:w="355" w:type="dxa"/>
        <w:tblCellMar>
          <w:left w:w="0" w:type="dxa"/>
          <w:right w:w="0" w:type="dxa"/>
        </w:tblCellMar>
        <w:tblLook w:val="04A0" w:firstRow="1" w:lastRow="0" w:firstColumn="1" w:lastColumn="0" w:noHBand="0" w:noVBand="1"/>
      </w:tblPr>
      <w:tblGrid>
        <w:gridCol w:w="232"/>
        <w:gridCol w:w="5250"/>
        <w:gridCol w:w="1608"/>
        <w:gridCol w:w="1156"/>
        <w:gridCol w:w="1156"/>
      </w:tblGrid>
      <w:tr w:rsidR="000F5EA0" w:rsidRPr="000F5EA0" w14:paraId="3B17C0F1" w14:textId="77777777" w:rsidTr="000F5EA0">
        <w:trPr>
          <w:trHeight w:val="173"/>
        </w:trPr>
        <w:tc>
          <w:tcPr>
            <w:tcW w:w="291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19531AD4" w14:textId="77777777" w:rsidR="000F5EA0" w:rsidRPr="000F5EA0" w:rsidRDefault="000F5EA0" w:rsidP="000F5EA0">
            <w:pPr>
              <w:spacing w:after="0" w:line="240" w:lineRule="auto"/>
              <w:ind w:right="144"/>
              <w:contextualSpacing/>
              <w:jc w:val="center"/>
              <w:rPr>
                <w:rFonts w:ascii="Arial" w:hAnsi="Arial" w:cs="Arial"/>
                <w:b/>
                <w:bCs/>
                <w:color w:val="000000"/>
                <w:sz w:val="20"/>
                <w:szCs w:val="20"/>
              </w:rPr>
            </w:pPr>
            <w:r w:rsidRPr="000F5EA0">
              <w:rPr>
                <w:rFonts w:ascii="Arial" w:hAnsi="Arial" w:cs="Arial"/>
                <w:b/>
                <w:bCs/>
                <w:color w:val="000000"/>
                <w:sz w:val="20"/>
                <w:szCs w:val="20"/>
              </w:rPr>
              <w:t xml:space="preserve">REGION / PROVINCE / MUNICIPALITY </w:t>
            </w:r>
          </w:p>
        </w:tc>
        <w:tc>
          <w:tcPr>
            <w:tcW w:w="2085"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243908EA" w14:textId="77777777" w:rsidR="000F5EA0" w:rsidRPr="000F5EA0" w:rsidRDefault="000F5EA0" w:rsidP="000F5EA0">
            <w:pPr>
              <w:spacing w:after="0" w:line="240" w:lineRule="auto"/>
              <w:ind w:right="144"/>
              <w:contextualSpacing/>
              <w:jc w:val="center"/>
              <w:rPr>
                <w:rFonts w:ascii="Arial" w:hAnsi="Arial" w:cs="Arial"/>
                <w:b/>
                <w:bCs/>
                <w:color w:val="000000"/>
                <w:sz w:val="20"/>
                <w:szCs w:val="20"/>
              </w:rPr>
            </w:pPr>
            <w:r w:rsidRPr="000F5EA0">
              <w:rPr>
                <w:rFonts w:ascii="Arial" w:hAnsi="Arial" w:cs="Arial"/>
                <w:b/>
                <w:bCs/>
                <w:color w:val="000000"/>
                <w:sz w:val="20"/>
                <w:szCs w:val="20"/>
              </w:rPr>
              <w:t xml:space="preserve"> NUMBER OF AFFECTED </w:t>
            </w:r>
          </w:p>
        </w:tc>
      </w:tr>
      <w:tr w:rsidR="000F5EA0" w:rsidRPr="000F5EA0" w14:paraId="119114CA" w14:textId="77777777" w:rsidTr="000F5EA0">
        <w:trPr>
          <w:trHeight w:val="55"/>
        </w:trPr>
        <w:tc>
          <w:tcPr>
            <w:tcW w:w="2915" w:type="pct"/>
            <w:gridSpan w:val="2"/>
            <w:vMerge/>
            <w:tcBorders>
              <w:top w:val="single" w:sz="4" w:space="0" w:color="000000"/>
              <w:left w:val="single" w:sz="4" w:space="0" w:color="000000"/>
              <w:bottom w:val="single" w:sz="4" w:space="0" w:color="000000"/>
              <w:right w:val="single" w:sz="4" w:space="0" w:color="000000"/>
            </w:tcBorders>
            <w:vAlign w:val="center"/>
            <w:hideMark/>
          </w:tcPr>
          <w:p w14:paraId="6413AFBE" w14:textId="77777777" w:rsidR="000F5EA0" w:rsidRPr="000F5EA0" w:rsidRDefault="000F5EA0" w:rsidP="000F5EA0">
            <w:pPr>
              <w:spacing w:after="0" w:line="240" w:lineRule="auto"/>
              <w:ind w:right="144"/>
              <w:contextualSpacing/>
              <w:rPr>
                <w:rFonts w:ascii="Arial" w:hAnsi="Arial" w:cs="Arial"/>
                <w:b/>
                <w:bCs/>
                <w:color w:val="000000"/>
                <w:sz w:val="20"/>
                <w:szCs w:val="20"/>
              </w:rPr>
            </w:pPr>
          </w:p>
        </w:tc>
        <w:tc>
          <w:tcPr>
            <w:tcW w:w="855" w:type="pct"/>
            <w:tcBorders>
              <w:top w:val="single" w:sz="4" w:space="0" w:color="auto"/>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249ED34" w14:textId="77777777" w:rsidR="000F5EA0" w:rsidRPr="000F5EA0" w:rsidRDefault="000F5EA0" w:rsidP="000F5EA0">
            <w:pPr>
              <w:spacing w:after="0" w:line="240" w:lineRule="auto"/>
              <w:ind w:right="144"/>
              <w:contextualSpacing/>
              <w:jc w:val="center"/>
              <w:rPr>
                <w:rFonts w:ascii="Arial" w:hAnsi="Arial" w:cs="Arial"/>
                <w:b/>
                <w:bCs/>
                <w:color w:val="000000"/>
                <w:sz w:val="20"/>
                <w:szCs w:val="20"/>
              </w:rPr>
            </w:pPr>
            <w:r w:rsidRPr="000F5EA0">
              <w:rPr>
                <w:rFonts w:ascii="Arial" w:hAnsi="Arial" w:cs="Arial"/>
                <w:b/>
                <w:bCs/>
                <w:color w:val="000000"/>
                <w:sz w:val="20"/>
                <w:szCs w:val="20"/>
              </w:rPr>
              <w:t xml:space="preserve"> Barangay </w:t>
            </w:r>
          </w:p>
        </w:tc>
        <w:tc>
          <w:tcPr>
            <w:tcW w:w="615" w:type="pct"/>
            <w:tcBorders>
              <w:top w:val="single" w:sz="4" w:space="0" w:color="auto"/>
              <w:left w:val="single" w:sz="4" w:space="0" w:color="000000"/>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491DD448" w14:textId="77777777" w:rsidR="000F5EA0" w:rsidRPr="000F5EA0" w:rsidRDefault="000F5EA0" w:rsidP="000F5EA0">
            <w:pPr>
              <w:spacing w:after="0" w:line="240" w:lineRule="auto"/>
              <w:ind w:right="144"/>
              <w:contextualSpacing/>
              <w:jc w:val="center"/>
              <w:rPr>
                <w:rFonts w:ascii="Arial" w:hAnsi="Arial" w:cs="Arial"/>
                <w:b/>
                <w:bCs/>
                <w:color w:val="000000"/>
                <w:sz w:val="20"/>
                <w:szCs w:val="20"/>
              </w:rPr>
            </w:pPr>
            <w:r w:rsidRPr="000F5EA0">
              <w:rPr>
                <w:rFonts w:ascii="Arial" w:hAnsi="Arial" w:cs="Arial"/>
                <w:b/>
                <w:bCs/>
                <w:color w:val="000000"/>
                <w:sz w:val="20"/>
                <w:szCs w:val="20"/>
              </w:rPr>
              <w:t xml:space="preserve"> Families </w:t>
            </w:r>
          </w:p>
        </w:tc>
        <w:tc>
          <w:tcPr>
            <w:tcW w:w="615"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865B9AE" w14:textId="77777777" w:rsidR="000F5EA0" w:rsidRPr="000F5EA0" w:rsidRDefault="000F5EA0" w:rsidP="000F5EA0">
            <w:pPr>
              <w:spacing w:after="0" w:line="240" w:lineRule="auto"/>
              <w:ind w:right="144"/>
              <w:contextualSpacing/>
              <w:jc w:val="center"/>
              <w:rPr>
                <w:rFonts w:ascii="Arial" w:hAnsi="Arial" w:cs="Arial"/>
                <w:b/>
                <w:bCs/>
                <w:color w:val="000000"/>
                <w:sz w:val="20"/>
                <w:szCs w:val="20"/>
              </w:rPr>
            </w:pPr>
            <w:r w:rsidRPr="000F5EA0">
              <w:rPr>
                <w:rFonts w:ascii="Arial" w:hAnsi="Arial" w:cs="Arial"/>
                <w:b/>
                <w:bCs/>
                <w:color w:val="000000"/>
                <w:sz w:val="20"/>
                <w:szCs w:val="20"/>
              </w:rPr>
              <w:t xml:space="preserve"> Persons </w:t>
            </w:r>
          </w:p>
        </w:tc>
      </w:tr>
      <w:tr w:rsidR="000F5EA0" w:rsidRPr="000F5EA0" w14:paraId="28155F79" w14:textId="77777777" w:rsidTr="000F5EA0">
        <w:trPr>
          <w:trHeight w:val="20"/>
        </w:trPr>
        <w:tc>
          <w:tcPr>
            <w:tcW w:w="291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E8B9A6D" w14:textId="77777777" w:rsidR="000F5EA0" w:rsidRPr="000F5EA0" w:rsidRDefault="000F5EA0" w:rsidP="000F5EA0">
            <w:pPr>
              <w:spacing w:after="0" w:line="240" w:lineRule="auto"/>
              <w:ind w:right="144"/>
              <w:contextualSpacing/>
              <w:jc w:val="center"/>
              <w:rPr>
                <w:rFonts w:ascii="Arial" w:hAnsi="Arial" w:cs="Arial"/>
                <w:b/>
                <w:bCs/>
                <w:color w:val="000000"/>
                <w:sz w:val="20"/>
                <w:szCs w:val="20"/>
              </w:rPr>
            </w:pPr>
            <w:r w:rsidRPr="000F5EA0">
              <w:rPr>
                <w:rFonts w:ascii="Arial" w:hAnsi="Arial" w:cs="Arial"/>
                <w:b/>
                <w:bCs/>
                <w:color w:val="000000"/>
                <w:sz w:val="20"/>
                <w:szCs w:val="20"/>
              </w:rPr>
              <w:t>GRAND TOTAL</w:t>
            </w:r>
          </w:p>
        </w:tc>
        <w:tc>
          <w:tcPr>
            <w:tcW w:w="85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CB00890" w14:textId="43217709" w:rsidR="000F5EA0" w:rsidRPr="000F5EA0" w:rsidRDefault="000F5EA0" w:rsidP="000F5EA0">
            <w:pPr>
              <w:spacing w:after="0" w:line="240" w:lineRule="auto"/>
              <w:ind w:right="144"/>
              <w:contextualSpacing/>
              <w:jc w:val="right"/>
              <w:rPr>
                <w:rFonts w:ascii="Arial" w:hAnsi="Arial" w:cs="Arial"/>
                <w:b/>
                <w:bCs/>
                <w:color w:val="000000"/>
                <w:sz w:val="20"/>
                <w:szCs w:val="20"/>
              </w:rPr>
            </w:pPr>
            <w:r w:rsidRPr="000F5EA0">
              <w:rPr>
                <w:rFonts w:ascii="Arial" w:hAnsi="Arial" w:cs="Arial"/>
                <w:b/>
                <w:bCs/>
                <w:color w:val="000000"/>
                <w:sz w:val="20"/>
                <w:szCs w:val="20"/>
              </w:rPr>
              <w:t xml:space="preserve">   22 </w:t>
            </w:r>
          </w:p>
        </w:tc>
        <w:tc>
          <w:tcPr>
            <w:tcW w:w="61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845424C" w14:textId="75E06138" w:rsidR="000F5EA0" w:rsidRPr="000F5EA0" w:rsidRDefault="000F5EA0" w:rsidP="000F5EA0">
            <w:pPr>
              <w:spacing w:after="0" w:line="240" w:lineRule="auto"/>
              <w:ind w:right="144"/>
              <w:contextualSpacing/>
              <w:jc w:val="right"/>
              <w:rPr>
                <w:rFonts w:ascii="Arial" w:hAnsi="Arial" w:cs="Arial"/>
                <w:b/>
                <w:bCs/>
                <w:color w:val="000000"/>
                <w:sz w:val="20"/>
                <w:szCs w:val="20"/>
              </w:rPr>
            </w:pPr>
            <w:r w:rsidRPr="000F5EA0">
              <w:rPr>
                <w:rFonts w:ascii="Arial" w:hAnsi="Arial" w:cs="Arial"/>
                <w:b/>
                <w:bCs/>
                <w:color w:val="000000"/>
                <w:sz w:val="20"/>
                <w:szCs w:val="20"/>
              </w:rPr>
              <w:t xml:space="preserve">     507 </w:t>
            </w:r>
          </w:p>
        </w:tc>
        <w:tc>
          <w:tcPr>
            <w:tcW w:w="61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40D2A1D" w14:textId="3BFE9017" w:rsidR="000F5EA0" w:rsidRPr="000F5EA0" w:rsidRDefault="000F5EA0" w:rsidP="000F5EA0">
            <w:pPr>
              <w:spacing w:after="0" w:line="240" w:lineRule="auto"/>
              <w:ind w:right="144"/>
              <w:contextualSpacing/>
              <w:jc w:val="right"/>
              <w:rPr>
                <w:rFonts w:ascii="Arial" w:hAnsi="Arial" w:cs="Arial"/>
                <w:b/>
                <w:bCs/>
                <w:color w:val="000000"/>
                <w:sz w:val="20"/>
                <w:szCs w:val="20"/>
              </w:rPr>
            </w:pPr>
            <w:r w:rsidRPr="000F5EA0">
              <w:rPr>
                <w:rFonts w:ascii="Arial" w:hAnsi="Arial" w:cs="Arial"/>
                <w:b/>
                <w:bCs/>
                <w:color w:val="000000"/>
                <w:sz w:val="20"/>
                <w:szCs w:val="20"/>
              </w:rPr>
              <w:t xml:space="preserve">  2,060 </w:t>
            </w:r>
          </w:p>
        </w:tc>
      </w:tr>
      <w:tr w:rsidR="000F5EA0" w:rsidRPr="000F5EA0" w14:paraId="4C7C46FB" w14:textId="77777777" w:rsidTr="000F5EA0">
        <w:trPr>
          <w:trHeight w:val="20"/>
        </w:trPr>
        <w:tc>
          <w:tcPr>
            <w:tcW w:w="291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6FC5CA1" w14:textId="77777777" w:rsidR="000F5EA0" w:rsidRPr="000F5EA0" w:rsidRDefault="000F5EA0" w:rsidP="000F5EA0">
            <w:pPr>
              <w:spacing w:after="0" w:line="240" w:lineRule="auto"/>
              <w:ind w:right="144"/>
              <w:contextualSpacing/>
              <w:rPr>
                <w:rFonts w:ascii="Arial" w:hAnsi="Arial" w:cs="Arial"/>
                <w:b/>
                <w:bCs/>
                <w:color w:val="000000"/>
                <w:sz w:val="20"/>
                <w:szCs w:val="20"/>
              </w:rPr>
            </w:pPr>
            <w:r w:rsidRPr="000F5EA0">
              <w:rPr>
                <w:rFonts w:ascii="Arial" w:hAnsi="Arial" w:cs="Arial"/>
                <w:b/>
                <w:bCs/>
                <w:color w:val="000000"/>
                <w:sz w:val="20"/>
                <w:szCs w:val="20"/>
              </w:rPr>
              <w:t>REGION V</w:t>
            </w:r>
          </w:p>
        </w:tc>
        <w:tc>
          <w:tcPr>
            <w:tcW w:w="855" w:type="pct"/>
            <w:tcBorders>
              <w:top w:val="nil"/>
              <w:left w:val="single" w:sz="4" w:space="0" w:color="000000"/>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A7A64C1" w14:textId="02D797E0" w:rsidR="000F5EA0" w:rsidRPr="000F5EA0" w:rsidRDefault="000F5EA0" w:rsidP="000F5EA0">
            <w:pPr>
              <w:spacing w:after="0" w:line="240" w:lineRule="auto"/>
              <w:ind w:right="144"/>
              <w:contextualSpacing/>
              <w:jc w:val="right"/>
              <w:rPr>
                <w:rFonts w:ascii="Arial" w:hAnsi="Arial" w:cs="Arial"/>
                <w:b/>
                <w:bCs/>
                <w:color w:val="000000"/>
                <w:sz w:val="20"/>
                <w:szCs w:val="20"/>
              </w:rPr>
            </w:pPr>
            <w:r w:rsidRPr="000F5EA0">
              <w:rPr>
                <w:rFonts w:ascii="Arial" w:hAnsi="Arial" w:cs="Arial"/>
                <w:b/>
                <w:bCs/>
                <w:color w:val="000000"/>
                <w:sz w:val="20"/>
                <w:szCs w:val="20"/>
              </w:rPr>
              <w:t xml:space="preserve">   22 </w:t>
            </w:r>
          </w:p>
        </w:tc>
        <w:tc>
          <w:tcPr>
            <w:tcW w:w="61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47818E8" w14:textId="23EA216D" w:rsidR="000F5EA0" w:rsidRPr="000F5EA0" w:rsidRDefault="000F5EA0" w:rsidP="000F5EA0">
            <w:pPr>
              <w:spacing w:after="0" w:line="240" w:lineRule="auto"/>
              <w:ind w:right="144"/>
              <w:contextualSpacing/>
              <w:jc w:val="right"/>
              <w:rPr>
                <w:rFonts w:ascii="Arial" w:hAnsi="Arial" w:cs="Arial"/>
                <w:b/>
                <w:bCs/>
                <w:color w:val="000000"/>
                <w:sz w:val="20"/>
                <w:szCs w:val="20"/>
              </w:rPr>
            </w:pPr>
            <w:r w:rsidRPr="000F5EA0">
              <w:rPr>
                <w:rFonts w:ascii="Arial" w:hAnsi="Arial" w:cs="Arial"/>
                <w:b/>
                <w:bCs/>
                <w:color w:val="000000"/>
                <w:sz w:val="20"/>
                <w:szCs w:val="20"/>
              </w:rPr>
              <w:t xml:space="preserve">     507 </w:t>
            </w:r>
          </w:p>
        </w:tc>
        <w:tc>
          <w:tcPr>
            <w:tcW w:w="61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7E60391F" w14:textId="68111D27" w:rsidR="000F5EA0" w:rsidRPr="000F5EA0" w:rsidRDefault="000F5EA0" w:rsidP="000F5EA0">
            <w:pPr>
              <w:spacing w:after="0" w:line="240" w:lineRule="auto"/>
              <w:ind w:right="144"/>
              <w:contextualSpacing/>
              <w:jc w:val="right"/>
              <w:rPr>
                <w:rFonts w:ascii="Arial" w:hAnsi="Arial" w:cs="Arial"/>
                <w:b/>
                <w:bCs/>
                <w:color w:val="000000"/>
                <w:sz w:val="20"/>
                <w:szCs w:val="20"/>
              </w:rPr>
            </w:pPr>
            <w:r w:rsidRPr="000F5EA0">
              <w:rPr>
                <w:rFonts w:ascii="Arial" w:hAnsi="Arial" w:cs="Arial"/>
                <w:b/>
                <w:bCs/>
                <w:color w:val="000000"/>
                <w:sz w:val="20"/>
                <w:szCs w:val="20"/>
              </w:rPr>
              <w:t xml:space="preserve">  2,060 </w:t>
            </w:r>
          </w:p>
        </w:tc>
      </w:tr>
      <w:tr w:rsidR="000F5EA0" w:rsidRPr="000F5EA0" w14:paraId="3191FCDE" w14:textId="77777777" w:rsidTr="000F5EA0">
        <w:trPr>
          <w:trHeight w:val="20"/>
        </w:trPr>
        <w:tc>
          <w:tcPr>
            <w:tcW w:w="291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6BBFA9A" w14:textId="77777777" w:rsidR="000F5EA0" w:rsidRPr="000F5EA0" w:rsidRDefault="000F5EA0" w:rsidP="000F5EA0">
            <w:pPr>
              <w:spacing w:after="0" w:line="240" w:lineRule="auto"/>
              <w:ind w:right="144"/>
              <w:contextualSpacing/>
              <w:rPr>
                <w:rFonts w:ascii="Arial" w:hAnsi="Arial" w:cs="Arial"/>
                <w:b/>
                <w:bCs/>
                <w:color w:val="000000"/>
                <w:sz w:val="20"/>
                <w:szCs w:val="20"/>
              </w:rPr>
            </w:pPr>
            <w:proofErr w:type="spellStart"/>
            <w:r w:rsidRPr="000F5EA0">
              <w:rPr>
                <w:rFonts w:ascii="Arial" w:hAnsi="Arial" w:cs="Arial"/>
                <w:b/>
                <w:bCs/>
                <w:color w:val="000000"/>
                <w:sz w:val="20"/>
                <w:szCs w:val="20"/>
              </w:rPr>
              <w:t>Albay</w:t>
            </w:r>
            <w:proofErr w:type="spellEnd"/>
          </w:p>
        </w:tc>
        <w:tc>
          <w:tcPr>
            <w:tcW w:w="855" w:type="pct"/>
            <w:tcBorders>
              <w:top w:val="nil"/>
              <w:left w:val="single" w:sz="4" w:space="0" w:color="000000"/>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489C39C" w14:textId="472BACDB" w:rsidR="000F5EA0" w:rsidRPr="000F5EA0" w:rsidRDefault="000F5EA0" w:rsidP="000F5EA0">
            <w:pPr>
              <w:spacing w:after="0" w:line="240" w:lineRule="auto"/>
              <w:ind w:right="144"/>
              <w:contextualSpacing/>
              <w:jc w:val="right"/>
              <w:rPr>
                <w:rFonts w:ascii="Arial" w:hAnsi="Arial" w:cs="Arial"/>
                <w:b/>
                <w:bCs/>
                <w:color w:val="000000"/>
                <w:sz w:val="20"/>
                <w:szCs w:val="20"/>
              </w:rPr>
            </w:pPr>
            <w:r w:rsidRPr="000F5EA0">
              <w:rPr>
                <w:rFonts w:ascii="Arial" w:hAnsi="Arial" w:cs="Arial"/>
                <w:b/>
                <w:bCs/>
                <w:color w:val="000000"/>
                <w:sz w:val="20"/>
                <w:szCs w:val="20"/>
              </w:rPr>
              <w:t xml:space="preserve">     7 </w:t>
            </w:r>
          </w:p>
        </w:tc>
        <w:tc>
          <w:tcPr>
            <w:tcW w:w="6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421ED19" w14:textId="7193351B" w:rsidR="000F5EA0" w:rsidRPr="000F5EA0" w:rsidRDefault="000F5EA0" w:rsidP="000F5EA0">
            <w:pPr>
              <w:spacing w:after="0" w:line="240" w:lineRule="auto"/>
              <w:ind w:right="144"/>
              <w:contextualSpacing/>
              <w:jc w:val="right"/>
              <w:rPr>
                <w:rFonts w:ascii="Arial" w:hAnsi="Arial" w:cs="Arial"/>
                <w:b/>
                <w:bCs/>
                <w:color w:val="000000"/>
                <w:sz w:val="20"/>
                <w:szCs w:val="20"/>
              </w:rPr>
            </w:pPr>
            <w:r w:rsidRPr="000F5EA0">
              <w:rPr>
                <w:rFonts w:ascii="Arial" w:hAnsi="Arial" w:cs="Arial"/>
                <w:b/>
                <w:bCs/>
                <w:color w:val="000000"/>
                <w:sz w:val="20"/>
                <w:szCs w:val="20"/>
              </w:rPr>
              <w:t xml:space="preserve">     252 </w:t>
            </w:r>
          </w:p>
        </w:tc>
        <w:tc>
          <w:tcPr>
            <w:tcW w:w="6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4919F1E" w14:textId="37694E10" w:rsidR="000F5EA0" w:rsidRPr="000F5EA0" w:rsidRDefault="000F5EA0" w:rsidP="000F5EA0">
            <w:pPr>
              <w:spacing w:after="0" w:line="240" w:lineRule="auto"/>
              <w:ind w:right="144"/>
              <w:contextualSpacing/>
              <w:jc w:val="right"/>
              <w:rPr>
                <w:rFonts w:ascii="Arial" w:hAnsi="Arial" w:cs="Arial"/>
                <w:b/>
                <w:bCs/>
                <w:color w:val="000000"/>
                <w:sz w:val="20"/>
                <w:szCs w:val="20"/>
              </w:rPr>
            </w:pPr>
            <w:r w:rsidRPr="000F5EA0">
              <w:rPr>
                <w:rFonts w:ascii="Arial" w:hAnsi="Arial" w:cs="Arial"/>
                <w:b/>
                <w:bCs/>
                <w:color w:val="000000"/>
                <w:sz w:val="20"/>
                <w:szCs w:val="20"/>
              </w:rPr>
              <w:t xml:space="preserve">  1,058 </w:t>
            </w:r>
          </w:p>
        </w:tc>
      </w:tr>
      <w:tr w:rsidR="000F5EA0" w:rsidRPr="000F5EA0" w14:paraId="296D0E11" w14:textId="77777777" w:rsidTr="000F5EA0">
        <w:trPr>
          <w:trHeight w:val="20"/>
        </w:trPr>
        <w:tc>
          <w:tcPr>
            <w:tcW w:w="12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9EA89D" w14:textId="77777777" w:rsidR="000F5EA0" w:rsidRPr="000F5EA0" w:rsidRDefault="000F5EA0" w:rsidP="000F5EA0">
            <w:pPr>
              <w:spacing w:after="0" w:line="240" w:lineRule="auto"/>
              <w:ind w:right="144"/>
              <w:contextualSpacing/>
              <w:jc w:val="right"/>
              <w:rPr>
                <w:rFonts w:ascii="Arial" w:hAnsi="Arial" w:cs="Arial"/>
                <w:color w:val="000000"/>
                <w:sz w:val="20"/>
                <w:szCs w:val="20"/>
              </w:rPr>
            </w:pPr>
            <w:r w:rsidRPr="000F5EA0">
              <w:rPr>
                <w:rFonts w:ascii="Arial" w:hAnsi="Arial" w:cs="Arial"/>
                <w:color w:val="000000"/>
                <w:sz w:val="20"/>
                <w:szCs w:val="20"/>
              </w:rPr>
              <w:t> </w:t>
            </w:r>
          </w:p>
        </w:tc>
        <w:tc>
          <w:tcPr>
            <w:tcW w:w="27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B77252" w14:textId="77777777" w:rsidR="000F5EA0" w:rsidRPr="000F5EA0" w:rsidRDefault="000F5EA0" w:rsidP="000F5EA0">
            <w:pPr>
              <w:spacing w:after="0" w:line="240" w:lineRule="auto"/>
              <w:ind w:right="144"/>
              <w:contextualSpacing/>
              <w:rPr>
                <w:rFonts w:ascii="Arial" w:hAnsi="Arial" w:cs="Arial"/>
                <w:i/>
                <w:iCs/>
                <w:color w:val="000000"/>
                <w:sz w:val="20"/>
                <w:szCs w:val="20"/>
              </w:rPr>
            </w:pPr>
            <w:proofErr w:type="spellStart"/>
            <w:r w:rsidRPr="000F5EA0">
              <w:rPr>
                <w:rFonts w:ascii="Arial" w:hAnsi="Arial" w:cs="Arial"/>
                <w:i/>
                <w:iCs/>
                <w:color w:val="000000"/>
                <w:sz w:val="20"/>
                <w:szCs w:val="20"/>
              </w:rPr>
              <w:t>Tiwi</w:t>
            </w:r>
            <w:proofErr w:type="spellEnd"/>
          </w:p>
        </w:tc>
        <w:tc>
          <w:tcPr>
            <w:tcW w:w="855"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A95AC0" w14:textId="6951E163"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7 </w:t>
            </w:r>
          </w:p>
        </w:tc>
        <w:tc>
          <w:tcPr>
            <w:tcW w:w="6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0B62F9" w14:textId="05407A85"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252 </w:t>
            </w:r>
          </w:p>
        </w:tc>
        <w:tc>
          <w:tcPr>
            <w:tcW w:w="6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E0C186" w14:textId="15A8F4D8"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1,058 </w:t>
            </w:r>
          </w:p>
        </w:tc>
      </w:tr>
      <w:tr w:rsidR="000F5EA0" w:rsidRPr="000F5EA0" w14:paraId="02C02DF5" w14:textId="77777777" w:rsidTr="000F5EA0">
        <w:trPr>
          <w:trHeight w:val="20"/>
        </w:trPr>
        <w:tc>
          <w:tcPr>
            <w:tcW w:w="291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7C17A97" w14:textId="77777777" w:rsidR="000F5EA0" w:rsidRPr="000F5EA0" w:rsidRDefault="000F5EA0" w:rsidP="000F5EA0">
            <w:pPr>
              <w:spacing w:after="0" w:line="240" w:lineRule="auto"/>
              <w:ind w:right="144"/>
              <w:contextualSpacing/>
              <w:rPr>
                <w:rFonts w:ascii="Arial" w:hAnsi="Arial" w:cs="Arial"/>
                <w:b/>
                <w:bCs/>
                <w:color w:val="000000"/>
                <w:sz w:val="20"/>
                <w:szCs w:val="20"/>
              </w:rPr>
            </w:pPr>
            <w:proofErr w:type="spellStart"/>
            <w:r w:rsidRPr="000F5EA0">
              <w:rPr>
                <w:rFonts w:ascii="Arial" w:hAnsi="Arial" w:cs="Arial"/>
                <w:b/>
                <w:bCs/>
                <w:color w:val="000000"/>
                <w:sz w:val="20"/>
                <w:szCs w:val="20"/>
              </w:rPr>
              <w:t>Camarines</w:t>
            </w:r>
            <w:proofErr w:type="spellEnd"/>
            <w:r w:rsidRPr="000F5EA0">
              <w:rPr>
                <w:rFonts w:ascii="Arial" w:hAnsi="Arial" w:cs="Arial"/>
                <w:b/>
                <w:bCs/>
                <w:color w:val="000000"/>
                <w:sz w:val="20"/>
                <w:szCs w:val="20"/>
              </w:rPr>
              <w:t xml:space="preserve"> Norte</w:t>
            </w:r>
          </w:p>
        </w:tc>
        <w:tc>
          <w:tcPr>
            <w:tcW w:w="855" w:type="pct"/>
            <w:tcBorders>
              <w:top w:val="nil"/>
              <w:left w:val="single" w:sz="4" w:space="0" w:color="000000"/>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488D995" w14:textId="636DF967" w:rsidR="000F5EA0" w:rsidRPr="000F5EA0" w:rsidRDefault="000F5EA0" w:rsidP="000F5EA0">
            <w:pPr>
              <w:spacing w:after="0" w:line="240" w:lineRule="auto"/>
              <w:ind w:right="144"/>
              <w:contextualSpacing/>
              <w:jc w:val="right"/>
              <w:rPr>
                <w:rFonts w:ascii="Arial" w:hAnsi="Arial" w:cs="Arial"/>
                <w:b/>
                <w:bCs/>
                <w:color w:val="000000"/>
                <w:sz w:val="20"/>
                <w:szCs w:val="20"/>
              </w:rPr>
            </w:pPr>
            <w:r w:rsidRPr="000F5EA0">
              <w:rPr>
                <w:rFonts w:ascii="Arial" w:hAnsi="Arial" w:cs="Arial"/>
                <w:b/>
                <w:bCs/>
                <w:color w:val="000000"/>
                <w:sz w:val="20"/>
                <w:szCs w:val="20"/>
              </w:rPr>
              <w:t xml:space="preserve">     1 </w:t>
            </w:r>
          </w:p>
        </w:tc>
        <w:tc>
          <w:tcPr>
            <w:tcW w:w="6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1100419" w14:textId="3266245F" w:rsidR="000F5EA0" w:rsidRPr="000F5EA0" w:rsidRDefault="000F5EA0" w:rsidP="000F5EA0">
            <w:pPr>
              <w:spacing w:after="0" w:line="240" w:lineRule="auto"/>
              <w:ind w:right="144"/>
              <w:contextualSpacing/>
              <w:jc w:val="right"/>
              <w:rPr>
                <w:rFonts w:ascii="Arial" w:hAnsi="Arial" w:cs="Arial"/>
                <w:b/>
                <w:bCs/>
                <w:color w:val="000000"/>
                <w:sz w:val="20"/>
                <w:szCs w:val="20"/>
              </w:rPr>
            </w:pPr>
            <w:r w:rsidRPr="000F5EA0">
              <w:rPr>
                <w:rFonts w:ascii="Arial" w:hAnsi="Arial" w:cs="Arial"/>
                <w:b/>
                <w:bCs/>
                <w:color w:val="000000"/>
                <w:sz w:val="20"/>
                <w:szCs w:val="20"/>
              </w:rPr>
              <w:t xml:space="preserve">   6 </w:t>
            </w:r>
          </w:p>
        </w:tc>
        <w:tc>
          <w:tcPr>
            <w:tcW w:w="6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E79D3D3" w14:textId="4DFBE763" w:rsidR="000F5EA0" w:rsidRPr="000F5EA0" w:rsidRDefault="000F5EA0" w:rsidP="000F5EA0">
            <w:pPr>
              <w:spacing w:after="0" w:line="240" w:lineRule="auto"/>
              <w:ind w:right="144"/>
              <w:contextualSpacing/>
              <w:jc w:val="right"/>
              <w:rPr>
                <w:rFonts w:ascii="Arial" w:hAnsi="Arial" w:cs="Arial"/>
                <w:b/>
                <w:bCs/>
                <w:color w:val="000000"/>
                <w:sz w:val="20"/>
                <w:szCs w:val="20"/>
              </w:rPr>
            </w:pPr>
            <w:r w:rsidRPr="000F5EA0">
              <w:rPr>
                <w:rFonts w:ascii="Arial" w:hAnsi="Arial" w:cs="Arial"/>
                <w:b/>
                <w:bCs/>
                <w:color w:val="000000"/>
                <w:sz w:val="20"/>
                <w:szCs w:val="20"/>
              </w:rPr>
              <w:t xml:space="preserve"> 19 </w:t>
            </w:r>
          </w:p>
        </w:tc>
      </w:tr>
      <w:tr w:rsidR="000F5EA0" w:rsidRPr="000F5EA0" w14:paraId="412FEE30" w14:textId="77777777" w:rsidTr="000F5EA0">
        <w:trPr>
          <w:trHeight w:val="20"/>
        </w:trPr>
        <w:tc>
          <w:tcPr>
            <w:tcW w:w="12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AFC8F4" w14:textId="77777777" w:rsidR="000F5EA0" w:rsidRPr="000F5EA0" w:rsidRDefault="000F5EA0" w:rsidP="000F5EA0">
            <w:pPr>
              <w:spacing w:after="0" w:line="240" w:lineRule="auto"/>
              <w:ind w:right="144"/>
              <w:contextualSpacing/>
              <w:jc w:val="right"/>
              <w:rPr>
                <w:rFonts w:ascii="Arial" w:hAnsi="Arial" w:cs="Arial"/>
                <w:color w:val="000000"/>
                <w:sz w:val="20"/>
                <w:szCs w:val="20"/>
              </w:rPr>
            </w:pPr>
            <w:r w:rsidRPr="000F5EA0">
              <w:rPr>
                <w:rFonts w:ascii="Arial" w:hAnsi="Arial" w:cs="Arial"/>
                <w:color w:val="000000"/>
                <w:sz w:val="20"/>
                <w:szCs w:val="20"/>
              </w:rPr>
              <w:t> </w:t>
            </w:r>
          </w:p>
        </w:tc>
        <w:tc>
          <w:tcPr>
            <w:tcW w:w="27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BCEDEA" w14:textId="77777777" w:rsidR="000F5EA0" w:rsidRPr="000F5EA0" w:rsidRDefault="000F5EA0" w:rsidP="000F5EA0">
            <w:pPr>
              <w:spacing w:after="0" w:line="240" w:lineRule="auto"/>
              <w:ind w:right="144"/>
              <w:contextualSpacing/>
              <w:rPr>
                <w:rFonts w:ascii="Arial" w:hAnsi="Arial" w:cs="Arial"/>
                <w:i/>
                <w:iCs/>
                <w:color w:val="000000"/>
                <w:sz w:val="20"/>
                <w:szCs w:val="20"/>
              </w:rPr>
            </w:pPr>
            <w:r w:rsidRPr="000F5EA0">
              <w:rPr>
                <w:rFonts w:ascii="Arial" w:hAnsi="Arial" w:cs="Arial"/>
                <w:i/>
                <w:iCs/>
                <w:color w:val="000000"/>
                <w:sz w:val="20"/>
                <w:szCs w:val="20"/>
              </w:rPr>
              <w:t>Mercedes</w:t>
            </w:r>
          </w:p>
        </w:tc>
        <w:tc>
          <w:tcPr>
            <w:tcW w:w="855"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002078" w14:textId="16D9587F"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1 </w:t>
            </w:r>
          </w:p>
        </w:tc>
        <w:tc>
          <w:tcPr>
            <w:tcW w:w="6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EA7C2E" w14:textId="3B72AF8B"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6 </w:t>
            </w:r>
          </w:p>
        </w:tc>
        <w:tc>
          <w:tcPr>
            <w:tcW w:w="6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AAA95C" w14:textId="5CE18F03"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19 </w:t>
            </w:r>
          </w:p>
        </w:tc>
      </w:tr>
      <w:tr w:rsidR="000F5EA0" w:rsidRPr="000F5EA0" w14:paraId="326BDB97" w14:textId="77777777" w:rsidTr="000F5EA0">
        <w:trPr>
          <w:trHeight w:val="20"/>
        </w:trPr>
        <w:tc>
          <w:tcPr>
            <w:tcW w:w="291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D17104" w14:textId="77777777" w:rsidR="000F5EA0" w:rsidRPr="000F5EA0" w:rsidRDefault="000F5EA0" w:rsidP="000F5EA0">
            <w:pPr>
              <w:spacing w:after="0" w:line="240" w:lineRule="auto"/>
              <w:ind w:right="144"/>
              <w:contextualSpacing/>
              <w:rPr>
                <w:rFonts w:ascii="Arial" w:hAnsi="Arial" w:cs="Arial"/>
                <w:b/>
                <w:bCs/>
                <w:color w:val="000000"/>
                <w:sz w:val="20"/>
                <w:szCs w:val="20"/>
              </w:rPr>
            </w:pPr>
            <w:proofErr w:type="spellStart"/>
            <w:r w:rsidRPr="000F5EA0">
              <w:rPr>
                <w:rFonts w:ascii="Arial" w:hAnsi="Arial" w:cs="Arial"/>
                <w:b/>
                <w:bCs/>
                <w:color w:val="000000"/>
                <w:sz w:val="20"/>
                <w:szCs w:val="20"/>
              </w:rPr>
              <w:t>Camarines</w:t>
            </w:r>
            <w:proofErr w:type="spellEnd"/>
            <w:r w:rsidRPr="000F5EA0">
              <w:rPr>
                <w:rFonts w:ascii="Arial" w:hAnsi="Arial" w:cs="Arial"/>
                <w:b/>
                <w:bCs/>
                <w:color w:val="000000"/>
                <w:sz w:val="20"/>
                <w:szCs w:val="20"/>
              </w:rPr>
              <w:t xml:space="preserve"> Sur</w:t>
            </w:r>
          </w:p>
        </w:tc>
        <w:tc>
          <w:tcPr>
            <w:tcW w:w="855" w:type="pct"/>
            <w:tcBorders>
              <w:top w:val="nil"/>
              <w:left w:val="single" w:sz="4" w:space="0" w:color="000000"/>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BE98E88" w14:textId="3A0AF5E3" w:rsidR="000F5EA0" w:rsidRPr="000F5EA0" w:rsidRDefault="000F5EA0" w:rsidP="000F5EA0">
            <w:pPr>
              <w:spacing w:after="0" w:line="240" w:lineRule="auto"/>
              <w:ind w:right="144"/>
              <w:contextualSpacing/>
              <w:jc w:val="right"/>
              <w:rPr>
                <w:rFonts w:ascii="Arial" w:hAnsi="Arial" w:cs="Arial"/>
                <w:b/>
                <w:bCs/>
                <w:color w:val="000000"/>
                <w:sz w:val="20"/>
                <w:szCs w:val="20"/>
              </w:rPr>
            </w:pPr>
            <w:r w:rsidRPr="000F5EA0">
              <w:rPr>
                <w:rFonts w:ascii="Arial" w:hAnsi="Arial" w:cs="Arial"/>
                <w:b/>
                <w:bCs/>
                <w:color w:val="000000"/>
                <w:sz w:val="20"/>
                <w:szCs w:val="20"/>
              </w:rPr>
              <w:t xml:space="preserve">   13 </w:t>
            </w:r>
          </w:p>
        </w:tc>
        <w:tc>
          <w:tcPr>
            <w:tcW w:w="6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A0DB659" w14:textId="5187CBAC" w:rsidR="000F5EA0" w:rsidRPr="000F5EA0" w:rsidRDefault="000F5EA0" w:rsidP="000F5EA0">
            <w:pPr>
              <w:spacing w:after="0" w:line="240" w:lineRule="auto"/>
              <w:ind w:right="144"/>
              <w:contextualSpacing/>
              <w:jc w:val="right"/>
              <w:rPr>
                <w:rFonts w:ascii="Arial" w:hAnsi="Arial" w:cs="Arial"/>
                <w:b/>
                <w:bCs/>
                <w:color w:val="000000"/>
                <w:sz w:val="20"/>
                <w:szCs w:val="20"/>
              </w:rPr>
            </w:pPr>
            <w:r w:rsidRPr="000F5EA0">
              <w:rPr>
                <w:rFonts w:ascii="Arial" w:hAnsi="Arial" w:cs="Arial"/>
                <w:b/>
                <w:bCs/>
                <w:color w:val="000000"/>
                <w:sz w:val="20"/>
                <w:szCs w:val="20"/>
              </w:rPr>
              <w:t xml:space="preserve">     247 </w:t>
            </w:r>
          </w:p>
        </w:tc>
        <w:tc>
          <w:tcPr>
            <w:tcW w:w="6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B193DFD" w14:textId="619D66E4" w:rsidR="000F5EA0" w:rsidRPr="000F5EA0" w:rsidRDefault="000F5EA0" w:rsidP="000F5EA0">
            <w:pPr>
              <w:spacing w:after="0" w:line="240" w:lineRule="auto"/>
              <w:ind w:right="144"/>
              <w:contextualSpacing/>
              <w:jc w:val="right"/>
              <w:rPr>
                <w:rFonts w:ascii="Arial" w:hAnsi="Arial" w:cs="Arial"/>
                <w:b/>
                <w:bCs/>
                <w:color w:val="000000"/>
                <w:sz w:val="20"/>
                <w:szCs w:val="20"/>
              </w:rPr>
            </w:pPr>
            <w:r w:rsidRPr="000F5EA0">
              <w:rPr>
                <w:rFonts w:ascii="Arial" w:hAnsi="Arial" w:cs="Arial"/>
                <w:b/>
                <w:bCs/>
                <w:color w:val="000000"/>
                <w:sz w:val="20"/>
                <w:szCs w:val="20"/>
              </w:rPr>
              <w:t xml:space="preserve">     974 </w:t>
            </w:r>
          </w:p>
        </w:tc>
      </w:tr>
      <w:tr w:rsidR="000F5EA0" w:rsidRPr="000F5EA0" w14:paraId="2EE943A0" w14:textId="77777777" w:rsidTr="000F5EA0">
        <w:trPr>
          <w:trHeight w:val="20"/>
        </w:trPr>
        <w:tc>
          <w:tcPr>
            <w:tcW w:w="12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D41109" w14:textId="77777777" w:rsidR="000F5EA0" w:rsidRPr="000F5EA0" w:rsidRDefault="000F5EA0" w:rsidP="000F5EA0">
            <w:pPr>
              <w:spacing w:after="0" w:line="240" w:lineRule="auto"/>
              <w:ind w:right="144"/>
              <w:contextualSpacing/>
              <w:jc w:val="right"/>
              <w:rPr>
                <w:rFonts w:ascii="Arial" w:hAnsi="Arial" w:cs="Arial"/>
                <w:color w:val="000000"/>
                <w:sz w:val="20"/>
                <w:szCs w:val="20"/>
              </w:rPr>
            </w:pPr>
            <w:r w:rsidRPr="000F5EA0">
              <w:rPr>
                <w:rFonts w:ascii="Arial" w:hAnsi="Arial" w:cs="Arial"/>
                <w:color w:val="000000"/>
                <w:sz w:val="20"/>
                <w:szCs w:val="20"/>
              </w:rPr>
              <w:t> </w:t>
            </w:r>
          </w:p>
        </w:tc>
        <w:tc>
          <w:tcPr>
            <w:tcW w:w="27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9E76A9" w14:textId="77777777" w:rsidR="000F5EA0" w:rsidRPr="000F5EA0" w:rsidRDefault="000F5EA0" w:rsidP="000F5EA0">
            <w:pPr>
              <w:spacing w:after="0" w:line="240" w:lineRule="auto"/>
              <w:ind w:right="144"/>
              <w:contextualSpacing/>
              <w:rPr>
                <w:rFonts w:ascii="Arial" w:hAnsi="Arial" w:cs="Arial"/>
                <w:i/>
                <w:iCs/>
                <w:color w:val="000000"/>
                <w:sz w:val="20"/>
                <w:szCs w:val="20"/>
              </w:rPr>
            </w:pPr>
            <w:proofErr w:type="spellStart"/>
            <w:r w:rsidRPr="000F5EA0">
              <w:rPr>
                <w:rFonts w:ascii="Arial" w:hAnsi="Arial" w:cs="Arial"/>
                <w:i/>
                <w:iCs/>
                <w:color w:val="000000"/>
                <w:sz w:val="20"/>
                <w:szCs w:val="20"/>
              </w:rPr>
              <w:t>Cabusao</w:t>
            </w:r>
            <w:proofErr w:type="spellEnd"/>
          </w:p>
        </w:tc>
        <w:tc>
          <w:tcPr>
            <w:tcW w:w="855"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3B1CEA" w14:textId="733D94D9"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3 </w:t>
            </w:r>
          </w:p>
        </w:tc>
        <w:tc>
          <w:tcPr>
            <w:tcW w:w="6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D12FF3" w14:textId="185D6254"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15 </w:t>
            </w:r>
          </w:p>
        </w:tc>
        <w:tc>
          <w:tcPr>
            <w:tcW w:w="6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29492E" w14:textId="67C157F7"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76 </w:t>
            </w:r>
          </w:p>
        </w:tc>
      </w:tr>
      <w:tr w:rsidR="000F5EA0" w:rsidRPr="000F5EA0" w14:paraId="25195B10" w14:textId="77777777" w:rsidTr="000F5EA0">
        <w:trPr>
          <w:trHeight w:val="20"/>
        </w:trPr>
        <w:tc>
          <w:tcPr>
            <w:tcW w:w="12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D429C4" w14:textId="77777777" w:rsidR="000F5EA0" w:rsidRPr="000F5EA0" w:rsidRDefault="000F5EA0" w:rsidP="000F5EA0">
            <w:pPr>
              <w:spacing w:after="0" w:line="240" w:lineRule="auto"/>
              <w:ind w:right="144"/>
              <w:contextualSpacing/>
              <w:jc w:val="right"/>
              <w:rPr>
                <w:rFonts w:ascii="Arial" w:hAnsi="Arial" w:cs="Arial"/>
                <w:color w:val="000000"/>
                <w:sz w:val="20"/>
                <w:szCs w:val="20"/>
              </w:rPr>
            </w:pPr>
            <w:r w:rsidRPr="000F5EA0">
              <w:rPr>
                <w:rFonts w:ascii="Arial" w:hAnsi="Arial" w:cs="Arial"/>
                <w:color w:val="000000"/>
                <w:sz w:val="20"/>
                <w:szCs w:val="20"/>
              </w:rPr>
              <w:t> </w:t>
            </w:r>
          </w:p>
        </w:tc>
        <w:tc>
          <w:tcPr>
            <w:tcW w:w="27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531978" w14:textId="77777777" w:rsidR="000F5EA0" w:rsidRPr="000F5EA0" w:rsidRDefault="000F5EA0" w:rsidP="000F5EA0">
            <w:pPr>
              <w:spacing w:after="0" w:line="240" w:lineRule="auto"/>
              <w:ind w:right="144"/>
              <w:contextualSpacing/>
              <w:rPr>
                <w:rFonts w:ascii="Arial" w:hAnsi="Arial" w:cs="Arial"/>
                <w:i/>
                <w:iCs/>
                <w:color w:val="000000"/>
                <w:sz w:val="20"/>
                <w:szCs w:val="20"/>
              </w:rPr>
            </w:pPr>
            <w:proofErr w:type="spellStart"/>
            <w:r w:rsidRPr="000F5EA0">
              <w:rPr>
                <w:rFonts w:ascii="Arial" w:hAnsi="Arial" w:cs="Arial"/>
                <w:i/>
                <w:iCs/>
                <w:color w:val="000000"/>
                <w:sz w:val="20"/>
                <w:szCs w:val="20"/>
              </w:rPr>
              <w:t>Calabanga</w:t>
            </w:r>
            <w:proofErr w:type="spellEnd"/>
          </w:p>
        </w:tc>
        <w:tc>
          <w:tcPr>
            <w:tcW w:w="855"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05058E" w14:textId="54212A3C"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1 </w:t>
            </w:r>
          </w:p>
        </w:tc>
        <w:tc>
          <w:tcPr>
            <w:tcW w:w="6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B30741" w14:textId="0F387D55"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35 </w:t>
            </w:r>
          </w:p>
        </w:tc>
        <w:tc>
          <w:tcPr>
            <w:tcW w:w="6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2A2D52" w14:textId="052CD2D7"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145 </w:t>
            </w:r>
          </w:p>
        </w:tc>
      </w:tr>
      <w:tr w:rsidR="000F5EA0" w:rsidRPr="000F5EA0" w14:paraId="27EA9EA5" w14:textId="77777777" w:rsidTr="000F5EA0">
        <w:trPr>
          <w:trHeight w:val="20"/>
        </w:trPr>
        <w:tc>
          <w:tcPr>
            <w:tcW w:w="12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C73819" w14:textId="77777777" w:rsidR="000F5EA0" w:rsidRPr="000F5EA0" w:rsidRDefault="000F5EA0" w:rsidP="000F5EA0">
            <w:pPr>
              <w:spacing w:after="0" w:line="240" w:lineRule="auto"/>
              <w:ind w:right="144"/>
              <w:contextualSpacing/>
              <w:jc w:val="right"/>
              <w:rPr>
                <w:rFonts w:ascii="Arial" w:hAnsi="Arial" w:cs="Arial"/>
                <w:color w:val="000000"/>
                <w:sz w:val="20"/>
                <w:szCs w:val="20"/>
              </w:rPr>
            </w:pPr>
            <w:r w:rsidRPr="000F5EA0">
              <w:rPr>
                <w:rFonts w:ascii="Arial" w:hAnsi="Arial" w:cs="Arial"/>
                <w:color w:val="000000"/>
                <w:sz w:val="20"/>
                <w:szCs w:val="20"/>
              </w:rPr>
              <w:t> </w:t>
            </w:r>
          </w:p>
        </w:tc>
        <w:tc>
          <w:tcPr>
            <w:tcW w:w="27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BFF544" w14:textId="77777777" w:rsidR="000F5EA0" w:rsidRPr="000F5EA0" w:rsidRDefault="000F5EA0" w:rsidP="000F5EA0">
            <w:pPr>
              <w:spacing w:after="0" w:line="240" w:lineRule="auto"/>
              <w:ind w:right="144"/>
              <w:contextualSpacing/>
              <w:rPr>
                <w:rFonts w:ascii="Arial" w:hAnsi="Arial" w:cs="Arial"/>
                <w:i/>
                <w:iCs/>
                <w:color w:val="000000"/>
                <w:sz w:val="20"/>
                <w:szCs w:val="20"/>
              </w:rPr>
            </w:pPr>
            <w:proofErr w:type="spellStart"/>
            <w:r w:rsidRPr="000F5EA0">
              <w:rPr>
                <w:rFonts w:ascii="Arial" w:hAnsi="Arial" w:cs="Arial"/>
                <w:i/>
                <w:iCs/>
                <w:color w:val="000000"/>
                <w:sz w:val="20"/>
                <w:szCs w:val="20"/>
              </w:rPr>
              <w:t>Caramoan</w:t>
            </w:r>
            <w:proofErr w:type="spellEnd"/>
          </w:p>
        </w:tc>
        <w:tc>
          <w:tcPr>
            <w:tcW w:w="855"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3117E7" w14:textId="44EE50BD"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1 </w:t>
            </w:r>
          </w:p>
        </w:tc>
        <w:tc>
          <w:tcPr>
            <w:tcW w:w="6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6EEFD5" w14:textId="539C2543"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24 </w:t>
            </w:r>
          </w:p>
        </w:tc>
        <w:tc>
          <w:tcPr>
            <w:tcW w:w="6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F37C0B" w14:textId="284E4E96"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101 </w:t>
            </w:r>
          </w:p>
        </w:tc>
      </w:tr>
      <w:tr w:rsidR="000F5EA0" w:rsidRPr="000F5EA0" w14:paraId="6D2560CD" w14:textId="77777777" w:rsidTr="000F5EA0">
        <w:trPr>
          <w:trHeight w:val="20"/>
        </w:trPr>
        <w:tc>
          <w:tcPr>
            <w:tcW w:w="12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D4E1F3" w14:textId="77777777" w:rsidR="000F5EA0" w:rsidRPr="000F5EA0" w:rsidRDefault="000F5EA0" w:rsidP="000F5EA0">
            <w:pPr>
              <w:spacing w:after="0" w:line="240" w:lineRule="auto"/>
              <w:ind w:right="144"/>
              <w:contextualSpacing/>
              <w:jc w:val="right"/>
              <w:rPr>
                <w:rFonts w:ascii="Arial" w:hAnsi="Arial" w:cs="Arial"/>
                <w:color w:val="000000"/>
                <w:sz w:val="20"/>
                <w:szCs w:val="20"/>
              </w:rPr>
            </w:pPr>
            <w:r w:rsidRPr="000F5EA0">
              <w:rPr>
                <w:rFonts w:ascii="Arial" w:hAnsi="Arial" w:cs="Arial"/>
                <w:color w:val="000000"/>
                <w:sz w:val="20"/>
                <w:szCs w:val="20"/>
              </w:rPr>
              <w:t> </w:t>
            </w:r>
          </w:p>
        </w:tc>
        <w:tc>
          <w:tcPr>
            <w:tcW w:w="27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ED2873" w14:textId="77777777" w:rsidR="000F5EA0" w:rsidRPr="000F5EA0" w:rsidRDefault="000F5EA0" w:rsidP="000F5EA0">
            <w:pPr>
              <w:spacing w:after="0" w:line="240" w:lineRule="auto"/>
              <w:ind w:right="144"/>
              <w:contextualSpacing/>
              <w:rPr>
                <w:rFonts w:ascii="Arial" w:hAnsi="Arial" w:cs="Arial"/>
                <w:i/>
                <w:iCs/>
                <w:color w:val="000000"/>
                <w:sz w:val="20"/>
                <w:szCs w:val="20"/>
              </w:rPr>
            </w:pPr>
            <w:proofErr w:type="spellStart"/>
            <w:r w:rsidRPr="000F5EA0">
              <w:rPr>
                <w:rFonts w:ascii="Arial" w:hAnsi="Arial" w:cs="Arial"/>
                <w:i/>
                <w:iCs/>
                <w:color w:val="000000"/>
                <w:sz w:val="20"/>
                <w:szCs w:val="20"/>
              </w:rPr>
              <w:t>Libmanan</w:t>
            </w:r>
            <w:proofErr w:type="spellEnd"/>
          </w:p>
        </w:tc>
        <w:tc>
          <w:tcPr>
            <w:tcW w:w="855"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35C9AC" w14:textId="0CEF43A9"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2 </w:t>
            </w:r>
          </w:p>
        </w:tc>
        <w:tc>
          <w:tcPr>
            <w:tcW w:w="6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86BC1B" w14:textId="648B98D2"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46 </w:t>
            </w:r>
          </w:p>
        </w:tc>
        <w:tc>
          <w:tcPr>
            <w:tcW w:w="6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EB0B82" w14:textId="5A72AC25"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112 </w:t>
            </w:r>
          </w:p>
        </w:tc>
      </w:tr>
      <w:tr w:rsidR="000F5EA0" w:rsidRPr="000F5EA0" w14:paraId="6C69C270" w14:textId="77777777" w:rsidTr="000F5EA0">
        <w:trPr>
          <w:trHeight w:val="20"/>
        </w:trPr>
        <w:tc>
          <w:tcPr>
            <w:tcW w:w="12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FF8BF0" w14:textId="77777777" w:rsidR="000F5EA0" w:rsidRPr="000F5EA0" w:rsidRDefault="000F5EA0" w:rsidP="000F5EA0">
            <w:pPr>
              <w:spacing w:after="0" w:line="240" w:lineRule="auto"/>
              <w:ind w:right="144"/>
              <w:contextualSpacing/>
              <w:jc w:val="right"/>
              <w:rPr>
                <w:rFonts w:ascii="Arial" w:hAnsi="Arial" w:cs="Arial"/>
                <w:color w:val="000000"/>
                <w:sz w:val="20"/>
                <w:szCs w:val="20"/>
              </w:rPr>
            </w:pPr>
            <w:r w:rsidRPr="000F5EA0">
              <w:rPr>
                <w:rFonts w:ascii="Arial" w:hAnsi="Arial" w:cs="Arial"/>
                <w:color w:val="000000"/>
                <w:sz w:val="20"/>
                <w:szCs w:val="20"/>
              </w:rPr>
              <w:t> </w:t>
            </w:r>
          </w:p>
        </w:tc>
        <w:tc>
          <w:tcPr>
            <w:tcW w:w="27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A84C94" w14:textId="77777777" w:rsidR="000F5EA0" w:rsidRPr="000F5EA0" w:rsidRDefault="000F5EA0" w:rsidP="000F5EA0">
            <w:pPr>
              <w:spacing w:after="0" w:line="240" w:lineRule="auto"/>
              <w:ind w:right="144"/>
              <w:contextualSpacing/>
              <w:rPr>
                <w:rFonts w:ascii="Arial" w:hAnsi="Arial" w:cs="Arial"/>
                <w:i/>
                <w:iCs/>
                <w:color w:val="000000"/>
                <w:sz w:val="20"/>
                <w:szCs w:val="20"/>
              </w:rPr>
            </w:pPr>
            <w:proofErr w:type="spellStart"/>
            <w:r w:rsidRPr="000F5EA0">
              <w:rPr>
                <w:rFonts w:ascii="Arial" w:hAnsi="Arial" w:cs="Arial"/>
                <w:i/>
                <w:iCs/>
                <w:color w:val="000000"/>
                <w:sz w:val="20"/>
                <w:szCs w:val="20"/>
              </w:rPr>
              <w:t>Magarao</w:t>
            </w:r>
            <w:proofErr w:type="spellEnd"/>
          </w:p>
        </w:tc>
        <w:tc>
          <w:tcPr>
            <w:tcW w:w="855"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8EB42A" w14:textId="54DCF260"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1 </w:t>
            </w:r>
          </w:p>
        </w:tc>
        <w:tc>
          <w:tcPr>
            <w:tcW w:w="6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A28666" w14:textId="4DE522F8"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2 </w:t>
            </w:r>
          </w:p>
        </w:tc>
        <w:tc>
          <w:tcPr>
            <w:tcW w:w="6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0ADA68" w14:textId="1BE33393"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10 </w:t>
            </w:r>
          </w:p>
        </w:tc>
      </w:tr>
      <w:tr w:rsidR="000F5EA0" w:rsidRPr="000F5EA0" w14:paraId="5690C46D" w14:textId="77777777" w:rsidTr="000F5EA0">
        <w:trPr>
          <w:trHeight w:val="20"/>
        </w:trPr>
        <w:tc>
          <w:tcPr>
            <w:tcW w:w="12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5529CA" w14:textId="77777777" w:rsidR="000F5EA0" w:rsidRPr="000F5EA0" w:rsidRDefault="000F5EA0" w:rsidP="000F5EA0">
            <w:pPr>
              <w:spacing w:after="0" w:line="240" w:lineRule="auto"/>
              <w:ind w:right="144"/>
              <w:contextualSpacing/>
              <w:jc w:val="right"/>
              <w:rPr>
                <w:rFonts w:ascii="Arial" w:hAnsi="Arial" w:cs="Arial"/>
                <w:color w:val="000000"/>
                <w:sz w:val="20"/>
                <w:szCs w:val="20"/>
              </w:rPr>
            </w:pPr>
            <w:r w:rsidRPr="000F5EA0">
              <w:rPr>
                <w:rFonts w:ascii="Arial" w:hAnsi="Arial" w:cs="Arial"/>
                <w:color w:val="000000"/>
                <w:sz w:val="20"/>
                <w:szCs w:val="20"/>
              </w:rPr>
              <w:t> </w:t>
            </w:r>
          </w:p>
        </w:tc>
        <w:tc>
          <w:tcPr>
            <w:tcW w:w="27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3101D3" w14:textId="77777777" w:rsidR="000F5EA0" w:rsidRPr="000F5EA0" w:rsidRDefault="000F5EA0" w:rsidP="000F5EA0">
            <w:pPr>
              <w:spacing w:after="0" w:line="240" w:lineRule="auto"/>
              <w:ind w:right="144"/>
              <w:contextualSpacing/>
              <w:rPr>
                <w:rFonts w:ascii="Arial" w:hAnsi="Arial" w:cs="Arial"/>
                <w:i/>
                <w:iCs/>
                <w:color w:val="000000"/>
                <w:sz w:val="20"/>
                <w:szCs w:val="20"/>
              </w:rPr>
            </w:pPr>
            <w:proofErr w:type="spellStart"/>
            <w:r w:rsidRPr="000F5EA0">
              <w:rPr>
                <w:rFonts w:ascii="Arial" w:hAnsi="Arial" w:cs="Arial"/>
                <w:i/>
                <w:iCs/>
                <w:color w:val="000000"/>
                <w:sz w:val="20"/>
                <w:szCs w:val="20"/>
              </w:rPr>
              <w:t>Pasacao</w:t>
            </w:r>
            <w:proofErr w:type="spellEnd"/>
          </w:p>
        </w:tc>
        <w:tc>
          <w:tcPr>
            <w:tcW w:w="855"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1FD484" w14:textId="1972CB29"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1 </w:t>
            </w:r>
          </w:p>
        </w:tc>
        <w:tc>
          <w:tcPr>
            <w:tcW w:w="6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28B620" w14:textId="6FA1AB0C"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14 </w:t>
            </w:r>
          </w:p>
        </w:tc>
        <w:tc>
          <w:tcPr>
            <w:tcW w:w="6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DFD239" w14:textId="37BC67DA"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70 </w:t>
            </w:r>
          </w:p>
        </w:tc>
      </w:tr>
      <w:tr w:rsidR="000F5EA0" w:rsidRPr="000F5EA0" w14:paraId="502D0105" w14:textId="77777777" w:rsidTr="000F5EA0">
        <w:trPr>
          <w:trHeight w:val="20"/>
        </w:trPr>
        <w:tc>
          <w:tcPr>
            <w:tcW w:w="12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CC5CC6" w14:textId="77777777" w:rsidR="000F5EA0" w:rsidRPr="000F5EA0" w:rsidRDefault="000F5EA0" w:rsidP="000F5EA0">
            <w:pPr>
              <w:spacing w:after="0" w:line="240" w:lineRule="auto"/>
              <w:ind w:right="144"/>
              <w:contextualSpacing/>
              <w:jc w:val="right"/>
              <w:rPr>
                <w:rFonts w:ascii="Arial" w:hAnsi="Arial" w:cs="Arial"/>
                <w:color w:val="000000"/>
                <w:sz w:val="20"/>
                <w:szCs w:val="20"/>
              </w:rPr>
            </w:pPr>
            <w:r w:rsidRPr="000F5EA0">
              <w:rPr>
                <w:rFonts w:ascii="Arial" w:hAnsi="Arial" w:cs="Arial"/>
                <w:color w:val="000000"/>
                <w:sz w:val="20"/>
                <w:szCs w:val="20"/>
              </w:rPr>
              <w:t> </w:t>
            </w:r>
          </w:p>
        </w:tc>
        <w:tc>
          <w:tcPr>
            <w:tcW w:w="27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0FBCDE" w14:textId="77777777" w:rsidR="000F5EA0" w:rsidRPr="000F5EA0" w:rsidRDefault="000F5EA0" w:rsidP="000F5EA0">
            <w:pPr>
              <w:spacing w:after="0" w:line="240" w:lineRule="auto"/>
              <w:ind w:right="144"/>
              <w:contextualSpacing/>
              <w:rPr>
                <w:rFonts w:ascii="Arial" w:hAnsi="Arial" w:cs="Arial"/>
                <w:i/>
                <w:iCs/>
                <w:color w:val="000000"/>
                <w:sz w:val="20"/>
                <w:szCs w:val="20"/>
              </w:rPr>
            </w:pPr>
            <w:proofErr w:type="spellStart"/>
            <w:r w:rsidRPr="000F5EA0">
              <w:rPr>
                <w:rFonts w:ascii="Arial" w:hAnsi="Arial" w:cs="Arial"/>
                <w:i/>
                <w:iCs/>
                <w:color w:val="000000"/>
                <w:sz w:val="20"/>
                <w:szCs w:val="20"/>
              </w:rPr>
              <w:t>Tinambac</w:t>
            </w:r>
            <w:proofErr w:type="spellEnd"/>
          </w:p>
        </w:tc>
        <w:tc>
          <w:tcPr>
            <w:tcW w:w="855"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CD7F8B" w14:textId="4D5D84EB"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4 </w:t>
            </w:r>
          </w:p>
        </w:tc>
        <w:tc>
          <w:tcPr>
            <w:tcW w:w="6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A2CABE" w14:textId="17C0FB06"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111 </w:t>
            </w:r>
          </w:p>
        </w:tc>
        <w:tc>
          <w:tcPr>
            <w:tcW w:w="6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48AD4C" w14:textId="616ACBE0"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460 </w:t>
            </w:r>
          </w:p>
        </w:tc>
      </w:tr>
      <w:tr w:rsidR="000F5EA0" w:rsidRPr="000F5EA0" w14:paraId="4681723A" w14:textId="77777777" w:rsidTr="000F5EA0">
        <w:trPr>
          <w:trHeight w:val="20"/>
        </w:trPr>
        <w:tc>
          <w:tcPr>
            <w:tcW w:w="291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8CF06F" w14:textId="77777777" w:rsidR="000F5EA0" w:rsidRPr="000F5EA0" w:rsidRDefault="000F5EA0" w:rsidP="000F5EA0">
            <w:pPr>
              <w:spacing w:after="0" w:line="240" w:lineRule="auto"/>
              <w:ind w:right="144"/>
              <w:contextualSpacing/>
              <w:rPr>
                <w:rFonts w:ascii="Arial" w:hAnsi="Arial" w:cs="Arial"/>
                <w:b/>
                <w:bCs/>
                <w:color w:val="000000"/>
                <w:sz w:val="20"/>
                <w:szCs w:val="20"/>
              </w:rPr>
            </w:pPr>
            <w:proofErr w:type="spellStart"/>
            <w:r w:rsidRPr="000F5EA0">
              <w:rPr>
                <w:rFonts w:ascii="Arial" w:hAnsi="Arial" w:cs="Arial"/>
                <w:b/>
                <w:bCs/>
                <w:color w:val="000000"/>
                <w:sz w:val="20"/>
                <w:szCs w:val="20"/>
              </w:rPr>
              <w:t>Catanduanes</w:t>
            </w:r>
            <w:proofErr w:type="spellEnd"/>
          </w:p>
        </w:tc>
        <w:tc>
          <w:tcPr>
            <w:tcW w:w="855" w:type="pct"/>
            <w:tcBorders>
              <w:top w:val="nil"/>
              <w:left w:val="single" w:sz="4" w:space="0" w:color="000000"/>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EF0C770" w14:textId="7A4FDF99" w:rsidR="000F5EA0" w:rsidRPr="000F5EA0" w:rsidRDefault="000F5EA0" w:rsidP="000F5EA0">
            <w:pPr>
              <w:spacing w:after="0" w:line="240" w:lineRule="auto"/>
              <w:ind w:right="144"/>
              <w:contextualSpacing/>
              <w:jc w:val="right"/>
              <w:rPr>
                <w:rFonts w:ascii="Arial" w:hAnsi="Arial" w:cs="Arial"/>
                <w:b/>
                <w:bCs/>
                <w:color w:val="000000"/>
                <w:sz w:val="20"/>
                <w:szCs w:val="20"/>
              </w:rPr>
            </w:pPr>
            <w:r w:rsidRPr="000F5EA0">
              <w:rPr>
                <w:rFonts w:ascii="Arial" w:hAnsi="Arial" w:cs="Arial"/>
                <w:b/>
                <w:bCs/>
                <w:color w:val="000000"/>
                <w:sz w:val="20"/>
                <w:szCs w:val="20"/>
              </w:rPr>
              <w:t xml:space="preserve">     1 </w:t>
            </w:r>
          </w:p>
        </w:tc>
        <w:tc>
          <w:tcPr>
            <w:tcW w:w="6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61FE9DB" w14:textId="2BF055AA" w:rsidR="000F5EA0" w:rsidRPr="000F5EA0" w:rsidRDefault="000F5EA0" w:rsidP="000F5EA0">
            <w:pPr>
              <w:spacing w:after="0" w:line="240" w:lineRule="auto"/>
              <w:ind w:right="144"/>
              <w:contextualSpacing/>
              <w:jc w:val="right"/>
              <w:rPr>
                <w:rFonts w:ascii="Arial" w:hAnsi="Arial" w:cs="Arial"/>
                <w:b/>
                <w:bCs/>
                <w:color w:val="000000"/>
                <w:sz w:val="20"/>
                <w:szCs w:val="20"/>
              </w:rPr>
            </w:pPr>
            <w:r w:rsidRPr="000F5EA0">
              <w:rPr>
                <w:rFonts w:ascii="Arial" w:hAnsi="Arial" w:cs="Arial"/>
                <w:b/>
                <w:bCs/>
                <w:color w:val="000000"/>
                <w:sz w:val="20"/>
                <w:szCs w:val="20"/>
              </w:rPr>
              <w:t xml:space="preserve">   2 </w:t>
            </w:r>
          </w:p>
        </w:tc>
        <w:tc>
          <w:tcPr>
            <w:tcW w:w="6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15B4C0E" w14:textId="7FCD5AA9" w:rsidR="000F5EA0" w:rsidRPr="000F5EA0" w:rsidRDefault="000F5EA0" w:rsidP="000F5EA0">
            <w:pPr>
              <w:spacing w:after="0" w:line="240" w:lineRule="auto"/>
              <w:ind w:right="144"/>
              <w:contextualSpacing/>
              <w:jc w:val="right"/>
              <w:rPr>
                <w:rFonts w:ascii="Arial" w:hAnsi="Arial" w:cs="Arial"/>
                <w:b/>
                <w:bCs/>
                <w:color w:val="000000"/>
                <w:sz w:val="20"/>
                <w:szCs w:val="20"/>
              </w:rPr>
            </w:pPr>
            <w:r w:rsidRPr="000F5EA0">
              <w:rPr>
                <w:rFonts w:ascii="Arial" w:hAnsi="Arial" w:cs="Arial"/>
                <w:b/>
                <w:bCs/>
                <w:color w:val="000000"/>
                <w:sz w:val="20"/>
                <w:szCs w:val="20"/>
              </w:rPr>
              <w:t xml:space="preserve">   9 </w:t>
            </w:r>
          </w:p>
        </w:tc>
      </w:tr>
      <w:tr w:rsidR="000F5EA0" w:rsidRPr="000F5EA0" w14:paraId="5248B2B6" w14:textId="77777777" w:rsidTr="000F5EA0">
        <w:trPr>
          <w:trHeight w:val="20"/>
        </w:trPr>
        <w:tc>
          <w:tcPr>
            <w:tcW w:w="12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07FD4C" w14:textId="77777777" w:rsidR="000F5EA0" w:rsidRPr="000F5EA0" w:rsidRDefault="000F5EA0" w:rsidP="000F5EA0">
            <w:pPr>
              <w:spacing w:after="0" w:line="240" w:lineRule="auto"/>
              <w:ind w:right="144"/>
              <w:contextualSpacing/>
              <w:jc w:val="right"/>
              <w:rPr>
                <w:rFonts w:ascii="Arial" w:hAnsi="Arial" w:cs="Arial"/>
                <w:color w:val="000000"/>
                <w:sz w:val="20"/>
                <w:szCs w:val="20"/>
              </w:rPr>
            </w:pPr>
            <w:r w:rsidRPr="000F5EA0">
              <w:rPr>
                <w:rFonts w:ascii="Arial" w:hAnsi="Arial" w:cs="Arial"/>
                <w:color w:val="000000"/>
                <w:sz w:val="20"/>
                <w:szCs w:val="20"/>
              </w:rPr>
              <w:t> </w:t>
            </w:r>
          </w:p>
        </w:tc>
        <w:tc>
          <w:tcPr>
            <w:tcW w:w="27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8D51D6" w14:textId="77777777" w:rsidR="000F5EA0" w:rsidRPr="000F5EA0" w:rsidRDefault="000F5EA0" w:rsidP="000F5EA0">
            <w:pPr>
              <w:spacing w:after="0" w:line="240" w:lineRule="auto"/>
              <w:ind w:right="144"/>
              <w:contextualSpacing/>
              <w:rPr>
                <w:rFonts w:ascii="Arial" w:hAnsi="Arial" w:cs="Arial"/>
                <w:i/>
                <w:iCs/>
                <w:color w:val="000000"/>
                <w:sz w:val="20"/>
                <w:szCs w:val="20"/>
              </w:rPr>
            </w:pPr>
            <w:proofErr w:type="spellStart"/>
            <w:r w:rsidRPr="000F5EA0">
              <w:rPr>
                <w:rFonts w:ascii="Arial" w:hAnsi="Arial" w:cs="Arial"/>
                <w:i/>
                <w:iCs/>
                <w:color w:val="000000"/>
                <w:sz w:val="20"/>
                <w:szCs w:val="20"/>
              </w:rPr>
              <w:t>Pandan</w:t>
            </w:r>
            <w:proofErr w:type="spellEnd"/>
          </w:p>
        </w:tc>
        <w:tc>
          <w:tcPr>
            <w:tcW w:w="855"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8930B8" w14:textId="101388D3"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1 </w:t>
            </w:r>
          </w:p>
        </w:tc>
        <w:tc>
          <w:tcPr>
            <w:tcW w:w="6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1EE299" w14:textId="10409F3C"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2 </w:t>
            </w:r>
          </w:p>
        </w:tc>
        <w:tc>
          <w:tcPr>
            <w:tcW w:w="6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E80D08" w14:textId="4302773D"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9 </w:t>
            </w:r>
          </w:p>
        </w:tc>
      </w:tr>
    </w:tbl>
    <w:p w14:paraId="0C1EC99B" w14:textId="6141512E" w:rsidR="00E511E9" w:rsidRDefault="00E511E9" w:rsidP="000F5EA0">
      <w:pPr>
        <w:spacing w:after="0" w:line="240" w:lineRule="auto"/>
        <w:ind w:firstLine="357"/>
        <w:contextualSpacing/>
        <w:rPr>
          <w:rFonts w:ascii="Arial" w:hAnsi="Arial" w:cs="Arial"/>
          <w:i/>
          <w:iCs/>
          <w:sz w:val="16"/>
          <w:szCs w:val="16"/>
          <w:shd w:val="clear" w:color="auto" w:fill="FFFFFF"/>
        </w:rPr>
      </w:pPr>
      <w:r>
        <w:rPr>
          <w:rFonts w:ascii="Arial" w:hAnsi="Arial" w:cs="Arial"/>
          <w:i/>
          <w:iCs/>
          <w:sz w:val="16"/>
          <w:szCs w:val="16"/>
          <w:shd w:val="clear" w:color="auto" w:fill="FFFFFF"/>
        </w:rPr>
        <w:t>Note: Ongoing assessment and validation</w:t>
      </w:r>
      <w:r w:rsidR="006D3A63">
        <w:rPr>
          <w:rFonts w:ascii="Arial" w:hAnsi="Arial" w:cs="Arial"/>
          <w:i/>
          <w:iCs/>
          <w:sz w:val="16"/>
          <w:szCs w:val="16"/>
          <w:shd w:val="clear" w:color="auto" w:fill="FFFFFF"/>
        </w:rPr>
        <w:t xml:space="preserve"> being conducted.</w:t>
      </w:r>
    </w:p>
    <w:p w14:paraId="503337F5" w14:textId="6B807B1D" w:rsidR="007534D1" w:rsidRPr="00475847" w:rsidRDefault="007534D1" w:rsidP="00D63528">
      <w:pPr>
        <w:spacing w:after="0" w:line="240" w:lineRule="auto"/>
        <w:ind w:left="357"/>
        <w:contextualSpacing/>
        <w:jc w:val="right"/>
        <w:rPr>
          <w:rFonts w:ascii="Arial" w:eastAsia="Arial" w:hAnsi="Arial" w:cs="Arial"/>
          <w:i/>
          <w:color w:val="0070C0"/>
          <w:sz w:val="16"/>
          <w:szCs w:val="24"/>
        </w:rPr>
      </w:pPr>
      <w:r w:rsidRPr="00475847">
        <w:rPr>
          <w:rFonts w:ascii="Arial" w:eastAsia="Arial" w:hAnsi="Arial" w:cs="Arial"/>
          <w:i/>
          <w:color w:val="0070C0"/>
          <w:sz w:val="16"/>
          <w:szCs w:val="24"/>
        </w:rPr>
        <w:t>S</w:t>
      </w:r>
      <w:r w:rsidR="00432F91">
        <w:rPr>
          <w:rFonts w:ascii="Arial" w:eastAsia="Arial" w:hAnsi="Arial" w:cs="Arial"/>
          <w:i/>
          <w:color w:val="0070C0"/>
          <w:sz w:val="16"/>
          <w:szCs w:val="24"/>
        </w:rPr>
        <w:t xml:space="preserve">ource: </w:t>
      </w:r>
      <w:r w:rsidR="00F9791D">
        <w:rPr>
          <w:rFonts w:ascii="Arial" w:eastAsia="Arial" w:hAnsi="Arial" w:cs="Arial"/>
          <w:i/>
          <w:color w:val="0070C0"/>
          <w:sz w:val="16"/>
          <w:szCs w:val="24"/>
        </w:rPr>
        <w:t>DSWD-</w:t>
      </w:r>
      <w:r w:rsidR="0002670A">
        <w:rPr>
          <w:rFonts w:ascii="Arial" w:eastAsia="Arial" w:hAnsi="Arial" w:cs="Arial"/>
          <w:i/>
          <w:color w:val="0070C0"/>
          <w:sz w:val="16"/>
          <w:szCs w:val="24"/>
        </w:rPr>
        <w:t>FO</w:t>
      </w:r>
      <w:r w:rsidR="00F9791D">
        <w:rPr>
          <w:rFonts w:ascii="Arial" w:eastAsia="Arial" w:hAnsi="Arial" w:cs="Arial"/>
          <w:i/>
          <w:color w:val="0070C0"/>
          <w:sz w:val="16"/>
          <w:szCs w:val="24"/>
        </w:rPr>
        <w:t xml:space="preserve"> </w:t>
      </w:r>
      <w:r w:rsidR="005500EC">
        <w:rPr>
          <w:rFonts w:ascii="Arial" w:eastAsia="Arial" w:hAnsi="Arial" w:cs="Arial"/>
          <w:i/>
          <w:color w:val="0070C0"/>
          <w:sz w:val="16"/>
          <w:szCs w:val="24"/>
        </w:rPr>
        <w:t>V</w:t>
      </w:r>
    </w:p>
    <w:p w14:paraId="50CCEBDE" w14:textId="173764B4" w:rsidR="00D63528" w:rsidRDefault="00D63528" w:rsidP="00D63528">
      <w:pPr>
        <w:spacing w:after="0" w:line="240" w:lineRule="auto"/>
        <w:contextualSpacing/>
        <w:rPr>
          <w:rFonts w:ascii="Arial" w:eastAsia="Arial" w:hAnsi="Arial" w:cs="Arial"/>
          <w:b/>
          <w:color w:val="002060"/>
          <w:sz w:val="24"/>
          <w:szCs w:val="24"/>
        </w:rPr>
      </w:pPr>
    </w:p>
    <w:p w14:paraId="3D34FADD" w14:textId="544F5FA6" w:rsidR="00B93C24" w:rsidRPr="00B93C24" w:rsidRDefault="00B93C24" w:rsidP="001B0390">
      <w:pPr>
        <w:tabs>
          <w:tab w:val="left" w:pos="284"/>
          <w:tab w:val="left" w:pos="426"/>
        </w:tabs>
        <w:spacing w:after="0" w:line="240" w:lineRule="auto"/>
        <w:jc w:val="both"/>
        <w:rPr>
          <w:rFonts w:ascii="Arial" w:eastAsia="Arial" w:hAnsi="Arial" w:cs="Arial"/>
          <w:b/>
          <w:color w:val="002060"/>
          <w:sz w:val="24"/>
          <w:szCs w:val="24"/>
        </w:rPr>
      </w:pPr>
      <w:r>
        <w:rPr>
          <w:rFonts w:ascii="Arial" w:eastAsia="Arial" w:hAnsi="Arial" w:cs="Arial"/>
          <w:b/>
          <w:color w:val="002060"/>
          <w:sz w:val="24"/>
          <w:szCs w:val="24"/>
        </w:rPr>
        <w:t xml:space="preserve">II.   </w:t>
      </w:r>
      <w:r w:rsidRPr="00B93C24">
        <w:rPr>
          <w:rFonts w:ascii="Arial" w:eastAsia="Arial" w:hAnsi="Arial" w:cs="Arial"/>
          <w:b/>
          <w:color w:val="002060"/>
          <w:sz w:val="24"/>
          <w:szCs w:val="24"/>
        </w:rPr>
        <w:t xml:space="preserve">Status of Displaced Families / Persons </w:t>
      </w:r>
    </w:p>
    <w:p w14:paraId="3488D178" w14:textId="77777777" w:rsidR="00B93C24" w:rsidRDefault="00B93C24" w:rsidP="00B93C24">
      <w:pPr>
        <w:pStyle w:val="ListParagraph"/>
        <w:numPr>
          <w:ilvl w:val="0"/>
          <w:numId w:val="32"/>
        </w:numPr>
        <w:spacing w:after="0" w:line="240" w:lineRule="auto"/>
        <w:ind w:left="720"/>
        <w:jc w:val="both"/>
        <w:rPr>
          <w:rFonts w:ascii="Arial" w:eastAsia="Arial" w:hAnsi="Arial" w:cs="Arial"/>
          <w:b/>
          <w:color w:val="002060"/>
          <w:sz w:val="24"/>
          <w:szCs w:val="24"/>
        </w:rPr>
      </w:pPr>
      <w:r w:rsidRPr="00A131E0">
        <w:rPr>
          <w:rFonts w:ascii="Arial" w:eastAsia="Arial" w:hAnsi="Arial" w:cs="Arial"/>
          <w:b/>
          <w:color w:val="002060"/>
          <w:sz w:val="24"/>
          <w:szCs w:val="24"/>
        </w:rPr>
        <w:t>Inside Evacuation Centers</w:t>
      </w:r>
    </w:p>
    <w:p w14:paraId="7FD8B29F" w14:textId="559E29D6" w:rsidR="00B93C24" w:rsidRPr="00A131E0" w:rsidRDefault="00B93C24" w:rsidP="00B93C24">
      <w:pPr>
        <w:pStyle w:val="ListParagraph"/>
        <w:spacing w:after="0" w:line="240" w:lineRule="auto"/>
        <w:jc w:val="both"/>
        <w:rPr>
          <w:rFonts w:ascii="Arial" w:eastAsia="Arial" w:hAnsi="Arial" w:cs="Arial"/>
          <w:b/>
          <w:color w:val="002060"/>
          <w:sz w:val="24"/>
          <w:szCs w:val="24"/>
        </w:rPr>
      </w:pPr>
      <w:r w:rsidRPr="00A131E0">
        <w:rPr>
          <w:rFonts w:ascii="Arial" w:eastAsia="Arial" w:hAnsi="Arial" w:cs="Arial"/>
          <w:sz w:val="24"/>
          <w:szCs w:val="24"/>
        </w:rPr>
        <w:t xml:space="preserve">There are </w:t>
      </w:r>
      <w:r w:rsidR="000F5EA0" w:rsidRPr="000F5EA0">
        <w:rPr>
          <w:rFonts w:ascii="Arial" w:eastAsia="Arial" w:hAnsi="Arial" w:cs="Arial"/>
          <w:b/>
          <w:color w:val="0070C0"/>
          <w:sz w:val="24"/>
          <w:szCs w:val="24"/>
        </w:rPr>
        <w:t>202</w:t>
      </w:r>
      <w:r w:rsidRPr="00A131E0">
        <w:rPr>
          <w:rFonts w:ascii="Arial" w:eastAsia="Arial" w:hAnsi="Arial" w:cs="Arial"/>
          <w:b/>
          <w:color w:val="0070C0"/>
          <w:sz w:val="24"/>
          <w:szCs w:val="24"/>
        </w:rPr>
        <w:t xml:space="preserve"> families</w:t>
      </w:r>
      <w:r w:rsidRPr="00A131E0">
        <w:rPr>
          <w:rFonts w:ascii="Arial" w:eastAsia="Arial" w:hAnsi="Arial" w:cs="Arial"/>
          <w:color w:val="0070C0"/>
          <w:sz w:val="24"/>
          <w:szCs w:val="24"/>
        </w:rPr>
        <w:t xml:space="preserve"> </w:t>
      </w:r>
      <w:r w:rsidRPr="00A131E0">
        <w:rPr>
          <w:rFonts w:ascii="Arial" w:eastAsia="Arial" w:hAnsi="Arial" w:cs="Arial"/>
          <w:sz w:val="24"/>
          <w:szCs w:val="24"/>
        </w:rPr>
        <w:t xml:space="preserve">or </w:t>
      </w:r>
      <w:r w:rsidR="000F5EA0" w:rsidRPr="000F5EA0">
        <w:rPr>
          <w:rFonts w:ascii="Arial" w:eastAsia="Arial" w:hAnsi="Arial" w:cs="Arial"/>
          <w:b/>
          <w:color w:val="0070C0"/>
          <w:sz w:val="24"/>
          <w:szCs w:val="24"/>
        </w:rPr>
        <w:t>774</w:t>
      </w:r>
      <w:r w:rsidRPr="00426144">
        <w:rPr>
          <w:rFonts w:ascii="Arial" w:eastAsia="Arial" w:hAnsi="Arial" w:cs="Arial"/>
          <w:b/>
          <w:color w:val="0070C0"/>
          <w:sz w:val="24"/>
          <w:szCs w:val="24"/>
        </w:rPr>
        <w:t xml:space="preserve"> </w:t>
      </w:r>
      <w:r w:rsidRPr="00A131E0">
        <w:rPr>
          <w:rFonts w:ascii="Arial" w:eastAsia="Arial" w:hAnsi="Arial" w:cs="Arial"/>
          <w:b/>
          <w:color w:val="0070C0"/>
          <w:sz w:val="24"/>
          <w:szCs w:val="24"/>
        </w:rPr>
        <w:t>persons</w:t>
      </w:r>
      <w:r w:rsidRPr="00A131E0">
        <w:rPr>
          <w:rFonts w:ascii="Arial" w:eastAsia="Arial" w:hAnsi="Arial" w:cs="Arial"/>
          <w:color w:val="0070C0"/>
          <w:sz w:val="24"/>
          <w:szCs w:val="24"/>
        </w:rPr>
        <w:t xml:space="preserve"> </w:t>
      </w:r>
      <w:r w:rsidRPr="00A131E0">
        <w:rPr>
          <w:rFonts w:ascii="Arial" w:eastAsia="Arial" w:hAnsi="Arial" w:cs="Arial"/>
          <w:sz w:val="24"/>
          <w:szCs w:val="24"/>
        </w:rPr>
        <w:t xml:space="preserve">taking temporary shelter in </w:t>
      </w:r>
      <w:r w:rsidR="000F5EA0" w:rsidRPr="001C136D">
        <w:rPr>
          <w:rFonts w:ascii="Arial" w:eastAsia="Arial" w:hAnsi="Arial" w:cs="Arial"/>
          <w:b/>
          <w:color w:val="0070C0"/>
          <w:sz w:val="24"/>
          <w:szCs w:val="24"/>
        </w:rPr>
        <w:t>1</w:t>
      </w:r>
      <w:r>
        <w:rPr>
          <w:rFonts w:ascii="Arial" w:eastAsia="Arial" w:hAnsi="Arial" w:cs="Arial"/>
          <w:b/>
          <w:color w:val="0070C0"/>
          <w:sz w:val="24"/>
          <w:szCs w:val="24"/>
        </w:rPr>
        <w:t>2</w:t>
      </w:r>
      <w:r w:rsidRPr="00A131E0">
        <w:rPr>
          <w:rFonts w:ascii="Arial" w:eastAsia="Arial" w:hAnsi="Arial" w:cs="Arial"/>
          <w:b/>
          <w:color w:val="0070C0"/>
          <w:sz w:val="24"/>
          <w:szCs w:val="24"/>
        </w:rPr>
        <w:t xml:space="preserve"> evacuation centers</w:t>
      </w:r>
      <w:r w:rsidRPr="00A131E0">
        <w:rPr>
          <w:rFonts w:ascii="Arial" w:eastAsia="Arial" w:hAnsi="Arial" w:cs="Arial"/>
          <w:color w:val="0070C0"/>
          <w:sz w:val="24"/>
          <w:szCs w:val="24"/>
        </w:rPr>
        <w:t xml:space="preserve"> </w:t>
      </w:r>
      <w:r w:rsidRPr="00A131E0">
        <w:rPr>
          <w:rFonts w:ascii="Arial" w:eastAsia="Arial" w:hAnsi="Arial" w:cs="Arial"/>
          <w:sz w:val="24"/>
          <w:szCs w:val="24"/>
        </w:rPr>
        <w:t xml:space="preserve">in </w:t>
      </w:r>
      <w:r w:rsidRPr="000F5EA0">
        <w:rPr>
          <w:rFonts w:ascii="Arial" w:eastAsia="Arial" w:hAnsi="Arial" w:cs="Arial"/>
          <w:b/>
          <w:sz w:val="24"/>
          <w:szCs w:val="24"/>
        </w:rPr>
        <w:t>Region V</w:t>
      </w:r>
      <w:r>
        <w:rPr>
          <w:rFonts w:ascii="Arial" w:eastAsia="Arial" w:hAnsi="Arial" w:cs="Arial"/>
          <w:b/>
          <w:sz w:val="24"/>
          <w:szCs w:val="24"/>
        </w:rPr>
        <w:t xml:space="preserve"> </w:t>
      </w:r>
      <w:r w:rsidRPr="00A131E0">
        <w:rPr>
          <w:rFonts w:ascii="Arial" w:eastAsia="Arial" w:hAnsi="Arial" w:cs="Arial"/>
          <w:sz w:val="24"/>
          <w:szCs w:val="24"/>
        </w:rPr>
        <w:t>(see Table 2).</w:t>
      </w:r>
    </w:p>
    <w:p w14:paraId="37496949" w14:textId="77777777" w:rsidR="00B93C24" w:rsidRPr="00A131E0" w:rsidRDefault="00B93C24" w:rsidP="00B93C24">
      <w:pPr>
        <w:pStyle w:val="ListParagraph"/>
        <w:spacing w:after="0" w:line="240" w:lineRule="auto"/>
        <w:ind w:left="567"/>
        <w:jc w:val="both"/>
        <w:rPr>
          <w:rFonts w:ascii="Arial" w:eastAsia="Arial" w:hAnsi="Arial" w:cs="Arial"/>
          <w:sz w:val="24"/>
          <w:szCs w:val="24"/>
        </w:rPr>
      </w:pPr>
    </w:p>
    <w:p w14:paraId="1658E22D" w14:textId="77777777" w:rsidR="00B93C24" w:rsidRPr="00A131E0" w:rsidRDefault="00B93C24" w:rsidP="00B93C24">
      <w:pPr>
        <w:pStyle w:val="ListParagraph"/>
        <w:spacing w:after="0" w:line="240" w:lineRule="auto"/>
        <w:jc w:val="both"/>
        <w:rPr>
          <w:rFonts w:ascii="Arial" w:eastAsia="Arial" w:hAnsi="Arial" w:cs="Arial"/>
          <w:b/>
          <w:i/>
          <w:sz w:val="20"/>
          <w:szCs w:val="24"/>
        </w:rPr>
      </w:pPr>
      <w:r w:rsidRPr="00A131E0">
        <w:rPr>
          <w:rFonts w:ascii="Arial" w:eastAsia="Arial" w:hAnsi="Arial" w:cs="Arial"/>
          <w:b/>
          <w:i/>
          <w:sz w:val="20"/>
          <w:szCs w:val="24"/>
        </w:rPr>
        <w:t>Table 2. Status of Displaced Families</w:t>
      </w:r>
      <w:r>
        <w:rPr>
          <w:rFonts w:ascii="Arial" w:eastAsia="Arial" w:hAnsi="Arial" w:cs="Arial"/>
          <w:b/>
          <w:i/>
          <w:sz w:val="20"/>
          <w:szCs w:val="24"/>
        </w:rPr>
        <w:t xml:space="preserve"> </w:t>
      </w:r>
      <w:r w:rsidRPr="00A131E0">
        <w:rPr>
          <w:rFonts w:ascii="Arial" w:eastAsia="Arial" w:hAnsi="Arial" w:cs="Arial"/>
          <w:b/>
          <w:i/>
          <w:sz w:val="20"/>
          <w:szCs w:val="24"/>
        </w:rPr>
        <w:t>/ Persons Inside Evacuation Centers</w:t>
      </w:r>
    </w:p>
    <w:tbl>
      <w:tblPr>
        <w:tblW w:w="4641" w:type="pct"/>
        <w:tblInd w:w="715" w:type="dxa"/>
        <w:tblCellMar>
          <w:left w:w="0" w:type="dxa"/>
          <w:right w:w="0" w:type="dxa"/>
        </w:tblCellMar>
        <w:tblLook w:val="04A0" w:firstRow="1" w:lastRow="0" w:firstColumn="1" w:lastColumn="0" w:noHBand="0" w:noVBand="1"/>
      </w:tblPr>
      <w:tblGrid>
        <w:gridCol w:w="231"/>
        <w:gridCol w:w="3535"/>
        <w:gridCol w:w="876"/>
        <w:gridCol w:w="879"/>
        <w:gridCol w:w="879"/>
        <w:gridCol w:w="881"/>
        <w:gridCol w:w="883"/>
        <w:gridCol w:w="874"/>
      </w:tblGrid>
      <w:tr w:rsidR="000F5EA0" w14:paraId="0A7467F7" w14:textId="77777777" w:rsidTr="000F5EA0">
        <w:trPr>
          <w:trHeight w:val="20"/>
          <w:tblHeader/>
        </w:trPr>
        <w:tc>
          <w:tcPr>
            <w:tcW w:w="208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57D00C16" w14:textId="77777777" w:rsidR="000F5EA0" w:rsidRPr="000F5EA0" w:rsidRDefault="000F5EA0" w:rsidP="000F5EA0">
            <w:pPr>
              <w:spacing w:after="0" w:line="240" w:lineRule="auto"/>
              <w:ind w:right="144"/>
              <w:contextualSpacing/>
              <w:jc w:val="center"/>
              <w:rPr>
                <w:rFonts w:ascii="Arial" w:hAnsi="Arial" w:cs="Arial"/>
                <w:b/>
                <w:bCs/>
                <w:color w:val="000000"/>
                <w:sz w:val="20"/>
                <w:szCs w:val="20"/>
              </w:rPr>
            </w:pPr>
            <w:r w:rsidRPr="000F5EA0">
              <w:rPr>
                <w:rFonts w:ascii="Arial" w:hAnsi="Arial" w:cs="Arial"/>
                <w:b/>
                <w:bCs/>
                <w:color w:val="000000"/>
                <w:sz w:val="20"/>
                <w:szCs w:val="20"/>
              </w:rPr>
              <w:t xml:space="preserve">REGION / PROVINCE / MUNICIPALITY </w:t>
            </w:r>
          </w:p>
        </w:tc>
        <w:tc>
          <w:tcPr>
            <w:tcW w:w="971" w:type="pct"/>
            <w:gridSpan w:val="2"/>
            <w:vMerge w:val="restar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36C8E44" w14:textId="77777777" w:rsidR="000F5EA0" w:rsidRPr="000F5EA0" w:rsidRDefault="000F5EA0" w:rsidP="000F5EA0">
            <w:pPr>
              <w:spacing w:after="0" w:line="240" w:lineRule="auto"/>
              <w:ind w:right="144"/>
              <w:contextualSpacing/>
              <w:jc w:val="center"/>
              <w:rPr>
                <w:rFonts w:ascii="Arial" w:hAnsi="Arial" w:cs="Arial"/>
                <w:b/>
                <w:bCs/>
                <w:color w:val="000000"/>
                <w:sz w:val="20"/>
                <w:szCs w:val="20"/>
              </w:rPr>
            </w:pPr>
            <w:r w:rsidRPr="000F5EA0">
              <w:rPr>
                <w:rFonts w:ascii="Arial" w:hAnsi="Arial" w:cs="Arial"/>
                <w:b/>
                <w:bCs/>
                <w:color w:val="000000"/>
                <w:sz w:val="20"/>
                <w:szCs w:val="20"/>
              </w:rPr>
              <w:t xml:space="preserve"> NUMBER OF EVACUATION CENTERS (ECs) </w:t>
            </w:r>
          </w:p>
        </w:tc>
        <w:tc>
          <w:tcPr>
            <w:tcW w:w="1948" w:type="pct"/>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69AC495" w14:textId="77777777" w:rsidR="000F5EA0" w:rsidRPr="000F5EA0" w:rsidRDefault="000F5EA0" w:rsidP="000F5EA0">
            <w:pPr>
              <w:spacing w:after="0" w:line="240" w:lineRule="auto"/>
              <w:ind w:right="144"/>
              <w:contextualSpacing/>
              <w:jc w:val="center"/>
              <w:rPr>
                <w:rFonts w:ascii="Arial" w:hAnsi="Arial" w:cs="Arial"/>
                <w:b/>
                <w:bCs/>
                <w:color w:val="000000"/>
                <w:sz w:val="20"/>
                <w:szCs w:val="20"/>
              </w:rPr>
            </w:pPr>
            <w:r w:rsidRPr="000F5EA0">
              <w:rPr>
                <w:rFonts w:ascii="Arial" w:hAnsi="Arial" w:cs="Arial"/>
                <w:b/>
                <w:bCs/>
                <w:color w:val="000000"/>
                <w:sz w:val="20"/>
                <w:szCs w:val="20"/>
              </w:rPr>
              <w:t xml:space="preserve"> NUMBER OF DISPLACED </w:t>
            </w:r>
          </w:p>
        </w:tc>
      </w:tr>
      <w:tr w:rsidR="000F5EA0" w14:paraId="0A065FB1" w14:textId="77777777" w:rsidTr="000F5EA0">
        <w:trPr>
          <w:trHeight w:val="20"/>
          <w:tblHeader/>
        </w:trPr>
        <w:tc>
          <w:tcPr>
            <w:tcW w:w="2080" w:type="pct"/>
            <w:gridSpan w:val="2"/>
            <w:vMerge/>
            <w:tcBorders>
              <w:top w:val="single" w:sz="4" w:space="0" w:color="000000"/>
              <w:left w:val="single" w:sz="4" w:space="0" w:color="000000"/>
              <w:bottom w:val="single" w:sz="4" w:space="0" w:color="000000"/>
              <w:right w:val="single" w:sz="4" w:space="0" w:color="auto"/>
            </w:tcBorders>
            <w:vAlign w:val="center"/>
            <w:hideMark/>
          </w:tcPr>
          <w:p w14:paraId="2EC52E6C" w14:textId="77777777" w:rsidR="000F5EA0" w:rsidRPr="000F5EA0" w:rsidRDefault="000F5EA0" w:rsidP="000F5EA0">
            <w:pPr>
              <w:spacing w:after="0" w:line="240" w:lineRule="auto"/>
              <w:ind w:right="144"/>
              <w:contextualSpacing/>
              <w:rPr>
                <w:rFonts w:ascii="Arial" w:hAnsi="Arial" w:cs="Arial"/>
                <w:b/>
                <w:bCs/>
                <w:color w:val="000000"/>
                <w:sz w:val="20"/>
                <w:szCs w:val="20"/>
              </w:rPr>
            </w:pPr>
          </w:p>
        </w:tc>
        <w:tc>
          <w:tcPr>
            <w:tcW w:w="971" w:type="pct"/>
            <w:gridSpan w:val="2"/>
            <w:vMerge/>
            <w:tcBorders>
              <w:top w:val="single" w:sz="4" w:space="0" w:color="auto"/>
              <w:left w:val="single" w:sz="4" w:space="0" w:color="auto"/>
              <w:bottom w:val="single" w:sz="4" w:space="0" w:color="auto"/>
              <w:right w:val="single" w:sz="4" w:space="0" w:color="auto"/>
            </w:tcBorders>
            <w:vAlign w:val="center"/>
            <w:hideMark/>
          </w:tcPr>
          <w:p w14:paraId="5D92A7D8" w14:textId="77777777" w:rsidR="000F5EA0" w:rsidRPr="000F5EA0" w:rsidRDefault="000F5EA0" w:rsidP="000F5EA0">
            <w:pPr>
              <w:spacing w:after="0" w:line="240" w:lineRule="auto"/>
              <w:ind w:right="144"/>
              <w:contextualSpacing/>
              <w:rPr>
                <w:rFonts w:ascii="Arial" w:hAnsi="Arial" w:cs="Arial"/>
                <w:b/>
                <w:bCs/>
                <w:color w:val="000000"/>
                <w:sz w:val="20"/>
                <w:szCs w:val="20"/>
              </w:rPr>
            </w:pPr>
          </w:p>
        </w:tc>
        <w:tc>
          <w:tcPr>
            <w:tcW w:w="1948" w:type="pct"/>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E3DF5AA" w14:textId="77777777" w:rsidR="000F5EA0" w:rsidRPr="000F5EA0" w:rsidRDefault="000F5EA0" w:rsidP="000F5EA0">
            <w:pPr>
              <w:spacing w:after="0" w:line="240" w:lineRule="auto"/>
              <w:ind w:right="144"/>
              <w:contextualSpacing/>
              <w:jc w:val="center"/>
              <w:rPr>
                <w:rFonts w:ascii="Arial" w:hAnsi="Arial" w:cs="Arial"/>
                <w:b/>
                <w:bCs/>
                <w:color w:val="000000"/>
                <w:sz w:val="20"/>
                <w:szCs w:val="20"/>
              </w:rPr>
            </w:pPr>
            <w:r w:rsidRPr="000F5EA0">
              <w:rPr>
                <w:rFonts w:ascii="Arial" w:hAnsi="Arial" w:cs="Arial"/>
                <w:b/>
                <w:bCs/>
                <w:color w:val="000000"/>
                <w:sz w:val="20"/>
                <w:szCs w:val="20"/>
              </w:rPr>
              <w:t xml:space="preserve"> INSIDE ECs </w:t>
            </w:r>
          </w:p>
        </w:tc>
      </w:tr>
      <w:tr w:rsidR="000F5EA0" w14:paraId="7F7550CD" w14:textId="77777777" w:rsidTr="000F5EA0">
        <w:trPr>
          <w:trHeight w:val="20"/>
          <w:tblHeader/>
        </w:trPr>
        <w:tc>
          <w:tcPr>
            <w:tcW w:w="2080" w:type="pct"/>
            <w:gridSpan w:val="2"/>
            <w:vMerge/>
            <w:tcBorders>
              <w:top w:val="single" w:sz="4" w:space="0" w:color="000000"/>
              <w:left w:val="single" w:sz="4" w:space="0" w:color="000000"/>
              <w:bottom w:val="single" w:sz="4" w:space="0" w:color="000000"/>
              <w:right w:val="single" w:sz="4" w:space="0" w:color="auto"/>
            </w:tcBorders>
            <w:vAlign w:val="center"/>
            <w:hideMark/>
          </w:tcPr>
          <w:p w14:paraId="3191B01D" w14:textId="77777777" w:rsidR="000F5EA0" w:rsidRPr="000F5EA0" w:rsidRDefault="000F5EA0" w:rsidP="000F5EA0">
            <w:pPr>
              <w:spacing w:after="0" w:line="240" w:lineRule="auto"/>
              <w:ind w:right="144"/>
              <w:contextualSpacing/>
              <w:rPr>
                <w:rFonts w:ascii="Arial" w:hAnsi="Arial" w:cs="Arial"/>
                <w:b/>
                <w:bCs/>
                <w:color w:val="000000"/>
                <w:sz w:val="20"/>
                <w:szCs w:val="20"/>
              </w:rPr>
            </w:pPr>
          </w:p>
        </w:tc>
        <w:tc>
          <w:tcPr>
            <w:tcW w:w="971" w:type="pct"/>
            <w:gridSpan w:val="2"/>
            <w:vMerge/>
            <w:tcBorders>
              <w:top w:val="single" w:sz="4" w:space="0" w:color="auto"/>
              <w:left w:val="single" w:sz="4" w:space="0" w:color="auto"/>
              <w:bottom w:val="single" w:sz="4" w:space="0" w:color="auto"/>
              <w:right w:val="single" w:sz="4" w:space="0" w:color="auto"/>
            </w:tcBorders>
            <w:vAlign w:val="center"/>
            <w:hideMark/>
          </w:tcPr>
          <w:p w14:paraId="3D1E25D2" w14:textId="77777777" w:rsidR="000F5EA0" w:rsidRPr="000F5EA0" w:rsidRDefault="000F5EA0" w:rsidP="000F5EA0">
            <w:pPr>
              <w:spacing w:after="0" w:line="240" w:lineRule="auto"/>
              <w:ind w:right="144"/>
              <w:contextualSpacing/>
              <w:rPr>
                <w:rFonts w:ascii="Arial" w:hAnsi="Arial" w:cs="Arial"/>
                <w:b/>
                <w:bCs/>
                <w:color w:val="000000"/>
                <w:sz w:val="20"/>
                <w:szCs w:val="20"/>
              </w:rPr>
            </w:pPr>
          </w:p>
        </w:tc>
        <w:tc>
          <w:tcPr>
            <w:tcW w:w="975" w:type="pct"/>
            <w:gridSpan w:val="2"/>
            <w:tcBorders>
              <w:top w:val="single" w:sz="4" w:space="0" w:color="auto"/>
              <w:left w:val="single" w:sz="4" w:space="0" w:color="auto"/>
              <w:bottom w:val="single" w:sz="4" w:space="0" w:color="auto"/>
              <w:right w:val="single" w:sz="4" w:space="0" w:color="000000"/>
            </w:tcBorders>
            <w:shd w:val="clear" w:color="808080" w:fill="808080"/>
            <w:tcMar>
              <w:top w:w="15" w:type="dxa"/>
              <w:left w:w="15" w:type="dxa"/>
              <w:bottom w:w="0" w:type="dxa"/>
              <w:right w:w="15" w:type="dxa"/>
            </w:tcMar>
            <w:vAlign w:val="center"/>
            <w:hideMark/>
          </w:tcPr>
          <w:p w14:paraId="489DC899" w14:textId="77777777" w:rsidR="000F5EA0" w:rsidRPr="000F5EA0" w:rsidRDefault="000F5EA0" w:rsidP="000F5EA0">
            <w:pPr>
              <w:spacing w:after="0" w:line="240" w:lineRule="auto"/>
              <w:ind w:right="144"/>
              <w:contextualSpacing/>
              <w:jc w:val="center"/>
              <w:rPr>
                <w:rFonts w:ascii="Arial" w:hAnsi="Arial" w:cs="Arial"/>
                <w:b/>
                <w:bCs/>
                <w:color w:val="000000"/>
                <w:sz w:val="20"/>
                <w:szCs w:val="20"/>
              </w:rPr>
            </w:pPr>
            <w:r w:rsidRPr="000F5EA0">
              <w:rPr>
                <w:rFonts w:ascii="Arial" w:hAnsi="Arial" w:cs="Arial"/>
                <w:b/>
                <w:bCs/>
                <w:color w:val="000000"/>
                <w:sz w:val="20"/>
                <w:szCs w:val="20"/>
              </w:rPr>
              <w:t xml:space="preserve"> Families </w:t>
            </w:r>
          </w:p>
        </w:tc>
        <w:tc>
          <w:tcPr>
            <w:tcW w:w="974" w:type="pct"/>
            <w:gridSpan w:val="2"/>
            <w:tcBorders>
              <w:top w:val="single" w:sz="4" w:space="0" w:color="auto"/>
              <w:left w:val="nil"/>
              <w:bottom w:val="single" w:sz="4" w:space="0" w:color="auto"/>
              <w:right w:val="single" w:sz="4" w:space="0" w:color="000000"/>
            </w:tcBorders>
            <w:shd w:val="clear" w:color="808080" w:fill="808080"/>
            <w:tcMar>
              <w:top w:w="15" w:type="dxa"/>
              <w:left w:w="15" w:type="dxa"/>
              <w:bottom w:w="0" w:type="dxa"/>
              <w:right w:w="15" w:type="dxa"/>
            </w:tcMar>
            <w:vAlign w:val="center"/>
            <w:hideMark/>
          </w:tcPr>
          <w:p w14:paraId="68257138" w14:textId="77777777" w:rsidR="000F5EA0" w:rsidRPr="000F5EA0" w:rsidRDefault="000F5EA0" w:rsidP="000F5EA0">
            <w:pPr>
              <w:spacing w:after="0" w:line="240" w:lineRule="auto"/>
              <w:ind w:right="144"/>
              <w:contextualSpacing/>
              <w:jc w:val="center"/>
              <w:rPr>
                <w:rFonts w:ascii="Arial" w:hAnsi="Arial" w:cs="Arial"/>
                <w:b/>
                <w:bCs/>
                <w:color w:val="000000"/>
                <w:sz w:val="20"/>
                <w:szCs w:val="20"/>
              </w:rPr>
            </w:pPr>
            <w:r w:rsidRPr="000F5EA0">
              <w:rPr>
                <w:rFonts w:ascii="Arial" w:hAnsi="Arial" w:cs="Arial"/>
                <w:b/>
                <w:bCs/>
                <w:color w:val="000000"/>
                <w:sz w:val="20"/>
                <w:szCs w:val="20"/>
              </w:rPr>
              <w:t xml:space="preserve"> Persons (Actual) </w:t>
            </w:r>
          </w:p>
        </w:tc>
      </w:tr>
      <w:tr w:rsidR="000F5EA0" w14:paraId="00E1C7FB" w14:textId="77777777" w:rsidTr="000F5EA0">
        <w:trPr>
          <w:trHeight w:val="55"/>
          <w:tblHeader/>
        </w:trPr>
        <w:tc>
          <w:tcPr>
            <w:tcW w:w="2080" w:type="pct"/>
            <w:gridSpan w:val="2"/>
            <w:vMerge/>
            <w:tcBorders>
              <w:top w:val="single" w:sz="4" w:space="0" w:color="000000"/>
              <w:left w:val="single" w:sz="4" w:space="0" w:color="000000"/>
              <w:bottom w:val="single" w:sz="4" w:space="0" w:color="000000"/>
              <w:right w:val="single" w:sz="4" w:space="0" w:color="auto"/>
            </w:tcBorders>
            <w:vAlign w:val="center"/>
            <w:hideMark/>
          </w:tcPr>
          <w:p w14:paraId="52A9B20C" w14:textId="77777777" w:rsidR="000F5EA0" w:rsidRPr="000F5EA0" w:rsidRDefault="000F5EA0" w:rsidP="000F5EA0">
            <w:pPr>
              <w:spacing w:after="0" w:line="240" w:lineRule="auto"/>
              <w:ind w:right="144"/>
              <w:contextualSpacing/>
              <w:rPr>
                <w:rFonts w:ascii="Arial" w:hAnsi="Arial" w:cs="Arial"/>
                <w:b/>
                <w:bCs/>
                <w:color w:val="000000"/>
                <w:sz w:val="20"/>
                <w:szCs w:val="20"/>
              </w:rPr>
            </w:pPr>
          </w:p>
        </w:tc>
        <w:tc>
          <w:tcPr>
            <w:tcW w:w="485"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3204DA6" w14:textId="77777777" w:rsidR="000F5EA0" w:rsidRPr="000F5EA0" w:rsidRDefault="000F5EA0" w:rsidP="000F5EA0">
            <w:pPr>
              <w:spacing w:after="0" w:line="240" w:lineRule="auto"/>
              <w:ind w:right="144"/>
              <w:contextualSpacing/>
              <w:jc w:val="center"/>
              <w:rPr>
                <w:rFonts w:ascii="Arial" w:hAnsi="Arial" w:cs="Arial"/>
                <w:b/>
                <w:bCs/>
                <w:color w:val="000000"/>
                <w:sz w:val="20"/>
                <w:szCs w:val="20"/>
              </w:rPr>
            </w:pPr>
            <w:r w:rsidRPr="000F5EA0">
              <w:rPr>
                <w:rFonts w:ascii="Arial" w:hAnsi="Arial" w:cs="Arial"/>
                <w:b/>
                <w:bCs/>
                <w:color w:val="000000"/>
                <w:sz w:val="20"/>
                <w:szCs w:val="20"/>
              </w:rPr>
              <w:t xml:space="preserve"> CUM </w:t>
            </w:r>
          </w:p>
        </w:tc>
        <w:tc>
          <w:tcPr>
            <w:tcW w:w="487"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94FCA99" w14:textId="77777777" w:rsidR="000F5EA0" w:rsidRPr="000F5EA0" w:rsidRDefault="000F5EA0" w:rsidP="000F5EA0">
            <w:pPr>
              <w:spacing w:after="0" w:line="240" w:lineRule="auto"/>
              <w:ind w:right="144"/>
              <w:contextualSpacing/>
              <w:jc w:val="center"/>
              <w:rPr>
                <w:rFonts w:ascii="Arial" w:hAnsi="Arial" w:cs="Arial"/>
                <w:b/>
                <w:bCs/>
                <w:color w:val="000000"/>
                <w:sz w:val="20"/>
                <w:szCs w:val="20"/>
              </w:rPr>
            </w:pPr>
            <w:r w:rsidRPr="000F5EA0">
              <w:rPr>
                <w:rFonts w:ascii="Arial" w:hAnsi="Arial" w:cs="Arial"/>
                <w:b/>
                <w:bCs/>
                <w:color w:val="000000"/>
                <w:sz w:val="20"/>
                <w:szCs w:val="20"/>
              </w:rPr>
              <w:t xml:space="preserve"> NOW </w:t>
            </w:r>
          </w:p>
        </w:tc>
        <w:tc>
          <w:tcPr>
            <w:tcW w:w="487"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51C1BA3" w14:textId="77777777" w:rsidR="000F5EA0" w:rsidRPr="000F5EA0" w:rsidRDefault="000F5EA0" w:rsidP="000F5EA0">
            <w:pPr>
              <w:spacing w:after="0" w:line="240" w:lineRule="auto"/>
              <w:ind w:right="144"/>
              <w:contextualSpacing/>
              <w:jc w:val="center"/>
              <w:rPr>
                <w:rFonts w:ascii="Arial" w:hAnsi="Arial" w:cs="Arial"/>
                <w:b/>
                <w:bCs/>
                <w:color w:val="000000"/>
                <w:sz w:val="20"/>
                <w:szCs w:val="20"/>
              </w:rPr>
            </w:pPr>
            <w:r w:rsidRPr="000F5EA0">
              <w:rPr>
                <w:rFonts w:ascii="Arial" w:hAnsi="Arial" w:cs="Arial"/>
                <w:b/>
                <w:bCs/>
                <w:color w:val="000000"/>
                <w:sz w:val="20"/>
                <w:szCs w:val="20"/>
              </w:rPr>
              <w:t xml:space="preserve"> CUM </w:t>
            </w:r>
          </w:p>
        </w:tc>
        <w:tc>
          <w:tcPr>
            <w:tcW w:w="48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25CFDB4" w14:textId="77777777" w:rsidR="000F5EA0" w:rsidRPr="000F5EA0" w:rsidRDefault="000F5EA0" w:rsidP="000F5EA0">
            <w:pPr>
              <w:spacing w:after="0" w:line="240" w:lineRule="auto"/>
              <w:ind w:right="144"/>
              <w:contextualSpacing/>
              <w:jc w:val="center"/>
              <w:rPr>
                <w:rFonts w:ascii="Arial" w:hAnsi="Arial" w:cs="Arial"/>
                <w:b/>
                <w:bCs/>
                <w:color w:val="000000"/>
                <w:sz w:val="20"/>
                <w:szCs w:val="20"/>
              </w:rPr>
            </w:pPr>
            <w:r w:rsidRPr="000F5EA0">
              <w:rPr>
                <w:rFonts w:ascii="Arial" w:hAnsi="Arial" w:cs="Arial"/>
                <w:b/>
                <w:bCs/>
                <w:color w:val="000000"/>
                <w:sz w:val="20"/>
                <w:szCs w:val="20"/>
              </w:rPr>
              <w:t xml:space="preserve"> NOW </w:t>
            </w:r>
          </w:p>
        </w:tc>
        <w:tc>
          <w:tcPr>
            <w:tcW w:w="489"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47DB2CB" w14:textId="77777777" w:rsidR="000F5EA0" w:rsidRPr="000F5EA0" w:rsidRDefault="000F5EA0" w:rsidP="000F5EA0">
            <w:pPr>
              <w:spacing w:after="0" w:line="240" w:lineRule="auto"/>
              <w:ind w:right="144"/>
              <w:contextualSpacing/>
              <w:jc w:val="center"/>
              <w:rPr>
                <w:rFonts w:ascii="Arial" w:hAnsi="Arial" w:cs="Arial"/>
                <w:b/>
                <w:bCs/>
                <w:color w:val="000000"/>
                <w:sz w:val="20"/>
                <w:szCs w:val="20"/>
              </w:rPr>
            </w:pPr>
            <w:r w:rsidRPr="000F5EA0">
              <w:rPr>
                <w:rFonts w:ascii="Arial" w:hAnsi="Arial" w:cs="Arial"/>
                <w:b/>
                <w:bCs/>
                <w:color w:val="000000"/>
                <w:sz w:val="20"/>
                <w:szCs w:val="20"/>
              </w:rPr>
              <w:t xml:space="preserve"> CUM </w:t>
            </w:r>
          </w:p>
        </w:tc>
        <w:tc>
          <w:tcPr>
            <w:tcW w:w="485"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540C566" w14:textId="77777777" w:rsidR="000F5EA0" w:rsidRPr="000F5EA0" w:rsidRDefault="000F5EA0" w:rsidP="000F5EA0">
            <w:pPr>
              <w:spacing w:after="0" w:line="240" w:lineRule="auto"/>
              <w:ind w:right="144"/>
              <w:contextualSpacing/>
              <w:jc w:val="center"/>
              <w:rPr>
                <w:rFonts w:ascii="Arial" w:hAnsi="Arial" w:cs="Arial"/>
                <w:b/>
                <w:bCs/>
                <w:color w:val="000000"/>
                <w:sz w:val="20"/>
                <w:szCs w:val="20"/>
              </w:rPr>
            </w:pPr>
            <w:r w:rsidRPr="000F5EA0">
              <w:rPr>
                <w:rFonts w:ascii="Arial" w:hAnsi="Arial" w:cs="Arial"/>
                <w:b/>
                <w:bCs/>
                <w:color w:val="000000"/>
                <w:sz w:val="20"/>
                <w:szCs w:val="20"/>
              </w:rPr>
              <w:t xml:space="preserve"> NOW </w:t>
            </w:r>
          </w:p>
        </w:tc>
      </w:tr>
      <w:tr w:rsidR="000F5EA0" w14:paraId="364EB0D3" w14:textId="77777777" w:rsidTr="000F5EA0">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ECB4283" w14:textId="77777777" w:rsidR="000F5EA0" w:rsidRPr="000F5EA0" w:rsidRDefault="000F5EA0" w:rsidP="000F5EA0">
            <w:pPr>
              <w:spacing w:after="0" w:line="240" w:lineRule="auto"/>
              <w:ind w:right="144"/>
              <w:contextualSpacing/>
              <w:jc w:val="center"/>
              <w:rPr>
                <w:rFonts w:ascii="Arial" w:hAnsi="Arial" w:cs="Arial"/>
                <w:b/>
                <w:bCs/>
                <w:color w:val="000000"/>
                <w:sz w:val="20"/>
                <w:szCs w:val="20"/>
              </w:rPr>
            </w:pPr>
            <w:r w:rsidRPr="000F5EA0">
              <w:rPr>
                <w:rFonts w:ascii="Arial" w:hAnsi="Arial" w:cs="Arial"/>
                <w:b/>
                <w:bCs/>
                <w:color w:val="000000"/>
                <w:sz w:val="20"/>
                <w:szCs w:val="20"/>
              </w:rPr>
              <w:t>GRAND TOTAL</w:t>
            </w:r>
          </w:p>
        </w:tc>
        <w:tc>
          <w:tcPr>
            <w:tcW w:w="485"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6C37D9A" w14:textId="06780B67" w:rsidR="000F5EA0" w:rsidRPr="000F5EA0" w:rsidRDefault="000F5EA0" w:rsidP="000F5EA0">
            <w:pPr>
              <w:spacing w:after="0" w:line="240" w:lineRule="auto"/>
              <w:ind w:right="144"/>
              <w:contextualSpacing/>
              <w:jc w:val="right"/>
              <w:rPr>
                <w:rFonts w:ascii="Arial" w:hAnsi="Arial" w:cs="Arial"/>
                <w:b/>
                <w:bCs/>
                <w:color w:val="000000"/>
                <w:sz w:val="20"/>
                <w:szCs w:val="20"/>
              </w:rPr>
            </w:pPr>
            <w:r w:rsidRPr="000F5EA0">
              <w:rPr>
                <w:rFonts w:ascii="Arial" w:hAnsi="Arial" w:cs="Arial"/>
                <w:b/>
                <w:bCs/>
                <w:color w:val="000000"/>
                <w:sz w:val="20"/>
                <w:szCs w:val="20"/>
              </w:rPr>
              <w:t xml:space="preserve"> 18 </w:t>
            </w:r>
          </w:p>
        </w:tc>
        <w:tc>
          <w:tcPr>
            <w:tcW w:w="487"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4B6208A" w14:textId="0A2F473D" w:rsidR="000F5EA0" w:rsidRPr="000F5EA0" w:rsidRDefault="000F5EA0" w:rsidP="000F5EA0">
            <w:pPr>
              <w:spacing w:after="0" w:line="240" w:lineRule="auto"/>
              <w:ind w:right="144"/>
              <w:contextualSpacing/>
              <w:jc w:val="right"/>
              <w:rPr>
                <w:rFonts w:ascii="Arial" w:hAnsi="Arial" w:cs="Arial"/>
                <w:b/>
                <w:bCs/>
                <w:color w:val="000000"/>
                <w:sz w:val="20"/>
                <w:szCs w:val="20"/>
              </w:rPr>
            </w:pPr>
            <w:r w:rsidRPr="000F5EA0">
              <w:rPr>
                <w:rFonts w:ascii="Arial" w:hAnsi="Arial" w:cs="Arial"/>
                <w:b/>
                <w:bCs/>
                <w:color w:val="000000"/>
                <w:sz w:val="20"/>
                <w:szCs w:val="20"/>
              </w:rPr>
              <w:t xml:space="preserve"> 12 </w:t>
            </w:r>
          </w:p>
        </w:tc>
        <w:tc>
          <w:tcPr>
            <w:tcW w:w="487"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A0B0C53" w14:textId="52CCA6E8" w:rsidR="000F5EA0" w:rsidRPr="000F5EA0" w:rsidRDefault="000F5EA0" w:rsidP="000F5EA0">
            <w:pPr>
              <w:spacing w:after="0" w:line="240" w:lineRule="auto"/>
              <w:ind w:right="144"/>
              <w:contextualSpacing/>
              <w:jc w:val="right"/>
              <w:rPr>
                <w:rFonts w:ascii="Arial" w:hAnsi="Arial" w:cs="Arial"/>
                <w:b/>
                <w:bCs/>
                <w:color w:val="000000"/>
                <w:sz w:val="20"/>
                <w:szCs w:val="20"/>
              </w:rPr>
            </w:pPr>
            <w:r w:rsidRPr="000F5EA0">
              <w:rPr>
                <w:rFonts w:ascii="Arial" w:hAnsi="Arial" w:cs="Arial"/>
                <w:b/>
                <w:bCs/>
                <w:color w:val="000000"/>
                <w:sz w:val="20"/>
                <w:szCs w:val="20"/>
              </w:rPr>
              <w:t xml:space="preserve">     401 </w:t>
            </w:r>
          </w:p>
        </w:tc>
        <w:tc>
          <w:tcPr>
            <w:tcW w:w="488"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4E49CDB" w14:textId="102BF185" w:rsidR="000F5EA0" w:rsidRPr="000F5EA0" w:rsidRDefault="000F5EA0" w:rsidP="000F5EA0">
            <w:pPr>
              <w:spacing w:after="0" w:line="240" w:lineRule="auto"/>
              <w:ind w:right="144"/>
              <w:contextualSpacing/>
              <w:jc w:val="right"/>
              <w:rPr>
                <w:rFonts w:ascii="Arial" w:hAnsi="Arial" w:cs="Arial"/>
                <w:b/>
                <w:bCs/>
                <w:color w:val="000000"/>
                <w:sz w:val="20"/>
                <w:szCs w:val="20"/>
              </w:rPr>
            </w:pPr>
            <w:r w:rsidRPr="000F5EA0">
              <w:rPr>
                <w:rFonts w:ascii="Arial" w:hAnsi="Arial" w:cs="Arial"/>
                <w:b/>
                <w:bCs/>
                <w:color w:val="000000"/>
                <w:sz w:val="20"/>
                <w:szCs w:val="20"/>
              </w:rPr>
              <w:t xml:space="preserve">     202 </w:t>
            </w:r>
          </w:p>
        </w:tc>
        <w:tc>
          <w:tcPr>
            <w:tcW w:w="489"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16222B9" w14:textId="00DD29A0" w:rsidR="000F5EA0" w:rsidRPr="000F5EA0" w:rsidRDefault="000F5EA0" w:rsidP="000F5EA0">
            <w:pPr>
              <w:spacing w:after="0" w:line="240" w:lineRule="auto"/>
              <w:ind w:right="144"/>
              <w:contextualSpacing/>
              <w:jc w:val="right"/>
              <w:rPr>
                <w:rFonts w:ascii="Arial" w:hAnsi="Arial" w:cs="Arial"/>
                <w:b/>
                <w:bCs/>
                <w:color w:val="000000"/>
                <w:sz w:val="20"/>
                <w:szCs w:val="20"/>
              </w:rPr>
            </w:pPr>
            <w:r w:rsidRPr="000F5EA0">
              <w:rPr>
                <w:rFonts w:ascii="Arial" w:hAnsi="Arial" w:cs="Arial"/>
                <w:b/>
                <w:bCs/>
                <w:color w:val="000000"/>
                <w:sz w:val="20"/>
                <w:szCs w:val="20"/>
              </w:rPr>
              <w:t xml:space="preserve">  1,521 </w:t>
            </w:r>
          </w:p>
        </w:tc>
        <w:tc>
          <w:tcPr>
            <w:tcW w:w="485"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CDAF0A5" w14:textId="3F929C57" w:rsidR="000F5EA0" w:rsidRPr="000F5EA0" w:rsidRDefault="000F5EA0" w:rsidP="000F5EA0">
            <w:pPr>
              <w:spacing w:after="0" w:line="240" w:lineRule="auto"/>
              <w:ind w:right="144"/>
              <w:contextualSpacing/>
              <w:jc w:val="right"/>
              <w:rPr>
                <w:rFonts w:ascii="Arial" w:hAnsi="Arial" w:cs="Arial"/>
                <w:b/>
                <w:bCs/>
                <w:color w:val="000000"/>
                <w:sz w:val="20"/>
                <w:szCs w:val="20"/>
              </w:rPr>
            </w:pPr>
            <w:r w:rsidRPr="000F5EA0">
              <w:rPr>
                <w:rFonts w:ascii="Arial" w:hAnsi="Arial" w:cs="Arial"/>
                <w:b/>
                <w:bCs/>
                <w:color w:val="000000"/>
                <w:sz w:val="20"/>
                <w:szCs w:val="20"/>
              </w:rPr>
              <w:t xml:space="preserve">     774 </w:t>
            </w:r>
          </w:p>
        </w:tc>
      </w:tr>
      <w:tr w:rsidR="000F5EA0" w14:paraId="3F7D8A6E" w14:textId="77777777" w:rsidTr="000F5EA0">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3E2620D" w14:textId="77777777" w:rsidR="000F5EA0" w:rsidRPr="000F5EA0" w:rsidRDefault="000F5EA0" w:rsidP="000F5EA0">
            <w:pPr>
              <w:spacing w:after="0" w:line="240" w:lineRule="auto"/>
              <w:ind w:right="144"/>
              <w:contextualSpacing/>
              <w:rPr>
                <w:rFonts w:ascii="Arial" w:hAnsi="Arial" w:cs="Arial"/>
                <w:b/>
                <w:bCs/>
                <w:color w:val="000000"/>
                <w:sz w:val="20"/>
                <w:szCs w:val="20"/>
              </w:rPr>
            </w:pPr>
            <w:r w:rsidRPr="000F5EA0">
              <w:rPr>
                <w:rFonts w:ascii="Arial" w:hAnsi="Arial" w:cs="Arial"/>
                <w:b/>
                <w:bCs/>
                <w:color w:val="000000"/>
                <w:sz w:val="20"/>
                <w:szCs w:val="20"/>
              </w:rPr>
              <w:t>REGION V</w:t>
            </w:r>
          </w:p>
        </w:tc>
        <w:tc>
          <w:tcPr>
            <w:tcW w:w="48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ED84692" w14:textId="58CD2B09" w:rsidR="000F5EA0" w:rsidRPr="000F5EA0" w:rsidRDefault="000F5EA0" w:rsidP="000F5EA0">
            <w:pPr>
              <w:spacing w:after="0" w:line="240" w:lineRule="auto"/>
              <w:ind w:right="144"/>
              <w:contextualSpacing/>
              <w:jc w:val="right"/>
              <w:rPr>
                <w:rFonts w:ascii="Arial" w:hAnsi="Arial" w:cs="Arial"/>
                <w:b/>
                <w:bCs/>
                <w:color w:val="000000"/>
                <w:sz w:val="20"/>
                <w:szCs w:val="20"/>
              </w:rPr>
            </w:pPr>
            <w:r w:rsidRPr="000F5EA0">
              <w:rPr>
                <w:rFonts w:ascii="Arial" w:hAnsi="Arial" w:cs="Arial"/>
                <w:b/>
                <w:bCs/>
                <w:color w:val="000000"/>
                <w:sz w:val="20"/>
                <w:szCs w:val="20"/>
              </w:rPr>
              <w:t xml:space="preserve"> 18 </w:t>
            </w:r>
          </w:p>
        </w:tc>
        <w:tc>
          <w:tcPr>
            <w:tcW w:w="48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6A180B34" w14:textId="55FC9BAA" w:rsidR="000F5EA0" w:rsidRPr="000F5EA0" w:rsidRDefault="000F5EA0" w:rsidP="000F5EA0">
            <w:pPr>
              <w:spacing w:after="0" w:line="240" w:lineRule="auto"/>
              <w:ind w:right="144"/>
              <w:contextualSpacing/>
              <w:jc w:val="right"/>
              <w:rPr>
                <w:rFonts w:ascii="Arial" w:hAnsi="Arial" w:cs="Arial"/>
                <w:b/>
                <w:bCs/>
                <w:color w:val="000000"/>
                <w:sz w:val="20"/>
                <w:szCs w:val="20"/>
              </w:rPr>
            </w:pPr>
            <w:r w:rsidRPr="000F5EA0">
              <w:rPr>
                <w:rFonts w:ascii="Arial" w:hAnsi="Arial" w:cs="Arial"/>
                <w:b/>
                <w:bCs/>
                <w:color w:val="000000"/>
                <w:sz w:val="20"/>
                <w:szCs w:val="20"/>
              </w:rPr>
              <w:t xml:space="preserve"> 12 </w:t>
            </w:r>
          </w:p>
        </w:tc>
        <w:tc>
          <w:tcPr>
            <w:tcW w:w="48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772C4A0" w14:textId="56ECAE6F" w:rsidR="000F5EA0" w:rsidRPr="000F5EA0" w:rsidRDefault="000F5EA0" w:rsidP="000F5EA0">
            <w:pPr>
              <w:spacing w:after="0" w:line="240" w:lineRule="auto"/>
              <w:ind w:right="144"/>
              <w:contextualSpacing/>
              <w:jc w:val="right"/>
              <w:rPr>
                <w:rFonts w:ascii="Arial" w:hAnsi="Arial" w:cs="Arial"/>
                <w:b/>
                <w:bCs/>
                <w:color w:val="000000"/>
                <w:sz w:val="20"/>
                <w:szCs w:val="20"/>
              </w:rPr>
            </w:pPr>
            <w:r w:rsidRPr="000F5EA0">
              <w:rPr>
                <w:rFonts w:ascii="Arial" w:hAnsi="Arial" w:cs="Arial"/>
                <w:b/>
                <w:bCs/>
                <w:color w:val="000000"/>
                <w:sz w:val="20"/>
                <w:szCs w:val="20"/>
              </w:rPr>
              <w:t xml:space="preserve">     401 </w:t>
            </w:r>
          </w:p>
        </w:tc>
        <w:tc>
          <w:tcPr>
            <w:tcW w:w="48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8EDF5D5" w14:textId="50ECC4D2" w:rsidR="000F5EA0" w:rsidRPr="000F5EA0" w:rsidRDefault="000F5EA0" w:rsidP="000F5EA0">
            <w:pPr>
              <w:spacing w:after="0" w:line="240" w:lineRule="auto"/>
              <w:ind w:right="144"/>
              <w:contextualSpacing/>
              <w:jc w:val="right"/>
              <w:rPr>
                <w:rFonts w:ascii="Arial" w:hAnsi="Arial" w:cs="Arial"/>
                <w:b/>
                <w:bCs/>
                <w:color w:val="000000"/>
                <w:sz w:val="20"/>
                <w:szCs w:val="20"/>
              </w:rPr>
            </w:pPr>
            <w:r w:rsidRPr="000F5EA0">
              <w:rPr>
                <w:rFonts w:ascii="Arial" w:hAnsi="Arial" w:cs="Arial"/>
                <w:b/>
                <w:bCs/>
                <w:color w:val="000000"/>
                <w:sz w:val="20"/>
                <w:szCs w:val="20"/>
              </w:rPr>
              <w:t xml:space="preserve">     202 </w:t>
            </w:r>
          </w:p>
        </w:tc>
        <w:tc>
          <w:tcPr>
            <w:tcW w:w="48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6BFCBFB2" w14:textId="264786BB" w:rsidR="000F5EA0" w:rsidRPr="000F5EA0" w:rsidRDefault="000F5EA0" w:rsidP="000F5EA0">
            <w:pPr>
              <w:spacing w:after="0" w:line="240" w:lineRule="auto"/>
              <w:ind w:right="144"/>
              <w:contextualSpacing/>
              <w:jc w:val="right"/>
              <w:rPr>
                <w:rFonts w:ascii="Arial" w:hAnsi="Arial" w:cs="Arial"/>
                <w:b/>
                <w:bCs/>
                <w:color w:val="000000"/>
                <w:sz w:val="20"/>
                <w:szCs w:val="20"/>
              </w:rPr>
            </w:pPr>
            <w:r w:rsidRPr="000F5EA0">
              <w:rPr>
                <w:rFonts w:ascii="Arial" w:hAnsi="Arial" w:cs="Arial"/>
                <w:b/>
                <w:bCs/>
                <w:color w:val="000000"/>
                <w:sz w:val="20"/>
                <w:szCs w:val="20"/>
              </w:rPr>
              <w:t xml:space="preserve">  1,521 </w:t>
            </w:r>
          </w:p>
        </w:tc>
        <w:tc>
          <w:tcPr>
            <w:tcW w:w="48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A530F44" w14:textId="210870A1" w:rsidR="000F5EA0" w:rsidRPr="000F5EA0" w:rsidRDefault="000F5EA0" w:rsidP="000F5EA0">
            <w:pPr>
              <w:spacing w:after="0" w:line="240" w:lineRule="auto"/>
              <w:ind w:right="144"/>
              <w:contextualSpacing/>
              <w:jc w:val="right"/>
              <w:rPr>
                <w:rFonts w:ascii="Arial" w:hAnsi="Arial" w:cs="Arial"/>
                <w:b/>
                <w:bCs/>
                <w:color w:val="000000"/>
                <w:sz w:val="20"/>
                <w:szCs w:val="20"/>
              </w:rPr>
            </w:pPr>
            <w:r w:rsidRPr="000F5EA0">
              <w:rPr>
                <w:rFonts w:ascii="Arial" w:hAnsi="Arial" w:cs="Arial"/>
                <w:b/>
                <w:bCs/>
                <w:color w:val="000000"/>
                <w:sz w:val="20"/>
                <w:szCs w:val="20"/>
              </w:rPr>
              <w:t xml:space="preserve">     774 </w:t>
            </w:r>
          </w:p>
        </w:tc>
      </w:tr>
      <w:tr w:rsidR="000F5EA0" w14:paraId="16A16612" w14:textId="77777777" w:rsidTr="000F5EA0">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E3478EC" w14:textId="77777777" w:rsidR="000F5EA0" w:rsidRPr="000F5EA0" w:rsidRDefault="000F5EA0" w:rsidP="000F5EA0">
            <w:pPr>
              <w:spacing w:after="0" w:line="240" w:lineRule="auto"/>
              <w:ind w:right="144"/>
              <w:contextualSpacing/>
              <w:rPr>
                <w:rFonts w:ascii="Arial" w:hAnsi="Arial" w:cs="Arial"/>
                <w:b/>
                <w:bCs/>
                <w:color w:val="000000"/>
                <w:sz w:val="20"/>
                <w:szCs w:val="20"/>
              </w:rPr>
            </w:pPr>
            <w:proofErr w:type="spellStart"/>
            <w:r w:rsidRPr="000F5EA0">
              <w:rPr>
                <w:rFonts w:ascii="Arial" w:hAnsi="Arial" w:cs="Arial"/>
                <w:b/>
                <w:bCs/>
                <w:color w:val="000000"/>
                <w:sz w:val="20"/>
                <w:szCs w:val="20"/>
              </w:rPr>
              <w:lastRenderedPageBreak/>
              <w:t>Camarines</w:t>
            </w:r>
            <w:proofErr w:type="spellEnd"/>
            <w:r w:rsidRPr="000F5EA0">
              <w:rPr>
                <w:rFonts w:ascii="Arial" w:hAnsi="Arial" w:cs="Arial"/>
                <w:b/>
                <w:bCs/>
                <w:color w:val="000000"/>
                <w:sz w:val="20"/>
                <w:szCs w:val="20"/>
              </w:rPr>
              <w:t xml:space="preserve"> Norte</w:t>
            </w:r>
          </w:p>
        </w:tc>
        <w:tc>
          <w:tcPr>
            <w:tcW w:w="4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E0FE334" w14:textId="29F223DE" w:rsidR="000F5EA0" w:rsidRPr="000F5EA0" w:rsidRDefault="000F5EA0" w:rsidP="000F5EA0">
            <w:pPr>
              <w:spacing w:after="0" w:line="240" w:lineRule="auto"/>
              <w:ind w:right="144"/>
              <w:contextualSpacing/>
              <w:jc w:val="right"/>
              <w:rPr>
                <w:rFonts w:ascii="Arial" w:hAnsi="Arial" w:cs="Arial"/>
                <w:b/>
                <w:bCs/>
                <w:color w:val="000000"/>
                <w:sz w:val="20"/>
                <w:szCs w:val="20"/>
              </w:rPr>
            </w:pPr>
            <w:r w:rsidRPr="000F5EA0">
              <w:rPr>
                <w:rFonts w:ascii="Arial" w:hAnsi="Arial" w:cs="Arial"/>
                <w:b/>
                <w:bCs/>
                <w:color w:val="000000"/>
                <w:sz w:val="20"/>
                <w:szCs w:val="20"/>
              </w:rPr>
              <w:t xml:space="preserve">   1 </w:t>
            </w:r>
          </w:p>
        </w:tc>
        <w:tc>
          <w:tcPr>
            <w:tcW w:w="48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28C2A31" w14:textId="22B374CF" w:rsidR="000F5EA0" w:rsidRPr="000F5EA0" w:rsidRDefault="000F5EA0" w:rsidP="000F5EA0">
            <w:pPr>
              <w:spacing w:after="0" w:line="240" w:lineRule="auto"/>
              <w:ind w:right="144"/>
              <w:contextualSpacing/>
              <w:jc w:val="right"/>
              <w:rPr>
                <w:rFonts w:ascii="Arial" w:hAnsi="Arial" w:cs="Arial"/>
                <w:b/>
                <w:bCs/>
                <w:color w:val="000000"/>
                <w:sz w:val="20"/>
                <w:szCs w:val="20"/>
              </w:rPr>
            </w:pPr>
            <w:r w:rsidRPr="000F5EA0">
              <w:rPr>
                <w:rFonts w:ascii="Arial" w:hAnsi="Arial" w:cs="Arial"/>
                <w:b/>
                <w:bCs/>
                <w:color w:val="000000"/>
                <w:sz w:val="20"/>
                <w:szCs w:val="20"/>
              </w:rPr>
              <w:t xml:space="preserve">   1 </w:t>
            </w:r>
          </w:p>
        </w:tc>
        <w:tc>
          <w:tcPr>
            <w:tcW w:w="48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63B6DA5" w14:textId="422FC47F" w:rsidR="000F5EA0" w:rsidRPr="000F5EA0" w:rsidRDefault="000F5EA0" w:rsidP="000F5EA0">
            <w:pPr>
              <w:spacing w:after="0" w:line="240" w:lineRule="auto"/>
              <w:ind w:right="144"/>
              <w:contextualSpacing/>
              <w:jc w:val="right"/>
              <w:rPr>
                <w:rFonts w:ascii="Arial" w:hAnsi="Arial" w:cs="Arial"/>
                <w:b/>
                <w:bCs/>
                <w:color w:val="000000"/>
                <w:sz w:val="20"/>
                <w:szCs w:val="20"/>
              </w:rPr>
            </w:pPr>
            <w:r w:rsidRPr="000F5EA0">
              <w:rPr>
                <w:rFonts w:ascii="Arial" w:hAnsi="Arial" w:cs="Arial"/>
                <w:b/>
                <w:bCs/>
                <w:color w:val="000000"/>
                <w:sz w:val="20"/>
                <w:szCs w:val="20"/>
              </w:rPr>
              <w:t xml:space="preserve">   6 </w:t>
            </w:r>
          </w:p>
        </w:tc>
        <w:tc>
          <w:tcPr>
            <w:tcW w:w="48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0EA3699" w14:textId="2AB7CE98" w:rsidR="000F5EA0" w:rsidRPr="000F5EA0" w:rsidRDefault="000F5EA0" w:rsidP="000F5EA0">
            <w:pPr>
              <w:spacing w:after="0" w:line="240" w:lineRule="auto"/>
              <w:ind w:right="144"/>
              <w:contextualSpacing/>
              <w:jc w:val="right"/>
              <w:rPr>
                <w:rFonts w:ascii="Arial" w:hAnsi="Arial" w:cs="Arial"/>
                <w:b/>
                <w:bCs/>
                <w:color w:val="000000"/>
                <w:sz w:val="20"/>
                <w:szCs w:val="20"/>
              </w:rPr>
            </w:pPr>
            <w:r w:rsidRPr="000F5EA0">
              <w:rPr>
                <w:rFonts w:ascii="Arial" w:hAnsi="Arial" w:cs="Arial"/>
                <w:b/>
                <w:bCs/>
                <w:color w:val="000000"/>
                <w:sz w:val="20"/>
                <w:szCs w:val="20"/>
              </w:rPr>
              <w:t xml:space="preserve">   6 </w:t>
            </w:r>
          </w:p>
        </w:tc>
        <w:tc>
          <w:tcPr>
            <w:tcW w:w="48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43D5564" w14:textId="2E4223A9" w:rsidR="000F5EA0" w:rsidRPr="000F5EA0" w:rsidRDefault="000F5EA0" w:rsidP="000F5EA0">
            <w:pPr>
              <w:spacing w:after="0" w:line="240" w:lineRule="auto"/>
              <w:ind w:right="144"/>
              <w:contextualSpacing/>
              <w:jc w:val="right"/>
              <w:rPr>
                <w:rFonts w:ascii="Arial" w:hAnsi="Arial" w:cs="Arial"/>
                <w:b/>
                <w:bCs/>
                <w:color w:val="000000"/>
                <w:sz w:val="20"/>
                <w:szCs w:val="20"/>
              </w:rPr>
            </w:pPr>
            <w:r w:rsidRPr="000F5EA0">
              <w:rPr>
                <w:rFonts w:ascii="Arial" w:hAnsi="Arial" w:cs="Arial"/>
                <w:b/>
                <w:bCs/>
                <w:color w:val="000000"/>
                <w:sz w:val="20"/>
                <w:szCs w:val="20"/>
              </w:rPr>
              <w:t xml:space="preserve"> 19 </w:t>
            </w:r>
          </w:p>
        </w:tc>
        <w:tc>
          <w:tcPr>
            <w:tcW w:w="4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0018D95" w14:textId="62C041FD" w:rsidR="000F5EA0" w:rsidRPr="000F5EA0" w:rsidRDefault="000F5EA0" w:rsidP="000F5EA0">
            <w:pPr>
              <w:spacing w:after="0" w:line="240" w:lineRule="auto"/>
              <w:ind w:right="144"/>
              <w:contextualSpacing/>
              <w:jc w:val="right"/>
              <w:rPr>
                <w:rFonts w:ascii="Arial" w:hAnsi="Arial" w:cs="Arial"/>
                <w:b/>
                <w:bCs/>
                <w:color w:val="000000"/>
                <w:sz w:val="20"/>
                <w:szCs w:val="20"/>
              </w:rPr>
            </w:pPr>
            <w:r w:rsidRPr="000F5EA0">
              <w:rPr>
                <w:rFonts w:ascii="Arial" w:hAnsi="Arial" w:cs="Arial"/>
                <w:b/>
                <w:bCs/>
                <w:color w:val="000000"/>
                <w:sz w:val="20"/>
                <w:szCs w:val="20"/>
              </w:rPr>
              <w:t xml:space="preserve"> 19 </w:t>
            </w:r>
          </w:p>
        </w:tc>
      </w:tr>
      <w:tr w:rsidR="000F5EA0" w14:paraId="406B4611" w14:textId="77777777" w:rsidTr="000F5EA0">
        <w:trPr>
          <w:trHeight w:val="20"/>
        </w:trPr>
        <w:tc>
          <w:tcPr>
            <w:tcW w:w="12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D58B51" w14:textId="77777777" w:rsidR="000F5EA0" w:rsidRPr="000F5EA0" w:rsidRDefault="000F5EA0" w:rsidP="000F5EA0">
            <w:pPr>
              <w:spacing w:after="0" w:line="240" w:lineRule="auto"/>
              <w:ind w:right="144"/>
              <w:contextualSpacing/>
              <w:jc w:val="right"/>
              <w:rPr>
                <w:rFonts w:ascii="Arial" w:hAnsi="Arial" w:cs="Arial"/>
                <w:color w:val="000000"/>
                <w:sz w:val="20"/>
                <w:szCs w:val="20"/>
              </w:rPr>
            </w:pPr>
            <w:r w:rsidRPr="000F5EA0">
              <w:rPr>
                <w:rFonts w:ascii="Arial" w:hAnsi="Arial" w:cs="Arial"/>
                <w:color w:val="000000"/>
                <w:sz w:val="20"/>
                <w:szCs w:val="20"/>
              </w:rPr>
              <w:t> </w:t>
            </w:r>
          </w:p>
        </w:tc>
        <w:tc>
          <w:tcPr>
            <w:tcW w:w="195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4E86E8" w14:textId="77777777" w:rsidR="000F5EA0" w:rsidRPr="000F5EA0" w:rsidRDefault="000F5EA0" w:rsidP="000F5EA0">
            <w:pPr>
              <w:spacing w:after="0" w:line="240" w:lineRule="auto"/>
              <w:ind w:right="144"/>
              <w:contextualSpacing/>
              <w:rPr>
                <w:rFonts w:ascii="Arial" w:hAnsi="Arial" w:cs="Arial"/>
                <w:i/>
                <w:iCs/>
                <w:color w:val="000000"/>
                <w:sz w:val="20"/>
                <w:szCs w:val="20"/>
              </w:rPr>
            </w:pPr>
            <w:r w:rsidRPr="000F5EA0">
              <w:rPr>
                <w:rFonts w:ascii="Arial" w:hAnsi="Arial" w:cs="Arial"/>
                <w:i/>
                <w:iCs/>
                <w:color w:val="000000"/>
                <w:sz w:val="20"/>
                <w:szCs w:val="20"/>
              </w:rPr>
              <w:t>Mercedes</w:t>
            </w:r>
          </w:p>
        </w:tc>
        <w:tc>
          <w:tcPr>
            <w:tcW w:w="4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9A3C03" w14:textId="7F70A0EA"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1 </w:t>
            </w:r>
          </w:p>
        </w:tc>
        <w:tc>
          <w:tcPr>
            <w:tcW w:w="4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FD0EBD" w14:textId="3553A2B5"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1 </w:t>
            </w:r>
          </w:p>
        </w:tc>
        <w:tc>
          <w:tcPr>
            <w:tcW w:w="4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2B45B8" w14:textId="61FA6A5D"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6 </w:t>
            </w:r>
          </w:p>
        </w:tc>
        <w:tc>
          <w:tcPr>
            <w:tcW w:w="48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1E949C" w14:textId="558BBD25"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6 </w:t>
            </w:r>
          </w:p>
        </w:tc>
        <w:tc>
          <w:tcPr>
            <w:tcW w:w="48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380CAC" w14:textId="04694D4E"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19 </w:t>
            </w:r>
          </w:p>
        </w:tc>
        <w:tc>
          <w:tcPr>
            <w:tcW w:w="4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4B00D3" w14:textId="3A9399F9"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19 </w:t>
            </w:r>
          </w:p>
        </w:tc>
      </w:tr>
      <w:tr w:rsidR="000F5EA0" w14:paraId="38E1BDBB" w14:textId="77777777" w:rsidTr="000F5EA0">
        <w:trPr>
          <w:trHeight w:val="20"/>
        </w:trPr>
        <w:tc>
          <w:tcPr>
            <w:tcW w:w="208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E6BC27B" w14:textId="77777777" w:rsidR="000F5EA0" w:rsidRPr="000F5EA0" w:rsidRDefault="000F5EA0" w:rsidP="000F5EA0">
            <w:pPr>
              <w:spacing w:after="0" w:line="240" w:lineRule="auto"/>
              <w:ind w:right="144"/>
              <w:contextualSpacing/>
              <w:rPr>
                <w:rFonts w:ascii="Arial" w:hAnsi="Arial" w:cs="Arial"/>
                <w:b/>
                <w:bCs/>
                <w:color w:val="000000"/>
                <w:sz w:val="20"/>
                <w:szCs w:val="20"/>
              </w:rPr>
            </w:pPr>
            <w:proofErr w:type="spellStart"/>
            <w:r w:rsidRPr="000F5EA0">
              <w:rPr>
                <w:rFonts w:ascii="Arial" w:hAnsi="Arial" w:cs="Arial"/>
                <w:b/>
                <w:bCs/>
                <w:color w:val="000000"/>
                <w:sz w:val="20"/>
                <w:szCs w:val="20"/>
              </w:rPr>
              <w:t>Camarines</w:t>
            </w:r>
            <w:proofErr w:type="spellEnd"/>
            <w:r w:rsidRPr="000F5EA0">
              <w:rPr>
                <w:rFonts w:ascii="Arial" w:hAnsi="Arial" w:cs="Arial"/>
                <w:b/>
                <w:bCs/>
                <w:color w:val="000000"/>
                <w:sz w:val="20"/>
                <w:szCs w:val="20"/>
              </w:rPr>
              <w:t xml:space="preserve"> Sur</w:t>
            </w:r>
          </w:p>
        </w:tc>
        <w:tc>
          <w:tcPr>
            <w:tcW w:w="4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710CD63" w14:textId="0D318398" w:rsidR="000F5EA0" w:rsidRPr="000F5EA0" w:rsidRDefault="000F5EA0" w:rsidP="000F5EA0">
            <w:pPr>
              <w:spacing w:after="0" w:line="240" w:lineRule="auto"/>
              <w:ind w:right="144"/>
              <w:contextualSpacing/>
              <w:jc w:val="right"/>
              <w:rPr>
                <w:rFonts w:ascii="Arial" w:hAnsi="Arial" w:cs="Arial"/>
                <w:b/>
                <w:bCs/>
                <w:color w:val="000000"/>
                <w:sz w:val="20"/>
                <w:szCs w:val="20"/>
              </w:rPr>
            </w:pPr>
            <w:r w:rsidRPr="000F5EA0">
              <w:rPr>
                <w:rFonts w:ascii="Arial" w:hAnsi="Arial" w:cs="Arial"/>
                <w:b/>
                <w:bCs/>
                <w:color w:val="000000"/>
                <w:sz w:val="20"/>
                <w:szCs w:val="20"/>
              </w:rPr>
              <w:t xml:space="preserve"> 12 </w:t>
            </w:r>
          </w:p>
        </w:tc>
        <w:tc>
          <w:tcPr>
            <w:tcW w:w="48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AA42D9A" w14:textId="60987887" w:rsidR="000F5EA0" w:rsidRPr="000F5EA0" w:rsidRDefault="000F5EA0" w:rsidP="000F5EA0">
            <w:pPr>
              <w:spacing w:after="0" w:line="240" w:lineRule="auto"/>
              <w:ind w:right="144"/>
              <w:contextualSpacing/>
              <w:jc w:val="right"/>
              <w:rPr>
                <w:rFonts w:ascii="Arial" w:hAnsi="Arial" w:cs="Arial"/>
                <w:b/>
                <w:bCs/>
                <w:color w:val="000000"/>
                <w:sz w:val="20"/>
                <w:szCs w:val="20"/>
              </w:rPr>
            </w:pPr>
            <w:r w:rsidRPr="000F5EA0">
              <w:rPr>
                <w:rFonts w:ascii="Arial" w:hAnsi="Arial" w:cs="Arial"/>
                <w:b/>
                <w:bCs/>
                <w:color w:val="000000"/>
                <w:sz w:val="20"/>
                <w:szCs w:val="20"/>
              </w:rPr>
              <w:t xml:space="preserve"> 11 </w:t>
            </w:r>
          </w:p>
        </w:tc>
        <w:tc>
          <w:tcPr>
            <w:tcW w:w="48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776303C" w14:textId="5454AAC8" w:rsidR="000F5EA0" w:rsidRPr="000F5EA0" w:rsidRDefault="000F5EA0" w:rsidP="000F5EA0">
            <w:pPr>
              <w:spacing w:after="0" w:line="240" w:lineRule="auto"/>
              <w:ind w:right="144"/>
              <w:contextualSpacing/>
              <w:jc w:val="right"/>
              <w:rPr>
                <w:rFonts w:ascii="Arial" w:hAnsi="Arial" w:cs="Arial"/>
                <w:b/>
                <w:bCs/>
                <w:color w:val="000000"/>
                <w:sz w:val="20"/>
                <w:szCs w:val="20"/>
              </w:rPr>
            </w:pPr>
            <w:r w:rsidRPr="000F5EA0">
              <w:rPr>
                <w:rFonts w:ascii="Arial" w:hAnsi="Arial" w:cs="Arial"/>
                <w:b/>
                <w:bCs/>
                <w:color w:val="000000"/>
                <w:sz w:val="20"/>
                <w:szCs w:val="20"/>
              </w:rPr>
              <w:t xml:space="preserve">     198 </w:t>
            </w:r>
          </w:p>
        </w:tc>
        <w:tc>
          <w:tcPr>
            <w:tcW w:w="48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C25259D" w14:textId="4F28AF65" w:rsidR="000F5EA0" w:rsidRPr="000F5EA0" w:rsidRDefault="000F5EA0" w:rsidP="000F5EA0">
            <w:pPr>
              <w:spacing w:after="0" w:line="240" w:lineRule="auto"/>
              <w:ind w:right="144"/>
              <w:contextualSpacing/>
              <w:jc w:val="right"/>
              <w:rPr>
                <w:rFonts w:ascii="Arial" w:hAnsi="Arial" w:cs="Arial"/>
                <w:b/>
                <w:bCs/>
                <w:color w:val="000000"/>
                <w:sz w:val="20"/>
                <w:szCs w:val="20"/>
              </w:rPr>
            </w:pPr>
            <w:r w:rsidRPr="000F5EA0">
              <w:rPr>
                <w:rFonts w:ascii="Arial" w:hAnsi="Arial" w:cs="Arial"/>
                <w:b/>
                <w:bCs/>
                <w:color w:val="000000"/>
                <w:sz w:val="20"/>
                <w:szCs w:val="20"/>
              </w:rPr>
              <w:t xml:space="preserve">     196 </w:t>
            </w:r>
          </w:p>
        </w:tc>
        <w:tc>
          <w:tcPr>
            <w:tcW w:w="48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821049A" w14:textId="66DD8F61" w:rsidR="000F5EA0" w:rsidRPr="000F5EA0" w:rsidRDefault="000F5EA0" w:rsidP="000F5EA0">
            <w:pPr>
              <w:spacing w:after="0" w:line="240" w:lineRule="auto"/>
              <w:ind w:right="144"/>
              <w:contextualSpacing/>
              <w:jc w:val="right"/>
              <w:rPr>
                <w:rFonts w:ascii="Arial" w:hAnsi="Arial" w:cs="Arial"/>
                <w:b/>
                <w:bCs/>
                <w:color w:val="000000"/>
                <w:sz w:val="20"/>
                <w:szCs w:val="20"/>
              </w:rPr>
            </w:pPr>
            <w:r w:rsidRPr="000F5EA0">
              <w:rPr>
                <w:rFonts w:ascii="Arial" w:hAnsi="Arial" w:cs="Arial"/>
                <w:b/>
                <w:bCs/>
                <w:color w:val="000000"/>
                <w:sz w:val="20"/>
                <w:szCs w:val="20"/>
              </w:rPr>
              <w:t xml:space="preserve">     765 </w:t>
            </w:r>
          </w:p>
        </w:tc>
        <w:tc>
          <w:tcPr>
            <w:tcW w:w="4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5BA587E" w14:textId="5CD26656" w:rsidR="000F5EA0" w:rsidRPr="000F5EA0" w:rsidRDefault="000F5EA0" w:rsidP="000F5EA0">
            <w:pPr>
              <w:spacing w:after="0" w:line="240" w:lineRule="auto"/>
              <w:ind w:right="144"/>
              <w:contextualSpacing/>
              <w:jc w:val="right"/>
              <w:rPr>
                <w:rFonts w:ascii="Arial" w:hAnsi="Arial" w:cs="Arial"/>
                <w:b/>
                <w:bCs/>
                <w:color w:val="000000"/>
                <w:sz w:val="20"/>
                <w:szCs w:val="20"/>
              </w:rPr>
            </w:pPr>
            <w:r w:rsidRPr="000F5EA0">
              <w:rPr>
                <w:rFonts w:ascii="Arial" w:hAnsi="Arial" w:cs="Arial"/>
                <w:b/>
                <w:bCs/>
                <w:color w:val="000000"/>
                <w:sz w:val="20"/>
                <w:szCs w:val="20"/>
              </w:rPr>
              <w:t xml:space="preserve">     755 </w:t>
            </w:r>
          </w:p>
        </w:tc>
      </w:tr>
      <w:tr w:rsidR="000F5EA0" w14:paraId="4262F463" w14:textId="77777777" w:rsidTr="000F5EA0">
        <w:trPr>
          <w:trHeight w:val="20"/>
        </w:trPr>
        <w:tc>
          <w:tcPr>
            <w:tcW w:w="12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386E3F" w14:textId="77777777" w:rsidR="000F5EA0" w:rsidRPr="000F5EA0" w:rsidRDefault="000F5EA0" w:rsidP="000F5EA0">
            <w:pPr>
              <w:spacing w:after="0" w:line="240" w:lineRule="auto"/>
              <w:ind w:right="144"/>
              <w:contextualSpacing/>
              <w:jc w:val="right"/>
              <w:rPr>
                <w:rFonts w:ascii="Arial" w:hAnsi="Arial" w:cs="Arial"/>
                <w:color w:val="000000"/>
                <w:sz w:val="20"/>
                <w:szCs w:val="20"/>
              </w:rPr>
            </w:pPr>
            <w:r w:rsidRPr="000F5EA0">
              <w:rPr>
                <w:rFonts w:ascii="Arial" w:hAnsi="Arial" w:cs="Arial"/>
                <w:color w:val="000000"/>
                <w:sz w:val="20"/>
                <w:szCs w:val="20"/>
              </w:rPr>
              <w:t> </w:t>
            </w:r>
          </w:p>
        </w:tc>
        <w:tc>
          <w:tcPr>
            <w:tcW w:w="195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EA5362" w14:textId="77777777" w:rsidR="000F5EA0" w:rsidRPr="000F5EA0" w:rsidRDefault="000F5EA0" w:rsidP="000F5EA0">
            <w:pPr>
              <w:spacing w:after="0" w:line="240" w:lineRule="auto"/>
              <w:ind w:right="144"/>
              <w:contextualSpacing/>
              <w:rPr>
                <w:rFonts w:ascii="Arial" w:hAnsi="Arial" w:cs="Arial"/>
                <w:i/>
                <w:iCs/>
                <w:color w:val="000000"/>
                <w:sz w:val="20"/>
                <w:szCs w:val="20"/>
              </w:rPr>
            </w:pPr>
            <w:proofErr w:type="spellStart"/>
            <w:r w:rsidRPr="000F5EA0">
              <w:rPr>
                <w:rFonts w:ascii="Arial" w:hAnsi="Arial" w:cs="Arial"/>
                <w:i/>
                <w:iCs/>
                <w:color w:val="000000"/>
                <w:sz w:val="20"/>
                <w:szCs w:val="20"/>
              </w:rPr>
              <w:t>Cabusao</w:t>
            </w:r>
            <w:proofErr w:type="spellEnd"/>
          </w:p>
        </w:tc>
        <w:tc>
          <w:tcPr>
            <w:tcW w:w="4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8DB10A" w14:textId="1722A8DB"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3 </w:t>
            </w:r>
          </w:p>
        </w:tc>
        <w:tc>
          <w:tcPr>
            <w:tcW w:w="4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CDAFB0" w14:textId="53853019"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3 </w:t>
            </w:r>
          </w:p>
        </w:tc>
        <w:tc>
          <w:tcPr>
            <w:tcW w:w="4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D9D1B8" w14:textId="1F4891B8"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15 </w:t>
            </w:r>
          </w:p>
        </w:tc>
        <w:tc>
          <w:tcPr>
            <w:tcW w:w="48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4F776D" w14:textId="46A69122"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15 </w:t>
            </w:r>
          </w:p>
        </w:tc>
        <w:tc>
          <w:tcPr>
            <w:tcW w:w="48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A58CE8" w14:textId="39040760"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76 </w:t>
            </w:r>
          </w:p>
        </w:tc>
        <w:tc>
          <w:tcPr>
            <w:tcW w:w="4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1B60F1" w14:textId="7178351F"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76 </w:t>
            </w:r>
          </w:p>
        </w:tc>
      </w:tr>
      <w:tr w:rsidR="000F5EA0" w14:paraId="3E90C815" w14:textId="77777777" w:rsidTr="000F5EA0">
        <w:trPr>
          <w:trHeight w:val="20"/>
        </w:trPr>
        <w:tc>
          <w:tcPr>
            <w:tcW w:w="12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465719" w14:textId="77777777" w:rsidR="000F5EA0" w:rsidRPr="000F5EA0" w:rsidRDefault="000F5EA0" w:rsidP="000F5EA0">
            <w:pPr>
              <w:spacing w:after="0" w:line="240" w:lineRule="auto"/>
              <w:ind w:right="144"/>
              <w:contextualSpacing/>
              <w:jc w:val="right"/>
              <w:rPr>
                <w:rFonts w:ascii="Arial" w:hAnsi="Arial" w:cs="Arial"/>
                <w:color w:val="000000"/>
                <w:sz w:val="20"/>
                <w:szCs w:val="20"/>
              </w:rPr>
            </w:pPr>
            <w:r w:rsidRPr="000F5EA0">
              <w:rPr>
                <w:rFonts w:ascii="Arial" w:hAnsi="Arial" w:cs="Arial"/>
                <w:color w:val="000000"/>
                <w:sz w:val="20"/>
                <w:szCs w:val="20"/>
              </w:rPr>
              <w:t> </w:t>
            </w:r>
          </w:p>
        </w:tc>
        <w:tc>
          <w:tcPr>
            <w:tcW w:w="195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8851D1" w14:textId="77777777" w:rsidR="000F5EA0" w:rsidRPr="000F5EA0" w:rsidRDefault="000F5EA0" w:rsidP="000F5EA0">
            <w:pPr>
              <w:spacing w:after="0" w:line="240" w:lineRule="auto"/>
              <w:ind w:right="144"/>
              <w:contextualSpacing/>
              <w:rPr>
                <w:rFonts w:ascii="Arial" w:hAnsi="Arial" w:cs="Arial"/>
                <w:i/>
                <w:iCs/>
                <w:color w:val="000000"/>
                <w:sz w:val="20"/>
                <w:szCs w:val="20"/>
              </w:rPr>
            </w:pPr>
            <w:proofErr w:type="spellStart"/>
            <w:r w:rsidRPr="000F5EA0">
              <w:rPr>
                <w:rFonts w:ascii="Arial" w:hAnsi="Arial" w:cs="Arial"/>
                <w:i/>
                <w:iCs/>
                <w:color w:val="000000"/>
                <w:sz w:val="20"/>
                <w:szCs w:val="20"/>
              </w:rPr>
              <w:t>Calabanga</w:t>
            </w:r>
            <w:proofErr w:type="spellEnd"/>
          </w:p>
        </w:tc>
        <w:tc>
          <w:tcPr>
            <w:tcW w:w="4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B7A2CE" w14:textId="6DB9954E"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1 </w:t>
            </w:r>
          </w:p>
        </w:tc>
        <w:tc>
          <w:tcPr>
            <w:tcW w:w="4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ED978C" w14:textId="7215CB1F"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1 </w:t>
            </w:r>
          </w:p>
        </w:tc>
        <w:tc>
          <w:tcPr>
            <w:tcW w:w="4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DBA01D" w14:textId="2BA83615"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35 </w:t>
            </w:r>
          </w:p>
        </w:tc>
        <w:tc>
          <w:tcPr>
            <w:tcW w:w="48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9A529A" w14:textId="0F968355"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35 </w:t>
            </w:r>
          </w:p>
        </w:tc>
        <w:tc>
          <w:tcPr>
            <w:tcW w:w="48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5F9E28" w14:textId="1C390137"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145 </w:t>
            </w:r>
          </w:p>
        </w:tc>
        <w:tc>
          <w:tcPr>
            <w:tcW w:w="4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4357EB" w14:textId="51F04A56"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145 </w:t>
            </w:r>
          </w:p>
        </w:tc>
      </w:tr>
      <w:tr w:rsidR="000F5EA0" w14:paraId="699961A3" w14:textId="77777777" w:rsidTr="000F5EA0">
        <w:trPr>
          <w:trHeight w:val="20"/>
        </w:trPr>
        <w:tc>
          <w:tcPr>
            <w:tcW w:w="12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58B541" w14:textId="77777777" w:rsidR="000F5EA0" w:rsidRPr="000F5EA0" w:rsidRDefault="000F5EA0" w:rsidP="000F5EA0">
            <w:pPr>
              <w:spacing w:after="0" w:line="240" w:lineRule="auto"/>
              <w:ind w:right="144"/>
              <w:contextualSpacing/>
              <w:jc w:val="right"/>
              <w:rPr>
                <w:rFonts w:ascii="Arial" w:hAnsi="Arial" w:cs="Arial"/>
                <w:color w:val="000000"/>
                <w:sz w:val="20"/>
                <w:szCs w:val="20"/>
              </w:rPr>
            </w:pPr>
            <w:r w:rsidRPr="000F5EA0">
              <w:rPr>
                <w:rFonts w:ascii="Arial" w:hAnsi="Arial" w:cs="Arial"/>
                <w:color w:val="000000"/>
                <w:sz w:val="20"/>
                <w:szCs w:val="20"/>
              </w:rPr>
              <w:t> </w:t>
            </w:r>
          </w:p>
        </w:tc>
        <w:tc>
          <w:tcPr>
            <w:tcW w:w="195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2E6079" w14:textId="77777777" w:rsidR="000F5EA0" w:rsidRPr="000F5EA0" w:rsidRDefault="000F5EA0" w:rsidP="000F5EA0">
            <w:pPr>
              <w:spacing w:after="0" w:line="240" w:lineRule="auto"/>
              <w:ind w:right="144"/>
              <w:contextualSpacing/>
              <w:rPr>
                <w:rFonts w:ascii="Arial" w:hAnsi="Arial" w:cs="Arial"/>
                <w:i/>
                <w:iCs/>
                <w:color w:val="000000"/>
                <w:sz w:val="20"/>
                <w:szCs w:val="20"/>
              </w:rPr>
            </w:pPr>
            <w:proofErr w:type="spellStart"/>
            <w:r w:rsidRPr="000F5EA0">
              <w:rPr>
                <w:rFonts w:ascii="Arial" w:hAnsi="Arial" w:cs="Arial"/>
                <w:i/>
                <w:iCs/>
                <w:color w:val="000000"/>
                <w:sz w:val="20"/>
                <w:szCs w:val="20"/>
              </w:rPr>
              <w:t>Libmanan</w:t>
            </w:r>
            <w:proofErr w:type="spellEnd"/>
          </w:p>
        </w:tc>
        <w:tc>
          <w:tcPr>
            <w:tcW w:w="4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37BDF9" w14:textId="3698C7C0"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2 </w:t>
            </w:r>
          </w:p>
        </w:tc>
        <w:tc>
          <w:tcPr>
            <w:tcW w:w="4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7FE641" w14:textId="49A729EC"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2 </w:t>
            </w:r>
          </w:p>
        </w:tc>
        <w:tc>
          <w:tcPr>
            <w:tcW w:w="4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B11B91" w14:textId="795D792C"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46 </w:t>
            </w:r>
          </w:p>
        </w:tc>
        <w:tc>
          <w:tcPr>
            <w:tcW w:w="48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7B35E1" w14:textId="6E167533"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46 </w:t>
            </w:r>
          </w:p>
        </w:tc>
        <w:tc>
          <w:tcPr>
            <w:tcW w:w="48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CEFF62" w14:textId="6E9B0D86"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112 </w:t>
            </w:r>
          </w:p>
        </w:tc>
        <w:tc>
          <w:tcPr>
            <w:tcW w:w="4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283C2C" w14:textId="4D62D261"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112 </w:t>
            </w:r>
          </w:p>
        </w:tc>
      </w:tr>
      <w:tr w:rsidR="000F5EA0" w14:paraId="48BC7DBF" w14:textId="77777777" w:rsidTr="000F5EA0">
        <w:trPr>
          <w:trHeight w:val="20"/>
        </w:trPr>
        <w:tc>
          <w:tcPr>
            <w:tcW w:w="12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439B95" w14:textId="77777777" w:rsidR="000F5EA0" w:rsidRPr="000F5EA0" w:rsidRDefault="000F5EA0" w:rsidP="000F5EA0">
            <w:pPr>
              <w:spacing w:after="0" w:line="240" w:lineRule="auto"/>
              <w:ind w:right="144"/>
              <w:contextualSpacing/>
              <w:jc w:val="right"/>
              <w:rPr>
                <w:rFonts w:ascii="Arial" w:hAnsi="Arial" w:cs="Arial"/>
                <w:color w:val="000000"/>
                <w:sz w:val="20"/>
                <w:szCs w:val="20"/>
              </w:rPr>
            </w:pPr>
            <w:r w:rsidRPr="000F5EA0">
              <w:rPr>
                <w:rFonts w:ascii="Arial" w:hAnsi="Arial" w:cs="Arial"/>
                <w:color w:val="000000"/>
                <w:sz w:val="20"/>
                <w:szCs w:val="20"/>
              </w:rPr>
              <w:t> </w:t>
            </w:r>
          </w:p>
        </w:tc>
        <w:tc>
          <w:tcPr>
            <w:tcW w:w="195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B47627" w14:textId="77777777" w:rsidR="000F5EA0" w:rsidRPr="000F5EA0" w:rsidRDefault="000F5EA0" w:rsidP="000F5EA0">
            <w:pPr>
              <w:spacing w:after="0" w:line="240" w:lineRule="auto"/>
              <w:ind w:right="144"/>
              <w:contextualSpacing/>
              <w:rPr>
                <w:rFonts w:ascii="Arial" w:hAnsi="Arial" w:cs="Arial"/>
                <w:i/>
                <w:iCs/>
                <w:color w:val="000000"/>
                <w:sz w:val="20"/>
                <w:szCs w:val="20"/>
              </w:rPr>
            </w:pPr>
            <w:proofErr w:type="spellStart"/>
            <w:r w:rsidRPr="000F5EA0">
              <w:rPr>
                <w:rFonts w:ascii="Arial" w:hAnsi="Arial" w:cs="Arial"/>
                <w:i/>
                <w:iCs/>
                <w:color w:val="000000"/>
                <w:sz w:val="20"/>
                <w:szCs w:val="20"/>
              </w:rPr>
              <w:t>Pasacao</w:t>
            </w:r>
            <w:proofErr w:type="spellEnd"/>
          </w:p>
        </w:tc>
        <w:tc>
          <w:tcPr>
            <w:tcW w:w="4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25738A" w14:textId="6889BEA1"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2 </w:t>
            </w:r>
          </w:p>
        </w:tc>
        <w:tc>
          <w:tcPr>
            <w:tcW w:w="4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CE1F8B" w14:textId="7D131C8B"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2 </w:t>
            </w:r>
          </w:p>
        </w:tc>
        <w:tc>
          <w:tcPr>
            <w:tcW w:w="4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9CE9FD" w14:textId="316E0F91"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14 </w:t>
            </w:r>
          </w:p>
        </w:tc>
        <w:tc>
          <w:tcPr>
            <w:tcW w:w="48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C98E96" w14:textId="5792E23D"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14 </w:t>
            </w:r>
          </w:p>
        </w:tc>
        <w:tc>
          <w:tcPr>
            <w:tcW w:w="48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6FFE1D" w14:textId="0A4CC2C0"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70 </w:t>
            </w:r>
          </w:p>
        </w:tc>
        <w:tc>
          <w:tcPr>
            <w:tcW w:w="4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746E68" w14:textId="1E9E00A3"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70 </w:t>
            </w:r>
          </w:p>
        </w:tc>
      </w:tr>
      <w:tr w:rsidR="000F5EA0" w14:paraId="0FFDAE79" w14:textId="77777777" w:rsidTr="000F5EA0">
        <w:trPr>
          <w:trHeight w:val="20"/>
        </w:trPr>
        <w:tc>
          <w:tcPr>
            <w:tcW w:w="12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30ECDF" w14:textId="77777777" w:rsidR="000F5EA0" w:rsidRPr="000F5EA0" w:rsidRDefault="000F5EA0" w:rsidP="000F5EA0">
            <w:pPr>
              <w:spacing w:after="0" w:line="240" w:lineRule="auto"/>
              <w:ind w:right="144"/>
              <w:contextualSpacing/>
              <w:jc w:val="right"/>
              <w:rPr>
                <w:rFonts w:ascii="Arial" w:hAnsi="Arial" w:cs="Arial"/>
                <w:color w:val="000000"/>
                <w:sz w:val="20"/>
                <w:szCs w:val="20"/>
              </w:rPr>
            </w:pPr>
            <w:r w:rsidRPr="000F5EA0">
              <w:rPr>
                <w:rFonts w:ascii="Arial" w:hAnsi="Arial" w:cs="Arial"/>
                <w:color w:val="000000"/>
                <w:sz w:val="20"/>
                <w:szCs w:val="20"/>
              </w:rPr>
              <w:t> </w:t>
            </w:r>
          </w:p>
        </w:tc>
        <w:tc>
          <w:tcPr>
            <w:tcW w:w="195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FBCA61" w14:textId="77777777" w:rsidR="000F5EA0" w:rsidRPr="000F5EA0" w:rsidRDefault="000F5EA0" w:rsidP="000F5EA0">
            <w:pPr>
              <w:spacing w:after="0" w:line="240" w:lineRule="auto"/>
              <w:ind w:right="144"/>
              <w:contextualSpacing/>
              <w:rPr>
                <w:rFonts w:ascii="Arial" w:hAnsi="Arial" w:cs="Arial"/>
                <w:i/>
                <w:iCs/>
                <w:color w:val="000000"/>
                <w:sz w:val="20"/>
                <w:szCs w:val="20"/>
              </w:rPr>
            </w:pPr>
            <w:proofErr w:type="spellStart"/>
            <w:r w:rsidRPr="000F5EA0">
              <w:rPr>
                <w:rFonts w:ascii="Arial" w:hAnsi="Arial" w:cs="Arial"/>
                <w:i/>
                <w:iCs/>
                <w:color w:val="000000"/>
                <w:sz w:val="20"/>
                <w:szCs w:val="20"/>
              </w:rPr>
              <w:t>Tinambac</w:t>
            </w:r>
            <w:proofErr w:type="spellEnd"/>
          </w:p>
        </w:tc>
        <w:tc>
          <w:tcPr>
            <w:tcW w:w="4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8FBAE4" w14:textId="2A74D7D8"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3 </w:t>
            </w:r>
          </w:p>
        </w:tc>
        <w:tc>
          <w:tcPr>
            <w:tcW w:w="4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018A88" w14:textId="319E7743"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3 </w:t>
            </w:r>
          </w:p>
        </w:tc>
        <w:tc>
          <w:tcPr>
            <w:tcW w:w="48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2C44BF" w14:textId="11DF77C7"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86 </w:t>
            </w:r>
          </w:p>
        </w:tc>
        <w:tc>
          <w:tcPr>
            <w:tcW w:w="48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5615D9" w14:textId="170027DA"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86 </w:t>
            </w:r>
          </w:p>
        </w:tc>
        <w:tc>
          <w:tcPr>
            <w:tcW w:w="48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910418" w14:textId="7C059189"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352 </w:t>
            </w:r>
          </w:p>
        </w:tc>
        <w:tc>
          <w:tcPr>
            <w:tcW w:w="4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56D387" w14:textId="7CAD2F93" w:rsidR="000F5EA0" w:rsidRPr="000F5EA0" w:rsidRDefault="000F5EA0" w:rsidP="000F5EA0">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352 </w:t>
            </w:r>
          </w:p>
        </w:tc>
      </w:tr>
    </w:tbl>
    <w:p w14:paraId="349C7BA6" w14:textId="77777777" w:rsidR="00B93C24" w:rsidRPr="00A131E0" w:rsidRDefault="00B93C24" w:rsidP="00B93C24">
      <w:pPr>
        <w:spacing w:after="0" w:line="240" w:lineRule="auto"/>
        <w:ind w:left="720" w:hanging="14"/>
        <w:contextualSpacing/>
        <w:rPr>
          <w:rFonts w:ascii="Arial" w:hAnsi="Arial" w:cs="Arial"/>
          <w:i/>
          <w:iCs/>
          <w:color w:val="222222"/>
          <w:sz w:val="16"/>
          <w:szCs w:val="16"/>
          <w:shd w:val="clear" w:color="auto" w:fill="FFFFFF"/>
        </w:rPr>
      </w:pPr>
      <w:r w:rsidRPr="00A131E0">
        <w:rPr>
          <w:rFonts w:ascii="Arial" w:hAnsi="Arial" w:cs="Arial"/>
          <w:i/>
          <w:iCs/>
          <w:color w:val="222222"/>
          <w:sz w:val="16"/>
          <w:szCs w:val="16"/>
          <w:shd w:val="clear" w:color="auto" w:fill="FFFFFF"/>
        </w:rPr>
        <w:t>Note: Ongoing assessment and validation being conducted.</w:t>
      </w:r>
    </w:p>
    <w:p w14:paraId="50C3BBE7" w14:textId="54C5EF58" w:rsidR="000738E9" w:rsidRDefault="00B93C24" w:rsidP="0044080C">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Source: DSWD-FO V</w:t>
      </w:r>
    </w:p>
    <w:p w14:paraId="487BE0DB" w14:textId="77777777" w:rsidR="000F5EA0" w:rsidRPr="0044080C" w:rsidRDefault="000F5EA0" w:rsidP="0044080C">
      <w:pPr>
        <w:pStyle w:val="NoSpacing1"/>
        <w:ind w:left="720"/>
        <w:contextualSpacing/>
        <w:jc w:val="right"/>
        <w:rPr>
          <w:rFonts w:ascii="Arial" w:hAnsi="Arial" w:cs="Arial"/>
          <w:bCs/>
          <w:i/>
          <w:color w:val="0070C0"/>
          <w:sz w:val="16"/>
          <w:szCs w:val="24"/>
        </w:rPr>
      </w:pPr>
    </w:p>
    <w:p w14:paraId="65B3F790" w14:textId="77777777" w:rsidR="00B93C24" w:rsidRDefault="00B93C24" w:rsidP="00B93C24">
      <w:pPr>
        <w:pStyle w:val="ListParagraph"/>
        <w:numPr>
          <w:ilvl w:val="0"/>
          <w:numId w:val="32"/>
        </w:numPr>
        <w:pBdr>
          <w:top w:val="nil"/>
          <w:left w:val="nil"/>
          <w:bottom w:val="nil"/>
          <w:right w:val="nil"/>
          <w:between w:val="nil"/>
        </w:pBdr>
        <w:spacing w:after="0" w:line="240" w:lineRule="auto"/>
        <w:ind w:left="720"/>
        <w:jc w:val="both"/>
        <w:rPr>
          <w:rFonts w:ascii="Arial" w:eastAsia="Arial" w:hAnsi="Arial" w:cs="Arial"/>
          <w:b/>
          <w:color w:val="002060"/>
          <w:sz w:val="24"/>
          <w:szCs w:val="24"/>
        </w:rPr>
      </w:pPr>
      <w:r w:rsidRPr="00A131E0">
        <w:rPr>
          <w:rFonts w:ascii="Arial" w:eastAsia="Arial" w:hAnsi="Arial" w:cs="Arial"/>
          <w:b/>
          <w:color w:val="002060"/>
          <w:sz w:val="24"/>
          <w:szCs w:val="24"/>
        </w:rPr>
        <w:t>Outside Evacuation Centers</w:t>
      </w:r>
    </w:p>
    <w:p w14:paraId="442D3B95" w14:textId="0F57F70F" w:rsidR="00B93C24" w:rsidRDefault="00B93C24" w:rsidP="00B93C24">
      <w:pPr>
        <w:pStyle w:val="ListParagraph"/>
        <w:spacing w:after="0" w:line="240" w:lineRule="auto"/>
        <w:jc w:val="both"/>
        <w:rPr>
          <w:rFonts w:ascii="Arial" w:eastAsia="Arial" w:hAnsi="Arial" w:cs="Arial"/>
          <w:sz w:val="24"/>
          <w:szCs w:val="24"/>
        </w:rPr>
      </w:pPr>
      <w:r>
        <w:rPr>
          <w:rFonts w:ascii="Arial" w:eastAsia="Arial" w:hAnsi="Arial" w:cs="Arial"/>
          <w:color w:val="000000" w:themeColor="text1"/>
          <w:sz w:val="24"/>
          <w:szCs w:val="24"/>
        </w:rPr>
        <w:t xml:space="preserve">There are </w:t>
      </w:r>
      <w:r w:rsidR="001B0390">
        <w:rPr>
          <w:rFonts w:ascii="Arial" w:eastAsia="Arial" w:hAnsi="Arial" w:cs="Arial"/>
          <w:b/>
          <w:color w:val="0070C0"/>
          <w:sz w:val="24"/>
          <w:szCs w:val="24"/>
        </w:rPr>
        <w:t>25</w:t>
      </w:r>
      <w:r w:rsidRPr="008A28C8">
        <w:rPr>
          <w:rFonts w:ascii="Arial" w:eastAsia="Arial" w:hAnsi="Arial" w:cs="Arial"/>
          <w:b/>
          <w:color w:val="0070C0"/>
          <w:sz w:val="24"/>
          <w:szCs w:val="24"/>
        </w:rPr>
        <w:t xml:space="preserve"> families</w:t>
      </w:r>
      <w:r w:rsidRPr="008A28C8">
        <w:rPr>
          <w:rFonts w:ascii="Arial" w:eastAsia="Arial" w:hAnsi="Arial" w:cs="Arial"/>
          <w:color w:val="0070C0"/>
          <w:sz w:val="24"/>
          <w:szCs w:val="24"/>
        </w:rPr>
        <w:t xml:space="preserve"> </w:t>
      </w:r>
      <w:r w:rsidRPr="008A28C8">
        <w:rPr>
          <w:rFonts w:ascii="Arial" w:eastAsia="Arial" w:hAnsi="Arial" w:cs="Arial"/>
          <w:sz w:val="24"/>
          <w:szCs w:val="24"/>
        </w:rPr>
        <w:t xml:space="preserve">or </w:t>
      </w:r>
      <w:r w:rsidR="001B0390">
        <w:rPr>
          <w:rFonts w:ascii="Arial" w:eastAsia="Arial" w:hAnsi="Arial" w:cs="Arial"/>
          <w:b/>
          <w:color w:val="0070C0"/>
          <w:sz w:val="24"/>
          <w:szCs w:val="24"/>
        </w:rPr>
        <w:t>108</w:t>
      </w:r>
      <w:r w:rsidRPr="007A2ED7">
        <w:rPr>
          <w:rFonts w:ascii="Arial" w:eastAsia="Arial" w:hAnsi="Arial" w:cs="Arial"/>
          <w:b/>
          <w:color w:val="0070C0"/>
          <w:sz w:val="24"/>
          <w:szCs w:val="24"/>
        </w:rPr>
        <w:t xml:space="preserve"> </w:t>
      </w:r>
      <w:r w:rsidRPr="008A28C8">
        <w:rPr>
          <w:rFonts w:ascii="Arial" w:eastAsia="Arial" w:hAnsi="Arial" w:cs="Arial"/>
          <w:b/>
          <w:color w:val="0070C0"/>
          <w:sz w:val="24"/>
          <w:szCs w:val="24"/>
        </w:rPr>
        <w:t>persons</w:t>
      </w:r>
      <w:r>
        <w:rPr>
          <w:rFonts w:ascii="Arial" w:eastAsia="Arial" w:hAnsi="Arial" w:cs="Arial"/>
          <w:color w:val="0070C0"/>
          <w:sz w:val="24"/>
          <w:szCs w:val="24"/>
        </w:rPr>
        <w:t xml:space="preserve"> </w:t>
      </w:r>
      <w:r w:rsidRPr="008A28C8">
        <w:rPr>
          <w:rFonts w:ascii="Arial" w:eastAsia="Arial" w:hAnsi="Arial" w:cs="Arial"/>
          <w:sz w:val="24"/>
          <w:szCs w:val="24"/>
        </w:rPr>
        <w:t xml:space="preserve">currently staying with their relatives and/or friends in </w:t>
      </w:r>
      <w:r w:rsidR="001C136D">
        <w:rPr>
          <w:rFonts w:ascii="Arial" w:eastAsia="Arial" w:hAnsi="Arial" w:cs="Arial"/>
          <w:b/>
          <w:sz w:val="24"/>
          <w:szCs w:val="24"/>
        </w:rPr>
        <w:t>Region</w:t>
      </w:r>
      <w:r w:rsidRPr="001B0390">
        <w:rPr>
          <w:rFonts w:ascii="Arial" w:eastAsia="Arial" w:hAnsi="Arial" w:cs="Arial"/>
          <w:b/>
          <w:sz w:val="24"/>
          <w:szCs w:val="24"/>
        </w:rPr>
        <w:t xml:space="preserve"> </w:t>
      </w:r>
      <w:r w:rsidR="00B002F0" w:rsidRPr="001B0390">
        <w:rPr>
          <w:rFonts w:ascii="Arial" w:eastAsia="Arial" w:hAnsi="Arial" w:cs="Arial"/>
          <w:b/>
          <w:sz w:val="24"/>
          <w:szCs w:val="24"/>
        </w:rPr>
        <w:t>V</w:t>
      </w:r>
      <w:r w:rsidRPr="001B0390">
        <w:rPr>
          <w:rFonts w:ascii="Arial" w:eastAsia="Arial" w:hAnsi="Arial" w:cs="Arial"/>
          <w:sz w:val="24"/>
          <w:szCs w:val="24"/>
        </w:rPr>
        <w:t xml:space="preserve"> </w:t>
      </w:r>
      <w:r w:rsidRPr="008A28C8">
        <w:rPr>
          <w:rFonts w:ascii="Arial" w:eastAsia="Arial" w:hAnsi="Arial" w:cs="Arial"/>
          <w:sz w:val="24"/>
          <w:szCs w:val="24"/>
        </w:rPr>
        <w:t>(see Table 3).</w:t>
      </w:r>
    </w:p>
    <w:p w14:paraId="1653AF07" w14:textId="77777777" w:rsidR="00B93C24" w:rsidRDefault="00B93C24" w:rsidP="00B93C24">
      <w:pPr>
        <w:pStyle w:val="ListParagraph"/>
        <w:spacing w:after="0" w:line="240" w:lineRule="auto"/>
        <w:jc w:val="both"/>
        <w:rPr>
          <w:rFonts w:ascii="Arial" w:eastAsia="Arial" w:hAnsi="Arial" w:cs="Arial"/>
          <w:b/>
          <w:i/>
          <w:sz w:val="20"/>
          <w:szCs w:val="24"/>
        </w:rPr>
      </w:pPr>
    </w:p>
    <w:p w14:paraId="236E689A" w14:textId="77777777" w:rsidR="00B93C24" w:rsidRPr="008A28C8" w:rsidRDefault="00B93C24" w:rsidP="00B93C24">
      <w:pPr>
        <w:pStyle w:val="ListParagraph"/>
        <w:spacing w:after="0" w:line="240" w:lineRule="auto"/>
        <w:jc w:val="both"/>
        <w:rPr>
          <w:rFonts w:ascii="Arial" w:eastAsia="Arial" w:hAnsi="Arial" w:cs="Arial"/>
          <w:b/>
          <w:color w:val="002060"/>
          <w:sz w:val="24"/>
          <w:szCs w:val="24"/>
        </w:rPr>
      </w:pPr>
      <w:r w:rsidRPr="00A131E0">
        <w:rPr>
          <w:rFonts w:ascii="Arial" w:eastAsia="Arial" w:hAnsi="Arial" w:cs="Arial"/>
          <w:b/>
          <w:i/>
          <w:sz w:val="20"/>
          <w:szCs w:val="24"/>
        </w:rPr>
        <w:t>Table 3. Status of Displaced Families / Persons Outside Evacuation Centers</w:t>
      </w:r>
    </w:p>
    <w:tbl>
      <w:tblPr>
        <w:tblW w:w="4643" w:type="pct"/>
        <w:tblInd w:w="715" w:type="dxa"/>
        <w:tblCellMar>
          <w:left w:w="0" w:type="dxa"/>
          <w:right w:w="0" w:type="dxa"/>
        </w:tblCellMar>
        <w:tblLook w:val="04A0" w:firstRow="1" w:lastRow="0" w:firstColumn="1" w:lastColumn="0" w:noHBand="0" w:noVBand="1"/>
      </w:tblPr>
      <w:tblGrid>
        <w:gridCol w:w="231"/>
        <w:gridCol w:w="4491"/>
        <w:gridCol w:w="1080"/>
        <w:gridCol w:w="1080"/>
        <w:gridCol w:w="1080"/>
        <w:gridCol w:w="1080"/>
      </w:tblGrid>
      <w:tr w:rsidR="001B0390" w14:paraId="349C9CF9" w14:textId="77777777" w:rsidTr="001B0390">
        <w:trPr>
          <w:trHeight w:val="20"/>
        </w:trPr>
        <w:tc>
          <w:tcPr>
            <w:tcW w:w="260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3A70BC59" w14:textId="77777777" w:rsidR="001B0390" w:rsidRPr="001B0390" w:rsidRDefault="001B0390" w:rsidP="001B0390">
            <w:pPr>
              <w:spacing w:after="0" w:line="240" w:lineRule="auto"/>
              <w:ind w:right="144"/>
              <w:contextualSpacing/>
              <w:jc w:val="center"/>
              <w:rPr>
                <w:rFonts w:ascii="Arial" w:hAnsi="Arial" w:cs="Arial"/>
                <w:b/>
                <w:bCs/>
                <w:color w:val="000000"/>
                <w:sz w:val="20"/>
                <w:szCs w:val="20"/>
              </w:rPr>
            </w:pPr>
            <w:r w:rsidRPr="001B0390">
              <w:rPr>
                <w:rFonts w:ascii="Arial" w:hAnsi="Arial" w:cs="Arial"/>
                <w:b/>
                <w:bCs/>
                <w:color w:val="000000"/>
                <w:sz w:val="20"/>
                <w:szCs w:val="20"/>
              </w:rPr>
              <w:t xml:space="preserve">REGION / PROVINCE / MUNICIPALITY </w:t>
            </w:r>
          </w:p>
        </w:tc>
        <w:tc>
          <w:tcPr>
            <w:tcW w:w="2392" w:type="pct"/>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1F66565" w14:textId="77777777" w:rsidR="001B0390" w:rsidRPr="001B0390" w:rsidRDefault="001B0390" w:rsidP="001B0390">
            <w:pPr>
              <w:spacing w:after="0" w:line="240" w:lineRule="auto"/>
              <w:ind w:right="144"/>
              <w:contextualSpacing/>
              <w:jc w:val="center"/>
              <w:rPr>
                <w:rFonts w:ascii="Arial" w:hAnsi="Arial" w:cs="Arial"/>
                <w:b/>
                <w:bCs/>
                <w:color w:val="000000"/>
                <w:sz w:val="20"/>
                <w:szCs w:val="20"/>
              </w:rPr>
            </w:pPr>
            <w:r w:rsidRPr="001B0390">
              <w:rPr>
                <w:rFonts w:ascii="Arial" w:hAnsi="Arial" w:cs="Arial"/>
                <w:b/>
                <w:bCs/>
                <w:color w:val="000000"/>
                <w:sz w:val="20"/>
                <w:szCs w:val="20"/>
              </w:rPr>
              <w:t xml:space="preserve"> NUMBER OF DISPLACED </w:t>
            </w:r>
          </w:p>
        </w:tc>
      </w:tr>
      <w:tr w:rsidR="001B0390" w14:paraId="5305A272" w14:textId="77777777" w:rsidTr="001B0390">
        <w:trPr>
          <w:trHeight w:val="20"/>
        </w:trPr>
        <w:tc>
          <w:tcPr>
            <w:tcW w:w="2608" w:type="pct"/>
            <w:gridSpan w:val="2"/>
            <w:vMerge/>
            <w:tcBorders>
              <w:top w:val="single" w:sz="4" w:space="0" w:color="000000"/>
              <w:left w:val="single" w:sz="4" w:space="0" w:color="000000"/>
              <w:bottom w:val="single" w:sz="4" w:space="0" w:color="000000"/>
              <w:right w:val="single" w:sz="4" w:space="0" w:color="auto"/>
            </w:tcBorders>
            <w:vAlign w:val="center"/>
            <w:hideMark/>
          </w:tcPr>
          <w:p w14:paraId="773EC8A8" w14:textId="77777777" w:rsidR="001B0390" w:rsidRPr="001B0390" w:rsidRDefault="001B0390" w:rsidP="001B0390">
            <w:pPr>
              <w:spacing w:after="0" w:line="240" w:lineRule="auto"/>
              <w:ind w:right="144"/>
              <w:contextualSpacing/>
              <w:rPr>
                <w:rFonts w:ascii="Arial" w:hAnsi="Arial" w:cs="Arial"/>
                <w:b/>
                <w:bCs/>
                <w:color w:val="000000"/>
                <w:sz w:val="20"/>
                <w:szCs w:val="20"/>
              </w:rPr>
            </w:pPr>
          </w:p>
        </w:tc>
        <w:tc>
          <w:tcPr>
            <w:tcW w:w="2392" w:type="pct"/>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EA4CAD2" w14:textId="77777777" w:rsidR="001B0390" w:rsidRPr="001B0390" w:rsidRDefault="001B0390" w:rsidP="001B0390">
            <w:pPr>
              <w:spacing w:after="0" w:line="240" w:lineRule="auto"/>
              <w:ind w:right="144"/>
              <w:contextualSpacing/>
              <w:jc w:val="center"/>
              <w:rPr>
                <w:rFonts w:ascii="Arial" w:hAnsi="Arial" w:cs="Arial"/>
                <w:b/>
                <w:bCs/>
                <w:color w:val="000000"/>
                <w:sz w:val="20"/>
                <w:szCs w:val="20"/>
              </w:rPr>
            </w:pPr>
            <w:r w:rsidRPr="001B0390">
              <w:rPr>
                <w:rFonts w:ascii="Arial" w:hAnsi="Arial" w:cs="Arial"/>
                <w:b/>
                <w:bCs/>
                <w:color w:val="000000"/>
                <w:sz w:val="20"/>
                <w:szCs w:val="20"/>
              </w:rPr>
              <w:t xml:space="preserve"> OUTSIDE ECs </w:t>
            </w:r>
          </w:p>
        </w:tc>
      </w:tr>
      <w:tr w:rsidR="001B0390" w14:paraId="43CF198E" w14:textId="77777777" w:rsidTr="001B0390">
        <w:trPr>
          <w:trHeight w:val="20"/>
        </w:trPr>
        <w:tc>
          <w:tcPr>
            <w:tcW w:w="2608" w:type="pct"/>
            <w:gridSpan w:val="2"/>
            <w:vMerge/>
            <w:tcBorders>
              <w:top w:val="single" w:sz="4" w:space="0" w:color="000000"/>
              <w:left w:val="single" w:sz="4" w:space="0" w:color="000000"/>
              <w:bottom w:val="single" w:sz="4" w:space="0" w:color="000000"/>
              <w:right w:val="single" w:sz="4" w:space="0" w:color="auto"/>
            </w:tcBorders>
            <w:vAlign w:val="center"/>
            <w:hideMark/>
          </w:tcPr>
          <w:p w14:paraId="1A35C62F" w14:textId="77777777" w:rsidR="001B0390" w:rsidRPr="001B0390" w:rsidRDefault="001B0390" w:rsidP="001B0390">
            <w:pPr>
              <w:spacing w:after="0" w:line="240" w:lineRule="auto"/>
              <w:ind w:right="144"/>
              <w:contextualSpacing/>
              <w:rPr>
                <w:rFonts w:ascii="Arial" w:hAnsi="Arial" w:cs="Arial"/>
                <w:b/>
                <w:bCs/>
                <w:color w:val="000000"/>
                <w:sz w:val="20"/>
                <w:szCs w:val="20"/>
              </w:rPr>
            </w:pPr>
          </w:p>
        </w:tc>
        <w:tc>
          <w:tcPr>
            <w:tcW w:w="1196" w:type="pct"/>
            <w:gridSpan w:val="2"/>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C00B997" w14:textId="77777777" w:rsidR="001B0390" w:rsidRPr="001B0390" w:rsidRDefault="001B0390" w:rsidP="001B0390">
            <w:pPr>
              <w:spacing w:after="0" w:line="240" w:lineRule="auto"/>
              <w:ind w:right="144"/>
              <w:contextualSpacing/>
              <w:jc w:val="center"/>
              <w:rPr>
                <w:rFonts w:ascii="Arial" w:hAnsi="Arial" w:cs="Arial"/>
                <w:b/>
                <w:bCs/>
                <w:color w:val="000000"/>
                <w:sz w:val="20"/>
                <w:szCs w:val="20"/>
              </w:rPr>
            </w:pPr>
            <w:r w:rsidRPr="001B0390">
              <w:rPr>
                <w:rFonts w:ascii="Arial" w:hAnsi="Arial" w:cs="Arial"/>
                <w:b/>
                <w:bCs/>
                <w:color w:val="000000"/>
                <w:sz w:val="20"/>
                <w:szCs w:val="20"/>
              </w:rPr>
              <w:t xml:space="preserve"> Families </w:t>
            </w:r>
          </w:p>
        </w:tc>
        <w:tc>
          <w:tcPr>
            <w:tcW w:w="1197" w:type="pct"/>
            <w:gridSpan w:val="2"/>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2DC9864" w14:textId="77777777" w:rsidR="001B0390" w:rsidRPr="001B0390" w:rsidRDefault="001B0390" w:rsidP="001B0390">
            <w:pPr>
              <w:spacing w:after="0" w:line="240" w:lineRule="auto"/>
              <w:ind w:right="144"/>
              <w:contextualSpacing/>
              <w:jc w:val="center"/>
              <w:rPr>
                <w:rFonts w:ascii="Arial" w:hAnsi="Arial" w:cs="Arial"/>
                <w:b/>
                <w:bCs/>
                <w:color w:val="000000"/>
                <w:sz w:val="20"/>
                <w:szCs w:val="20"/>
              </w:rPr>
            </w:pPr>
            <w:r w:rsidRPr="001B0390">
              <w:rPr>
                <w:rFonts w:ascii="Arial" w:hAnsi="Arial" w:cs="Arial"/>
                <w:b/>
                <w:bCs/>
                <w:color w:val="000000"/>
                <w:sz w:val="20"/>
                <w:szCs w:val="20"/>
              </w:rPr>
              <w:t xml:space="preserve"> Persons </w:t>
            </w:r>
          </w:p>
        </w:tc>
      </w:tr>
      <w:tr w:rsidR="001B0390" w14:paraId="3E83C220" w14:textId="77777777" w:rsidTr="001B0390">
        <w:trPr>
          <w:trHeight w:val="20"/>
        </w:trPr>
        <w:tc>
          <w:tcPr>
            <w:tcW w:w="2608" w:type="pct"/>
            <w:gridSpan w:val="2"/>
            <w:vMerge/>
            <w:tcBorders>
              <w:top w:val="single" w:sz="4" w:space="0" w:color="000000"/>
              <w:left w:val="single" w:sz="4" w:space="0" w:color="000000"/>
              <w:bottom w:val="single" w:sz="4" w:space="0" w:color="000000"/>
              <w:right w:val="single" w:sz="4" w:space="0" w:color="auto"/>
            </w:tcBorders>
            <w:vAlign w:val="center"/>
            <w:hideMark/>
          </w:tcPr>
          <w:p w14:paraId="7B1445A2" w14:textId="77777777" w:rsidR="001B0390" w:rsidRPr="001B0390" w:rsidRDefault="001B0390" w:rsidP="001B0390">
            <w:pPr>
              <w:spacing w:after="0" w:line="240" w:lineRule="auto"/>
              <w:ind w:right="144"/>
              <w:contextualSpacing/>
              <w:rPr>
                <w:rFonts w:ascii="Arial" w:hAnsi="Arial" w:cs="Arial"/>
                <w:b/>
                <w:bCs/>
                <w:color w:val="000000"/>
                <w:sz w:val="20"/>
                <w:szCs w:val="20"/>
              </w:rPr>
            </w:pPr>
          </w:p>
        </w:tc>
        <w:tc>
          <w:tcPr>
            <w:tcW w:w="59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3C04B04" w14:textId="77777777" w:rsidR="001B0390" w:rsidRPr="001B0390" w:rsidRDefault="001B0390" w:rsidP="001B0390">
            <w:pPr>
              <w:spacing w:after="0" w:line="240" w:lineRule="auto"/>
              <w:ind w:right="144"/>
              <w:contextualSpacing/>
              <w:jc w:val="center"/>
              <w:rPr>
                <w:rFonts w:ascii="Arial" w:hAnsi="Arial" w:cs="Arial"/>
                <w:b/>
                <w:bCs/>
                <w:color w:val="000000"/>
                <w:sz w:val="20"/>
                <w:szCs w:val="20"/>
              </w:rPr>
            </w:pPr>
            <w:r w:rsidRPr="001B0390">
              <w:rPr>
                <w:rFonts w:ascii="Arial" w:hAnsi="Arial" w:cs="Arial"/>
                <w:b/>
                <w:bCs/>
                <w:color w:val="000000"/>
                <w:sz w:val="20"/>
                <w:szCs w:val="20"/>
              </w:rPr>
              <w:t xml:space="preserve"> CUM </w:t>
            </w:r>
          </w:p>
        </w:tc>
        <w:tc>
          <w:tcPr>
            <w:tcW w:w="59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30AB957" w14:textId="77777777" w:rsidR="001B0390" w:rsidRPr="001B0390" w:rsidRDefault="001B0390" w:rsidP="001B0390">
            <w:pPr>
              <w:spacing w:after="0" w:line="240" w:lineRule="auto"/>
              <w:ind w:right="144"/>
              <w:contextualSpacing/>
              <w:jc w:val="center"/>
              <w:rPr>
                <w:rFonts w:ascii="Arial" w:hAnsi="Arial" w:cs="Arial"/>
                <w:b/>
                <w:bCs/>
                <w:color w:val="000000"/>
                <w:sz w:val="20"/>
                <w:szCs w:val="20"/>
              </w:rPr>
            </w:pPr>
            <w:r w:rsidRPr="001B0390">
              <w:rPr>
                <w:rFonts w:ascii="Arial" w:hAnsi="Arial" w:cs="Arial"/>
                <w:b/>
                <w:bCs/>
                <w:color w:val="000000"/>
                <w:sz w:val="20"/>
                <w:szCs w:val="20"/>
              </w:rPr>
              <w:t xml:space="preserve"> NOW </w:t>
            </w:r>
          </w:p>
        </w:tc>
        <w:tc>
          <w:tcPr>
            <w:tcW w:w="59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D74ECC4" w14:textId="77777777" w:rsidR="001B0390" w:rsidRPr="001B0390" w:rsidRDefault="001B0390" w:rsidP="001B0390">
            <w:pPr>
              <w:spacing w:after="0" w:line="240" w:lineRule="auto"/>
              <w:ind w:right="144"/>
              <w:contextualSpacing/>
              <w:jc w:val="center"/>
              <w:rPr>
                <w:rFonts w:ascii="Arial" w:hAnsi="Arial" w:cs="Arial"/>
                <w:b/>
                <w:bCs/>
                <w:color w:val="000000"/>
                <w:sz w:val="20"/>
                <w:szCs w:val="20"/>
              </w:rPr>
            </w:pPr>
            <w:r w:rsidRPr="001B0390">
              <w:rPr>
                <w:rFonts w:ascii="Arial" w:hAnsi="Arial" w:cs="Arial"/>
                <w:b/>
                <w:bCs/>
                <w:color w:val="000000"/>
                <w:sz w:val="20"/>
                <w:szCs w:val="20"/>
              </w:rPr>
              <w:t xml:space="preserve"> CUM </w:t>
            </w:r>
          </w:p>
        </w:tc>
        <w:tc>
          <w:tcPr>
            <w:tcW w:w="599"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9ABCA7C" w14:textId="77777777" w:rsidR="001B0390" w:rsidRPr="001B0390" w:rsidRDefault="001B0390" w:rsidP="001B0390">
            <w:pPr>
              <w:spacing w:after="0" w:line="240" w:lineRule="auto"/>
              <w:ind w:right="144"/>
              <w:contextualSpacing/>
              <w:jc w:val="center"/>
              <w:rPr>
                <w:rFonts w:ascii="Arial" w:hAnsi="Arial" w:cs="Arial"/>
                <w:b/>
                <w:bCs/>
                <w:color w:val="000000"/>
                <w:sz w:val="20"/>
                <w:szCs w:val="20"/>
              </w:rPr>
            </w:pPr>
            <w:r w:rsidRPr="001B0390">
              <w:rPr>
                <w:rFonts w:ascii="Arial" w:hAnsi="Arial" w:cs="Arial"/>
                <w:b/>
                <w:bCs/>
                <w:color w:val="000000"/>
                <w:sz w:val="20"/>
                <w:szCs w:val="20"/>
              </w:rPr>
              <w:t xml:space="preserve"> NOW </w:t>
            </w:r>
          </w:p>
        </w:tc>
      </w:tr>
      <w:tr w:rsidR="001B0390" w14:paraId="74571171" w14:textId="77777777" w:rsidTr="001B0390">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1E81EC6" w14:textId="77777777" w:rsidR="001B0390" w:rsidRPr="001B0390" w:rsidRDefault="001B0390" w:rsidP="001B0390">
            <w:pPr>
              <w:spacing w:after="0" w:line="240" w:lineRule="auto"/>
              <w:ind w:right="144"/>
              <w:contextualSpacing/>
              <w:jc w:val="center"/>
              <w:rPr>
                <w:rFonts w:ascii="Arial" w:hAnsi="Arial" w:cs="Arial"/>
                <w:b/>
                <w:bCs/>
                <w:color w:val="000000"/>
                <w:sz w:val="20"/>
                <w:szCs w:val="20"/>
              </w:rPr>
            </w:pPr>
            <w:r w:rsidRPr="001B0390">
              <w:rPr>
                <w:rFonts w:ascii="Arial" w:hAnsi="Arial" w:cs="Arial"/>
                <w:b/>
                <w:bCs/>
                <w:color w:val="000000"/>
                <w:sz w:val="20"/>
                <w:szCs w:val="20"/>
              </w:rPr>
              <w:t>GRAND TOTAL</w:t>
            </w:r>
          </w:p>
        </w:tc>
        <w:tc>
          <w:tcPr>
            <w:tcW w:w="598"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0F17BF5" w14:textId="51927691" w:rsidR="001B0390" w:rsidRPr="001B0390" w:rsidRDefault="001B0390" w:rsidP="001B0390">
            <w:pPr>
              <w:spacing w:after="0" w:line="240" w:lineRule="auto"/>
              <w:ind w:right="144"/>
              <w:contextualSpacing/>
              <w:jc w:val="right"/>
              <w:rPr>
                <w:rFonts w:ascii="Arial" w:hAnsi="Arial" w:cs="Arial"/>
                <w:b/>
                <w:bCs/>
                <w:color w:val="000000"/>
                <w:sz w:val="20"/>
                <w:szCs w:val="20"/>
              </w:rPr>
            </w:pPr>
            <w:r w:rsidRPr="001B0390">
              <w:rPr>
                <w:rFonts w:ascii="Arial" w:hAnsi="Arial" w:cs="Arial"/>
                <w:b/>
                <w:bCs/>
                <w:color w:val="000000"/>
                <w:sz w:val="20"/>
                <w:szCs w:val="20"/>
              </w:rPr>
              <w:t xml:space="preserve">     106 </w:t>
            </w:r>
          </w:p>
        </w:tc>
        <w:tc>
          <w:tcPr>
            <w:tcW w:w="598"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B2D1A4E" w14:textId="511DF41B" w:rsidR="001B0390" w:rsidRPr="001B0390" w:rsidRDefault="001B0390" w:rsidP="001B0390">
            <w:pPr>
              <w:spacing w:after="0" w:line="240" w:lineRule="auto"/>
              <w:ind w:right="144"/>
              <w:contextualSpacing/>
              <w:jc w:val="right"/>
              <w:rPr>
                <w:rFonts w:ascii="Arial" w:hAnsi="Arial" w:cs="Arial"/>
                <w:b/>
                <w:bCs/>
                <w:color w:val="000000"/>
                <w:sz w:val="20"/>
                <w:szCs w:val="20"/>
              </w:rPr>
            </w:pPr>
            <w:r w:rsidRPr="001B0390">
              <w:rPr>
                <w:rFonts w:ascii="Arial" w:hAnsi="Arial" w:cs="Arial"/>
                <w:b/>
                <w:bCs/>
                <w:color w:val="000000"/>
                <w:sz w:val="20"/>
                <w:szCs w:val="20"/>
              </w:rPr>
              <w:t xml:space="preserve"> 25 </w:t>
            </w:r>
          </w:p>
        </w:tc>
        <w:tc>
          <w:tcPr>
            <w:tcW w:w="598"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C56F3F0" w14:textId="052A8D8C" w:rsidR="001B0390" w:rsidRPr="001B0390" w:rsidRDefault="001B0390" w:rsidP="001B0390">
            <w:pPr>
              <w:spacing w:after="0" w:line="240" w:lineRule="auto"/>
              <w:ind w:right="144"/>
              <w:contextualSpacing/>
              <w:jc w:val="right"/>
              <w:rPr>
                <w:rFonts w:ascii="Arial" w:hAnsi="Arial" w:cs="Arial"/>
                <w:b/>
                <w:bCs/>
                <w:color w:val="000000"/>
                <w:sz w:val="20"/>
                <w:szCs w:val="20"/>
              </w:rPr>
            </w:pPr>
            <w:r w:rsidRPr="001B0390">
              <w:rPr>
                <w:rFonts w:ascii="Arial" w:hAnsi="Arial" w:cs="Arial"/>
                <w:b/>
                <w:bCs/>
                <w:color w:val="000000"/>
                <w:sz w:val="20"/>
                <w:szCs w:val="20"/>
              </w:rPr>
              <w:t xml:space="preserve">     539 </w:t>
            </w:r>
          </w:p>
        </w:tc>
        <w:tc>
          <w:tcPr>
            <w:tcW w:w="599" w:type="pct"/>
            <w:tcBorders>
              <w:top w:val="single" w:sz="4" w:space="0" w:color="auto"/>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ED8F5B5" w14:textId="4C84F040" w:rsidR="001B0390" w:rsidRPr="001B0390" w:rsidRDefault="001B0390" w:rsidP="001B0390">
            <w:pPr>
              <w:spacing w:after="0" w:line="240" w:lineRule="auto"/>
              <w:ind w:right="144"/>
              <w:contextualSpacing/>
              <w:jc w:val="right"/>
              <w:rPr>
                <w:rFonts w:ascii="Arial" w:hAnsi="Arial" w:cs="Arial"/>
                <w:b/>
                <w:bCs/>
                <w:color w:val="000000"/>
                <w:sz w:val="20"/>
                <w:szCs w:val="20"/>
              </w:rPr>
            </w:pPr>
            <w:r w:rsidRPr="001B0390">
              <w:rPr>
                <w:rFonts w:ascii="Arial" w:hAnsi="Arial" w:cs="Arial"/>
                <w:b/>
                <w:bCs/>
                <w:color w:val="000000"/>
                <w:sz w:val="20"/>
                <w:szCs w:val="20"/>
              </w:rPr>
              <w:t xml:space="preserve">     108 </w:t>
            </w:r>
          </w:p>
        </w:tc>
      </w:tr>
      <w:tr w:rsidR="001B0390" w14:paraId="2F3EC792" w14:textId="77777777" w:rsidTr="001B0390">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B452372" w14:textId="77777777" w:rsidR="001B0390" w:rsidRPr="001B0390" w:rsidRDefault="001B0390" w:rsidP="001B0390">
            <w:pPr>
              <w:spacing w:after="0" w:line="240" w:lineRule="auto"/>
              <w:ind w:right="144"/>
              <w:contextualSpacing/>
              <w:rPr>
                <w:rFonts w:ascii="Arial" w:hAnsi="Arial" w:cs="Arial"/>
                <w:b/>
                <w:bCs/>
                <w:color w:val="000000"/>
                <w:sz w:val="20"/>
                <w:szCs w:val="20"/>
              </w:rPr>
            </w:pPr>
            <w:r w:rsidRPr="001B0390">
              <w:rPr>
                <w:rFonts w:ascii="Arial" w:hAnsi="Arial" w:cs="Arial"/>
                <w:b/>
                <w:bCs/>
                <w:color w:val="000000"/>
                <w:sz w:val="20"/>
                <w:szCs w:val="20"/>
              </w:rPr>
              <w:t>REGION V</w:t>
            </w:r>
          </w:p>
        </w:tc>
        <w:tc>
          <w:tcPr>
            <w:tcW w:w="59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66DAEF2" w14:textId="2301B087" w:rsidR="001B0390" w:rsidRPr="001B0390" w:rsidRDefault="001B0390" w:rsidP="001B0390">
            <w:pPr>
              <w:spacing w:after="0" w:line="240" w:lineRule="auto"/>
              <w:ind w:right="144"/>
              <w:contextualSpacing/>
              <w:jc w:val="right"/>
              <w:rPr>
                <w:rFonts w:ascii="Arial" w:hAnsi="Arial" w:cs="Arial"/>
                <w:b/>
                <w:bCs/>
                <w:color w:val="000000"/>
                <w:sz w:val="20"/>
                <w:szCs w:val="20"/>
              </w:rPr>
            </w:pPr>
            <w:r w:rsidRPr="001B0390">
              <w:rPr>
                <w:rFonts w:ascii="Arial" w:hAnsi="Arial" w:cs="Arial"/>
                <w:b/>
                <w:bCs/>
                <w:color w:val="000000"/>
                <w:sz w:val="20"/>
                <w:szCs w:val="20"/>
              </w:rPr>
              <w:t xml:space="preserve">     106 </w:t>
            </w:r>
          </w:p>
        </w:tc>
        <w:tc>
          <w:tcPr>
            <w:tcW w:w="59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8DD4E49" w14:textId="65DC3868" w:rsidR="001B0390" w:rsidRPr="001B0390" w:rsidRDefault="001B0390" w:rsidP="001B0390">
            <w:pPr>
              <w:spacing w:after="0" w:line="240" w:lineRule="auto"/>
              <w:ind w:right="144"/>
              <w:contextualSpacing/>
              <w:jc w:val="right"/>
              <w:rPr>
                <w:rFonts w:ascii="Arial" w:hAnsi="Arial" w:cs="Arial"/>
                <w:b/>
                <w:bCs/>
                <w:color w:val="000000"/>
                <w:sz w:val="20"/>
                <w:szCs w:val="20"/>
              </w:rPr>
            </w:pPr>
            <w:r w:rsidRPr="001B0390">
              <w:rPr>
                <w:rFonts w:ascii="Arial" w:hAnsi="Arial" w:cs="Arial"/>
                <w:b/>
                <w:bCs/>
                <w:color w:val="000000"/>
                <w:sz w:val="20"/>
                <w:szCs w:val="20"/>
              </w:rPr>
              <w:t xml:space="preserve"> 25 </w:t>
            </w:r>
          </w:p>
        </w:tc>
        <w:tc>
          <w:tcPr>
            <w:tcW w:w="59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D110E3A" w14:textId="4C6CE2D2" w:rsidR="001B0390" w:rsidRPr="001B0390" w:rsidRDefault="001B0390" w:rsidP="001B0390">
            <w:pPr>
              <w:spacing w:after="0" w:line="240" w:lineRule="auto"/>
              <w:ind w:right="144"/>
              <w:contextualSpacing/>
              <w:jc w:val="right"/>
              <w:rPr>
                <w:rFonts w:ascii="Arial" w:hAnsi="Arial" w:cs="Arial"/>
                <w:b/>
                <w:bCs/>
                <w:color w:val="000000"/>
                <w:sz w:val="20"/>
                <w:szCs w:val="20"/>
              </w:rPr>
            </w:pPr>
            <w:r w:rsidRPr="001B0390">
              <w:rPr>
                <w:rFonts w:ascii="Arial" w:hAnsi="Arial" w:cs="Arial"/>
                <w:b/>
                <w:bCs/>
                <w:color w:val="000000"/>
                <w:sz w:val="20"/>
                <w:szCs w:val="20"/>
              </w:rPr>
              <w:t xml:space="preserve">     539 </w:t>
            </w:r>
          </w:p>
        </w:tc>
        <w:tc>
          <w:tcPr>
            <w:tcW w:w="59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25B9A65" w14:textId="0846617E" w:rsidR="001B0390" w:rsidRPr="001B0390" w:rsidRDefault="001B0390" w:rsidP="001B0390">
            <w:pPr>
              <w:spacing w:after="0" w:line="240" w:lineRule="auto"/>
              <w:ind w:right="144"/>
              <w:contextualSpacing/>
              <w:jc w:val="right"/>
              <w:rPr>
                <w:rFonts w:ascii="Arial" w:hAnsi="Arial" w:cs="Arial"/>
                <w:b/>
                <w:bCs/>
                <w:color w:val="000000"/>
                <w:sz w:val="20"/>
                <w:szCs w:val="20"/>
              </w:rPr>
            </w:pPr>
            <w:r w:rsidRPr="001B0390">
              <w:rPr>
                <w:rFonts w:ascii="Arial" w:hAnsi="Arial" w:cs="Arial"/>
                <w:b/>
                <w:bCs/>
                <w:color w:val="000000"/>
                <w:sz w:val="20"/>
                <w:szCs w:val="20"/>
              </w:rPr>
              <w:t xml:space="preserve">     108 </w:t>
            </w:r>
          </w:p>
        </w:tc>
      </w:tr>
      <w:tr w:rsidR="001B0390" w14:paraId="35488336" w14:textId="77777777" w:rsidTr="001B0390">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67AEC55" w14:textId="77777777" w:rsidR="001B0390" w:rsidRPr="001B0390" w:rsidRDefault="001B0390" w:rsidP="001B0390">
            <w:pPr>
              <w:spacing w:after="0" w:line="240" w:lineRule="auto"/>
              <w:ind w:right="144"/>
              <w:contextualSpacing/>
              <w:rPr>
                <w:rFonts w:ascii="Arial" w:hAnsi="Arial" w:cs="Arial"/>
                <w:b/>
                <w:bCs/>
                <w:color w:val="000000"/>
                <w:sz w:val="20"/>
                <w:szCs w:val="20"/>
              </w:rPr>
            </w:pPr>
            <w:proofErr w:type="spellStart"/>
            <w:r w:rsidRPr="001B0390">
              <w:rPr>
                <w:rFonts w:ascii="Arial" w:hAnsi="Arial" w:cs="Arial"/>
                <w:b/>
                <w:bCs/>
                <w:color w:val="000000"/>
                <w:sz w:val="20"/>
                <w:szCs w:val="20"/>
              </w:rPr>
              <w:t>Albay</w:t>
            </w:r>
            <w:proofErr w:type="spellEnd"/>
          </w:p>
        </w:tc>
        <w:tc>
          <w:tcPr>
            <w:tcW w:w="59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4C92684" w14:textId="7984134E" w:rsidR="001B0390" w:rsidRPr="001B0390" w:rsidRDefault="001B0390" w:rsidP="001B0390">
            <w:pPr>
              <w:spacing w:after="0" w:line="240" w:lineRule="auto"/>
              <w:ind w:right="144"/>
              <w:contextualSpacing/>
              <w:jc w:val="right"/>
              <w:rPr>
                <w:rFonts w:ascii="Arial" w:hAnsi="Arial" w:cs="Arial"/>
                <w:b/>
                <w:bCs/>
                <w:color w:val="000000"/>
                <w:sz w:val="20"/>
                <w:szCs w:val="20"/>
              </w:rPr>
            </w:pPr>
            <w:r w:rsidRPr="001B0390">
              <w:rPr>
                <w:rFonts w:ascii="Arial" w:hAnsi="Arial" w:cs="Arial"/>
                <w:b/>
                <w:bCs/>
                <w:color w:val="000000"/>
                <w:sz w:val="20"/>
                <w:szCs w:val="20"/>
              </w:rPr>
              <w:t xml:space="preserve"> 55 </w:t>
            </w:r>
          </w:p>
        </w:tc>
        <w:tc>
          <w:tcPr>
            <w:tcW w:w="59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3D73AD2" w14:textId="36BC6665" w:rsidR="001B0390" w:rsidRPr="001B0390" w:rsidRDefault="001B0390" w:rsidP="001B0390">
            <w:pPr>
              <w:spacing w:after="0" w:line="240" w:lineRule="auto"/>
              <w:ind w:right="144"/>
              <w:contextualSpacing/>
              <w:jc w:val="right"/>
              <w:rPr>
                <w:rFonts w:ascii="Arial" w:hAnsi="Arial" w:cs="Arial"/>
                <w:b/>
                <w:bCs/>
                <w:color w:val="000000"/>
                <w:sz w:val="20"/>
                <w:szCs w:val="20"/>
              </w:rPr>
            </w:pPr>
            <w:r w:rsidRPr="001B0390">
              <w:rPr>
                <w:rFonts w:ascii="Arial" w:hAnsi="Arial" w:cs="Arial"/>
                <w:b/>
                <w:bCs/>
                <w:color w:val="000000"/>
                <w:sz w:val="20"/>
                <w:szCs w:val="20"/>
              </w:rPr>
              <w:t xml:space="preserve">  -   </w:t>
            </w:r>
          </w:p>
        </w:tc>
        <w:tc>
          <w:tcPr>
            <w:tcW w:w="59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2F84BD9" w14:textId="74B0EE94" w:rsidR="001B0390" w:rsidRPr="001B0390" w:rsidRDefault="001B0390" w:rsidP="001B0390">
            <w:pPr>
              <w:spacing w:after="0" w:line="240" w:lineRule="auto"/>
              <w:ind w:right="144"/>
              <w:contextualSpacing/>
              <w:jc w:val="right"/>
              <w:rPr>
                <w:rFonts w:ascii="Arial" w:hAnsi="Arial" w:cs="Arial"/>
                <w:b/>
                <w:bCs/>
                <w:color w:val="000000"/>
                <w:sz w:val="20"/>
                <w:szCs w:val="20"/>
              </w:rPr>
            </w:pPr>
            <w:r w:rsidRPr="001B0390">
              <w:rPr>
                <w:rFonts w:ascii="Arial" w:hAnsi="Arial" w:cs="Arial"/>
                <w:b/>
                <w:bCs/>
                <w:color w:val="000000"/>
                <w:sz w:val="20"/>
                <w:szCs w:val="20"/>
              </w:rPr>
              <w:t xml:space="preserve">     321 </w:t>
            </w:r>
          </w:p>
        </w:tc>
        <w:tc>
          <w:tcPr>
            <w:tcW w:w="59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A82C18F" w14:textId="007BF084" w:rsidR="001B0390" w:rsidRPr="001B0390" w:rsidRDefault="001B0390" w:rsidP="001B0390">
            <w:pPr>
              <w:spacing w:after="0" w:line="240" w:lineRule="auto"/>
              <w:ind w:right="144"/>
              <w:contextualSpacing/>
              <w:jc w:val="right"/>
              <w:rPr>
                <w:rFonts w:ascii="Arial" w:hAnsi="Arial" w:cs="Arial"/>
                <w:b/>
                <w:bCs/>
                <w:color w:val="000000"/>
                <w:sz w:val="20"/>
                <w:szCs w:val="20"/>
              </w:rPr>
            </w:pPr>
            <w:r w:rsidRPr="001B0390">
              <w:rPr>
                <w:rFonts w:ascii="Arial" w:hAnsi="Arial" w:cs="Arial"/>
                <w:b/>
                <w:bCs/>
                <w:color w:val="000000"/>
                <w:sz w:val="20"/>
                <w:szCs w:val="20"/>
              </w:rPr>
              <w:t xml:space="preserve">  -   </w:t>
            </w:r>
          </w:p>
        </w:tc>
      </w:tr>
      <w:tr w:rsidR="001B0390" w14:paraId="59D706D4" w14:textId="77777777" w:rsidTr="001B0390">
        <w:trPr>
          <w:trHeight w:val="20"/>
        </w:trPr>
        <w:tc>
          <w:tcPr>
            <w:tcW w:w="12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DE768D" w14:textId="77777777" w:rsidR="001B0390" w:rsidRPr="001B0390" w:rsidRDefault="001B0390" w:rsidP="001B0390">
            <w:pPr>
              <w:spacing w:after="0" w:line="240" w:lineRule="auto"/>
              <w:ind w:right="144"/>
              <w:contextualSpacing/>
              <w:jc w:val="right"/>
              <w:rPr>
                <w:rFonts w:ascii="Arial" w:hAnsi="Arial" w:cs="Arial"/>
                <w:color w:val="000000"/>
                <w:sz w:val="20"/>
                <w:szCs w:val="20"/>
              </w:rPr>
            </w:pPr>
            <w:r w:rsidRPr="001B0390">
              <w:rPr>
                <w:rFonts w:ascii="Arial" w:hAnsi="Arial" w:cs="Arial"/>
                <w:color w:val="000000"/>
                <w:sz w:val="20"/>
                <w:szCs w:val="20"/>
              </w:rPr>
              <w:t> </w:t>
            </w:r>
          </w:p>
        </w:tc>
        <w:tc>
          <w:tcPr>
            <w:tcW w:w="248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76C116" w14:textId="77777777" w:rsidR="001B0390" w:rsidRPr="001B0390" w:rsidRDefault="001B0390" w:rsidP="001B0390">
            <w:pPr>
              <w:spacing w:after="0" w:line="240" w:lineRule="auto"/>
              <w:ind w:right="144"/>
              <w:contextualSpacing/>
              <w:rPr>
                <w:rFonts w:ascii="Arial" w:hAnsi="Arial" w:cs="Arial"/>
                <w:i/>
                <w:iCs/>
                <w:color w:val="000000"/>
                <w:sz w:val="20"/>
                <w:szCs w:val="20"/>
              </w:rPr>
            </w:pPr>
            <w:proofErr w:type="spellStart"/>
            <w:r w:rsidRPr="001B0390">
              <w:rPr>
                <w:rFonts w:ascii="Arial" w:hAnsi="Arial" w:cs="Arial"/>
                <w:i/>
                <w:iCs/>
                <w:color w:val="000000"/>
                <w:sz w:val="20"/>
                <w:szCs w:val="20"/>
              </w:rPr>
              <w:t>Tiwi</w:t>
            </w:r>
            <w:proofErr w:type="spellEnd"/>
          </w:p>
        </w:tc>
        <w:tc>
          <w:tcPr>
            <w:tcW w:w="5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DA35DF" w14:textId="3B073CFC" w:rsidR="001B0390" w:rsidRPr="001B0390" w:rsidRDefault="001B0390" w:rsidP="001B0390">
            <w:pPr>
              <w:spacing w:after="0" w:line="240" w:lineRule="auto"/>
              <w:ind w:right="144"/>
              <w:contextualSpacing/>
              <w:jc w:val="right"/>
              <w:rPr>
                <w:rFonts w:ascii="Arial" w:hAnsi="Arial" w:cs="Arial"/>
                <w:i/>
                <w:iCs/>
                <w:color w:val="000000"/>
                <w:sz w:val="20"/>
                <w:szCs w:val="20"/>
              </w:rPr>
            </w:pPr>
            <w:r w:rsidRPr="001B0390">
              <w:rPr>
                <w:rFonts w:ascii="Arial" w:hAnsi="Arial" w:cs="Arial"/>
                <w:i/>
                <w:iCs/>
                <w:color w:val="000000"/>
                <w:sz w:val="20"/>
                <w:szCs w:val="20"/>
              </w:rPr>
              <w:t xml:space="preserve"> 55 </w:t>
            </w:r>
          </w:p>
        </w:tc>
        <w:tc>
          <w:tcPr>
            <w:tcW w:w="5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516D6D" w14:textId="7571A964" w:rsidR="001B0390" w:rsidRPr="001B0390" w:rsidRDefault="001B0390" w:rsidP="001B0390">
            <w:pPr>
              <w:spacing w:after="0" w:line="240" w:lineRule="auto"/>
              <w:ind w:right="144"/>
              <w:contextualSpacing/>
              <w:jc w:val="right"/>
              <w:rPr>
                <w:rFonts w:ascii="Arial" w:hAnsi="Arial" w:cs="Arial"/>
                <w:i/>
                <w:iCs/>
                <w:color w:val="000000"/>
                <w:sz w:val="20"/>
                <w:szCs w:val="20"/>
              </w:rPr>
            </w:pPr>
            <w:r w:rsidRPr="001B0390">
              <w:rPr>
                <w:rFonts w:ascii="Arial" w:hAnsi="Arial" w:cs="Arial"/>
                <w:i/>
                <w:iCs/>
                <w:color w:val="000000"/>
                <w:sz w:val="20"/>
                <w:szCs w:val="20"/>
              </w:rPr>
              <w:t xml:space="preserve"> -   </w:t>
            </w:r>
          </w:p>
        </w:tc>
        <w:tc>
          <w:tcPr>
            <w:tcW w:w="5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DFB806" w14:textId="247C5F6F" w:rsidR="001B0390" w:rsidRPr="001B0390" w:rsidRDefault="001B0390" w:rsidP="001B0390">
            <w:pPr>
              <w:spacing w:after="0" w:line="240" w:lineRule="auto"/>
              <w:ind w:right="144"/>
              <w:contextualSpacing/>
              <w:jc w:val="right"/>
              <w:rPr>
                <w:rFonts w:ascii="Arial" w:hAnsi="Arial" w:cs="Arial"/>
                <w:i/>
                <w:iCs/>
                <w:color w:val="000000"/>
                <w:sz w:val="20"/>
                <w:szCs w:val="20"/>
              </w:rPr>
            </w:pPr>
            <w:r w:rsidRPr="001B0390">
              <w:rPr>
                <w:rFonts w:ascii="Arial" w:hAnsi="Arial" w:cs="Arial"/>
                <w:i/>
                <w:iCs/>
                <w:color w:val="000000"/>
                <w:sz w:val="20"/>
                <w:szCs w:val="20"/>
              </w:rPr>
              <w:t xml:space="preserve">     321 </w:t>
            </w:r>
          </w:p>
        </w:tc>
        <w:tc>
          <w:tcPr>
            <w:tcW w:w="5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A3BEAF" w14:textId="2C45D397" w:rsidR="001B0390" w:rsidRPr="001B0390" w:rsidRDefault="001B0390" w:rsidP="001B0390">
            <w:pPr>
              <w:spacing w:after="0" w:line="240" w:lineRule="auto"/>
              <w:ind w:right="144"/>
              <w:contextualSpacing/>
              <w:jc w:val="right"/>
              <w:rPr>
                <w:rFonts w:ascii="Arial" w:hAnsi="Arial" w:cs="Arial"/>
                <w:i/>
                <w:iCs/>
                <w:color w:val="000000"/>
                <w:sz w:val="20"/>
                <w:szCs w:val="20"/>
              </w:rPr>
            </w:pPr>
            <w:r w:rsidRPr="001B0390">
              <w:rPr>
                <w:rFonts w:ascii="Arial" w:hAnsi="Arial" w:cs="Arial"/>
                <w:i/>
                <w:iCs/>
                <w:color w:val="000000"/>
                <w:sz w:val="20"/>
                <w:szCs w:val="20"/>
              </w:rPr>
              <w:t xml:space="preserve"> -   </w:t>
            </w:r>
          </w:p>
        </w:tc>
      </w:tr>
      <w:tr w:rsidR="001B0390" w14:paraId="26727D4B" w14:textId="77777777" w:rsidTr="001B0390">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92DE941" w14:textId="77777777" w:rsidR="001B0390" w:rsidRPr="001B0390" w:rsidRDefault="001B0390" w:rsidP="001B0390">
            <w:pPr>
              <w:spacing w:after="0" w:line="240" w:lineRule="auto"/>
              <w:ind w:right="144"/>
              <w:contextualSpacing/>
              <w:rPr>
                <w:rFonts w:ascii="Arial" w:hAnsi="Arial" w:cs="Arial"/>
                <w:b/>
                <w:bCs/>
                <w:color w:val="000000"/>
                <w:sz w:val="20"/>
                <w:szCs w:val="20"/>
              </w:rPr>
            </w:pPr>
            <w:proofErr w:type="spellStart"/>
            <w:r w:rsidRPr="001B0390">
              <w:rPr>
                <w:rFonts w:ascii="Arial" w:hAnsi="Arial" w:cs="Arial"/>
                <w:b/>
                <w:bCs/>
                <w:color w:val="000000"/>
                <w:sz w:val="20"/>
                <w:szCs w:val="20"/>
              </w:rPr>
              <w:t>Camarines</w:t>
            </w:r>
            <w:proofErr w:type="spellEnd"/>
            <w:r w:rsidRPr="001B0390">
              <w:rPr>
                <w:rFonts w:ascii="Arial" w:hAnsi="Arial" w:cs="Arial"/>
                <w:b/>
                <w:bCs/>
                <w:color w:val="000000"/>
                <w:sz w:val="20"/>
                <w:szCs w:val="20"/>
              </w:rPr>
              <w:t xml:space="preserve"> Sur</w:t>
            </w:r>
          </w:p>
        </w:tc>
        <w:tc>
          <w:tcPr>
            <w:tcW w:w="59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15A2E37" w14:textId="73D26899" w:rsidR="001B0390" w:rsidRPr="001B0390" w:rsidRDefault="001B0390" w:rsidP="001B0390">
            <w:pPr>
              <w:spacing w:after="0" w:line="240" w:lineRule="auto"/>
              <w:ind w:right="144"/>
              <w:contextualSpacing/>
              <w:jc w:val="right"/>
              <w:rPr>
                <w:rFonts w:ascii="Arial" w:hAnsi="Arial" w:cs="Arial"/>
                <w:b/>
                <w:bCs/>
                <w:color w:val="000000"/>
                <w:sz w:val="20"/>
                <w:szCs w:val="20"/>
              </w:rPr>
            </w:pPr>
            <w:r w:rsidRPr="001B0390">
              <w:rPr>
                <w:rFonts w:ascii="Arial" w:hAnsi="Arial" w:cs="Arial"/>
                <w:b/>
                <w:bCs/>
                <w:color w:val="000000"/>
                <w:sz w:val="20"/>
                <w:szCs w:val="20"/>
              </w:rPr>
              <w:t xml:space="preserve"> 49 </w:t>
            </w:r>
          </w:p>
        </w:tc>
        <w:tc>
          <w:tcPr>
            <w:tcW w:w="59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BABD862" w14:textId="29004D2F" w:rsidR="001B0390" w:rsidRPr="001B0390" w:rsidRDefault="001B0390" w:rsidP="001B0390">
            <w:pPr>
              <w:spacing w:after="0" w:line="240" w:lineRule="auto"/>
              <w:ind w:right="144"/>
              <w:contextualSpacing/>
              <w:jc w:val="right"/>
              <w:rPr>
                <w:rFonts w:ascii="Arial" w:hAnsi="Arial" w:cs="Arial"/>
                <w:b/>
                <w:bCs/>
                <w:color w:val="000000"/>
                <w:sz w:val="20"/>
                <w:szCs w:val="20"/>
              </w:rPr>
            </w:pPr>
            <w:r w:rsidRPr="001B0390">
              <w:rPr>
                <w:rFonts w:ascii="Arial" w:hAnsi="Arial" w:cs="Arial"/>
                <w:b/>
                <w:bCs/>
                <w:color w:val="000000"/>
                <w:sz w:val="20"/>
                <w:szCs w:val="20"/>
              </w:rPr>
              <w:t xml:space="preserve"> 25 </w:t>
            </w:r>
          </w:p>
        </w:tc>
        <w:tc>
          <w:tcPr>
            <w:tcW w:w="59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A9910B9" w14:textId="0B9DDBBE" w:rsidR="001B0390" w:rsidRPr="001B0390" w:rsidRDefault="001B0390" w:rsidP="001B0390">
            <w:pPr>
              <w:spacing w:after="0" w:line="240" w:lineRule="auto"/>
              <w:ind w:right="144"/>
              <w:contextualSpacing/>
              <w:jc w:val="right"/>
              <w:rPr>
                <w:rFonts w:ascii="Arial" w:hAnsi="Arial" w:cs="Arial"/>
                <w:b/>
                <w:bCs/>
                <w:color w:val="000000"/>
                <w:sz w:val="20"/>
                <w:szCs w:val="20"/>
              </w:rPr>
            </w:pPr>
            <w:r w:rsidRPr="001B0390">
              <w:rPr>
                <w:rFonts w:ascii="Arial" w:hAnsi="Arial" w:cs="Arial"/>
                <w:b/>
                <w:bCs/>
                <w:color w:val="000000"/>
                <w:sz w:val="20"/>
                <w:szCs w:val="20"/>
              </w:rPr>
              <w:t xml:space="preserve">     209 </w:t>
            </w:r>
          </w:p>
        </w:tc>
        <w:tc>
          <w:tcPr>
            <w:tcW w:w="59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D238358" w14:textId="4203CF6E" w:rsidR="001B0390" w:rsidRPr="001B0390" w:rsidRDefault="001B0390" w:rsidP="001B0390">
            <w:pPr>
              <w:spacing w:after="0" w:line="240" w:lineRule="auto"/>
              <w:ind w:right="144"/>
              <w:contextualSpacing/>
              <w:jc w:val="right"/>
              <w:rPr>
                <w:rFonts w:ascii="Arial" w:hAnsi="Arial" w:cs="Arial"/>
                <w:b/>
                <w:bCs/>
                <w:color w:val="000000"/>
                <w:sz w:val="20"/>
                <w:szCs w:val="20"/>
              </w:rPr>
            </w:pPr>
            <w:r w:rsidRPr="001B0390">
              <w:rPr>
                <w:rFonts w:ascii="Arial" w:hAnsi="Arial" w:cs="Arial"/>
                <w:b/>
                <w:bCs/>
                <w:color w:val="000000"/>
                <w:sz w:val="20"/>
                <w:szCs w:val="20"/>
              </w:rPr>
              <w:t xml:space="preserve">     108 </w:t>
            </w:r>
          </w:p>
        </w:tc>
      </w:tr>
      <w:tr w:rsidR="001B0390" w14:paraId="7B09B250" w14:textId="77777777" w:rsidTr="001B0390">
        <w:trPr>
          <w:trHeight w:val="20"/>
        </w:trPr>
        <w:tc>
          <w:tcPr>
            <w:tcW w:w="12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3D742D" w14:textId="77777777" w:rsidR="001B0390" w:rsidRPr="001B0390" w:rsidRDefault="001B0390" w:rsidP="001B0390">
            <w:pPr>
              <w:spacing w:after="0" w:line="240" w:lineRule="auto"/>
              <w:ind w:right="144"/>
              <w:contextualSpacing/>
              <w:jc w:val="right"/>
              <w:rPr>
                <w:rFonts w:ascii="Arial" w:hAnsi="Arial" w:cs="Arial"/>
                <w:color w:val="000000"/>
                <w:sz w:val="20"/>
                <w:szCs w:val="20"/>
              </w:rPr>
            </w:pPr>
            <w:r w:rsidRPr="001B0390">
              <w:rPr>
                <w:rFonts w:ascii="Arial" w:hAnsi="Arial" w:cs="Arial"/>
                <w:color w:val="000000"/>
                <w:sz w:val="20"/>
                <w:szCs w:val="20"/>
              </w:rPr>
              <w:t> </w:t>
            </w:r>
          </w:p>
        </w:tc>
        <w:tc>
          <w:tcPr>
            <w:tcW w:w="248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9E9239" w14:textId="77777777" w:rsidR="001B0390" w:rsidRPr="001B0390" w:rsidRDefault="001B0390" w:rsidP="001B0390">
            <w:pPr>
              <w:spacing w:after="0" w:line="240" w:lineRule="auto"/>
              <w:ind w:right="144"/>
              <w:contextualSpacing/>
              <w:rPr>
                <w:rFonts w:ascii="Arial" w:hAnsi="Arial" w:cs="Arial"/>
                <w:i/>
                <w:iCs/>
                <w:color w:val="000000"/>
                <w:sz w:val="20"/>
                <w:szCs w:val="20"/>
              </w:rPr>
            </w:pPr>
            <w:proofErr w:type="spellStart"/>
            <w:r w:rsidRPr="001B0390">
              <w:rPr>
                <w:rFonts w:ascii="Arial" w:hAnsi="Arial" w:cs="Arial"/>
                <w:i/>
                <w:iCs/>
                <w:color w:val="000000"/>
                <w:sz w:val="20"/>
                <w:szCs w:val="20"/>
              </w:rPr>
              <w:t>Caramoan</w:t>
            </w:r>
            <w:proofErr w:type="spellEnd"/>
          </w:p>
        </w:tc>
        <w:tc>
          <w:tcPr>
            <w:tcW w:w="5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5C9788" w14:textId="65DA4B4A" w:rsidR="001B0390" w:rsidRPr="001B0390" w:rsidRDefault="001B0390" w:rsidP="001B0390">
            <w:pPr>
              <w:spacing w:after="0" w:line="240" w:lineRule="auto"/>
              <w:ind w:right="144"/>
              <w:contextualSpacing/>
              <w:jc w:val="right"/>
              <w:rPr>
                <w:rFonts w:ascii="Arial" w:hAnsi="Arial" w:cs="Arial"/>
                <w:i/>
                <w:iCs/>
                <w:color w:val="000000"/>
                <w:sz w:val="20"/>
                <w:szCs w:val="20"/>
              </w:rPr>
            </w:pPr>
            <w:r w:rsidRPr="001B0390">
              <w:rPr>
                <w:rFonts w:ascii="Arial" w:hAnsi="Arial" w:cs="Arial"/>
                <w:i/>
                <w:iCs/>
                <w:color w:val="000000"/>
                <w:sz w:val="20"/>
                <w:szCs w:val="20"/>
              </w:rPr>
              <w:t xml:space="preserve"> 24 </w:t>
            </w:r>
          </w:p>
        </w:tc>
        <w:tc>
          <w:tcPr>
            <w:tcW w:w="5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2E1BF1" w14:textId="18F0AA5A" w:rsidR="001B0390" w:rsidRPr="001B0390" w:rsidRDefault="001B0390" w:rsidP="001B0390">
            <w:pPr>
              <w:spacing w:after="0" w:line="240" w:lineRule="auto"/>
              <w:ind w:right="144"/>
              <w:contextualSpacing/>
              <w:jc w:val="right"/>
              <w:rPr>
                <w:rFonts w:ascii="Arial" w:hAnsi="Arial" w:cs="Arial"/>
                <w:i/>
                <w:iCs/>
                <w:color w:val="000000"/>
                <w:sz w:val="20"/>
                <w:szCs w:val="20"/>
              </w:rPr>
            </w:pPr>
            <w:r w:rsidRPr="001B0390">
              <w:rPr>
                <w:rFonts w:ascii="Arial" w:hAnsi="Arial" w:cs="Arial"/>
                <w:i/>
                <w:iCs/>
                <w:color w:val="000000"/>
                <w:sz w:val="20"/>
                <w:szCs w:val="20"/>
              </w:rPr>
              <w:t xml:space="preserve"> -   </w:t>
            </w:r>
          </w:p>
        </w:tc>
        <w:tc>
          <w:tcPr>
            <w:tcW w:w="5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F2B6BA" w14:textId="63C40F9E" w:rsidR="001B0390" w:rsidRPr="001B0390" w:rsidRDefault="001B0390" w:rsidP="001B0390">
            <w:pPr>
              <w:spacing w:after="0" w:line="240" w:lineRule="auto"/>
              <w:ind w:right="144"/>
              <w:contextualSpacing/>
              <w:jc w:val="right"/>
              <w:rPr>
                <w:rFonts w:ascii="Arial" w:hAnsi="Arial" w:cs="Arial"/>
                <w:i/>
                <w:iCs/>
                <w:color w:val="000000"/>
                <w:sz w:val="20"/>
                <w:szCs w:val="20"/>
              </w:rPr>
            </w:pPr>
            <w:r w:rsidRPr="001B0390">
              <w:rPr>
                <w:rFonts w:ascii="Arial" w:hAnsi="Arial" w:cs="Arial"/>
                <w:i/>
                <w:iCs/>
                <w:color w:val="000000"/>
                <w:sz w:val="20"/>
                <w:szCs w:val="20"/>
              </w:rPr>
              <w:t xml:space="preserve">     101 </w:t>
            </w:r>
          </w:p>
        </w:tc>
        <w:tc>
          <w:tcPr>
            <w:tcW w:w="5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58F708" w14:textId="2CD734C0" w:rsidR="001B0390" w:rsidRPr="001B0390" w:rsidRDefault="001B0390" w:rsidP="001B0390">
            <w:pPr>
              <w:spacing w:after="0" w:line="240" w:lineRule="auto"/>
              <w:ind w:right="144"/>
              <w:contextualSpacing/>
              <w:jc w:val="right"/>
              <w:rPr>
                <w:rFonts w:ascii="Arial" w:hAnsi="Arial" w:cs="Arial"/>
                <w:i/>
                <w:iCs/>
                <w:color w:val="000000"/>
                <w:sz w:val="20"/>
                <w:szCs w:val="20"/>
              </w:rPr>
            </w:pPr>
            <w:r w:rsidRPr="001B0390">
              <w:rPr>
                <w:rFonts w:ascii="Arial" w:hAnsi="Arial" w:cs="Arial"/>
                <w:i/>
                <w:iCs/>
                <w:color w:val="000000"/>
                <w:sz w:val="20"/>
                <w:szCs w:val="20"/>
              </w:rPr>
              <w:t xml:space="preserve"> -   </w:t>
            </w:r>
          </w:p>
        </w:tc>
      </w:tr>
      <w:tr w:rsidR="001B0390" w14:paraId="115E5112" w14:textId="77777777" w:rsidTr="001B0390">
        <w:trPr>
          <w:trHeight w:val="20"/>
        </w:trPr>
        <w:tc>
          <w:tcPr>
            <w:tcW w:w="12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0AA10C" w14:textId="77777777" w:rsidR="001B0390" w:rsidRPr="001B0390" w:rsidRDefault="001B0390" w:rsidP="001B0390">
            <w:pPr>
              <w:spacing w:after="0" w:line="240" w:lineRule="auto"/>
              <w:ind w:right="144"/>
              <w:contextualSpacing/>
              <w:jc w:val="right"/>
              <w:rPr>
                <w:rFonts w:ascii="Arial" w:hAnsi="Arial" w:cs="Arial"/>
                <w:color w:val="000000"/>
                <w:sz w:val="20"/>
                <w:szCs w:val="20"/>
              </w:rPr>
            </w:pPr>
            <w:r w:rsidRPr="001B0390">
              <w:rPr>
                <w:rFonts w:ascii="Arial" w:hAnsi="Arial" w:cs="Arial"/>
                <w:color w:val="000000"/>
                <w:sz w:val="20"/>
                <w:szCs w:val="20"/>
              </w:rPr>
              <w:t> </w:t>
            </w:r>
          </w:p>
        </w:tc>
        <w:tc>
          <w:tcPr>
            <w:tcW w:w="248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D1181C" w14:textId="77777777" w:rsidR="001B0390" w:rsidRPr="001B0390" w:rsidRDefault="001B0390" w:rsidP="001B0390">
            <w:pPr>
              <w:spacing w:after="0" w:line="240" w:lineRule="auto"/>
              <w:ind w:right="144"/>
              <w:contextualSpacing/>
              <w:rPr>
                <w:rFonts w:ascii="Arial" w:hAnsi="Arial" w:cs="Arial"/>
                <w:i/>
                <w:iCs/>
                <w:color w:val="000000"/>
                <w:sz w:val="20"/>
                <w:szCs w:val="20"/>
              </w:rPr>
            </w:pPr>
            <w:proofErr w:type="spellStart"/>
            <w:r w:rsidRPr="001B0390">
              <w:rPr>
                <w:rFonts w:ascii="Arial" w:hAnsi="Arial" w:cs="Arial"/>
                <w:i/>
                <w:iCs/>
                <w:color w:val="000000"/>
                <w:sz w:val="20"/>
                <w:szCs w:val="20"/>
              </w:rPr>
              <w:t>Tinambac</w:t>
            </w:r>
            <w:proofErr w:type="spellEnd"/>
          </w:p>
        </w:tc>
        <w:tc>
          <w:tcPr>
            <w:tcW w:w="5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96C057" w14:textId="06AE66C2" w:rsidR="001B0390" w:rsidRPr="001B0390" w:rsidRDefault="001B0390" w:rsidP="001B0390">
            <w:pPr>
              <w:spacing w:after="0" w:line="240" w:lineRule="auto"/>
              <w:ind w:right="144"/>
              <w:contextualSpacing/>
              <w:jc w:val="right"/>
              <w:rPr>
                <w:rFonts w:ascii="Arial" w:hAnsi="Arial" w:cs="Arial"/>
                <w:i/>
                <w:iCs/>
                <w:color w:val="000000"/>
                <w:sz w:val="20"/>
                <w:szCs w:val="20"/>
              </w:rPr>
            </w:pPr>
            <w:r w:rsidRPr="001B0390">
              <w:rPr>
                <w:rFonts w:ascii="Arial" w:hAnsi="Arial" w:cs="Arial"/>
                <w:i/>
                <w:iCs/>
                <w:color w:val="000000"/>
                <w:sz w:val="20"/>
                <w:szCs w:val="20"/>
              </w:rPr>
              <w:t xml:space="preserve"> 25 </w:t>
            </w:r>
          </w:p>
        </w:tc>
        <w:tc>
          <w:tcPr>
            <w:tcW w:w="5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5D9F19" w14:textId="485EF7B9" w:rsidR="001B0390" w:rsidRPr="001B0390" w:rsidRDefault="001B0390" w:rsidP="001B0390">
            <w:pPr>
              <w:spacing w:after="0" w:line="240" w:lineRule="auto"/>
              <w:ind w:right="144"/>
              <w:contextualSpacing/>
              <w:jc w:val="right"/>
              <w:rPr>
                <w:rFonts w:ascii="Arial" w:hAnsi="Arial" w:cs="Arial"/>
                <w:i/>
                <w:iCs/>
                <w:color w:val="000000"/>
                <w:sz w:val="20"/>
                <w:szCs w:val="20"/>
              </w:rPr>
            </w:pPr>
            <w:r w:rsidRPr="001B0390">
              <w:rPr>
                <w:rFonts w:ascii="Arial" w:hAnsi="Arial" w:cs="Arial"/>
                <w:i/>
                <w:iCs/>
                <w:color w:val="000000"/>
                <w:sz w:val="20"/>
                <w:szCs w:val="20"/>
              </w:rPr>
              <w:t xml:space="preserve"> 25 </w:t>
            </w:r>
          </w:p>
        </w:tc>
        <w:tc>
          <w:tcPr>
            <w:tcW w:w="5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AD6596" w14:textId="7E525CBB" w:rsidR="001B0390" w:rsidRPr="001B0390" w:rsidRDefault="001B0390" w:rsidP="001B0390">
            <w:pPr>
              <w:spacing w:after="0" w:line="240" w:lineRule="auto"/>
              <w:ind w:right="144"/>
              <w:contextualSpacing/>
              <w:jc w:val="right"/>
              <w:rPr>
                <w:rFonts w:ascii="Arial" w:hAnsi="Arial" w:cs="Arial"/>
                <w:i/>
                <w:iCs/>
                <w:color w:val="000000"/>
                <w:sz w:val="20"/>
                <w:szCs w:val="20"/>
              </w:rPr>
            </w:pPr>
            <w:r w:rsidRPr="001B0390">
              <w:rPr>
                <w:rFonts w:ascii="Arial" w:hAnsi="Arial" w:cs="Arial"/>
                <w:i/>
                <w:iCs/>
                <w:color w:val="000000"/>
                <w:sz w:val="20"/>
                <w:szCs w:val="20"/>
              </w:rPr>
              <w:t xml:space="preserve">     108 </w:t>
            </w:r>
          </w:p>
        </w:tc>
        <w:tc>
          <w:tcPr>
            <w:tcW w:w="5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1F0DBA" w14:textId="38BC5AAF" w:rsidR="001B0390" w:rsidRPr="001B0390" w:rsidRDefault="001B0390" w:rsidP="001B0390">
            <w:pPr>
              <w:spacing w:after="0" w:line="240" w:lineRule="auto"/>
              <w:ind w:right="144"/>
              <w:contextualSpacing/>
              <w:jc w:val="right"/>
              <w:rPr>
                <w:rFonts w:ascii="Arial" w:hAnsi="Arial" w:cs="Arial"/>
                <w:i/>
                <w:iCs/>
                <w:color w:val="000000"/>
                <w:sz w:val="20"/>
                <w:szCs w:val="20"/>
              </w:rPr>
            </w:pPr>
            <w:r w:rsidRPr="001B0390">
              <w:rPr>
                <w:rFonts w:ascii="Arial" w:hAnsi="Arial" w:cs="Arial"/>
                <w:i/>
                <w:iCs/>
                <w:color w:val="000000"/>
                <w:sz w:val="20"/>
                <w:szCs w:val="20"/>
              </w:rPr>
              <w:t xml:space="preserve">     108 </w:t>
            </w:r>
          </w:p>
        </w:tc>
      </w:tr>
      <w:tr w:rsidR="001B0390" w14:paraId="32C5C987" w14:textId="77777777" w:rsidTr="001B0390">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58D15D" w14:textId="77777777" w:rsidR="001B0390" w:rsidRPr="001B0390" w:rsidRDefault="001B0390" w:rsidP="001B0390">
            <w:pPr>
              <w:spacing w:after="0" w:line="240" w:lineRule="auto"/>
              <w:ind w:right="144"/>
              <w:contextualSpacing/>
              <w:rPr>
                <w:rFonts w:ascii="Arial" w:hAnsi="Arial" w:cs="Arial"/>
                <w:b/>
                <w:bCs/>
                <w:color w:val="000000"/>
                <w:sz w:val="20"/>
                <w:szCs w:val="20"/>
              </w:rPr>
            </w:pPr>
            <w:proofErr w:type="spellStart"/>
            <w:r w:rsidRPr="001B0390">
              <w:rPr>
                <w:rFonts w:ascii="Arial" w:hAnsi="Arial" w:cs="Arial"/>
                <w:b/>
                <w:bCs/>
                <w:color w:val="000000"/>
                <w:sz w:val="20"/>
                <w:szCs w:val="20"/>
              </w:rPr>
              <w:t>Catanduanes</w:t>
            </w:r>
            <w:proofErr w:type="spellEnd"/>
          </w:p>
        </w:tc>
        <w:tc>
          <w:tcPr>
            <w:tcW w:w="59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C64D4F8" w14:textId="05194952" w:rsidR="001B0390" w:rsidRPr="001B0390" w:rsidRDefault="001B0390" w:rsidP="001B0390">
            <w:pPr>
              <w:spacing w:after="0" w:line="240" w:lineRule="auto"/>
              <w:ind w:right="144"/>
              <w:contextualSpacing/>
              <w:jc w:val="right"/>
              <w:rPr>
                <w:rFonts w:ascii="Arial" w:hAnsi="Arial" w:cs="Arial"/>
                <w:b/>
                <w:bCs/>
                <w:color w:val="000000"/>
                <w:sz w:val="20"/>
                <w:szCs w:val="20"/>
              </w:rPr>
            </w:pPr>
            <w:r w:rsidRPr="001B0390">
              <w:rPr>
                <w:rFonts w:ascii="Arial" w:hAnsi="Arial" w:cs="Arial"/>
                <w:b/>
                <w:bCs/>
                <w:color w:val="000000"/>
                <w:sz w:val="20"/>
                <w:szCs w:val="20"/>
              </w:rPr>
              <w:t xml:space="preserve">   2 </w:t>
            </w:r>
          </w:p>
        </w:tc>
        <w:tc>
          <w:tcPr>
            <w:tcW w:w="59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34B156B" w14:textId="4DEAE02E" w:rsidR="001B0390" w:rsidRPr="001B0390" w:rsidRDefault="001B0390" w:rsidP="001B0390">
            <w:pPr>
              <w:spacing w:after="0" w:line="240" w:lineRule="auto"/>
              <w:ind w:right="144"/>
              <w:contextualSpacing/>
              <w:jc w:val="right"/>
              <w:rPr>
                <w:rFonts w:ascii="Arial" w:hAnsi="Arial" w:cs="Arial"/>
                <w:b/>
                <w:bCs/>
                <w:color w:val="000000"/>
                <w:sz w:val="20"/>
                <w:szCs w:val="20"/>
              </w:rPr>
            </w:pPr>
            <w:r w:rsidRPr="001B0390">
              <w:rPr>
                <w:rFonts w:ascii="Arial" w:hAnsi="Arial" w:cs="Arial"/>
                <w:b/>
                <w:bCs/>
                <w:color w:val="000000"/>
                <w:sz w:val="20"/>
                <w:szCs w:val="20"/>
              </w:rPr>
              <w:t xml:space="preserve">  -   </w:t>
            </w:r>
          </w:p>
        </w:tc>
        <w:tc>
          <w:tcPr>
            <w:tcW w:w="59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281964B" w14:textId="17933322" w:rsidR="001B0390" w:rsidRPr="001B0390" w:rsidRDefault="001B0390" w:rsidP="001B0390">
            <w:pPr>
              <w:spacing w:after="0" w:line="240" w:lineRule="auto"/>
              <w:ind w:right="144"/>
              <w:contextualSpacing/>
              <w:jc w:val="right"/>
              <w:rPr>
                <w:rFonts w:ascii="Arial" w:hAnsi="Arial" w:cs="Arial"/>
                <w:b/>
                <w:bCs/>
                <w:color w:val="000000"/>
                <w:sz w:val="20"/>
                <w:szCs w:val="20"/>
              </w:rPr>
            </w:pPr>
            <w:r w:rsidRPr="001B0390">
              <w:rPr>
                <w:rFonts w:ascii="Arial" w:hAnsi="Arial" w:cs="Arial"/>
                <w:b/>
                <w:bCs/>
                <w:color w:val="000000"/>
                <w:sz w:val="20"/>
                <w:szCs w:val="20"/>
              </w:rPr>
              <w:t xml:space="preserve">   9 </w:t>
            </w:r>
          </w:p>
        </w:tc>
        <w:tc>
          <w:tcPr>
            <w:tcW w:w="59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06F8ECA" w14:textId="54917790" w:rsidR="001B0390" w:rsidRPr="001B0390" w:rsidRDefault="001B0390" w:rsidP="001B0390">
            <w:pPr>
              <w:spacing w:after="0" w:line="240" w:lineRule="auto"/>
              <w:ind w:right="144"/>
              <w:contextualSpacing/>
              <w:jc w:val="right"/>
              <w:rPr>
                <w:rFonts w:ascii="Arial" w:hAnsi="Arial" w:cs="Arial"/>
                <w:b/>
                <w:bCs/>
                <w:color w:val="000000"/>
                <w:sz w:val="20"/>
                <w:szCs w:val="20"/>
              </w:rPr>
            </w:pPr>
            <w:r w:rsidRPr="001B0390">
              <w:rPr>
                <w:rFonts w:ascii="Arial" w:hAnsi="Arial" w:cs="Arial"/>
                <w:b/>
                <w:bCs/>
                <w:color w:val="000000"/>
                <w:sz w:val="20"/>
                <w:szCs w:val="20"/>
              </w:rPr>
              <w:t xml:space="preserve">  -   </w:t>
            </w:r>
          </w:p>
        </w:tc>
      </w:tr>
      <w:tr w:rsidR="001B0390" w14:paraId="3A2CB03E" w14:textId="77777777" w:rsidTr="001B0390">
        <w:trPr>
          <w:trHeight w:val="20"/>
        </w:trPr>
        <w:tc>
          <w:tcPr>
            <w:tcW w:w="12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D11A54" w14:textId="77777777" w:rsidR="001B0390" w:rsidRPr="001B0390" w:rsidRDefault="001B0390" w:rsidP="001B0390">
            <w:pPr>
              <w:spacing w:after="0" w:line="240" w:lineRule="auto"/>
              <w:ind w:right="144"/>
              <w:contextualSpacing/>
              <w:jc w:val="right"/>
              <w:rPr>
                <w:rFonts w:ascii="Arial" w:hAnsi="Arial" w:cs="Arial"/>
                <w:color w:val="000000"/>
                <w:sz w:val="20"/>
                <w:szCs w:val="20"/>
              </w:rPr>
            </w:pPr>
            <w:r w:rsidRPr="001B0390">
              <w:rPr>
                <w:rFonts w:ascii="Arial" w:hAnsi="Arial" w:cs="Arial"/>
                <w:color w:val="000000"/>
                <w:sz w:val="20"/>
                <w:szCs w:val="20"/>
              </w:rPr>
              <w:t> </w:t>
            </w:r>
          </w:p>
        </w:tc>
        <w:tc>
          <w:tcPr>
            <w:tcW w:w="248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EC0400" w14:textId="77777777" w:rsidR="001B0390" w:rsidRPr="001B0390" w:rsidRDefault="001B0390" w:rsidP="001B0390">
            <w:pPr>
              <w:spacing w:after="0" w:line="240" w:lineRule="auto"/>
              <w:ind w:right="144"/>
              <w:contextualSpacing/>
              <w:rPr>
                <w:rFonts w:ascii="Arial" w:hAnsi="Arial" w:cs="Arial"/>
                <w:i/>
                <w:iCs/>
                <w:color w:val="000000"/>
                <w:sz w:val="20"/>
                <w:szCs w:val="20"/>
              </w:rPr>
            </w:pPr>
            <w:proofErr w:type="spellStart"/>
            <w:r w:rsidRPr="001B0390">
              <w:rPr>
                <w:rFonts w:ascii="Arial" w:hAnsi="Arial" w:cs="Arial"/>
                <w:i/>
                <w:iCs/>
                <w:color w:val="000000"/>
                <w:sz w:val="20"/>
                <w:szCs w:val="20"/>
              </w:rPr>
              <w:t>Pandan</w:t>
            </w:r>
            <w:proofErr w:type="spellEnd"/>
          </w:p>
        </w:tc>
        <w:tc>
          <w:tcPr>
            <w:tcW w:w="5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6234AA" w14:textId="25FD1A39" w:rsidR="001B0390" w:rsidRPr="001B0390" w:rsidRDefault="001B0390" w:rsidP="001B0390">
            <w:pPr>
              <w:spacing w:after="0" w:line="240" w:lineRule="auto"/>
              <w:ind w:right="144"/>
              <w:contextualSpacing/>
              <w:jc w:val="right"/>
              <w:rPr>
                <w:rFonts w:ascii="Arial" w:hAnsi="Arial" w:cs="Arial"/>
                <w:i/>
                <w:iCs/>
                <w:color w:val="000000"/>
                <w:sz w:val="20"/>
                <w:szCs w:val="20"/>
              </w:rPr>
            </w:pPr>
            <w:r w:rsidRPr="001B0390">
              <w:rPr>
                <w:rFonts w:ascii="Arial" w:hAnsi="Arial" w:cs="Arial"/>
                <w:i/>
                <w:iCs/>
                <w:color w:val="000000"/>
                <w:sz w:val="20"/>
                <w:szCs w:val="20"/>
              </w:rPr>
              <w:t xml:space="preserve">   2 </w:t>
            </w:r>
          </w:p>
        </w:tc>
        <w:tc>
          <w:tcPr>
            <w:tcW w:w="5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8B2E3B" w14:textId="317A2F43" w:rsidR="001B0390" w:rsidRPr="001B0390" w:rsidRDefault="001B0390" w:rsidP="001B0390">
            <w:pPr>
              <w:spacing w:after="0" w:line="240" w:lineRule="auto"/>
              <w:ind w:right="144"/>
              <w:contextualSpacing/>
              <w:jc w:val="right"/>
              <w:rPr>
                <w:rFonts w:ascii="Arial" w:hAnsi="Arial" w:cs="Arial"/>
                <w:i/>
                <w:iCs/>
                <w:color w:val="000000"/>
                <w:sz w:val="20"/>
                <w:szCs w:val="20"/>
              </w:rPr>
            </w:pPr>
            <w:r w:rsidRPr="001B0390">
              <w:rPr>
                <w:rFonts w:ascii="Arial" w:hAnsi="Arial" w:cs="Arial"/>
                <w:i/>
                <w:iCs/>
                <w:color w:val="000000"/>
                <w:sz w:val="20"/>
                <w:szCs w:val="20"/>
              </w:rPr>
              <w:t xml:space="preserve"> -   </w:t>
            </w:r>
          </w:p>
        </w:tc>
        <w:tc>
          <w:tcPr>
            <w:tcW w:w="5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796A6B" w14:textId="73FE927D" w:rsidR="001B0390" w:rsidRPr="001B0390" w:rsidRDefault="001B0390" w:rsidP="001B0390">
            <w:pPr>
              <w:spacing w:after="0" w:line="240" w:lineRule="auto"/>
              <w:ind w:right="144"/>
              <w:contextualSpacing/>
              <w:jc w:val="right"/>
              <w:rPr>
                <w:rFonts w:ascii="Arial" w:hAnsi="Arial" w:cs="Arial"/>
                <w:i/>
                <w:iCs/>
                <w:color w:val="000000"/>
                <w:sz w:val="20"/>
                <w:szCs w:val="20"/>
              </w:rPr>
            </w:pPr>
            <w:r w:rsidRPr="001B0390">
              <w:rPr>
                <w:rFonts w:ascii="Arial" w:hAnsi="Arial" w:cs="Arial"/>
                <w:i/>
                <w:iCs/>
                <w:color w:val="000000"/>
                <w:sz w:val="20"/>
                <w:szCs w:val="20"/>
              </w:rPr>
              <w:t xml:space="preserve">   9 </w:t>
            </w:r>
          </w:p>
        </w:tc>
        <w:tc>
          <w:tcPr>
            <w:tcW w:w="5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F474AC" w14:textId="1B26CBAB" w:rsidR="001B0390" w:rsidRPr="001B0390" w:rsidRDefault="001B0390" w:rsidP="001B0390">
            <w:pPr>
              <w:spacing w:after="0" w:line="240" w:lineRule="auto"/>
              <w:ind w:right="144"/>
              <w:contextualSpacing/>
              <w:jc w:val="right"/>
              <w:rPr>
                <w:rFonts w:ascii="Arial" w:hAnsi="Arial" w:cs="Arial"/>
                <w:i/>
                <w:iCs/>
                <w:color w:val="000000"/>
                <w:sz w:val="20"/>
                <w:szCs w:val="20"/>
              </w:rPr>
            </w:pPr>
            <w:r w:rsidRPr="001B0390">
              <w:rPr>
                <w:rFonts w:ascii="Arial" w:hAnsi="Arial" w:cs="Arial"/>
                <w:i/>
                <w:iCs/>
                <w:color w:val="000000"/>
                <w:sz w:val="20"/>
                <w:szCs w:val="20"/>
              </w:rPr>
              <w:t xml:space="preserve"> -   </w:t>
            </w:r>
          </w:p>
        </w:tc>
      </w:tr>
    </w:tbl>
    <w:p w14:paraId="7AE4B349" w14:textId="5793666B" w:rsidR="00AF4A42" w:rsidRPr="00AF4A42" w:rsidRDefault="00AF4A42" w:rsidP="00AF4A42">
      <w:pPr>
        <w:spacing w:after="0" w:line="240" w:lineRule="auto"/>
        <w:ind w:left="720" w:hanging="14"/>
        <w:contextualSpacing/>
        <w:rPr>
          <w:rFonts w:ascii="Arial" w:hAnsi="Arial" w:cs="Arial"/>
          <w:i/>
          <w:iCs/>
          <w:color w:val="222222"/>
          <w:sz w:val="16"/>
          <w:szCs w:val="16"/>
          <w:shd w:val="clear" w:color="auto" w:fill="FFFFFF"/>
        </w:rPr>
      </w:pPr>
      <w:r w:rsidRPr="00A131E0">
        <w:rPr>
          <w:rFonts w:ascii="Arial" w:hAnsi="Arial" w:cs="Arial"/>
          <w:i/>
          <w:iCs/>
          <w:color w:val="222222"/>
          <w:sz w:val="16"/>
          <w:szCs w:val="16"/>
          <w:shd w:val="clear" w:color="auto" w:fill="FFFFFF"/>
        </w:rPr>
        <w:t>Note: Ongoing assessment and validation being conducted.</w:t>
      </w:r>
    </w:p>
    <w:p w14:paraId="38123D7A" w14:textId="6ACDF95F" w:rsidR="00AF4A42" w:rsidRPr="00475847" w:rsidRDefault="00AF4A42" w:rsidP="00AF4A42">
      <w:pPr>
        <w:spacing w:after="0" w:line="240" w:lineRule="auto"/>
        <w:ind w:left="357"/>
        <w:contextualSpacing/>
        <w:jc w:val="right"/>
        <w:rPr>
          <w:rFonts w:ascii="Arial" w:eastAsia="Arial" w:hAnsi="Arial" w:cs="Arial"/>
          <w:i/>
          <w:color w:val="0070C0"/>
          <w:sz w:val="16"/>
          <w:szCs w:val="24"/>
        </w:rPr>
      </w:pPr>
      <w:r w:rsidRPr="00475847">
        <w:rPr>
          <w:rFonts w:ascii="Arial" w:eastAsia="Arial" w:hAnsi="Arial" w:cs="Arial"/>
          <w:i/>
          <w:color w:val="0070C0"/>
          <w:sz w:val="16"/>
          <w:szCs w:val="24"/>
        </w:rPr>
        <w:t>S</w:t>
      </w:r>
      <w:r>
        <w:rPr>
          <w:rFonts w:ascii="Arial" w:eastAsia="Arial" w:hAnsi="Arial" w:cs="Arial"/>
          <w:i/>
          <w:color w:val="0070C0"/>
          <w:sz w:val="16"/>
          <w:szCs w:val="24"/>
        </w:rPr>
        <w:t>ource: DSWD-FO V</w:t>
      </w:r>
    </w:p>
    <w:p w14:paraId="5AAFCE76" w14:textId="77777777" w:rsidR="001B0390" w:rsidRDefault="001B0390" w:rsidP="001B0390">
      <w:pPr>
        <w:pStyle w:val="ListParagraph"/>
        <w:numPr>
          <w:ilvl w:val="0"/>
          <w:numId w:val="35"/>
        </w:numPr>
        <w:tabs>
          <w:tab w:val="left" w:pos="180"/>
          <w:tab w:val="left" w:pos="720"/>
        </w:tabs>
        <w:spacing w:after="0" w:line="240" w:lineRule="auto"/>
        <w:ind w:left="450" w:hanging="450"/>
        <w:rPr>
          <w:rFonts w:ascii="Arial" w:eastAsia="Arial" w:hAnsi="Arial" w:cs="Arial"/>
          <w:b/>
          <w:color w:val="002060"/>
          <w:sz w:val="24"/>
          <w:szCs w:val="24"/>
        </w:rPr>
      </w:pPr>
      <w:r>
        <w:rPr>
          <w:rFonts w:ascii="Arial" w:eastAsia="Arial" w:hAnsi="Arial" w:cs="Arial"/>
          <w:b/>
          <w:color w:val="002060"/>
          <w:sz w:val="24"/>
          <w:szCs w:val="24"/>
        </w:rPr>
        <w:t>Damaged Houses</w:t>
      </w:r>
    </w:p>
    <w:p w14:paraId="6DCCE889" w14:textId="3071DC8E" w:rsidR="001B0390" w:rsidRDefault="001B0390" w:rsidP="001B0390">
      <w:pPr>
        <w:pStyle w:val="ListParagraph"/>
        <w:tabs>
          <w:tab w:val="left" w:pos="180"/>
          <w:tab w:val="left" w:pos="720"/>
        </w:tabs>
        <w:spacing w:after="0" w:line="240" w:lineRule="auto"/>
        <w:ind w:left="450"/>
        <w:rPr>
          <w:rFonts w:ascii="Arial" w:eastAsia="Times New Roman" w:hAnsi="Arial" w:cs="Arial"/>
          <w:bCs/>
          <w:sz w:val="24"/>
          <w:szCs w:val="24"/>
        </w:rPr>
      </w:pPr>
      <w:r w:rsidRPr="001B0390">
        <w:rPr>
          <w:rFonts w:ascii="Arial" w:eastAsia="Times New Roman" w:hAnsi="Arial" w:cs="Arial"/>
          <w:bCs/>
          <w:sz w:val="24"/>
          <w:szCs w:val="24"/>
        </w:rPr>
        <w:t xml:space="preserve">There are </w:t>
      </w:r>
      <w:r w:rsidRPr="00451A8B">
        <w:rPr>
          <w:rFonts w:ascii="Arial" w:eastAsia="Arial" w:hAnsi="Arial" w:cs="Arial"/>
          <w:b/>
          <w:color w:val="0070C0"/>
          <w:sz w:val="24"/>
          <w:szCs w:val="24"/>
        </w:rPr>
        <w:t>10 damaged houses</w:t>
      </w:r>
      <w:r w:rsidRPr="001B0390">
        <w:rPr>
          <w:rFonts w:ascii="Arial" w:eastAsia="Times New Roman" w:hAnsi="Arial" w:cs="Arial"/>
          <w:bCs/>
          <w:sz w:val="24"/>
          <w:szCs w:val="24"/>
        </w:rPr>
        <w:t xml:space="preserve">; of which, </w:t>
      </w:r>
      <w:r w:rsidR="001C136D" w:rsidRPr="001C136D">
        <w:rPr>
          <w:rFonts w:ascii="Arial" w:eastAsia="Times New Roman" w:hAnsi="Arial" w:cs="Arial"/>
          <w:b/>
          <w:bCs/>
          <w:color w:val="0070C0"/>
          <w:sz w:val="24"/>
          <w:szCs w:val="24"/>
        </w:rPr>
        <w:t>one (</w:t>
      </w:r>
      <w:r w:rsidR="00553921" w:rsidRPr="001C136D">
        <w:rPr>
          <w:rFonts w:ascii="Arial" w:eastAsia="Arial" w:hAnsi="Arial" w:cs="Arial"/>
          <w:b/>
          <w:color w:val="0070C0"/>
          <w:sz w:val="24"/>
          <w:szCs w:val="24"/>
        </w:rPr>
        <w:t>1</w:t>
      </w:r>
      <w:r w:rsidR="001C136D" w:rsidRPr="001C136D">
        <w:rPr>
          <w:rFonts w:ascii="Arial" w:eastAsia="Arial" w:hAnsi="Arial" w:cs="Arial"/>
          <w:b/>
          <w:color w:val="0070C0"/>
          <w:sz w:val="24"/>
          <w:szCs w:val="24"/>
        </w:rPr>
        <w:t>)</w:t>
      </w:r>
      <w:r w:rsidRPr="001B0390">
        <w:rPr>
          <w:rFonts w:ascii="Arial" w:eastAsia="Times New Roman" w:hAnsi="Arial" w:cs="Arial"/>
          <w:b/>
          <w:bCs/>
          <w:sz w:val="24"/>
          <w:szCs w:val="24"/>
        </w:rPr>
        <w:t xml:space="preserve"> </w:t>
      </w:r>
      <w:r w:rsidR="00553921">
        <w:rPr>
          <w:rFonts w:ascii="Arial" w:eastAsia="Times New Roman" w:hAnsi="Arial" w:cs="Arial"/>
          <w:bCs/>
          <w:sz w:val="24"/>
          <w:szCs w:val="24"/>
        </w:rPr>
        <w:t>is</w:t>
      </w:r>
      <w:r w:rsidRPr="001B0390">
        <w:rPr>
          <w:rFonts w:ascii="Arial" w:eastAsia="Times New Roman" w:hAnsi="Arial" w:cs="Arial"/>
          <w:bCs/>
          <w:sz w:val="24"/>
          <w:szCs w:val="24"/>
        </w:rPr>
        <w:t xml:space="preserve"> </w:t>
      </w:r>
      <w:r w:rsidRPr="00553921">
        <w:rPr>
          <w:rFonts w:ascii="Arial" w:eastAsia="Arial" w:hAnsi="Arial" w:cs="Arial"/>
          <w:b/>
          <w:color w:val="0070C0"/>
          <w:sz w:val="24"/>
          <w:szCs w:val="24"/>
        </w:rPr>
        <w:t>totally damaged</w:t>
      </w:r>
      <w:r w:rsidRPr="001B0390">
        <w:rPr>
          <w:rFonts w:ascii="Arial" w:eastAsia="Times New Roman" w:hAnsi="Arial" w:cs="Arial"/>
          <w:bCs/>
          <w:sz w:val="24"/>
          <w:szCs w:val="24"/>
        </w:rPr>
        <w:t xml:space="preserve"> and </w:t>
      </w:r>
      <w:r w:rsidR="001C136D" w:rsidRPr="001C136D">
        <w:rPr>
          <w:rFonts w:ascii="Arial" w:eastAsia="Times New Roman" w:hAnsi="Arial" w:cs="Arial"/>
          <w:b/>
          <w:bCs/>
          <w:color w:val="0070C0"/>
          <w:sz w:val="24"/>
          <w:szCs w:val="24"/>
        </w:rPr>
        <w:t>nine (</w:t>
      </w:r>
      <w:r w:rsidR="00553921" w:rsidRPr="001C136D">
        <w:rPr>
          <w:rFonts w:ascii="Arial" w:eastAsia="Arial" w:hAnsi="Arial" w:cs="Arial"/>
          <w:b/>
          <w:color w:val="0070C0"/>
          <w:sz w:val="24"/>
          <w:szCs w:val="24"/>
        </w:rPr>
        <w:t>9</w:t>
      </w:r>
      <w:r w:rsidR="001C136D" w:rsidRPr="001C136D">
        <w:rPr>
          <w:rFonts w:ascii="Arial" w:eastAsia="Arial" w:hAnsi="Arial" w:cs="Arial"/>
          <w:b/>
          <w:color w:val="0070C0"/>
          <w:sz w:val="24"/>
          <w:szCs w:val="24"/>
        </w:rPr>
        <w:t>)</w:t>
      </w:r>
      <w:r w:rsidRPr="001B0390">
        <w:rPr>
          <w:rFonts w:ascii="Arial" w:eastAsia="Times New Roman" w:hAnsi="Arial" w:cs="Arial"/>
          <w:b/>
          <w:bCs/>
          <w:sz w:val="24"/>
          <w:szCs w:val="24"/>
        </w:rPr>
        <w:t xml:space="preserve"> </w:t>
      </w:r>
      <w:r w:rsidRPr="001B0390">
        <w:rPr>
          <w:rFonts w:ascii="Arial" w:eastAsia="Times New Roman" w:hAnsi="Arial" w:cs="Arial"/>
          <w:bCs/>
          <w:sz w:val="24"/>
          <w:szCs w:val="24"/>
        </w:rPr>
        <w:t xml:space="preserve">are </w:t>
      </w:r>
      <w:r w:rsidRPr="00553921">
        <w:rPr>
          <w:rFonts w:ascii="Arial" w:eastAsia="Arial" w:hAnsi="Arial" w:cs="Arial"/>
          <w:b/>
          <w:color w:val="0070C0"/>
          <w:sz w:val="24"/>
          <w:szCs w:val="24"/>
        </w:rPr>
        <w:t>partially damaged</w:t>
      </w:r>
      <w:r w:rsidRPr="001B0390">
        <w:rPr>
          <w:rFonts w:ascii="Arial" w:eastAsia="Times New Roman" w:hAnsi="Arial" w:cs="Arial"/>
          <w:bCs/>
          <w:sz w:val="24"/>
          <w:szCs w:val="24"/>
        </w:rPr>
        <w:t xml:space="preserve"> (see Table 4).</w:t>
      </w:r>
    </w:p>
    <w:p w14:paraId="445B5CEC" w14:textId="77777777" w:rsidR="001B0390" w:rsidRDefault="001B0390" w:rsidP="001B0390">
      <w:pPr>
        <w:pStyle w:val="ListParagraph"/>
        <w:tabs>
          <w:tab w:val="left" w:pos="180"/>
          <w:tab w:val="left" w:pos="720"/>
        </w:tabs>
        <w:spacing w:after="0" w:line="240" w:lineRule="auto"/>
        <w:ind w:left="450"/>
        <w:rPr>
          <w:rFonts w:ascii="Arial" w:eastAsia="Times New Roman" w:hAnsi="Arial" w:cs="Arial"/>
          <w:bCs/>
          <w:sz w:val="24"/>
          <w:szCs w:val="24"/>
        </w:rPr>
      </w:pPr>
    </w:p>
    <w:p w14:paraId="24857183" w14:textId="4F6A841E" w:rsidR="001B0390" w:rsidRPr="001B0390" w:rsidRDefault="001B0390" w:rsidP="001B0390">
      <w:pPr>
        <w:pStyle w:val="ListParagraph"/>
        <w:tabs>
          <w:tab w:val="left" w:pos="180"/>
          <w:tab w:val="left" w:pos="720"/>
        </w:tabs>
        <w:spacing w:after="0" w:line="240" w:lineRule="auto"/>
        <w:ind w:left="450"/>
        <w:rPr>
          <w:rFonts w:ascii="Arial" w:eastAsia="Times New Roman" w:hAnsi="Arial" w:cs="Arial"/>
          <w:bCs/>
          <w:sz w:val="24"/>
          <w:szCs w:val="24"/>
        </w:rPr>
      </w:pPr>
      <w:r w:rsidRPr="001B0390">
        <w:rPr>
          <w:rFonts w:ascii="Arial" w:eastAsia="Times New Roman" w:hAnsi="Arial" w:cs="Arial"/>
          <w:b/>
          <w:bCs/>
          <w:i/>
          <w:sz w:val="20"/>
          <w:szCs w:val="24"/>
        </w:rPr>
        <w:t>Table 4. Number of Damaged Houses</w:t>
      </w:r>
    </w:p>
    <w:tbl>
      <w:tblPr>
        <w:tblW w:w="4828" w:type="pct"/>
        <w:tblInd w:w="355" w:type="dxa"/>
        <w:tblCellMar>
          <w:left w:w="0" w:type="dxa"/>
          <w:right w:w="0" w:type="dxa"/>
        </w:tblCellMar>
        <w:tblLook w:val="04A0" w:firstRow="1" w:lastRow="0" w:firstColumn="1" w:lastColumn="0" w:noHBand="0" w:noVBand="1"/>
      </w:tblPr>
      <w:tblGrid>
        <w:gridCol w:w="232"/>
        <w:gridCol w:w="5250"/>
        <w:gridCol w:w="1608"/>
        <w:gridCol w:w="1156"/>
        <w:gridCol w:w="1156"/>
      </w:tblGrid>
      <w:tr w:rsidR="00451A8B" w:rsidRPr="000F5EA0" w14:paraId="2841178B" w14:textId="77777777" w:rsidTr="00AA2415">
        <w:trPr>
          <w:trHeight w:val="173"/>
        </w:trPr>
        <w:tc>
          <w:tcPr>
            <w:tcW w:w="291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11F39D38" w14:textId="77777777" w:rsidR="00451A8B" w:rsidRPr="000F5EA0" w:rsidRDefault="00451A8B" w:rsidP="00AA2415">
            <w:pPr>
              <w:spacing w:after="0" w:line="240" w:lineRule="auto"/>
              <w:ind w:right="144"/>
              <w:contextualSpacing/>
              <w:jc w:val="center"/>
              <w:rPr>
                <w:rFonts w:ascii="Arial" w:hAnsi="Arial" w:cs="Arial"/>
                <w:b/>
                <w:bCs/>
                <w:color w:val="000000"/>
                <w:sz w:val="20"/>
                <w:szCs w:val="20"/>
              </w:rPr>
            </w:pPr>
            <w:r w:rsidRPr="000F5EA0">
              <w:rPr>
                <w:rFonts w:ascii="Arial" w:hAnsi="Arial" w:cs="Arial"/>
                <w:b/>
                <w:bCs/>
                <w:color w:val="000000"/>
                <w:sz w:val="20"/>
                <w:szCs w:val="20"/>
              </w:rPr>
              <w:t xml:space="preserve">REGION / PROVINCE / MUNICIPALITY </w:t>
            </w:r>
          </w:p>
        </w:tc>
        <w:tc>
          <w:tcPr>
            <w:tcW w:w="2085"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49E318F4" w14:textId="26FFD75D" w:rsidR="00451A8B" w:rsidRPr="000F5EA0" w:rsidRDefault="00451A8B" w:rsidP="00AA2415">
            <w:pPr>
              <w:spacing w:after="0" w:line="240" w:lineRule="auto"/>
              <w:ind w:right="144"/>
              <w:contextualSpacing/>
              <w:jc w:val="center"/>
              <w:rPr>
                <w:rFonts w:ascii="Arial" w:hAnsi="Arial" w:cs="Arial"/>
                <w:b/>
                <w:bCs/>
                <w:color w:val="000000"/>
                <w:sz w:val="20"/>
                <w:szCs w:val="20"/>
              </w:rPr>
            </w:pPr>
            <w:r>
              <w:rPr>
                <w:rFonts w:ascii="Arial" w:hAnsi="Arial" w:cs="Arial"/>
                <w:b/>
                <w:bCs/>
                <w:color w:val="000000"/>
                <w:sz w:val="20"/>
                <w:szCs w:val="20"/>
              </w:rPr>
              <w:t xml:space="preserve"> NO. OF DAMAGED HOUSES</w:t>
            </w:r>
          </w:p>
        </w:tc>
      </w:tr>
      <w:tr w:rsidR="00451A8B" w:rsidRPr="000F5EA0" w14:paraId="57430C89" w14:textId="77777777" w:rsidTr="00AA2415">
        <w:trPr>
          <w:trHeight w:val="55"/>
        </w:trPr>
        <w:tc>
          <w:tcPr>
            <w:tcW w:w="2915" w:type="pct"/>
            <w:gridSpan w:val="2"/>
            <w:vMerge/>
            <w:tcBorders>
              <w:top w:val="single" w:sz="4" w:space="0" w:color="000000"/>
              <w:left w:val="single" w:sz="4" w:space="0" w:color="000000"/>
              <w:bottom w:val="single" w:sz="4" w:space="0" w:color="000000"/>
              <w:right w:val="single" w:sz="4" w:space="0" w:color="000000"/>
            </w:tcBorders>
            <w:vAlign w:val="center"/>
            <w:hideMark/>
          </w:tcPr>
          <w:p w14:paraId="6430ED3C" w14:textId="77777777" w:rsidR="00451A8B" w:rsidRPr="000F5EA0" w:rsidRDefault="00451A8B" w:rsidP="00AA2415">
            <w:pPr>
              <w:spacing w:after="0" w:line="240" w:lineRule="auto"/>
              <w:ind w:right="144"/>
              <w:contextualSpacing/>
              <w:rPr>
                <w:rFonts w:ascii="Arial" w:hAnsi="Arial" w:cs="Arial"/>
                <w:b/>
                <w:bCs/>
                <w:color w:val="000000"/>
                <w:sz w:val="20"/>
                <w:szCs w:val="20"/>
              </w:rPr>
            </w:pPr>
          </w:p>
        </w:tc>
        <w:tc>
          <w:tcPr>
            <w:tcW w:w="855" w:type="pct"/>
            <w:tcBorders>
              <w:top w:val="single" w:sz="4" w:space="0" w:color="auto"/>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40A0A69" w14:textId="15D8FCB7" w:rsidR="00451A8B" w:rsidRPr="000F5EA0" w:rsidRDefault="00451A8B" w:rsidP="00AA2415">
            <w:pPr>
              <w:spacing w:after="0" w:line="240" w:lineRule="auto"/>
              <w:ind w:right="144"/>
              <w:contextualSpacing/>
              <w:jc w:val="center"/>
              <w:rPr>
                <w:rFonts w:ascii="Arial" w:hAnsi="Arial" w:cs="Arial"/>
                <w:b/>
                <w:bCs/>
                <w:color w:val="000000"/>
                <w:sz w:val="20"/>
                <w:szCs w:val="20"/>
              </w:rPr>
            </w:pPr>
            <w:r>
              <w:rPr>
                <w:rFonts w:ascii="Arial" w:hAnsi="Arial" w:cs="Arial"/>
                <w:b/>
                <w:bCs/>
                <w:color w:val="000000"/>
                <w:sz w:val="20"/>
                <w:szCs w:val="20"/>
              </w:rPr>
              <w:t xml:space="preserve"> Total</w:t>
            </w:r>
          </w:p>
        </w:tc>
        <w:tc>
          <w:tcPr>
            <w:tcW w:w="615" w:type="pct"/>
            <w:tcBorders>
              <w:top w:val="single" w:sz="4" w:space="0" w:color="auto"/>
              <w:left w:val="single" w:sz="4" w:space="0" w:color="000000"/>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503E4266" w14:textId="7B931926" w:rsidR="00451A8B" w:rsidRPr="000F5EA0" w:rsidRDefault="00451A8B" w:rsidP="00AA2415">
            <w:pPr>
              <w:spacing w:after="0" w:line="240" w:lineRule="auto"/>
              <w:ind w:right="144"/>
              <w:contextualSpacing/>
              <w:jc w:val="center"/>
              <w:rPr>
                <w:rFonts w:ascii="Arial" w:hAnsi="Arial" w:cs="Arial"/>
                <w:b/>
                <w:bCs/>
                <w:color w:val="000000"/>
                <w:sz w:val="20"/>
                <w:szCs w:val="20"/>
              </w:rPr>
            </w:pPr>
            <w:r>
              <w:rPr>
                <w:rFonts w:ascii="Arial" w:hAnsi="Arial" w:cs="Arial"/>
                <w:b/>
                <w:bCs/>
                <w:color w:val="000000"/>
                <w:sz w:val="20"/>
                <w:szCs w:val="20"/>
              </w:rPr>
              <w:t xml:space="preserve"> Totally</w:t>
            </w:r>
            <w:r w:rsidRPr="000F5EA0">
              <w:rPr>
                <w:rFonts w:ascii="Arial" w:hAnsi="Arial" w:cs="Arial"/>
                <w:b/>
                <w:bCs/>
                <w:color w:val="000000"/>
                <w:sz w:val="20"/>
                <w:szCs w:val="20"/>
              </w:rPr>
              <w:t xml:space="preserve"> </w:t>
            </w:r>
          </w:p>
        </w:tc>
        <w:tc>
          <w:tcPr>
            <w:tcW w:w="615"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F861E3D" w14:textId="60B7880E" w:rsidR="00451A8B" w:rsidRPr="000F5EA0" w:rsidRDefault="00451A8B" w:rsidP="00AA2415">
            <w:pPr>
              <w:spacing w:after="0" w:line="240" w:lineRule="auto"/>
              <w:ind w:right="144"/>
              <w:contextualSpacing/>
              <w:jc w:val="center"/>
              <w:rPr>
                <w:rFonts w:ascii="Arial" w:hAnsi="Arial" w:cs="Arial"/>
                <w:b/>
                <w:bCs/>
                <w:color w:val="000000"/>
                <w:sz w:val="20"/>
                <w:szCs w:val="20"/>
              </w:rPr>
            </w:pPr>
            <w:r>
              <w:rPr>
                <w:rFonts w:ascii="Arial" w:hAnsi="Arial" w:cs="Arial"/>
                <w:b/>
                <w:bCs/>
                <w:color w:val="000000"/>
                <w:sz w:val="20"/>
                <w:szCs w:val="20"/>
              </w:rPr>
              <w:t xml:space="preserve"> Partially</w:t>
            </w:r>
            <w:r w:rsidRPr="000F5EA0">
              <w:rPr>
                <w:rFonts w:ascii="Arial" w:hAnsi="Arial" w:cs="Arial"/>
                <w:b/>
                <w:bCs/>
                <w:color w:val="000000"/>
                <w:sz w:val="20"/>
                <w:szCs w:val="20"/>
              </w:rPr>
              <w:t xml:space="preserve"> </w:t>
            </w:r>
          </w:p>
        </w:tc>
      </w:tr>
      <w:tr w:rsidR="00451A8B" w:rsidRPr="000F5EA0" w14:paraId="3DD46D64" w14:textId="77777777" w:rsidTr="00AA2415">
        <w:trPr>
          <w:trHeight w:val="20"/>
        </w:trPr>
        <w:tc>
          <w:tcPr>
            <w:tcW w:w="291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244BFB5" w14:textId="77777777" w:rsidR="00451A8B" w:rsidRPr="000F5EA0" w:rsidRDefault="00451A8B" w:rsidP="00AA2415">
            <w:pPr>
              <w:spacing w:after="0" w:line="240" w:lineRule="auto"/>
              <w:ind w:right="144"/>
              <w:contextualSpacing/>
              <w:jc w:val="center"/>
              <w:rPr>
                <w:rFonts w:ascii="Arial" w:hAnsi="Arial" w:cs="Arial"/>
                <w:b/>
                <w:bCs/>
                <w:color w:val="000000"/>
                <w:sz w:val="20"/>
                <w:szCs w:val="20"/>
              </w:rPr>
            </w:pPr>
            <w:r w:rsidRPr="000F5EA0">
              <w:rPr>
                <w:rFonts w:ascii="Arial" w:hAnsi="Arial" w:cs="Arial"/>
                <w:b/>
                <w:bCs/>
                <w:color w:val="000000"/>
                <w:sz w:val="20"/>
                <w:szCs w:val="20"/>
              </w:rPr>
              <w:t>GRAND TOTAL</w:t>
            </w:r>
          </w:p>
        </w:tc>
        <w:tc>
          <w:tcPr>
            <w:tcW w:w="85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627B57B9" w14:textId="37AA9550" w:rsidR="00451A8B" w:rsidRPr="000F5EA0" w:rsidRDefault="00451A8B" w:rsidP="00AA2415">
            <w:pPr>
              <w:spacing w:after="0" w:line="240" w:lineRule="auto"/>
              <w:ind w:right="144"/>
              <w:contextualSpacing/>
              <w:jc w:val="right"/>
              <w:rPr>
                <w:rFonts w:ascii="Arial" w:hAnsi="Arial" w:cs="Arial"/>
                <w:b/>
                <w:bCs/>
                <w:color w:val="000000"/>
                <w:sz w:val="20"/>
                <w:szCs w:val="20"/>
              </w:rPr>
            </w:pPr>
            <w:r>
              <w:rPr>
                <w:rFonts w:ascii="Arial" w:hAnsi="Arial" w:cs="Arial"/>
                <w:b/>
                <w:bCs/>
                <w:color w:val="000000"/>
                <w:sz w:val="20"/>
                <w:szCs w:val="20"/>
              </w:rPr>
              <w:t xml:space="preserve">   10</w:t>
            </w:r>
            <w:r w:rsidRPr="000F5EA0">
              <w:rPr>
                <w:rFonts w:ascii="Arial" w:hAnsi="Arial" w:cs="Arial"/>
                <w:b/>
                <w:bCs/>
                <w:color w:val="000000"/>
                <w:sz w:val="20"/>
                <w:szCs w:val="20"/>
              </w:rPr>
              <w:t xml:space="preserve"> </w:t>
            </w:r>
          </w:p>
        </w:tc>
        <w:tc>
          <w:tcPr>
            <w:tcW w:w="61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0E12D4C" w14:textId="524617B8" w:rsidR="00451A8B" w:rsidRPr="000F5EA0" w:rsidRDefault="00451A8B" w:rsidP="00451A8B">
            <w:pPr>
              <w:spacing w:after="0" w:line="240" w:lineRule="auto"/>
              <w:ind w:right="144"/>
              <w:contextualSpacing/>
              <w:jc w:val="right"/>
              <w:rPr>
                <w:rFonts w:ascii="Arial" w:hAnsi="Arial" w:cs="Arial"/>
                <w:b/>
                <w:bCs/>
                <w:color w:val="000000"/>
                <w:sz w:val="20"/>
                <w:szCs w:val="20"/>
              </w:rPr>
            </w:pPr>
            <w:r w:rsidRPr="000F5EA0">
              <w:rPr>
                <w:rFonts w:ascii="Arial" w:hAnsi="Arial" w:cs="Arial"/>
                <w:b/>
                <w:bCs/>
                <w:color w:val="000000"/>
                <w:sz w:val="20"/>
                <w:szCs w:val="20"/>
              </w:rPr>
              <w:t xml:space="preserve">     </w:t>
            </w:r>
            <w:r>
              <w:rPr>
                <w:rFonts w:ascii="Arial" w:hAnsi="Arial" w:cs="Arial"/>
                <w:b/>
                <w:bCs/>
                <w:color w:val="000000"/>
                <w:sz w:val="20"/>
                <w:szCs w:val="20"/>
              </w:rPr>
              <w:t>1</w:t>
            </w:r>
            <w:r w:rsidRPr="000F5EA0">
              <w:rPr>
                <w:rFonts w:ascii="Arial" w:hAnsi="Arial" w:cs="Arial"/>
                <w:b/>
                <w:bCs/>
                <w:color w:val="000000"/>
                <w:sz w:val="20"/>
                <w:szCs w:val="20"/>
              </w:rPr>
              <w:t xml:space="preserve"> </w:t>
            </w:r>
          </w:p>
        </w:tc>
        <w:tc>
          <w:tcPr>
            <w:tcW w:w="61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9939553" w14:textId="070C9D3A" w:rsidR="00451A8B" w:rsidRPr="000F5EA0" w:rsidRDefault="00451A8B" w:rsidP="00451A8B">
            <w:pPr>
              <w:spacing w:after="0" w:line="240" w:lineRule="auto"/>
              <w:ind w:right="144"/>
              <w:contextualSpacing/>
              <w:jc w:val="right"/>
              <w:rPr>
                <w:rFonts w:ascii="Arial" w:hAnsi="Arial" w:cs="Arial"/>
                <w:b/>
                <w:bCs/>
                <w:color w:val="000000"/>
                <w:sz w:val="20"/>
                <w:szCs w:val="20"/>
              </w:rPr>
            </w:pPr>
            <w:r w:rsidRPr="000F5EA0">
              <w:rPr>
                <w:rFonts w:ascii="Arial" w:hAnsi="Arial" w:cs="Arial"/>
                <w:b/>
                <w:bCs/>
                <w:color w:val="000000"/>
                <w:sz w:val="20"/>
                <w:szCs w:val="20"/>
              </w:rPr>
              <w:t xml:space="preserve">  </w:t>
            </w:r>
            <w:r>
              <w:rPr>
                <w:rFonts w:ascii="Arial" w:hAnsi="Arial" w:cs="Arial"/>
                <w:b/>
                <w:bCs/>
                <w:color w:val="000000"/>
                <w:sz w:val="20"/>
                <w:szCs w:val="20"/>
              </w:rPr>
              <w:t>9</w:t>
            </w:r>
            <w:r w:rsidRPr="000F5EA0">
              <w:rPr>
                <w:rFonts w:ascii="Arial" w:hAnsi="Arial" w:cs="Arial"/>
                <w:b/>
                <w:bCs/>
                <w:color w:val="000000"/>
                <w:sz w:val="20"/>
                <w:szCs w:val="20"/>
              </w:rPr>
              <w:t xml:space="preserve"> </w:t>
            </w:r>
          </w:p>
        </w:tc>
      </w:tr>
      <w:tr w:rsidR="00451A8B" w:rsidRPr="000F5EA0" w14:paraId="5D01E73C" w14:textId="77777777" w:rsidTr="00AA2415">
        <w:trPr>
          <w:trHeight w:val="20"/>
        </w:trPr>
        <w:tc>
          <w:tcPr>
            <w:tcW w:w="291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9755FCF" w14:textId="77777777" w:rsidR="00451A8B" w:rsidRPr="000F5EA0" w:rsidRDefault="00451A8B" w:rsidP="00AA2415">
            <w:pPr>
              <w:spacing w:after="0" w:line="240" w:lineRule="auto"/>
              <w:ind w:right="144"/>
              <w:contextualSpacing/>
              <w:rPr>
                <w:rFonts w:ascii="Arial" w:hAnsi="Arial" w:cs="Arial"/>
                <w:b/>
                <w:bCs/>
                <w:color w:val="000000"/>
                <w:sz w:val="20"/>
                <w:szCs w:val="20"/>
              </w:rPr>
            </w:pPr>
            <w:r w:rsidRPr="000F5EA0">
              <w:rPr>
                <w:rFonts w:ascii="Arial" w:hAnsi="Arial" w:cs="Arial"/>
                <w:b/>
                <w:bCs/>
                <w:color w:val="000000"/>
                <w:sz w:val="20"/>
                <w:szCs w:val="20"/>
              </w:rPr>
              <w:t>REGION V</w:t>
            </w:r>
          </w:p>
        </w:tc>
        <w:tc>
          <w:tcPr>
            <w:tcW w:w="855" w:type="pct"/>
            <w:tcBorders>
              <w:top w:val="nil"/>
              <w:left w:val="single" w:sz="4" w:space="0" w:color="000000"/>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6E950CE" w14:textId="7004F3CF" w:rsidR="00451A8B" w:rsidRPr="000F5EA0" w:rsidRDefault="00451A8B" w:rsidP="00AA2415">
            <w:pPr>
              <w:spacing w:after="0" w:line="240" w:lineRule="auto"/>
              <w:ind w:right="144"/>
              <w:contextualSpacing/>
              <w:jc w:val="right"/>
              <w:rPr>
                <w:rFonts w:ascii="Arial" w:hAnsi="Arial" w:cs="Arial"/>
                <w:b/>
                <w:bCs/>
                <w:color w:val="000000"/>
                <w:sz w:val="20"/>
                <w:szCs w:val="20"/>
              </w:rPr>
            </w:pPr>
            <w:r>
              <w:rPr>
                <w:rFonts w:ascii="Arial" w:hAnsi="Arial" w:cs="Arial"/>
                <w:b/>
                <w:bCs/>
                <w:color w:val="000000"/>
                <w:sz w:val="20"/>
                <w:szCs w:val="20"/>
              </w:rPr>
              <w:t xml:space="preserve">   10</w:t>
            </w:r>
            <w:r w:rsidRPr="000F5EA0">
              <w:rPr>
                <w:rFonts w:ascii="Arial" w:hAnsi="Arial" w:cs="Arial"/>
                <w:b/>
                <w:bCs/>
                <w:color w:val="000000"/>
                <w:sz w:val="20"/>
                <w:szCs w:val="20"/>
              </w:rPr>
              <w:t xml:space="preserve"> </w:t>
            </w:r>
          </w:p>
        </w:tc>
        <w:tc>
          <w:tcPr>
            <w:tcW w:w="61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7FCDC90C" w14:textId="246012FF" w:rsidR="00451A8B" w:rsidRPr="000F5EA0" w:rsidRDefault="00451A8B" w:rsidP="00451A8B">
            <w:pPr>
              <w:spacing w:after="0" w:line="240" w:lineRule="auto"/>
              <w:ind w:right="144"/>
              <w:contextualSpacing/>
              <w:jc w:val="right"/>
              <w:rPr>
                <w:rFonts w:ascii="Arial" w:hAnsi="Arial" w:cs="Arial"/>
                <w:b/>
                <w:bCs/>
                <w:color w:val="000000"/>
                <w:sz w:val="20"/>
                <w:szCs w:val="20"/>
              </w:rPr>
            </w:pPr>
            <w:r w:rsidRPr="000F5EA0">
              <w:rPr>
                <w:rFonts w:ascii="Arial" w:hAnsi="Arial" w:cs="Arial"/>
                <w:b/>
                <w:bCs/>
                <w:color w:val="000000"/>
                <w:sz w:val="20"/>
                <w:szCs w:val="20"/>
              </w:rPr>
              <w:t xml:space="preserve">     </w:t>
            </w:r>
            <w:r>
              <w:rPr>
                <w:rFonts w:ascii="Arial" w:hAnsi="Arial" w:cs="Arial"/>
                <w:b/>
                <w:bCs/>
                <w:color w:val="000000"/>
                <w:sz w:val="20"/>
                <w:szCs w:val="20"/>
              </w:rPr>
              <w:t>1</w:t>
            </w:r>
            <w:r w:rsidRPr="000F5EA0">
              <w:rPr>
                <w:rFonts w:ascii="Arial" w:hAnsi="Arial" w:cs="Arial"/>
                <w:b/>
                <w:bCs/>
                <w:color w:val="000000"/>
                <w:sz w:val="20"/>
                <w:szCs w:val="20"/>
              </w:rPr>
              <w:t xml:space="preserve"> </w:t>
            </w:r>
          </w:p>
        </w:tc>
        <w:tc>
          <w:tcPr>
            <w:tcW w:w="61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4A6C5E0" w14:textId="60EF433A" w:rsidR="00451A8B" w:rsidRPr="000F5EA0" w:rsidRDefault="00451A8B" w:rsidP="00451A8B">
            <w:pPr>
              <w:spacing w:after="0" w:line="240" w:lineRule="auto"/>
              <w:ind w:right="144"/>
              <w:contextualSpacing/>
              <w:jc w:val="right"/>
              <w:rPr>
                <w:rFonts w:ascii="Arial" w:hAnsi="Arial" w:cs="Arial"/>
                <w:b/>
                <w:bCs/>
                <w:color w:val="000000"/>
                <w:sz w:val="20"/>
                <w:szCs w:val="20"/>
              </w:rPr>
            </w:pPr>
            <w:r w:rsidRPr="000F5EA0">
              <w:rPr>
                <w:rFonts w:ascii="Arial" w:hAnsi="Arial" w:cs="Arial"/>
                <w:b/>
                <w:bCs/>
                <w:color w:val="000000"/>
                <w:sz w:val="20"/>
                <w:szCs w:val="20"/>
              </w:rPr>
              <w:t xml:space="preserve">  </w:t>
            </w:r>
            <w:r>
              <w:rPr>
                <w:rFonts w:ascii="Arial" w:hAnsi="Arial" w:cs="Arial"/>
                <w:b/>
                <w:bCs/>
                <w:color w:val="000000"/>
                <w:sz w:val="20"/>
                <w:szCs w:val="20"/>
              </w:rPr>
              <w:t>9</w:t>
            </w:r>
            <w:r w:rsidRPr="000F5EA0">
              <w:rPr>
                <w:rFonts w:ascii="Arial" w:hAnsi="Arial" w:cs="Arial"/>
                <w:b/>
                <w:bCs/>
                <w:color w:val="000000"/>
                <w:sz w:val="20"/>
                <w:szCs w:val="20"/>
              </w:rPr>
              <w:t xml:space="preserve"> </w:t>
            </w:r>
          </w:p>
        </w:tc>
      </w:tr>
      <w:tr w:rsidR="00451A8B" w:rsidRPr="000F5EA0" w14:paraId="56F6DC7C" w14:textId="77777777" w:rsidTr="00AA2415">
        <w:trPr>
          <w:trHeight w:val="20"/>
        </w:trPr>
        <w:tc>
          <w:tcPr>
            <w:tcW w:w="291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0E93818" w14:textId="77777777" w:rsidR="00451A8B" w:rsidRPr="000F5EA0" w:rsidRDefault="00451A8B" w:rsidP="00AA2415">
            <w:pPr>
              <w:spacing w:after="0" w:line="240" w:lineRule="auto"/>
              <w:ind w:right="144"/>
              <w:contextualSpacing/>
              <w:rPr>
                <w:rFonts w:ascii="Arial" w:hAnsi="Arial" w:cs="Arial"/>
                <w:b/>
                <w:bCs/>
                <w:color w:val="000000"/>
                <w:sz w:val="20"/>
                <w:szCs w:val="20"/>
              </w:rPr>
            </w:pPr>
            <w:proofErr w:type="spellStart"/>
            <w:r w:rsidRPr="000F5EA0">
              <w:rPr>
                <w:rFonts w:ascii="Arial" w:hAnsi="Arial" w:cs="Arial"/>
                <w:b/>
                <w:bCs/>
                <w:color w:val="000000"/>
                <w:sz w:val="20"/>
                <w:szCs w:val="20"/>
              </w:rPr>
              <w:t>Camarines</w:t>
            </w:r>
            <w:proofErr w:type="spellEnd"/>
            <w:r w:rsidRPr="000F5EA0">
              <w:rPr>
                <w:rFonts w:ascii="Arial" w:hAnsi="Arial" w:cs="Arial"/>
                <w:b/>
                <w:bCs/>
                <w:color w:val="000000"/>
                <w:sz w:val="20"/>
                <w:szCs w:val="20"/>
              </w:rPr>
              <w:t xml:space="preserve"> Sur</w:t>
            </w:r>
          </w:p>
        </w:tc>
        <w:tc>
          <w:tcPr>
            <w:tcW w:w="855" w:type="pct"/>
            <w:tcBorders>
              <w:top w:val="nil"/>
              <w:left w:val="single" w:sz="4" w:space="0" w:color="000000"/>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E19C04A" w14:textId="6ECDD153" w:rsidR="00451A8B" w:rsidRPr="000F5EA0" w:rsidRDefault="00451A8B" w:rsidP="00AA2415">
            <w:pPr>
              <w:spacing w:after="0" w:line="240" w:lineRule="auto"/>
              <w:ind w:right="144"/>
              <w:contextualSpacing/>
              <w:jc w:val="right"/>
              <w:rPr>
                <w:rFonts w:ascii="Arial" w:hAnsi="Arial" w:cs="Arial"/>
                <w:b/>
                <w:bCs/>
                <w:color w:val="000000"/>
                <w:sz w:val="20"/>
                <w:szCs w:val="20"/>
              </w:rPr>
            </w:pPr>
            <w:r>
              <w:rPr>
                <w:rFonts w:ascii="Arial" w:hAnsi="Arial" w:cs="Arial"/>
                <w:b/>
                <w:bCs/>
                <w:color w:val="000000"/>
                <w:sz w:val="20"/>
                <w:szCs w:val="20"/>
              </w:rPr>
              <w:t xml:space="preserve">   10</w:t>
            </w:r>
            <w:r w:rsidRPr="000F5EA0">
              <w:rPr>
                <w:rFonts w:ascii="Arial" w:hAnsi="Arial" w:cs="Arial"/>
                <w:b/>
                <w:bCs/>
                <w:color w:val="000000"/>
                <w:sz w:val="20"/>
                <w:szCs w:val="20"/>
              </w:rPr>
              <w:t xml:space="preserve"> </w:t>
            </w:r>
          </w:p>
        </w:tc>
        <w:tc>
          <w:tcPr>
            <w:tcW w:w="6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CF2D357" w14:textId="5818A94F" w:rsidR="00451A8B" w:rsidRPr="000F5EA0" w:rsidRDefault="00451A8B" w:rsidP="00451A8B">
            <w:pPr>
              <w:spacing w:after="0" w:line="240" w:lineRule="auto"/>
              <w:ind w:right="144"/>
              <w:contextualSpacing/>
              <w:jc w:val="right"/>
              <w:rPr>
                <w:rFonts w:ascii="Arial" w:hAnsi="Arial" w:cs="Arial"/>
                <w:b/>
                <w:bCs/>
                <w:color w:val="000000"/>
                <w:sz w:val="20"/>
                <w:szCs w:val="20"/>
              </w:rPr>
            </w:pPr>
            <w:r w:rsidRPr="000F5EA0">
              <w:rPr>
                <w:rFonts w:ascii="Arial" w:hAnsi="Arial" w:cs="Arial"/>
                <w:b/>
                <w:bCs/>
                <w:color w:val="000000"/>
                <w:sz w:val="20"/>
                <w:szCs w:val="20"/>
              </w:rPr>
              <w:t xml:space="preserve">     </w:t>
            </w:r>
            <w:r>
              <w:rPr>
                <w:rFonts w:ascii="Arial" w:hAnsi="Arial" w:cs="Arial"/>
                <w:b/>
                <w:bCs/>
                <w:color w:val="000000"/>
                <w:sz w:val="20"/>
                <w:szCs w:val="20"/>
              </w:rPr>
              <w:t>1</w:t>
            </w:r>
            <w:r w:rsidRPr="000F5EA0">
              <w:rPr>
                <w:rFonts w:ascii="Arial" w:hAnsi="Arial" w:cs="Arial"/>
                <w:b/>
                <w:bCs/>
                <w:color w:val="000000"/>
                <w:sz w:val="20"/>
                <w:szCs w:val="20"/>
              </w:rPr>
              <w:t xml:space="preserve"> </w:t>
            </w:r>
          </w:p>
        </w:tc>
        <w:tc>
          <w:tcPr>
            <w:tcW w:w="6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AA27F34" w14:textId="6E2AEA65" w:rsidR="00451A8B" w:rsidRPr="000F5EA0" w:rsidRDefault="00451A8B" w:rsidP="00451A8B">
            <w:pPr>
              <w:spacing w:after="0" w:line="240" w:lineRule="auto"/>
              <w:ind w:right="144"/>
              <w:contextualSpacing/>
              <w:jc w:val="right"/>
              <w:rPr>
                <w:rFonts w:ascii="Arial" w:hAnsi="Arial" w:cs="Arial"/>
                <w:b/>
                <w:bCs/>
                <w:color w:val="000000"/>
                <w:sz w:val="20"/>
                <w:szCs w:val="20"/>
              </w:rPr>
            </w:pPr>
            <w:r w:rsidRPr="000F5EA0">
              <w:rPr>
                <w:rFonts w:ascii="Arial" w:hAnsi="Arial" w:cs="Arial"/>
                <w:b/>
                <w:bCs/>
                <w:color w:val="000000"/>
                <w:sz w:val="20"/>
                <w:szCs w:val="20"/>
              </w:rPr>
              <w:t xml:space="preserve">     </w:t>
            </w:r>
            <w:r>
              <w:rPr>
                <w:rFonts w:ascii="Arial" w:hAnsi="Arial" w:cs="Arial"/>
                <w:b/>
                <w:bCs/>
                <w:color w:val="000000"/>
                <w:sz w:val="20"/>
                <w:szCs w:val="20"/>
              </w:rPr>
              <w:t>9</w:t>
            </w:r>
            <w:r w:rsidRPr="000F5EA0">
              <w:rPr>
                <w:rFonts w:ascii="Arial" w:hAnsi="Arial" w:cs="Arial"/>
                <w:b/>
                <w:bCs/>
                <w:color w:val="000000"/>
                <w:sz w:val="20"/>
                <w:szCs w:val="20"/>
              </w:rPr>
              <w:t xml:space="preserve"> </w:t>
            </w:r>
          </w:p>
        </w:tc>
      </w:tr>
      <w:tr w:rsidR="00451A8B" w:rsidRPr="000F5EA0" w14:paraId="237F74CB" w14:textId="77777777" w:rsidTr="00AA2415">
        <w:trPr>
          <w:trHeight w:val="20"/>
        </w:trPr>
        <w:tc>
          <w:tcPr>
            <w:tcW w:w="12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E3A289" w14:textId="77777777" w:rsidR="00451A8B" w:rsidRPr="000F5EA0" w:rsidRDefault="00451A8B" w:rsidP="00AA2415">
            <w:pPr>
              <w:spacing w:after="0" w:line="240" w:lineRule="auto"/>
              <w:ind w:right="144"/>
              <w:contextualSpacing/>
              <w:jc w:val="right"/>
              <w:rPr>
                <w:rFonts w:ascii="Arial" w:hAnsi="Arial" w:cs="Arial"/>
                <w:color w:val="000000"/>
                <w:sz w:val="20"/>
                <w:szCs w:val="20"/>
              </w:rPr>
            </w:pPr>
            <w:r w:rsidRPr="000F5EA0">
              <w:rPr>
                <w:rFonts w:ascii="Arial" w:hAnsi="Arial" w:cs="Arial"/>
                <w:color w:val="000000"/>
                <w:sz w:val="20"/>
                <w:szCs w:val="20"/>
              </w:rPr>
              <w:t> </w:t>
            </w:r>
          </w:p>
        </w:tc>
        <w:tc>
          <w:tcPr>
            <w:tcW w:w="27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DF0C8E" w14:textId="77777777" w:rsidR="00451A8B" w:rsidRPr="000F5EA0" w:rsidRDefault="00451A8B" w:rsidP="00AA2415">
            <w:pPr>
              <w:spacing w:after="0" w:line="240" w:lineRule="auto"/>
              <w:ind w:right="144"/>
              <w:contextualSpacing/>
              <w:rPr>
                <w:rFonts w:ascii="Arial" w:hAnsi="Arial" w:cs="Arial"/>
                <w:i/>
                <w:iCs/>
                <w:color w:val="000000"/>
                <w:sz w:val="20"/>
                <w:szCs w:val="20"/>
              </w:rPr>
            </w:pPr>
            <w:proofErr w:type="spellStart"/>
            <w:r w:rsidRPr="000F5EA0">
              <w:rPr>
                <w:rFonts w:ascii="Arial" w:hAnsi="Arial" w:cs="Arial"/>
                <w:i/>
                <w:iCs/>
                <w:color w:val="000000"/>
                <w:sz w:val="20"/>
                <w:szCs w:val="20"/>
              </w:rPr>
              <w:t>Pasacao</w:t>
            </w:r>
            <w:proofErr w:type="spellEnd"/>
          </w:p>
        </w:tc>
        <w:tc>
          <w:tcPr>
            <w:tcW w:w="855"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F17291" w14:textId="6806A873" w:rsidR="00451A8B" w:rsidRPr="000F5EA0" w:rsidRDefault="00451A8B" w:rsidP="00AA2415">
            <w:pPr>
              <w:spacing w:after="0" w:line="240" w:lineRule="auto"/>
              <w:ind w:right="144"/>
              <w:contextualSpacing/>
              <w:jc w:val="right"/>
              <w:rPr>
                <w:rFonts w:ascii="Arial" w:hAnsi="Arial" w:cs="Arial"/>
                <w:i/>
                <w:iCs/>
                <w:color w:val="000000"/>
                <w:sz w:val="20"/>
                <w:szCs w:val="20"/>
              </w:rPr>
            </w:pPr>
            <w:r>
              <w:rPr>
                <w:rFonts w:ascii="Arial" w:hAnsi="Arial" w:cs="Arial"/>
                <w:i/>
                <w:iCs/>
                <w:color w:val="000000"/>
                <w:sz w:val="20"/>
                <w:szCs w:val="20"/>
              </w:rPr>
              <w:t xml:space="preserve">    8</w:t>
            </w:r>
            <w:r w:rsidRPr="000F5EA0">
              <w:rPr>
                <w:rFonts w:ascii="Arial" w:hAnsi="Arial" w:cs="Arial"/>
                <w:i/>
                <w:iCs/>
                <w:color w:val="000000"/>
                <w:sz w:val="20"/>
                <w:szCs w:val="20"/>
              </w:rPr>
              <w:t xml:space="preserve"> </w:t>
            </w:r>
          </w:p>
        </w:tc>
        <w:tc>
          <w:tcPr>
            <w:tcW w:w="6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C4C305" w14:textId="315735C4" w:rsidR="00451A8B" w:rsidRPr="000F5EA0" w:rsidRDefault="00451A8B" w:rsidP="00AA2415">
            <w:pPr>
              <w:spacing w:after="0" w:line="240" w:lineRule="auto"/>
              <w:ind w:right="144"/>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0F5EA0">
              <w:rPr>
                <w:rFonts w:ascii="Arial" w:hAnsi="Arial" w:cs="Arial"/>
                <w:i/>
                <w:iCs/>
                <w:color w:val="000000"/>
                <w:sz w:val="20"/>
                <w:szCs w:val="20"/>
              </w:rPr>
              <w:t xml:space="preserve"> </w:t>
            </w:r>
          </w:p>
        </w:tc>
        <w:tc>
          <w:tcPr>
            <w:tcW w:w="6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7A8650" w14:textId="2678DE6B" w:rsidR="00451A8B" w:rsidRPr="000F5EA0" w:rsidRDefault="00451A8B" w:rsidP="00451A8B">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w:t>
            </w:r>
            <w:r>
              <w:rPr>
                <w:rFonts w:ascii="Arial" w:hAnsi="Arial" w:cs="Arial"/>
                <w:i/>
                <w:iCs/>
                <w:color w:val="000000"/>
                <w:sz w:val="20"/>
                <w:szCs w:val="20"/>
              </w:rPr>
              <w:t>8</w:t>
            </w:r>
            <w:r w:rsidRPr="000F5EA0">
              <w:rPr>
                <w:rFonts w:ascii="Arial" w:hAnsi="Arial" w:cs="Arial"/>
                <w:i/>
                <w:iCs/>
                <w:color w:val="000000"/>
                <w:sz w:val="20"/>
                <w:szCs w:val="20"/>
              </w:rPr>
              <w:t xml:space="preserve"> </w:t>
            </w:r>
          </w:p>
        </w:tc>
      </w:tr>
      <w:tr w:rsidR="00451A8B" w:rsidRPr="000F5EA0" w14:paraId="0770F201" w14:textId="77777777" w:rsidTr="00AA2415">
        <w:trPr>
          <w:trHeight w:val="20"/>
        </w:trPr>
        <w:tc>
          <w:tcPr>
            <w:tcW w:w="12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B05F64" w14:textId="77777777" w:rsidR="00451A8B" w:rsidRPr="000F5EA0" w:rsidRDefault="00451A8B" w:rsidP="00AA2415">
            <w:pPr>
              <w:spacing w:after="0" w:line="240" w:lineRule="auto"/>
              <w:ind w:right="144"/>
              <w:contextualSpacing/>
              <w:jc w:val="right"/>
              <w:rPr>
                <w:rFonts w:ascii="Arial" w:hAnsi="Arial" w:cs="Arial"/>
                <w:color w:val="000000"/>
                <w:sz w:val="20"/>
                <w:szCs w:val="20"/>
              </w:rPr>
            </w:pPr>
            <w:r w:rsidRPr="000F5EA0">
              <w:rPr>
                <w:rFonts w:ascii="Arial" w:hAnsi="Arial" w:cs="Arial"/>
                <w:color w:val="000000"/>
                <w:sz w:val="20"/>
                <w:szCs w:val="20"/>
              </w:rPr>
              <w:t> </w:t>
            </w:r>
          </w:p>
        </w:tc>
        <w:tc>
          <w:tcPr>
            <w:tcW w:w="27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4882C0" w14:textId="77777777" w:rsidR="00451A8B" w:rsidRPr="000F5EA0" w:rsidRDefault="00451A8B" w:rsidP="00AA2415">
            <w:pPr>
              <w:spacing w:after="0" w:line="240" w:lineRule="auto"/>
              <w:ind w:right="144"/>
              <w:contextualSpacing/>
              <w:rPr>
                <w:rFonts w:ascii="Arial" w:hAnsi="Arial" w:cs="Arial"/>
                <w:i/>
                <w:iCs/>
                <w:color w:val="000000"/>
                <w:sz w:val="20"/>
                <w:szCs w:val="20"/>
              </w:rPr>
            </w:pPr>
            <w:proofErr w:type="spellStart"/>
            <w:r w:rsidRPr="000F5EA0">
              <w:rPr>
                <w:rFonts w:ascii="Arial" w:hAnsi="Arial" w:cs="Arial"/>
                <w:i/>
                <w:iCs/>
                <w:color w:val="000000"/>
                <w:sz w:val="20"/>
                <w:szCs w:val="20"/>
              </w:rPr>
              <w:t>Tinambac</w:t>
            </w:r>
            <w:proofErr w:type="spellEnd"/>
          </w:p>
        </w:tc>
        <w:tc>
          <w:tcPr>
            <w:tcW w:w="855"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CCF0AB" w14:textId="34E653DD" w:rsidR="00451A8B" w:rsidRPr="000F5EA0" w:rsidRDefault="00451A8B" w:rsidP="00AA2415">
            <w:pPr>
              <w:spacing w:after="0" w:line="240" w:lineRule="auto"/>
              <w:ind w:right="144"/>
              <w:contextualSpacing/>
              <w:jc w:val="right"/>
              <w:rPr>
                <w:rFonts w:ascii="Arial" w:hAnsi="Arial" w:cs="Arial"/>
                <w:i/>
                <w:iCs/>
                <w:color w:val="000000"/>
                <w:sz w:val="20"/>
                <w:szCs w:val="20"/>
              </w:rPr>
            </w:pPr>
            <w:r>
              <w:rPr>
                <w:rFonts w:ascii="Arial" w:hAnsi="Arial" w:cs="Arial"/>
                <w:i/>
                <w:iCs/>
                <w:color w:val="000000"/>
                <w:sz w:val="20"/>
                <w:szCs w:val="20"/>
              </w:rPr>
              <w:t xml:space="preserve">    2</w:t>
            </w:r>
            <w:r w:rsidRPr="000F5EA0">
              <w:rPr>
                <w:rFonts w:ascii="Arial" w:hAnsi="Arial" w:cs="Arial"/>
                <w:i/>
                <w:iCs/>
                <w:color w:val="000000"/>
                <w:sz w:val="20"/>
                <w:szCs w:val="20"/>
              </w:rPr>
              <w:t xml:space="preserve"> </w:t>
            </w:r>
          </w:p>
        </w:tc>
        <w:tc>
          <w:tcPr>
            <w:tcW w:w="6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399FB3" w14:textId="5805C4E3" w:rsidR="00451A8B" w:rsidRPr="000F5EA0" w:rsidRDefault="00451A8B" w:rsidP="00AA2415">
            <w:pPr>
              <w:spacing w:after="0" w:line="240" w:lineRule="auto"/>
              <w:ind w:right="144"/>
              <w:contextualSpacing/>
              <w:jc w:val="right"/>
              <w:rPr>
                <w:rFonts w:ascii="Arial" w:hAnsi="Arial" w:cs="Arial"/>
                <w:i/>
                <w:iCs/>
                <w:color w:val="000000"/>
                <w:sz w:val="20"/>
                <w:szCs w:val="20"/>
              </w:rPr>
            </w:pPr>
            <w:r>
              <w:rPr>
                <w:rFonts w:ascii="Arial" w:hAnsi="Arial" w:cs="Arial"/>
                <w:i/>
                <w:iCs/>
                <w:color w:val="000000"/>
                <w:sz w:val="20"/>
                <w:szCs w:val="20"/>
              </w:rPr>
              <w:t xml:space="preserve">     </w:t>
            </w:r>
            <w:r w:rsidRPr="000F5EA0">
              <w:rPr>
                <w:rFonts w:ascii="Arial" w:hAnsi="Arial" w:cs="Arial"/>
                <w:i/>
                <w:iCs/>
                <w:color w:val="000000"/>
                <w:sz w:val="20"/>
                <w:szCs w:val="20"/>
              </w:rPr>
              <w:t xml:space="preserve">1 </w:t>
            </w:r>
          </w:p>
        </w:tc>
        <w:tc>
          <w:tcPr>
            <w:tcW w:w="6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B045C1" w14:textId="17C03007" w:rsidR="00451A8B" w:rsidRPr="000F5EA0" w:rsidRDefault="00451A8B" w:rsidP="00451A8B">
            <w:pPr>
              <w:spacing w:after="0" w:line="240" w:lineRule="auto"/>
              <w:ind w:right="144"/>
              <w:contextualSpacing/>
              <w:jc w:val="right"/>
              <w:rPr>
                <w:rFonts w:ascii="Arial" w:hAnsi="Arial" w:cs="Arial"/>
                <w:i/>
                <w:iCs/>
                <w:color w:val="000000"/>
                <w:sz w:val="20"/>
                <w:szCs w:val="20"/>
              </w:rPr>
            </w:pPr>
            <w:r w:rsidRPr="000F5EA0">
              <w:rPr>
                <w:rFonts w:ascii="Arial" w:hAnsi="Arial" w:cs="Arial"/>
                <w:i/>
                <w:iCs/>
                <w:color w:val="000000"/>
                <w:sz w:val="20"/>
                <w:szCs w:val="20"/>
              </w:rPr>
              <w:t xml:space="preserve">     </w:t>
            </w:r>
            <w:r>
              <w:rPr>
                <w:rFonts w:ascii="Arial" w:hAnsi="Arial" w:cs="Arial"/>
                <w:i/>
                <w:iCs/>
                <w:color w:val="000000"/>
                <w:sz w:val="20"/>
                <w:szCs w:val="20"/>
              </w:rPr>
              <w:t>1</w:t>
            </w:r>
            <w:r w:rsidRPr="000F5EA0">
              <w:rPr>
                <w:rFonts w:ascii="Arial" w:hAnsi="Arial" w:cs="Arial"/>
                <w:i/>
                <w:iCs/>
                <w:color w:val="000000"/>
                <w:sz w:val="20"/>
                <w:szCs w:val="20"/>
              </w:rPr>
              <w:t xml:space="preserve"> </w:t>
            </w:r>
          </w:p>
        </w:tc>
      </w:tr>
    </w:tbl>
    <w:p w14:paraId="4CF5DED2" w14:textId="77777777" w:rsidR="00553921" w:rsidRDefault="001B0390" w:rsidP="00553921">
      <w:pPr>
        <w:ind w:left="360"/>
        <w:rPr>
          <w:rFonts w:ascii="Arial" w:eastAsia="Times New Roman" w:hAnsi="Arial" w:cs="Arial"/>
          <w:i/>
          <w:iCs/>
          <w:color w:val="0070C0"/>
          <w:sz w:val="16"/>
          <w:szCs w:val="24"/>
        </w:rPr>
      </w:pPr>
      <w:r w:rsidRPr="00451A8B">
        <w:rPr>
          <w:rFonts w:ascii="Arial" w:eastAsia="Times New Roman" w:hAnsi="Arial" w:cs="Arial"/>
          <w:i/>
          <w:iCs/>
          <w:color w:val="222222"/>
          <w:sz w:val="16"/>
          <w:szCs w:val="24"/>
        </w:rPr>
        <w:t>Note: Ongoing assessment and validation being conducted</w:t>
      </w:r>
    </w:p>
    <w:p w14:paraId="31331F1A" w14:textId="260C9D28" w:rsidR="001B0390" w:rsidRPr="00553921" w:rsidRDefault="001B0390" w:rsidP="00553921">
      <w:pPr>
        <w:spacing w:after="0"/>
        <w:ind w:left="360"/>
        <w:jc w:val="right"/>
        <w:rPr>
          <w:rFonts w:ascii="Arial" w:eastAsia="Times New Roman" w:hAnsi="Arial" w:cs="Arial"/>
          <w:i/>
          <w:iCs/>
          <w:color w:val="0070C0"/>
          <w:sz w:val="16"/>
          <w:szCs w:val="24"/>
        </w:rPr>
      </w:pPr>
      <w:r w:rsidRPr="00553921">
        <w:rPr>
          <w:rFonts w:ascii="Arial" w:eastAsia="Times New Roman" w:hAnsi="Arial" w:cs="Arial"/>
          <w:i/>
          <w:iCs/>
          <w:color w:val="0070C0"/>
          <w:sz w:val="16"/>
          <w:szCs w:val="24"/>
        </w:rPr>
        <w:t>Source: DSW</w:t>
      </w:r>
      <w:r w:rsidR="00451A8B" w:rsidRPr="00553921">
        <w:rPr>
          <w:rFonts w:ascii="Arial" w:eastAsia="Times New Roman" w:hAnsi="Arial" w:cs="Arial"/>
          <w:i/>
          <w:iCs/>
          <w:color w:val="0070C0"/>
          <w:sz w:val="16"/>
          <w:szCs w:val="24"/>
        </w:rPr>
        <w:t>D-FO V</w:t>
      </w:r>
    </w:p>
    <w:p w14:paraId="446F7FAF" w14:textId="77777777" w:rsidR="00451A8B" w:rsidRPr="00451A8B" w:rsidRDefault="00451A8B" w:rsidP="00451A8B">
      <w:pPr>
        <w:pStyle w:val="ListParagraph"/>
        <w:ind w:left="1222"/>
        <w:jc w:val="right"/>
        <w:rPr>
          <w:rFonts w:ascii="Arial" w:eastAsia="Times New Roman" w:hAnsi="Arial" w:cs="Arial"/>
          <w:i/>
          <w:iCs/>
          <w:color w:val="0070C0"/>
          <w:sz w:val="16"/>
          <w:szCs w:val="24"/>
        </w:rPr>
      </w:pPr>
    </w:p>
    <w:p w14:paraId="3751C5D1" w14:textId="77777777" w:rsidR="00553921" w:rsidRDefault="00553921" w:rsidP="00D63528">
      <w:pPr>
        <w:spacing w:after="0" w:line="240" w:lineRule="auto"/>
        <w:contextualSpacing/>
        <w:rPr>
          <w:rFonts w:ascii="Arial" w:eastAsia="Arial" w:hAnsi="Arial" w:cs="Arial"/>
          <w:b/>
          <w:color w:val="002060"/>
          <w:sz w:val="28"/>
          <w:szCs w:val="24"/>
        </w:rPr>
      </w:pPr>
    </w:p>
    <w:p w14:paraId="539433F3" w14:textId="77777777" w:rsidR="00553921" w:rsidRDefault="00553921" w:rsidP="00D63528">
      <w:pPr>
        <w:spacing w:after="0" w:line="240" w:lineRule="auto"/>
        <w:contextualSpacing/>
        <w:rPr>
          <w:rFonts w:ascii="Arial" w:eastAsia="Arial" w:hAnsi="Arial" w:cs="Arial"/>
          <w:b/>
          <w:color w:val="002060"/>
          <w:sz w:val="28"/>
          <w:szCs w:val="24"/>
        </w:rPr>
      </w:pPr>
    </w:p>
    <w:p w14:paraId="70FCC169" w14:textId="77777777" w:rsidR="00553921" w:rsidRDefault="00553921" w:rsidP="00D63528">
      <w:pPr>
        <w:spacing w:after="0" w:line="240" w:lineRule="auto"/>
        <w:contextualSpacing/>
        <w:rPr>
          <w:rFonts w:ascii="Arial" w:eastAsia="Arial" w:hAnsi="Arial" w:cs="Arial"/>
          <w:b/>
          <w:color w:val="002060"/>
          <w:sz w:val="28"/>
          <w:szCs w:val="24"/>
        </w:rPr>
      </w:pPr>
    </w:p>
    <w:p w14:paraId="6AEB858C" w14:textId="741BFE6E" w:rsidR="001149A2" w:rsidRPr="00125AB7" w:rsidRDefault="001149A2" w:rsidP="00D63528">
      <w:pPr>
        <w:spacing w:after="0" w:line="240" w:lineRule="auto"/>
        <w:contextualSpacing/>
        <w:rPr>
          <w:rFonts w:ascii="Arial" w:eastAsia="Arial" w:hAnsi="Arial" w:cs="Arial"/>
          <w:b/>
          <w:color w:val="002060"/>
          <w:sz w:val="24"/>
          <w:szCs w:val="24"/>
        </w:rPr>
      </w:pPr>
      <w:r w:rsidRPr="00C7746C">
        <w:rPr>
          <w:rFonts w:ascii="Arial" w:eastAsia="Arial" w:hAnsi="Arial" w:cs="Arial"/>
          <w:b/>
          <w:color w:val="002060"/>
          <w:sz w:val="28"/>
          <w:szCs w:val="24"/>
        </w:rPr>
        <w:lastRenderedPageBreak/>
        <w:t>SITUATIONAL REPORT</w:t>
      </w:r>
    </w:p>
    <w:p w14:paraId="250A21C7" w14:textId="77777777" w:rsidR="004818A5" w:rsidRPr="00301B78" w:rsidRDefault="004818A5" w:rsidP="00D63528">
      <w:pPr>
        <w:spacing w:after="0" w:line="240" w:lineRule="auto"/>
        <w:contextualSpacing/>
        <w:rPr>
          <w:rFonts w:ascii="Arial" w:eastAsia="Arial" w:hAnsi="Arial" w:cs="Arial"/>
          <w:i/>
          <w:color w:val="0070C0"/>
          <w:sz w:val="16"/>
          <w:szCs w:val="24"/>
        </w:rPr>
      </w:pPr>
    </w:p>
    <w:p w14:paraId="790B446A" w14:textId="77777777" w:rsidR="004818A5" w:rsidRPr="00AD2091" w:rsidRDefault="004818A5"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D2091">
        <w:rPr>
          <w:rFonts w:ascii="Arial" w:eastAsia="Arial" w:hAnsi="Arial" w:cs="Arial"/>
          <w:b/>
          <w:sz w:val="24"/>
          <w:szCs w:val="24"/>
        </w:rPr>
        <w:t>DSWD-DRMB</w:t>
      </w:r>
    </w:p>
    <w:tbl>
      <w:tblPr>
        <w:tblW w:w="5000" w:type="pct"/>
        <w:tblLook w:val="0400" w:firstRow="0" w:lastRow="0" w:firstColumn="0" w:lastColumn="0" w:noHBand="0" w:noVBand="1"/>
      </w:tblPr>
      <w:tblGrid>
        <w:gridCol w:w="2164"/>
        <w:gridCol w:w="7573"/>
      </w:tblGrid>
      <w:tr w:rsidR="004818A5" w:rsidRPr="001E33B7" w14:paraId="2651D093" w14:textId="77777777" w:rsidTr="001B0390">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4C85A0" w14:textId="77777777" w:rsidR="004818A5" w:rsidRPr="001E33B7" w:rsidRDefault="004818A5"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AF3359" w14:textId="77777777" w:rsidR="004818A5" w:rsidRPr="001E33B7" w:rsidRDefault="004818A5"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SITUATIONS / ACTIONS UNDERTAKEN</w:t>
            </w:r>
          </w:p>
        </w:tc>
      </w:tr>
      <w:tr w:rsidR="004818A5" w:rsidRPr="00033893" w14:paraId="54326432" w14:textId="77777777" w:rsidTr="001B0390">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BB58D1" w14:textId="76DA91B9" w:rsidR="004818A5" w:rsidRPr="00A9588D" w:rsidRDefault="00E5280D"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Pr>
                <w:rFonts w:ascii="Arial" w:eastAsia="Arial" w:hAnsi="Arial" w:cs="Arial"/>
                <w:color w:val="0070C0"/>
                <w:sz w:val="20"/>
                <w:szCs w:val="24"/>
              </w:rPr>
              <w:t>15</w:t>
            </w:r>
            <w:r w:rsidR="00191B40">
              <w:rPr>
                <w:rFonts w:ascii="Arial" w:eastAsia="Arial" w:hAnsi="Arial" w:cs="Arial"/>
                <w:color w:val="0070C0"/>
                <w:sz w:val="20"/>
                <w:szCs w:val="24"/>
              </w:rPr>
              <w:t xml:space="preserve"> November</w:t>
            </w:r>
            <w:r w:rsidR="004818A5" w:rsidRPr="00A9588D">
              <w:rPr>
                <w:rFonts w:ascii="Arial" w:eastAsia="Arial" w:hAnsi="Arial" w:cs="Arial"/>
                <w:color w:val="0070C0"/>
                <w:sz w:val="20"/>
                <w:szCs w:val="24"/>
              </w:rPr>
              <w:t xml:space="preserve">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4B135B" w14:textId="43C54543" w:rsidR="004818A5" w:rsidRPr="00A9588D" w:rsidRDefault="004818A5" w:rsidP="007B6FD8">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20"/>
                <w:szCs w:val="24"/>
              </w:rPr>
            </w:pPr>
            <w:r w:rsidRPr="00A9588D">
              <w:rPr>
                <w:rFonts w:ascii="Arial" w:eastAsia="Arial" w:hAnsi="Arial" w:cs="Arial"/>
                <w:color w:val="0070C0"/>
                <w:sz w:val="20"/>
                <w:szCs w:val="24"/>
              </w:rPr>
              <w:t xml:space="preserve">The Disaster Response Operations Monitoring and Information Center (DROMIC) of the DSWD-DRMB continues to closely coordinate with DSWD-FO </w:t>
            </w:r>
            <w:r w:rsidR="007B6FD8">
              <w:rPr>
                <w:rFonts w:ascii="Arial" w:eastAsia="Arial" w:hAnsi="Arial" w:cs="Arial"/>
                <w:color w:val="0070C0"/>
                <w:sz w:val="20"/>
                <w:szCs w:val="24"/>
              </w:rPr>
              <w:t>V</w:t>
            </w:r>
            <w:r w:rsidRPr="00A9588D">
              <w:rPr>
                <w:rFonts w:ascii="Arial" w:eastAsia="Arial" w:hAnsi="Arial" w:cs="Arial"/>
                <w:color w:val="0070C0"/>
                <w:sz w:val="20"/>
                <w:szCs w:val="24"/>
              </w:rPr>
              <w:t xml:space="preserve"> for significant reports on the status of affected families, assistance, and relief efforts.</w:t>
            </w:r>
          </w:p>
        </w:tc>
      </w:tr>
    </w:tbl>
    <w:p w14:paraId="1C01AC28" w14:textId="77777777" w:rsidR="00E97EC4" w:rsidRPr="00475847" w:rsidRDefault="00E97EC4"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B26E175" w14:textId="77777777" w:rsidR="001C136D" w:rsidRDefault="001C136D" w:rsidP="001C136D">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I</w:t>
      </w:r>
    </w:p>
    <w:tbl>
      <w:tblPr>
        <w:tblW w:w="5000" w:type="pct"/>
        <w:tblLook w:val="0400" w:firstRow="0" w:lastRow="0" w:firstColumn="0" w:lastColumn="0" w:noHBand="0" w:noVBand="1"/>
      </w:tblPr>
      <w:tblGrid>
        <w:gridCol w:w="2156"/>
        <w:gridCol w:w="7581"/>
      </w:tblGrid>
      <w:tr w:rsidR="001C136D" w:rsidRPr="00BE43F9" w14:paraId="4A41A398" w14:textId="77777777" w:rsidTr="001C136D">
        <w:trPr>
          <w:trHeight w:val="20"/>
          <w:tblHeader/>
        </w:trPr>
        <w:tc>
          <w:tcPr>
            <w:tcW w:w="11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A3F1C9" w14:textId="77777777" w:rsidR="001C136D" w:rsidRPr="00BE43F9" w:rsidRDefault="001C136D" w:rsidP="00AA241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38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7F9345" w14:textId="77777777" w:rsidR="001C136D" w:rsidRPr="00BE43F9" w:rsidRDefault="001C136D" w:rsidP="00AA241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1C136D" w:rsidRPr="00BE43F9" w14:paraId="5F02E8AA" w14:textId="77777777" w:rsidTr="001C136D">
        <w:trPr>
          <w:trHeight w:val="673"/>
        </w:trPr>
        <w:tc>
          <w:tcPr>
            <w:tcW w:w="11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2DDCC7" w14:textId="77777777" w:rsidR="001C136D" w:rsidRPr="001C136D" w:rsidRDefault="001C136D" w:rsidP="00AA241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1C136D">
              <w:rPr>
                <w:rFonts w:ascii="Arial" w:eastAsia="Arial" w:hAnsi="Arial" w:cs="Arial"/>
                <w:sz w:val="20"/>
                <w:szCs w:val="20"/>
              </w:rPr>
              <w:t>13 November 2019</w:t>
            </w:r>
          </w:p>
        </w:tc>
        <w:tc>
          <w:tcPr>
            <w:tcW w:w="38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7BA0FA" w14:textId="77777777" w:rsidR="001C136D" w:rsidRPr="001C136D" w:rsidRDefault="001C136D" w:rsidP="001C136D">
            <w:pPr>
              <w:pStyle w:val="ListParagraph"/>
              <w:numPr>
                <w:ilvl w:val="0"/>
                <w:numId w:val="36"/>
              </w:numPr>
              <w:pBdr>
                <w:top w:val="nil"/>
                <w:left w:val="nil"/>
                <w:bottom w:val="nil"/>
                <w:right w:val="nil"/>
                <w:between w:val="nil"/>
              </w:pBdr>
              <w:spacing w:after="0" w:line="240" w:lineRule="auto"/>
              <w:ind w:left="317"/>
              <w:jc w:val="both"/>
              <w:rPr>
                <w:rFonts w:ascii="Arial" w:eastAsia="Arial" w:hAnsi="Arial" w:cs="Arial"/>
                <w:sz w:val="20"/>
                <w:szCs w:val="20"/>
              </w:rPr>
            </w:pPr>
            <w:r w:rsidRPr="001C136D">
              <w:rPr>
                <w:rFonts w:ascii="Arial" w:eastAsia="Arial" w:hAnsi="Arial" w:cs="Arial"/>
                <w:sz w:val="20"/>
                <w:szCs w:val="20"/>
              </w:rPr>
              <w:t>DSWD-FO I is closely monitoring the possible effects of the Tropical Storm “Ramon”.</w:t>
            </w:r>
          </w:p>
          <w:p w14:paraId="1EDB52C4" w14:textId="77777777" w:rsidR="001C136D" w:rsidRPr="001C136D" w:rsidRDefault="001C136D" w:rsidP="001C136D">
            <w:pPr>
              <w:pStyle w:val="ListParagraph"/>
              <w:numPr>
                <w:ilvl w:val="0"/>
                <w:numId w:val="36"/>
              </w:numPr>
              <w:pBdr>
                <w:top w:val="nil"/>
                <w:left w:val="nil"/>
                <w:bottom w:val="nil"/>
                <w:right w:val="nil"/>
                <w:between w:val="nil"/>
              </w:pBdr>
              <w:spacing w:after="0" w:line="240" w:lineRule="auto"/>
              <w:ind w:left="317"/>
              <w:jc w:val="both"/>
              <w:rPr>
                <w:rFonts w:ascii="Arial" w:eastAsia="Arial" w:hAnsi="Arial" w:cs="Arial"/>
                <w:sz w:val="20"/>
                <w:szCs w:val="20"/>
              </w:rPr>
            </w:pPr>
            <w:r w:rsidRPr="001C136D">
              <w:rPr>
                <w:rFonts w:ascii="Arial" w:eastAsia="Arial" w:hAnsi="Arial" w:cs="Arial"/>
                <w:sz w:val="20"/>
                <w:szCs w:val="20"/>
              </w:rPr>
              <w:t>Provincial Operations Offices (POOs) is in close coordination with the different Provincial/City/Municipal Disaster Risk Reduction and Management Councils (P/C/MDRRMCs) who are currently monitoring the adverse effects that might be brought by the weather disturbance.</w:t>
            </w:r>
          </w:p>
        </w:tc>
      </w:tr>
    </w:tbl>
    <w:p w14:paraId="17405122" w14:textId="77777777" w:rsidR="001C136D" w:rsidRDefault="001C136D"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DCE7C8F" w14:textId="77777777" w:rsidR="001C136D" w:rsidRDefault="001C136D" w:rsidP="001C136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475847">
        <w:rPr>
          <w:rFonts w:ascii="Arial" w:eastAsia="Arial" w:hAnsi="Arial" w:cs="Arial"/>
          <w:b/>
          <w:sz w:val="24"/>
          <w:szCs w:val="24"/>
        </w:rPr>
        <w:t xml:space="preserve">DSWD-FO </w:t>
      </w:r>
      <w:r>
        <w:rPr>
          <w:rFonts w:ascii="Arial" w:eastAsia="Arial" w:hAnsi="Arial" w:cs="Arial"/>
          <w:b/>
          <w:sz w:val="24"/>
          <w:szCs w:val="24"/>
        </w:rPr>
        <w:t xml:space="preserve">II </w:t>
      </w:r>
    </w:p>
    <w:tbl>
      <w:tblPr>
        <w:tblW w:w="5000" w:type="pct"/>
        <w:tblLook w:val="0400" w:firstRow="0" w:lastRow="0" w:firstColumn="0" w:lastColumn="0" w:noHBand="0" w:noVBand="1"/>
      </w:tblPr>
      <w:tblGrid>
        <w:gridCol w:w="2164"/>
        <w:gridCol w:w="7573"/>
      </w:tblGrid>
      <w:tr w:rsidR="001C136D" w:rsidRPr="001E33B7" w14:paraId="0D4B0DE0" w14:textId="77777777" w:rsidTr="00AA2415">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8D6B76" w14:textId="77777777" w:rsidR="001C136D" w:rsidRPr="001E33B7" w:rsidRDefault="001C136D" w:rsidP="00AA2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609543" w14:textId="77777777" w:rsidR="001C136D" w:rsidRPr="001E33B7" w:rsidRDefault="001C136D" w:rsidP="00AA2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SITUATIONS / ACTIONS UNDERTAKEN</w:t>
            </w:r>
          </w:p>
        </w:tc>
      </w:tr>
      <w:tr w:rsidR="001C136D" w:rsidRPr="001E33B7" w14:paraId="3EE76991" w14:textId="77777777" w:rsidTr="00AA2415">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5FF862" w14:textId="77777777" w:rsidR="001C136D" w:rsidRPr="00D17CB0" w:rsidRDefault="001C136D" w:rsidP="00AA2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sz w:val="20"/>
                <w:szCs w:val="24"/>
              </w:rPr>
            </w:pPr>
            <w:r>
              <w:rPr>
                <w:rFonts w:ascii="Arial" w:eastAsia="Arial" w:hAnsi="Arial" w:cs="Arial"/>
                <w:color w:val="0070C0"/>
                <w:sz w:val="20"/>
                <w:szCs w:val="24"/>
              </w:rPr>
              <w:t>15</w:t>
            </w:r>
            <w:r w:rsidRPr="00D17CB0">
              <w:rPr>
                <w:rFonts w:ascii="Arial" w:eastAsia="Arial" w:hAnsi="Arial" w:cs="Arial"/>
                <w:color w:val="0070C0"/>
                <w:sz w:val="20"/>
                <w:szCs w:val="24"/>
              </w:rPr>
              <w:t xml:space="preserve"> November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C88F4E" w14:textId="77777777" w:rsidR="001C136D" w:rsidRDefault="001C136D" w:rsidP="00AA2415">
            <w:pPr>
              <w:widowControl/>
              <w:numPr>
                <w:ilvl w:val="0"/>
                <w:numId w:val="3"/>
              </w:numPr>
              <w:spacing w:after="0" w:line="240" w:lineRule="auto"/>
              <w:ind w:left="264" w:hanging="285"/>
              <w:contextualSpacing/>
              <w:jc w:val="both"/>
              <w:rPr>
                <w:rFonts w:ascii="Arial" w:eastAsia="Arial" w:hAnsi="Arial" w:cs="Arial"/>
                <w:color w:val="0070C0"/>
                <w:sz w:val="20"/>
                <w:szCs w:val="24"/>
              </w:rPr>
            </w:pPr>
            <w:r>
              <w:rPr>
                <w:rFonts w:ascii="Arial" w:eastAsia="Arial" w:hAnsi="Arial" w:cs="Arial"/>
                <w:color w:val="0070C0"/>
                <w:sz w:val="20"/>
                <w:szCs w:val="24"/>
              </w:rPr>
              <w:t>DSWD-</w:t>
            </w:r>
            <w:r w:rsidRPr="00D0216E">
              <w:rPr>
                <w:rFonts w:ascii="Arial" w:eastAsia="Arial" w:hAnsi="Arial" w:cs="Arial"/>
                <w:color w:val="0070C0"/>
                <w:sz w:val="20"/>
                <w:szCs w:val="24"/>
              </w:rPr>
              <w:t xml:space="preserve">FO </w:t>
            </w:r>
            <w:r>
              <w:rPr>
                <w:rFonts w:ascii="Arial" w:eastAsia="Arial" w:hAnsi="Arial" w:cs="Arial"/>
                <w:color w:val="0070C0"/>
                <w:sz w:val="20"/>
                <w:szCs w:val="24"/>
              </w:rPr>
              <w:t>II has 23 Regional Disaster Management and Response Teams (RDMRTs) composed of six (6) members per team on rotation basis, five (5) Social Welfare and Development Teams (SWADTs) and 87 City/Municipal Action Team (C/MATS) in the five (5) provinces that can be mobilized as need arises.</w:t>
            </w:r>
          </w:p>
          <w:p w14:paraId="202E9D06" w14:textId="77777777" w:rsidR="001C136D" w:rsidRDefault="001C136D" w:rsidP="00AA2415">
            <w:pPr>
              <w:widowControl/>
              <w:numPr>
                <w:ilvl w:val="0"/>
                <w:numId w:val="3"/>
              </w:numPr>
              <w:spacing w:after="0" w:line="240" w:lineRule="auto"/>
              <w:ind w:left="264" w:hanging="285"/>
              <w:contextualSpacing/>
              <w:jc w:val="both"/>
              <w:rPr>
                <w:rFonts w:ascii="Arial" w:eastAsia="Arial" w:hAnsi="Arial" w:cs="Arial"/>
                <w:color w:val="0070C0"/>
                <w:sz w:val="20"/>
                <w:szCs w:val="24"/>
              </w:rPr>
            </w:pPr>
            <w:r>
              <w:rPr>
                <w:rFonts w:ascii="Arial" w:eastAsia="Arial" w:hAnsi="Arial" w:cs="Arial"/>
                <w:color w:val="0070C0"/>
                <w:sz w:val="20"/>
                <w:szCs w:val="24"/>
              </w:rPr>
              <w:t>DSWD-FO II maintains close coordination with the SWAD Teams and the Provincial/City/Municipal Disaster Risk Reduction and Management Council (P/C/MDRRMC).</w:t>
            </w:r>
          </w:p>
          <w:p w14:paraId="374AA20F" w14:textId="77777777" w:rsidR="001C136D" w:rsidRDefault="001C136D" w:rsidP="00AA2415">
            <w:pPr>
              <w:widowControl/>
              <w:numPr>
                <w:ilvl w:val="0"/>
                <w:numId w:val="3"/>
              </w:numPr>
              <w:spacing w:after="0" w:line="240" w:lineRule="auto"/>
              <w:ind w:left="264" w:hanging="285"/>
              <w:contextualSpacing/>
              <w:jc w:val="both"/>
              <w:rPr>
                <w:rFonts w:ascii="Arial" w:eastAsia="Arial" w:hAnsi="Arial" w:cs="Arial"/>
                <w:color w:val="0070C0"/>
                <w:sz w:val="20"/>
                <w:szCs w:val="24"/>
              </w:rPr>
            </w:pPr>
            <w:r>
              <w:rPr>
                <w:rFonts w:ascii="Arial" w:eastAsia="Arial" w:hAnsi="Arial" w:cs="Arial"/>
                <w:color w:val="0070C0"/>
                <w:sz w:val="20"/>
                <w:szCs w:val="24"/>
              </w:rPr>
              <w:t>The Disaster Response Management Division (DRMD) ensures on-call and standby duty of the Regional DMRT for possible activation in the event TS Ramon accelerates and increases its strength.</w:t>
            </w:r>
          </w:p>
          <w:p w14:paraId="4537D9BD" w14:textId="77777777" w:rsidR="001C136D" w:rsidRDefault="001C136D" w:rsidP="00AA2415">
            <w:pPr>
              <w:widowControl/>
              <w:numPr>
                <w:ilvl w:val="0"/>
                <w:numId w:val="3"/>
              </w:numPr>
              <w:spacing w:after="0" w:line="240" w:lineRule="auto"/>
              <w:ind w:left="264" w:hanging="285"/>
              <w:contextualSpacing/>
              <w:jc w:val="both"/>
              <w:rPr>
                <w:rFonts w:ascii="Arial" w:eastAsia="Arial" w:hAnsi="Arial" w:cs="Arial"/>
                <w:color w:val="0070C0"/>
                <w:sz w:val="20"/>
                <w:szCs w:val="24"/>
              </w:rPr>
            </w:pPr>
            <w:r>
              <w:rPr>
                <w:rFonts w:ascii="Arial" w:eastAsia="Arial" w:hAnsi="Arial" w:cs="Arial"/>
                <w:color w:val="0070C0"/>
                <w:sz w:val="20"/>
                <w:szCs w:val="24"/>
              </w:rPr>
              <w:t>DSWD-FO II continuously shares weather advisories to SWADTs and C/MATs for their information and reference.</w:t>
            </w:r>
          </w:p>
          <w:p w14:paraId="0AA8FBA9" w14:textId="77777777" w:rsidR="001C136D" w:rsidRDefault="001C136D" w:rsidP="00AA2415">
            <w:pPr>
              <w:widowControl/>
              <w:numPr>
                <w:ilvl w:val="0"/>
                <w:numId w:val="3"/>
              </w:numPr>
              <w:spacing w:after="0" w:line="240" w:lineRule="auto"/>
              <w:ind w:left="264" w:hanging="285"/>
              <w:contextualSpacing/>
              <w:jc w:val="both"/>
              <w:rPr>
                <w:rFonts w:ascii="Arial" w:eastAsia="Arial" w:hAnsi="Arial" w:cs="Arial"/>
                <w:color w:val="0070C0"/>
                <w:sz w:val="20"/>
                <w:szCs w:val="24"/>
              </w:rPr>
            </w:pPr>
            <w:r>
              <w:rPr>
                <w:rFonts w:ascii="Arial" w:eastAsia="Arial" w:hAnsi="Arial" w:cs="Arial"/>
                <w:color w:val="0070C0"/>
                <w:sz w:val="20"/>
                <w:szCs w:val="24"/>
              </w:rPr>
              <w:t>DSWD-FO II DRMD ensures relief goods, both Food and Non-Food Items (F/NFI), are readily available at any given time.</w:t>
            </w:r>
          </w:p>
          <w:p w14:paraId="0FCB2743" w14:textId="77777777" w:rsidR="001C136D" w:rsidRDefault="001C136D" w:rsidP="00AA2415">
            <w:pPr>
              <w:widowControl/>
              <w:numPr>
                <w:ilvl w:val="0"/>
                <w:numId w:val="3"/>
              </w:numPr>
              <w:spacing w:after="0" w:line="240" w:lineRule="auto"/>
              <w:ind w:left="264" w:hanging="285"/>
              <w:contextualSpacing/>
              <w:jc w:val="both"/>
              <w:rPr>
                <w:rFonts w:ascii="Arial" w:eastAsia="Arial" w:hAnsi="Arial" w:cs="Arial"/>
                <w:color w:val="0070C0"/>
                <w:sz w:val="20"/>
                <w:szCs w:val="24"/>
              </w:rPr>
            </w:pPr>
            <w:r>
              <w:rPr>
                <w:rFonts w:ascii="Arial" w:eastAsia="Arial" w:hAnsi="Arial" w:cs="Arial"/>
                <w:color w:val="0070C0"/>
                <w:sz w:val="20"/>
                <w:szCs w:val="24"/>
              </w:rPr>
              <w:t>A total of 6,446</w:t>
            </w:r>
            <w:r w:rsidRPr="009E6AB7">
              <w:rPr>
                <w:rFonts w:ascii="Arial" w:eastAsia="Arial" w:hAnsi="Arial" w:cs="Arial"/>
                <w:color w:val="0070C0"/>
                <w:sz w:val="20"/>
                <w:szCs w:val="24"/>
              </w:rPr>
              <w:t xml:space="preserve"> </w:t>
            </w:r>
            <w:r>
              <w:rPr>
                <w:rFonts w:ascii="Arial" w:eastAsia="Arial" w:hAnsi="Arial" w:cs="Arial"/>
                <w:color w:val="0070C0"/>
                <w:sz w:val="20"/>
                <w:szCs w:val="24"/>
              </w:rPr>
              <w:t xml:space="preserve">prepositioned </w:t>
            </w:r>
            <w:r w:rsidRPr="009E6AB7">
              <w:rPr>
                <w:rFonts w:ascii="Arial" w:eastAsia="Arial" w:hAnsi="Arial" w:cs="Arial"/>
                <w:color w:val="0070C0"/>
                <w:sz w:val="20"/>
                <w:szCs w:val="24"/>
              </w:rPr>
              <w:t xml:space="preserve">family food packs is available in </w:t>
            </w:r>
            <w:r>
              <w:rPr>
                <w:rFonts w:ascii="Arial" w:eastAsia="Arial" w:hAnsi="Arial" w:cs="Arial"/>
                <w:color w:val="0070C0"/>
                <w:sz w:val="20"/>
                <w:szCs w:val="24"/>
              </w:rPr>
              <w:t xml:space="preserve">SWAD Offices in the four provinces </w:t>
            </w:r>
            <w:r w:rsidRPr="009E6AB7">
              <w:rPr>
                <w:rFonts w:ascii="Arial" w:eastAsia="Arial" w:hAnsi="Arial" w:cs="Arial"/>
                <w:color w:val="0070C0"/>
                <w:sz w:val="20"/>
                <w:szCs w:val="24"/>
              </w:rPr>
              <w:t>amounting to ₱2,</w:t>
            </w:r>
            <w:r>
              <w:rPr>
                <w:rFonts w:ascii="Arial" w:eastAsia="Arial" w:hAnsi="Arial" w:cs="Arial"/>
                <w:color w:val="0070C0"/>
                <w:sz w:val="20"/>
                <w:szCs w:val="24"/>
              </w:rPr>
              <w:t>000</w:t>
            </w:r>
            <w:r w:rsidRPr="009E6AB7">
              <w:rPr>
                <w:rFonts w:ascii="Arial" w:eastAsia="Arial" w:hAnsi="Arial" w:cs="Arial"/>
                <w:color w:val="0070C0"/>
                <w:sz w:val="20"/>
                <w:szCs w:val="24"/>
              </w:rPr>
              <w:t>,</w:t>
            </w:r>
            <w:r>
              <w:rPr>
                <w:rFonts w:ascii="Arial" w:eastAsia="Arial" w:hAnsi="Arial" w:cs="Arial"/>
                <w:color w:val="0070C0"/>
                <w:sz w:val="20"/>
                <w:szCs w:val="24"/>
              </w:rPr>
              <w:t>967.32</w:t>
            </w:r>
            <w:r w:rsidRPr="009E6AB7">
              <w:rPr>
                <w:rFonts w:ascii="Arial" w:eastAsia="Arial" w:hAnsi="Arial" w:cs="Arial"/>
                <w:color w:val="0070C0"/>
                <w:sz w:val="20"/>
                <w:szCs w:val="24"/>
              </w:rPr>
              <w:t xml:space="preserve"> while a total of </w:t>
            </w:r>
            <w:r>
              <w:rPr>
                <w:rFonts w:ascii="Arial" w:eastAsia="Arial" w:hAnsi="Arial" w:cs="Arial"/>
                <w:color w:val="0070C0"/>
                <w:sz w:val="20"/>
                <w:szCs w:val="24"/>
              </w:rPr>
              <w:t>653</w:t>
            </w:r>
            <w:r w:rsidRPr="009E6AB7">
              <w:rPr>
                <w:rFonts w:ascii="Arial" w:eastAsia="Arial" w:hAnsi="Arial" w:cs="Arial"/>
                <w:color w:val="0070C0"/>
                <w:sz w:val="20"/>
                <w:szCs w:val="24"/>
              </w:rPr>
              <w:t xml:space="preserve"> raw material</w:t>
            </w:r>
            <w:r>
              <w:rPr>
                <w:rFonts w:ascii="Arial" w:eastAsia="Arial" w:hAnsi="Arial" w:cs="Arial"/>
                <w:color w:val="0070C0"/>
                <w:sz w:val="20"/>
                <w:szCs w:val="24"/>
              </w:rPr>
              <w:t>s/unpacked goods amounting to ₱639</w:t>
            </w:r>
            <w:r w:rsidRPr="009E6AB7">
              <w:rPr>
                <w:rFonts w:ascii="Arial" w:eastAsia="Arial" w:hAnsi="Arial" w:cs="Arial"/>
                <w:color w:val="0070C0"/>
                <w:sz w:val="20"/>
                <w:szCs w:val="24"/>
              </w:rPr>
              <w:t>,</w:t>
            </w:r>
            <w:r>
              <w:rPr>
                <w:rFonts w:ascii="Arial" w:eastAsia="Arial" w:hAnsi="Arial" w:cs="Arial"/>
                <w:color w:val="0070C0"/>
                <w:sz w:val="20"/>
                <w:szCs w:val="24"/>
              </w:rPr>
              <w:t>602</w:t>
            </w:r>
            <w:r w:rsidRPr="009E6AB7">
              <w:rPr>
                <w:rFonts w:ascii="Arial" w:eastAsia="Arial" w:hAnsi="Arial" w:cs="Arial"/>
                <w:color w:val="0070C0"/>
                <w:sz w:val="20"/>
                <w:szCs w:val="24"/>
              </w:rPr>
              <w:t>.</w:t>
            </w:r>
            <w:r>
              <w:rPr>
                <w:rFonts w:ascii="Arial" w:eastAsia="Arial" w:hAnsi="Arial" w:cs="Arial"/>
                <w:color w:val="0070C0"/>
                <w:sz w:val="20"/>
                <w:szCs w:val="24"/>
              </w:rPr>
              <w:t>00</w:t>
            </w:r>
            <w:r w:rsidRPr="009E6AB7">
              <w:rPr>
                <w:rFonts w:ascii="Arial" w:eastAsia="Arial" w:hAnsi="Arial" w:cs="Arial"/>
                <w:color w:val="0070C0"/>
                <w:sz w:val="20"/>
                <w:szCs w:val="24"/>
              </w:rPr>
              <w:t xml:space="preserve"> </w:t>
            </w:r>
            <w:r>
              <w:rPr>
                <w:rFonts w:ascii="Arial" w:eastAsia="Arial" w:hAnsi="Arial" w:cs="Arial"/>
                <w:color w:val="0070C0"/>
                <w:sz w:val="20"/>
                <w:szCs w:val="24"/>
              </w:rPr>
              <w:t xml:space="preserve">are </w:t>
            </w:r>
            <w:r w:rsidRPr="009E6AB7">
              <w:rPr>
                <w:rFonts w:ascii="Arial" w:eastAsia="Arial" w:hAnsi="Arial" w:cs="Arial"/>
                <w:color w:val="0070C0"/>
                <w:sz w:val="20"/>
                <w:szCs w:val="24"/>
              </w:rPr>
              <w:t>also available for repacking.</w:t>
            </w:r>
          </w:p>
          <w:p w14:paraId="7FADF6E6" w14:textId="77777777" w:rsidR="001C136D" w:rsidRDefault="001C136D" w:rsidP="00AA2415">
            <w:pPr>
              <w:widowControl/>
              <w:numPr>
                <w:ilvl w:val="0"/>
                <w:numId w:val="3"/>
              </w:numPr>
              <w:spacing w:after="0" w:line="240" w:lineRule="auto"/>
              <w:ind w:left="264" w:hanging="285"/>
              <w:contextualSpacing/>
              <w:jc w:val="both"/>
              <w:rPr>
                <w:rFonts w:ascii="Arial" w:eastAsia="Arial" w:hAnsi="Arial" w:cs="Arial"/>
                <w:color w:val="0070C0"/>
                <w:sz w:val="20"/>
                <w:szCs w:val="24"/>
              </w:rPr>
            </w:pPr>
            <w:r w:rsidRPr="009E6AB7">
              <w:rPr>
                <w:rFonts w:ascii="Arial" w:eastAsia="Arial" w:hAnsi="Arial" w:cs="Arial"/>
                <w:color w:val="0070C0"/>
                <w:sz w:val="20"/>
                <w:szCs w:val="24"/>
              </w:rPr>
              <w:t>Non-Food Items:</w:t>
            </w:r>
            <w:r>
              <w:rPr>
                <w:rFonts w:ascii="Arial" w:eastAsia="Arial" w:hAnsi="Arial" w:cs="Arial"/>
                <w:color w:val="0070C0"/>
                <w:sz w:val="20"/>
                <w:szCs w:val="24"/>
              </w:rPr>
              <w:t xml:space="preserve"> Non-Food Items amounting to ₱ 3</w:t>
            </w:r>
            <w:r w:rsidRPr="009E6AB7">
              <w:rPr>
                <w:rFonts w:ascii="Arial" w:eastAsia="Arial" w:hAnsi="Arial" w:cs="Arial"/>
                <w:color w:val="0070C0"/>
                <w:sz w:val="20"/>
                <w:szCs w:val="24"/>
              </w:rPr>
              <w:t>,</w:t>
            </w:r>
            <w:r>
              <w:rPr>
                <w:rFonts w:ascii="Arial" w:eastAsia="Arial" w:hAnsi="Arial" w:cs="Arial"/>
                <w:color w:val="0070C0"/>
                <w:sz w:val="20"/>
                <w:szCs w:val="24"/>
              </w:rPr>
              <w:t>894</w:t>
            </w:r>
            <w:r w:rsidRPr="009E6AB7">
              <w:rPr>
                <w:rFonts w:ascii="Arial" w:eastAsia="Arial" w:hAnsi="Arial" w:cs="Arial"/>
                <w:color w:val="0070C0"/>
                <w:sz w:val="20"/>
                <w:szCs w:val="24"/>
              </w:rPr>
              <w:t>,</w:t>
            </w:r>
            <w:r>
              <w:rPr>
                <w:rFonts w:ascii="Arial" w:eastAsia="Arial" w:hAnsi="Arial" w:cs="Arial"/>
                <w:color w:val="0070C0"/>
                <w:sz w:val="20"/>
                <w:szCs w:val="24"/>
              </w:rPr>
              <w:t>544</w:t>
            </w:r>
            <w:r w:rsidRPr="009E6AB7">
              <w:rPr>
                <w:rFonts w:ascii="Arial" w:eastAsia="Arial" w:hAnsi="Arial" w:cs="Arial"/>
                <w:color w:val="0070C0"/>
                <w:sz w:val="20"/>
                <w:szCs w:val="24"/>
              </w:rPr>
              <w:t>.</w:t>
            </w:r>
            <w:r>
              <w:rPr>
                <w:rFonts w:ascii="Arial" w:eastAsia="Arial" w:hAnsi="Arial" w:cs="Arial"/>
                <w:color w:val="0070C0"/>
                <w:sz w:val="20"/>
                <w:szCs w:val="24"/>
              </w:rPr>
              <w:t>25</w:t>
            </w:r>
            <w:r w:rsidRPr="009E6AB7">
              <w:rPr>
                <w:rFonts w:ascii="Arial" w:eastAsia="Arial" w:hAnsi="Arial" w:cs="Arial"/>
                <w:color w:val="0070C0"/>
                <w:sz w:val="20"/>
                <w:szCs w:val="24"/>
              </w:rPr>
              <w:t xml:space="preserve"> is available for augmentation sho</w:t>
            </w:r>
            <w:r>
              <w:rPr>
                <w:rFonts w:ascii="Arial" w:eastAsia="Arial" w:hAnsi="Arial" w:cs="Arial"/>
                <w:color w:val="0070C0"/>
                <w:sz w:val="20"/>
                <w:szCs w:val="24"/>
              </w:rPr>
              <w:t>uld the LGUs of the Region need</w:t>
            </w:r>
            <w:r w:rsidRPr="009E6AB7">
              <w:rPr>
                <w:rFonts w:ascii="Arial" w:eastAsia="Arial" w:hAnsi="Arial" w:cs="Arial"/>
                <w:color w:val="0070C0"/>
                <w:sz w:val="20"/>
                <w:szCs w:val="24"/>
              </w:rPr>
              <w:t xml:space="preserve"> augmentation.</w:t>
            </w:r>
          </w:p>
          <w:p w14:paraId="4FE5D349" w14:textId="77777777" w:rsidR="001C136D" w:rsidRPr="009E6AB7" w:rsidRDefault="001C136D" w:rsidP="00AA2415">
            <w:pPr>
              <w:widowControl/>
              <w:numPr>
                <w:ilvl w:val="0"/>
                <w:numId w:val="3"/>
              </w:numPr>
              <w:spacing w:after="0" w:line="240" w:lineRule="auto"/>
              <w:ind w:left="264" w:hanging="285"/>
              <w:contextualSpacing/>
              <w:jc w:val="both"/>
              <w:rPr>
                <w:rFonts w:ascii="Arial" w:eastAsia="Arial" w:hAnsi="Arial" w:cs="Arial"/>
                <w:color w:val="0070C0"/>
                <w:sz w:val="20"/>
                <w:szCs w:val="24"/>
              </w:rPr>
            </w:pPr>
            <w:r w:rsidRPr="009E6AB7">
              <w:rPr>
                <w:rFonts w:ascii="Arial" w:eastAsia="Arial" w:hAnsi="Arial" w:cs="Arial"/>
                <w:color w:val="0070C0"/>
                <w:sz w:val="20"/>
                <w:szCs w:val="24"/>
              </w:rPr>
              <w:t>Standby Fund:</w:t>
            </w:r>
            <w:r>
              <w:rPr>
                <w:rFonts w:ascii="Arial" w:eastAsia="Arial" w:hAnsi="Arial" w:cs="Arial"/>
                <w:color w:val="0070C0"/>
                <w:sz w:val="20"/>
                <w:szCs w:val="24"/>
              </w:rPr>
              <w:t xml:space="preserve"> </w:t>
            </w:r>
            <w:r w:rsidRPr="009E6AB7">
              <w:rPr>
                <w:rFonts w:ascii="Arial" w:eastAsia="Arial" w:hAnsi="Arial" w:cs="Arial"/>
                <w:color w:val="0070C0"/>
                <w:sz w:val="20"/>
                <w:szCs w:val="24"/>
              </w:rPr>
              <w:t>The Standby Fund a</w:t>
            </w:r>
            <w:r>
              <w:rPr>
                <w:rFonts w:ascii="Arial" w:eastAsia="Arial" w:hAnsi="Arial" w:cs="Arial"/>
                <w:color w:val="0070C0"/>
                <w:sz w:val="20"/>
                <w:szCs w:val="24"/>
              </w:rPr>
              <w:t>mounting to ₱ 3</w:t>
            </w:r>
            <w:r w:rsidRPr="009E6AB7">
              <w:rPr>
                <w:rFonts w:ascii="Arial" w:eastAsia="Arial" w:hAnsi="Arial" w:cs="Arial"/>
                <w:color w:val="0070C0"/>
                <w:sz w:val="20"/>
                <w:szCs w:val="24"/>
              </w:rPr>
              <w:t>,</w:t>
            </w:r>
            <w:r>
              <w:rPr>
                <w:rFonts w:ascii="Arial" w:eastAsia="Arial" w:hAnsi="Arial" w:cs="Arial"/>
                <w:color w:val="0070C0"/>
                <w:sz w:val="20"/>
                <w:szCs w:val="24"/>
              </w:rPr>
              <w:t>564</w:t>
            </w:r>
            <w:r w:rsidRPr="009E6AB7">
              <w:rPr>
                <w:rFonts w:ascii="Arial" w:eastAsia="Arial" w:hAnsi="Arial" w:cs="Arial"/>
                <w:color w:val="0070C0"/>
                <w:sz w:val="20"/>
                <w:szCs w:val="24"/>
              </w:rPr>
              <w:t>,</w:t>
            </w:r>
            <w:r>
              <w:rPr>
                <w:rFonts w:ascii="Arial" w:eastAsia="Arial" w:hAnsi="Arial" w:cs="Arial"/>
                <w:color w:val="0070C0"/>
                <w:sz w:val="20"/>
                <w:szCs w:val="24"/>
              </w:rPr>
              <w:t>703</w:t>
            </w:r>
            <w:r w:rsidRPr="009E6AB7">
              <w:rPr>
                <w:rFonts w:ascii="Arial" w:eastAsia="Arial" w:hAnsi="Arial" w:cs="Arial"/>
                <w:color w:val="0070C0"/>
                <w:sz w:val="20"/>
                <w:szCs w:val="24"/>
              </w:rPr>
              <w:t>.</w:t>
            </w:r>
            <w:r>
              <w:rPr>
                <w:rFonts w:ascii="Arial" w:eastAsia="Arial" w:hAnsi="Arial" w:cs="Arial"/>
                <w:color w:val="0070C0"/>
                <w:sz w:val="20"/>
                <w:szCs w:val="24"/>
              </w:rPr>
              <w:t xml:space="preserve">35 </w:t>
            </w:r>
            <w:r w:rsidRPr="009E6AB7">
              <w:rPr>
                <w:rFonts w:ascii="Arial" w:eastAsia="Arial" w:hAnsi="Arial" w:cs="Arial"/>
                <w:color w:val="0070C0"/>
                <w:sz w:val="20"/>
                <w:szCs w:val="24"/>
              </w:rPr>
              <w:t>can be utilized to augment the response operation.</w:t>
            </w:r>
          </w:p>
        </w:tc>
      </w:tr>
    </w:tbl>
    <w:p w14:paraId="53DC6EE8" w14:textId="77777777" w:rsidR="001C136D" w:rsidRDefault="001C136D"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40B00F9" w14:textId="77777777" w:rsidR="001C136D" w:rsidRDefault="001C136D" w:rsidP="001C136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475847">
        <w:rPr>
          <w:rFonts w:ascii="Arial" w:eastAsia="Arial" w:hAnsi="Arial" w:cs="Arial"/>
          <w:b/>
          <w:sz w:val="24"/>
          <w:szCs w:val="24"/>
        </w:rPr>
        <w:t xml:space="preserve">DSWD-FO </w:t>
      </w:r>
      <w:r>
        <w:rPr>
          <w:rFonts w:ascii="Arial" w:eastAsia="Arial" w:hAnsi="Arial" w:cs="Arial"/>
          <w:b/>
          <w:sz w:val="24"/>
          <w:szCs w:val="24"/>
        </w:rPr>
        <w:t>CALABARZON</w:t>
      </w:r>
    </w:p>
    <w:tbl>
      <w:tblPr>
        <w:tblW w:w="5000" w:type="pct"/>
        <w:tblLook w:val="0400" w:firstRow="0" w:lastRow="0" w:firstColumn="0" w:lastColumn="0" w:noHBand="0" w:noVBand="1"/>
      </w:tblPr>
      <w:tblGrid>
        <w:gridCol w:w="2164"/>
        <w:gridCol w:w="7573"/>
      </w:tblGrid>
      <w:tr w:rsidR="001C136D" w:rsidRPr="001E33B7" w14:paraId="1954AD98" w14:textId="77777777" w:rsidTr="00AA2415">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31439F" w14:textId="77777777" w:rsidR="001C136D" w:rsidRPr="001E33B7" w:rsidRDefault="001C136D" w:rsidP="00AA2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FC0B93" w14:textId="77777777" w:rsidR="001C136D" w:rsidRPr="001E33B7" w:rsidRDefault="001C136D" w:rsidP="00AA2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SITUATIONS / ACTIONS UNDERTAKEN</w:t>
            </w:r>
          </w:p>
        </w:tc>
      </w:tr>
      <w:tr w:rsidR="001C136D" w:rsidRPr="001E33B7" w14:paraId="640241F6" w14:textId="77777777" w:rsidTr="00AA2415">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94539E" w14:textId="77777777" w:rsidR="001C136D" w:rsidRPr="006A0D46" w:rsidRDefault="001C136D" w:rsidP="00AA24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sz w:val="20"/>
                <w:szCs w:val="24"/>
              </w:rPr>
            </w:pPr>
            <w:r w:rsidRPr="006A0D46">
              <w:rPr>
                <w:rFonts w:ascii="Arial" w:eastAsia="Arial" w:hAnsi="Arial" w:cs="Arial"/>
                <w:sz w:val="20"/>
                <w:szCs w:val="24"/>
              </w:rPr>
              <w:t>14 November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58C577" w14:textId="77777777" w:rsidR="001C136D" w:rsidRPr="006A0D46" w:rsidRDefault="001C136D" w:rsidP="00AA2415">
            <w:pPr>
              <w:widowControl/>
              <w:numPr>
                <w:ilvl w:val="0"/>
                <w:numId w:val="3"/>
              </w:numPr>
              <w:spacing w:after="0" w:line="240" w:lineRule="auto"/>
              <w:ind w:left="264" w:hanging="285"/>
              <w:contextualSpacing/>
              <w:jc w:val="both"/>
              <w:rPr>
                <w:rFonts w:ascii="Arial" w:eastAsia="Arial" w:hAnsi="Arial" w:cs="Arial"/>
                <w:sz w:val="20"/>
                <w:szCs w:val="24"/>
              </w:rPr>
            </w:pPr>
            <w:r>
              <w:rPr>
                <w:rFonts w:ascii="Arial" w:eastAsia="Arial" w:hAnsi="Arial" w:cs="Arial"/>
                <w:sz w:val="20"/>
                <w:szCs w:val="24"/>
              </w:rPr>
              <w:t>DSWD-</w:t>
            </w:r>
            <w:r w:rsidRPr="006A0D46">
              <w:rPr>
                <w:rFonts w:ascii="Arial" w:eastAsia="Arial" w:hAnsi="Arial" w:cs="Arial"/>
                <w:sz w:val="20"/>
                <w:szCs w:val="24"/>
              </w:rPr>
              <w:t>FO IV-A has trained personnel on Psychosocial Support Processing, Family Evacuation Preparedness and Camp Coordination &amp; Camp Management, Inventory and Warehouse Management, Emergency Telecommunications, Incident Command System (ICS), Emergency Operation Center (EOC), Rapid Damage Assessment and Needs Analysis and Disaster Information Management that can be mobilized in case need arises.</w:t>
            </w:r>
          </w:p>
          <w:p w14:paraId="299C43BE" w14:textId="77777777" w:rsidR="001C136D" w:rsidRPr="006A0D46" w:rsidRDefault="001C136D" w:rsidP="00AA2415">
            <w:pPr>
              <w:widowControl/>
              <w:numPr>
                <w:ilvl w:val="0"/>
                <w:numId w:val="3"/>
              </w:numPr>
              <w:spacing w:after="0" w:line="240" w:lineRule="auto"/>
              <w:ind w:left="264" w:hanging="285"/>
              <w:contextualSpacing/>
              <w:jc w:val="both"/>
              <w:rPr>
                <w:rFonts w:ascii="Arial" w:eastAsia="Arial" w:hAnsi="Arial" w:cs="Arial"/>
                <w:sz w:val="20"/>
                <w:szCs w:val="24"/>
              </w:rPr>
            </w:pPr>
            <w:r w:rsidRPr="006A0D46">
              <w:rPr>
                <w:rFonts w:ascii="Arial" w:eastAsia="Arial" w:hAnsi="Arial" w:cs="Arial"/>
                <w:sz w:val="20"/>
                <w:szCs w:val="24"/>
              </w:rPr>
              <w:t>Regional and Prov</w:t>
            </w:r>
            <w:bookmarkStart w:id="1" w:name="_GoBack"/>
            <w:bookmarkEnd w:id="1"/>
            <w:r w:rsidRPr="006A0D46">
              <w:rPr>
                <w:rFonts w:ascii="Arial" w:eastAsia="Arial" w:hAnsi="Arial" w:cs="Arial"/>
                <w:sz w:val="20"/>
                <w:szCs w:val="24"/>
              </w:rPr>
              <w:t>incial Quick Response Team (QRT) members are placed on standby alert mode status and ready for mobilization should need arises.</w:t>
            </w:r>
          </w:p>
          <w:p w14:paraId="6ADF9DDF" w14:textId="77777777" w:rsidR="001C136D" w:rsidRPr="006A0D46" w:rsidRDefault="001C136D" w:rsidP="00AA2415">
            <w:pPr>
              <w:widowControl/>
              <w:numPr>
                <w:ilvl w:val="0"/>
                <w:numId w:val="3"/>
              </w:numPr>
              <w:spacing w:after="0" w:line="240" w:lineRule="auto"/>
              <w:ind w:left="264" w:hanging="285"/>
              <w:contextualSpacing/>
              <w:jc w:val="both"/>
              <w:rPr>
                <w:rFonts w:ascii="Arial" w:eastAsia="Arial" w:hAnsi="Arial" w:cs="Arial"/>
                <w:sz w:val="20"/>
                <w:szCs w:val="24"/>
              </w:rPr>
            </w:pPr>
            <w:r>
              <w:rPr>
                <w:rFonts w:ascii="Arial" w:eastAsia="Arial" w:hAnsi="Arial" w:cs="Arial"/>
                <w:sz w:val="20"/>
                <w:szCs w:val="24"/>
              </w:rPr>
              <w:t xml:space="preserve">DSWD-FO </w:t>
            </w:r>
            <w:r w:rsidRPr="006A0D46">
              <w:rPr>
                <w:rFonts w:ascii="Arial" w:eastAsia="Arial" w:hAnsi="Arial" w:cs="Arial"/>
                <w:sz w:val="20"/>
                <w:szCs w:val="24"/>
              </w:rPr>
              <w:t>IVA Emergency Operations Center is already activated to monitor the possible effects of TD Ramon.</w:t>
            </w:r>
          </w:p>
          <w:p w14:paraId="1FB869A7" w14:textId="77777777" w:rsidR="001C136D" w:rsidRPr="006A0D46" w:rsidRDefault="001C136D" w:rsidP="00AA2415">
            <w:pPr>
              <w:widowControl/>
              <w:numPr>
                <w:ilvl w:val="0"/>
                <w:numId w:val="3"/>
              </w:numPr>
              <w:spacing w:after="0" w:line="240" w:lineRule="auto"/>
              <w:ind w:left="264" w:hanging="285"/>
              <w:contextualSpacing/>
              <w:jc w:val="both"/>
              <w:rPr>
                <w:rFonts w:ascii="Arial" w:eastAsia="Arial" w:hAnsi="Arial" w:cs="Arial"/>
                <w:sz w:val="20"/>
                <w:szCs w:val="24"/>
              </w:rPr>
            </w:pPr>
            <w:r w:rsidRPr="006A0D46">
              <w:rPr>
                <w:rFonts w:ascii="Arial" w:eastAsia="Arial" w:hAnsi="Arial" w:cs="Arial"/>
                <w:sz w:val="20"/>
                <w:szCs w:val="24"/>
              </w:rPr>
              <w:t>DSWD FO-IVA has constant communication with the Local Social Welfare and Development Offices (LSWDOs) with pre-disaster assessments being conducted.</w:t>
            </w:r>
          </w:p>
          <w:p w14:paraId="00B9E60B" w14:textId="77777777" w:rsidR="001C136D" w:rsidRPr="006A0D46" w:rsidRDefault="001C136D" w:rsidP="00AA2415">
            <w:pPr>
              <w:widowControl/>
              <w:numPr>
                <w:ilvl w:val="0"/>
                <w:numId w:val="3"/>
              </w:numPr>
              <w:spacing w:after="0" w:line="240" w:lineRule="auto"/>
              <w:ind w:left="264" w:hanging="285"/>
              <w:contextualSpacing/>
              <w:jc w:val="both"/>
              <w:rPr>
                <w:rFonts w:ascii="Arial" w:eastAsia="Arial" w:hAnsi="Arial" w:cs="Arial"/>
                <w:sz w:val="20"/>
                <w:szCs w:val="24"/>
              </w:rPr>
            </w:pPr>
            <w:r>
              <w:rPr>
                <w:rFonts w:ascii="Arial" w:eastAsia="Arial" w:hAnsi="Arial" w:cs="Arial"/>
                <w:sz w:val="20"/>
                <w:szCs w:val="24"/>
              </w:rPr>
              <w:lastRenderedPageBreak/>
              <w:t xml:space="preserve">DSWD-FO </w:t>
            </w:r>
            <w:r w:rsidRPr="006A0D46">
              <w:rPr>
                <w:rFonts w:ascii="Arial" w:eastAsia="Arial" w:hAnsi="Arial" w:cs="Arial"/>
                <w:sz w:val="20"/>
                <w:szCs w:val="24"/>
              </w:rPr>
              <w:t>IVA conducted close coordination with the Local Government Units (LGUs) with regards to the preparedness efforts undertaken in the Flood, Landslide and Storm Surge prone areas.</w:t>
            </w:r>
          </w:p>
          <w:p w14:paraId="76BAD436" w14:textId="77777777" w:rsidR="001C136D" w:rsidRPr="006A0D46" w:rsidRDefault="001C136D" w:rsidP="00AA2415">
            <w:pPr>
              <w:widowControl/>
              <w:numPr>
                <w:ilvl w:val="0"/>
                <w:numId w:val="3"/>
              </w:numPr>
              <w:spacing w:after="0" w:line="240" w:lineRule="auto"/>
              <w:ind w:left="264" w:hanging="285"/>
              <w:contextualSpacing/>
              <w:jc w:val="both"/>
              <w:rPr>
                <w:rFonts w:ascii="Arial" w:eastAsia="Arial" w:hAnsi="Arial" w:cs="Arial"/>
                <w:sz w:val="20"/>
                <w:szCs w:val="24"/>
              </w:rPr>
            </w:pPr>
            <w:r>
              <w:rPr>
                <w:rFonts w:ascii="Arial" w:eastAsia="Arial" w:hAnsi="Arial" w:cs="Arial"/>
                <w:sz w:val="20"/>
                <w:szCs w:val="24"/>
              </w:rPr>
              <w:t xml:space="preserve">DSWD-FO </w:t>
            </w:r>
            <w:r w:rsidRPr="006A0D46">
              <w:rPr>
                <w:rFonts w:ascii="Arial" w:eastAsia="Arial" w:hAnsi="Arial" w:cs="Arial"/>
                <w:sz w:val="20"/>
                <w:szCs w:val="24"/>
              </w:rPr>
              <w:t>IVA coordinated with SWAD Team Leaders and Provincial Action Team of the CALABARZON and advised them to monitor and coordinated with the LGUs to gather reports on the possible effects of TD Ramon.</w:t>
            </w:r>
          </w:p>
          <w:p w14:paraId="786C1FDD" w14:textId="77777777" w:rsidR="001C136D" w:rsidRPr="006A0D46" w:rsidRDefault="001C136D" w:rsidP="00AA2415">
            <w:pPr>
              <w:widowControl/>
              <w:numPr>
                <w:ilvl w:val="0"/>
                <w:numId w:val="3"/>
              </w:numPr>
              <w:spacing w:after="0" w:line="240" w:lineRule="auto"/>
              <w:ind w:left="264" w:hanging="285"/>
              <w:contextualSpacing/>
              <w:jc w:val="both"/>
              <w:rPr>
                <w:rFonts w:ascii="Arial" w:eastAsia="Arial" w:hAnsi="Arial" w:cs="Arial"/>
                <w:sz w:val="20"/>
                <w:szCs w:val="24"/>
              </w:rPr>
            </w:pPr>
            <w:r>
              <w:rPr>
                <w:rFonts w:ascii="Arial" w:eastAsia="Arial" w:hAnsi="Arial" w:cs="Arial"/>
                <w:sz w:val="20"/>
                <w:szCs w:val="24"/>
              </w:rPr>
              <w:t xml:space="preserve">DSWD-FO </w:t>
            </w:r>
            <w:r w:rsidRPr="006A0D46">
              <w:rPr>
                <w:rFonts w:ascii="Arial" w:eastAsia="Arial" w:hAnsi="Arial" w:cs="Arial"/>
                <w:sz w:val="20"/>
                <w:szCs w:val="24"/>
              </w:rPr>
              <w:t>IVA coordinated with LSWDOs and LDRRMOs and instructed them to be on standby alert and prepare their respective evacuation centers, and family food packs should need arises.</w:t>
            </w:r>
          </w:p>
          <w:p w14:paraId="670F5D97" w14:textId="77777777" w:rsidR="001C136D" w:rsidRPr="006A0D46" w:rsidRDefault="001C136D" w:rsidP="00AA2415">
            <w:pPr>
              <w:widowControl/>
              <w:numPr>
                <w:ilvl w:val="0"/>
                <w:numId w:val="3"/>
              </w:numPr>
              <w:spacing w:after="0" w:line="240" w:lineRule="auto"/>
              <w:ind w:left="264" w:hanging="285"/>
              <w:contextualSpacing/>
              <w:jc w:val="both"/>
              <w:rPr>
                <w:rFonts w:ascii="Arial" w:eastAsia="Arial" w:hAnsi="Arial" w:cs="Arial"/>
                <w:sz w:val="20"/>
                <w:szCs w:val="24"/>
              </w:rPr>
            </w:pPr>
            <w:r>
              <w:rPr>
                <w:rFonts w:ascii="Arial" w:eastAsia="Arial" w:hAnsi="Arial" w:cs="Arial"/>
                <w:sz w:val="20"/>
                <w:szCs w:val="24"/>
              </w:rPr>
              <w:t xml:space="preserve">DSWD-FO </w:t>
            </w:r>
            <w:r w:rsidRPr="006A0D46">
              <w:rPr>
                <w:rFonts w:ascii="Arial" w:eastAsia="Arial" w:hAnsi="Arial" w:cs="Arial"/>
                <w:sz w:val="20"/>
                <w:szCs w:val="24"/>
              </w:rPr>
              <w:t xml:space="preserve">IVA coordinated with RDRRMC IV-A </w:t>
            </w:r>
            <w:proofErr w:type="spellStart"/>
            <w:r w:rsidRPr="006A0D46">
              <w:rPr>
                <w:rFonts w:ascii="Arial" w:eastAsia="Arial" w:hAnsi="Arial" w:cs="Arial"/>
                <w:sz w:val="20"/>
                <w:szCs w:val="24"/>
              </w:rPr>
              <w:t>OpCen</w:t>
            </w:r>
            <w:proofErr w:type="spellEnd"/>
            <w:r w:rsidRPr="006A0D46">
              <w:rPr>
                <w:rFonts w:ascii="Arial" w:eastAsia="Arial" w:hAnsi="Arial" w:cs="Arial"/>
                <w:sz w:val="20"/>
                <w:szCs w:val="24"/>
              </w:rPr>
              <w:t xml:space="preserve"> for updates on the preparedness level of the members of the Response Cluster of the region.</w:t>
            </w:r>
          </w:p>
          <w:p w14:paraId="538650E2" w14:textId="77777777" w:rsidR="001C136D" w:rsidRPr="006A0D46" w:rsidRDefault="001C136D" w:rsidP="00AA2415">
            <w:pPr>
              <w:widowControl/>
              <w:numPr>
                <w:ilvl w:val="0"/>
                <w:numId w:val="3"/>
              </w:numPr>
              <w:spacing w:after="0" w:line="240" w:lineRule="auto"/>
              <w:ind w:left="264" w:hanging="285"/>
              <w:contextualSpacing/>
              <w:jc w:val="both"/>
              <w:rPr>
                <w:rFonts w:ascii="Arial" w:eastAsia="Arial" w:hAnsi="Arial" w:cs="Arial"/>
                <w:sz w:val="20"/>
                <w:szCs w:val="24"/>
              </w:rPr>
            </w:pPr>
            <w:r>
              <w:rPr>
                <w:rFonts w:ascii="Arial" w:eastAsia="Arial" w:hAnsi="Arial" w:cs="Arial"/>
                <w:sz w:val="20"/>
                <w:szCs w:val="24"/>
              </w:rPr>
              <w:t xml:space="preserve">DSWD-FO </w:t>
            </w:r>
            <w:r w:rsidRPr="006A0D46">
              <w:rPr>
                <w:rFonts w:ascii="Arial" w:eastAsia="Arial" w:hAnsi="Arial" w:cs="Arial"/>
                <w:sz w:val="20"/>
                <w:szCs w:val="24"/>
              </w:rPr>
              <w:t>IVA has informed member agencies of the response cluster to be on-stand-by alert status and ready for mobilization in case situation arises.</w:t>
            </w:r>
          </w:p>
          <w:p w14:paraId="62D9BE93" w14:textId="77777777" w:rsidR="001C136D" w:rsidRPr="006A0D46" w:rsidRDefault="001C136D" w:rsidP="00AA2415">
            <w:pPr>
              <w:widowControl/>
              <w:numPr>
                <w:ilvl w:val="0"/>
                <w:numId w:val="3"/>
              </w:numPr>
              <w:spacing w:after="0" w:line="240" w:lineRule="auto"/>
              <w:ind w:left="264" w:hanging="285"/>
              <w:contextualSpacing/>
              <w:jc w:val="both"/>
              <w:rPr>
                <w:rFonts w:ascii="Arial" w:eastAsia="Arial" w:hAnsi="Arial" w:cs="Arial"/>
                <w:sz w:val="20"/>
                <w:szCs w:val="24"/>
              </w:rPr>
            </w:pPr>
            <w:r w:rsidRPr="006A0D46">
              <w:rPr>
                <w:rFonts w:ascii="Arial" w:eastAsia="Arial" w:hAnsi="Arial" w:cs="Arial"/>
                <w:sz w:val="20"/>
                <w:szCs w:val="24"/>
              </w:rPr>
              <w:t>A total of 6,405 family food packs is available in our GMA warehouse amounting to ₱2,264,433.70 while a total of 246,567 raw materials/unpacked goods amounting to ₱3,187,954.80 also available for repacking.</w:t>
            </w:r>
          </w:p>
          <w:p w14:paraId="5670EA63" w14:textId="77777777" w:rsidR="001C136D" w:rsidRPr="006A0D46" w:rsidRDefault="001C136D" w:rsidP="00AA2415">
            <w:pPr>
              <w:widowControl/>
              <w:numPr>
                <w:ilvl w:val="0"/>
                <w:numId w:val="3"/>
              </w:numPr>
              <w:spacing w:after="0" w:line="240" w:lineRule="auto"/>
              <w:ind w:left="264" w:hanging="285"/>
              <w:contextualSpacing/>
              <w:jc w:val="both"/>
              <w:rPr>
                <w:rFonts w:ascii="Arial" w:eastAsia="Arial" w:hAnsi="Arial" w:cs="Arial"/>
                <w:sz w:val="20"/>
                <w:szCs w:val="24"/>
              </w:rPr>
            </w:pPr>
            <w:r w:rsidRPr="006A0D46">
              <w:rPr>
                <w:rFonts w:ascii="Arial" w:eastAsia="Arial" w:hAnsi="Arial" w:cs="Arial"/>
                <w:sz w:val="20"/>
                <w:szCs w:val="24"/>
              </w:rPr>
              <w:t>Non-Food Items: Non-Food Items amounting to ₱ 6,715,203.91 is available for augmentation should the LGUs of the Region needs augmentation.</w:t>
            </w:r>
          </w:p>
          <w:p w14:paraId="44DCC1C3" w14:textId="77777777" w:rsidR="001C136D" w:rsidRPr="006A0D46" w:rsidRDefault="001C136D" w:rsidP="00AA2415">
            <w:pPr>
              <w:widowControl/>
              <w:numPr>
                <w:ilvl w:val="0"/>
                <w:numId w:val="3"/>
              </w:numPr>
              <w:spacing w:after="0" w:line="240" w:lineRule="auto"/>
              <w:ind w:left="264" w:hanging="285"/>
              <w:contextualSpacing/>
              <w:jc w:val="both"/>
              <w:rPr>
                <w:rFonts w:ascii="Arial" w:eastAsia="Arial" w:hAnsi="Arial" w:cs="Arial"/>
                <w:sz w:val="20"/>
                <w:szCs w:val="24"/>
              </w:rPr>
            </w:pPr>
            <w:r w:rsidRPr="006A0D46">
              <w:rPr>
                <w:rFonts w:ascii="Arial" w:eastAsia="Arial" w:hAnsi="Arial" w:cs="Arial"/>
                <w:sz w:val="20"/>
                <w:szCs w:val="24"/>
              </w:rPr>
              <w:t>Standby Fund: The Standby Fund amounting to ₱ 1,785,325.00can be utilized to augment the response operation.</w:t>
            </w:r>
          </w:p>
        </w:tc>
      </w:tr>
    </w:tbl>
    <w:p w14:paraId="2C7192AD" w14:textId="77777777" w:rsidR="001C136D" w:rsidRDefault="001C136D"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6F854E7" w14:textId="77777777" w:rsidR="001C136D" w:rsidRDefault="001C136D" w:rsidP="001C136D">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MIMAROPA</w:t>
      </w:r>
    </w:p>
    <w:tbl>
      <w:tblPr>
        <w:tblW w:w="5000" w:type="pct"/>
        <w:tblLook w:val="0400" w:firstRow="0" w:lastRow="0" w:firstColumn="0" w:lastColumn="0" w:noHBand="0" w:noVBand="1"/>
      </w:tblPr>
      <w:tblGrid>
        <w:gridCol w:w="2156"/>
        <w:gridCol w:w="7581"/>
      </w:tblGrid>
      <w:tr w:rsidR="001C136D" w:rsidRPr="00BE43F9" w14:paraId="3E0A98BE" w14:textId="77777777" w:rsidTr="001C136D">
        <w:trPr>
          <w:trHeight w:val="20"/>
          <w:tblHeader/>
        </w:trPr>
        <w:tc>
          <w:tcPr>
            <w:tcW w:w="11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DE580" w14:textId="77777777" w:rsidR="001C136D" w:rsidRPr="00BE43F9" w:rsidRDefault="001C136D" w:rsidP="00AA241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38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A598F" w14:textId="77777777" w:rsidR="001C136D" w:rsidRPr="00BE43F9" w:rsidRDefault="001C136D" w:rsidP="00AA241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1C136D" w:rsidRPr="00BE43F9" w14:paraId="20E2E621" w14:textId="77777777" w:rsidTr="001C136D">
        <w:trPr>
          <w:trHeight w:val="673"/>
        </w:trPr>
        <w:tc>
          <w:tcPr>
            <w:tcW w:w="11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928A0A" w14:textId="77777777" w:rsidR="001C136D" w:rsidRPr="001C136D" w:rsidRDefault="001C136D" w:rsidP="00AA241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1C136D">
              <w:rPr>
                <w:rFonts w:ascii="Arial" w:eastAsia="Arial" w:hAnsi="Arial" w:cs="Arial"/>
                <w:sz w:val="20"/>
                <w:szCs w:val="20"/>
              </w:rPr>
              <w:t>13 November 2019</w:t>
            </w:r>
          </w:p>
        </w:tc>
        <w:tc>
          <w:tcPr>
            <w:tcW w:w="38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C67362" w14:textId="77777777" w:rsidR="001C136D" w:rsidRPr="001C136D" w:rsidRDefault="001C136D" w:rsidP="001C136D">
            <w:pPr>
              <w:pStyle w:val="ListParagraph"/>
              <w:numPr>
                <w:ilvl w:val="0"/>
                <w:numId w:val="36"/>
              </w:numPr>
              <w:pBdr>
                <w:top w:val="nil"/>
                <w:left w:val="nil"/>
                <w:bottom w:val="nil"/>
                <w:right w:val="nil"/>
                <w:between w:val="nil"/>
              </w:pBdr>
              <w:spacing w:after="0" w:line="240" w:lineRule="auto"/>
              <w:ind w:left="317"/>
              <w:jc w:val="both"/>
              <w:rPr>
                <w:rFonts w:ascii="Arial" w:eastAsia="Arial" w:hAnsi="Arial" w:cs="Arial"/>
                <w:sz w:val="20"/>
                <w:szCs w:val="20"/>
              </w:rPr>
            </w:pPr>
            <w:r w:rsidRPr="001C136D">
              <w:rPr>
                <w:rFonts w:ascii="Arial" w:eastAsia="Arial" w:hAnsi="Arial" w:cs="Arial"/>
                <w:sz w:val="20"/>
                <w:szCs w:val="20"/>
              </w:rPr>
              <w:t>DSWD-FO MIMAROPA alerted all P/C/M QRT in five provinces of MIMAROPA to regularly monitor the situations in the area.</w:t>
            </w:r>
          </w:p>
          <w:p w14:paraId="57453098" w14:textId="77777777" w:rsidR="001C136D" w:rsidRPr="001C136D" w:rsidRDefault="001C136D" w:rsidP="001C136D">
            <w:pPr>
              <w:pStyle w:val="ListParagraph"/>
              <w:numPr>
                <w:ilvl w:val="0"/>
                <w:numId w:val="36"/>
              </w:numPr>
              <w:pBdr>
                <w:top w:val="nil"/>
                <w:left w:val="nil"/>
                <w:bottom w:val="nil"/>
                <w:right w:val="nil"/>
                <w:between w:val="nil"/>
              </w:pBdr>
              <w:spacing w:after="0" w:line="240" w:lineRule="auto"/>
              <w:ind w:left="317"/>
              <w:jc w:val="both"/>
              <w:rPr>
                <w:rFonts w:ascii="Arial" w:eastAsia="Arial" w:hAnsi="Arial" w:cs="Arial"/>
                <w:sz w:val="20"/>
                <w:szCs w:val="20"/>
              </w:rPr>
            </w:pPr>
            <w:r w:rsidRPr="001C136D">
              <w:rPr>
                <w:rFonts w:ascii="Arial" w:eastAsia="Arial" w:hAnsi="Arial" w:cs="Arial"/>
                <w:sz w:val="20"/>
                <w:szCs w:val="20"/>
              </w:rPr>
              <w:t>DSWD-FO MIMAROPA is in close coordination with the Office of Civil Defense and RDDRMC MIMAROPA for any warning signal updates.</w:t>
            </w:r>
          </w:p>
          <w:p w14:paraId="146627B0" w14:textId="77777777" w:rsidR="001C136D" w:rsidRPr="001C136D" w:rsidRDefault="001C136D" w:rsidP="001C136D">
            <w:pPr>
              <w:pStyle w:val="ListParagraph"/>
              <w:numPr>
                <w:ilvl w:val="0"/>
                <w:numId w:val="36"/>
              </w:numPr>
              <w:pBdr>
                <w:top w:val="nil"/>
                <w:left w:val="nil"/>
                <w:bottom w:val="nil"/>
                <w:right w:val="nil"/>
                <w:between w:val="nil"/>
              </w:pBdr>
              <w:spacing w:after="0" w:line="240" w:lineRule="auto"/>
              <w:ind w:left="317"/>
              <w:jc w:val="both"/>
              <w:rPr>
                <w:rFonts w:ascii="Arial" w:eastAsia="Arial" w:hAnsi="Arial" w:cs="Arial"/>
                <w:sz w:val="20"/>
                <w:szCs w:val="20"/>
              </w:rPr>
            </w:pPr>
            <w:r w:rsidRPr="001C136D">
              <w:rPr>
                <w:rFonts w:ascii="Arial" w:eastAsia="Arial" w:hAnsi="Arial" w:cs="Arial"/>
                <w:sz w:val="20"/>
                <w:szCs w:val="20"/>
              </w:rPr>
              <w:t>All members of Rapid Emergency Telecommunications Team are on on-call and standby status ready for deployment if needed.</w:t>
            </w:r>
          </w:p>
          <w:p w14:paraId="2E0D5711" w14:textId="77777777" w:rsidR="001C136D" w:rsidRPr="001C136D" w:rsidRDefault="001C136D" w:rsidP="001C136D">
            <w:pPr>
              <w:pStyle w:val="ListParagraph"/>
              <w:numPr>
                <w:ilvl w:val="0"/>
                <w:numId w:val="36"/>
              </w:numPr>
              <w:pBdr>
                <w:top w:val="nil"/>
                <w:left w:val="nil"/>
                <w:bottom w:val="nil"/>
                <w:right w:val="nil"/>
                <w:between w:val="nil"/>
              </w:pBdr>
              <w:spacing w:after="0" w:line="240" w:lineRule="auto"/>
              <w:ind w:left="317"/>
              <w:jc w:val="both"/>
              <w:rPr>
                <w:rFonts w:ascii="Arial" w:eastAsia="Arial" w:hAnsi="Arial" w:cs="Arial"/>
                <w:sz w:val="20"/>
                <w:szCs w:val="20"/>
              </w:rPr>
            </w:pPr>
            <w:r w:rsidRPr="001C136D">
              <w:rPr>
                <w:rFonts w:ascii="Arial" w:eastAsia="Arial" w:hAnsi="Arial" w:cs="Arial"/>
                <w:sz w:val="20"/>
                <w:szCs w:val="20"/>
              </w:rPr>
              <w:t>DSWD-FO MIMAROPA Ensured that the Rapid Emergency Telecommunications Equipment (GX Terminal, BGAN Terminals and Satellite Phones) are in good condition and ready for deployment to areas that will experience potential emergencies.</w:t>
            </w:r>
          </w:p>
          <w:p w14:paraId="50D1EFA1" w14:textId="77777777" w:rsidR="001C136D" w:rsidRPr="001C136D" w:rsidRDefault="001C136D" w:rsidP="001C136D">
            <w:pPr>
              <w:pStyle w:val="ListParagraph"/>
              <w:numPr>
                <w:ilvl w:val="0"/>
                <w:numId w:val="36"/>
              </w:numPr>
              <w:pBdr>
                <w:top w:val="nil"/>
                <w:left w:val="nil"/>
                <w:bottom w:val="nil"/>
                <w:right w:val="nil"/>
                <w:between w:val="nil"/>
              </w:pBdr>
              <w:spacing w:after="0" w:line="240" w:lineRule="auto"/>
              <w:ind w:left="317"/>
              <w:jc w:val="both"/>
              <w:rPr>
                <w:rFonts w:ascii="Arial" w:eastAsia="Arial" w:hAnsi="Arial" w:cs="Arial"/>
                <w:sz w:val="20"/>
                <w:szCs w:val="20"/>
              </w:rPr>
            </w:pPr>
            <w:r w:rsidRPr="001C136D">
              <w:rPr>
                <w:rFonts w:ascii="Arial" w:eastAsia="Arial" w:hAnsi="Arial" w:cs="Arial"/>
                <w:sz w:val="20"/>
                <w:szCs w:val="20"/>
              </w:rPr>
              <w:t>DSWD-FO MIMAROPA Ensured that there is an on-call truck available for delivery of goods and equipment to areas that will be affected</w:t>
            </w:r>
          </w:p>
        </w:tc>
      </w:tr>
    </w:tbl>
    <w:p w14:paraId="2B8CE21A" w14:textId="77777777" w:rsidR="001C136D" w:rsidRDefault="001C136D"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839EB45" w14:textId="6DD1FABC" w:rsidR="001149A2" w:rsidRDefault="001149A2"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475847">
        <w:rPr>
          <w:rFonts w:ascii="Arial" w:eastAsia="Arial" w:hAnsi="Arial" w:cs="Arial"/>
          <w:b/>
          <w:sz w:val="24"/>
          <w:szCs w:val="24"/>
        </w:rPr>
        <w:t xml:space="preserve">DSWD-FO </w:t>
      </w:r>
      <w:r w:rsidR="005F43B5">
        <w:rPr>
          <w:rFonts w:ascii="Arial" w:eastAsia="Arial" w:hAnsi="Arial" w:cs="Arial"/>
          <w:b/>
          <w:sz w:val="24"/>
          <w:szCs w:val="24"/>
        </w:rPr>
        <w:t>V</w:t>
      </w:r>
    </w:p>
    <w:tbl>
      <w:tblPr>
        <w:tblW w:w="5000" w:type="pct"/>
        <w:tblLook w:val="0400" w:firstRow="0" w:lastRow="0" w:firstColumn="0" w:lastColumn="0" w:noHBand="0" w:noVBand="1"/>
      </w:tblPr>
      <w:tblGrid>
        <w:gridCol w:w="2164"/>
        <w:gridCol w:w="7573"/>
      </w:tblGrid>
      <w:tr w:rsidR="00DB4F03" w:rsidRPr="001E33B7" w14:paraId="69CF665B" w14:textId="77777777" w:rsidTr="001B0390">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EE2FB1" w14:textId="77777777" w:rsidR="00DB4F03" w:rsidRPr="001E33B7" w:rsidRDefault="00DB4F03"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A85B9D" w14:textId="77777777" w:rsidR="00DB4F03" w:rsidRPr="001E33B7" w:rsidRDefault="00DB4F03" w:rsidP="00D635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SITUATIONS / ACTIONS UNDERTAKEN</w:t>
            </w:r>
          </w:p>
        </w:tc>
      </w:tr>
      <w:tr w:rsidR="00D17CB0" w:rsidRPr="001E33B7" w14:paraId="498EF9E3" w14:textId="77777777" w:rsidTr="001B0390">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6A5EF2" w14:textId="45E78DF6" w:rsidR="00D17CB0" w:rsidRPr="00D17CB0" w:rsidRDefault="00F62911" w:rsidP="00D17C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sz w:val="20"/>
                <w:szCs w:val="24"/>
              </w:rPr>
            </w:pPr>
            <w:r>
              <w:rPr>
                <w:rFonts w:ascii="Arial" w:eastAsia="Arial" w:hAnsi="Arial" w:cs="Arial"/>
                <w:color w:val="0070C0"/>
                <w:sz w:val="20"/>
                <w:szCs w:val="24"/>
              </w:rPr>
              <w:t>15</w:t>
            </w:r>
            <w:r w:rsidR="00D17CB0" w:rsidRPr="00D17CB0">
              <w:rPr>
                <w:rFonts w:ascii="Arial" w:eastAsia="Arial" w:hAnsi="Arial" w:cs="Arial"/>
                <w:color w:val="0070C0"/>
                <w:sz w:val="20"/>
                <w:szCs w:val="24"/>
              </w:rPr>
              <w:t xml:space="preserve"> November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90DC8" w14:textId="0FE8B3DC" w:rsidR="007B6FD8" w:rsidRPr="007B6FD8" w:rsidRDefault="00F62911" w:rsidP="007B6FD8">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20"/>
                <w:szCs w:val="24"/>
              </w:rPr>
            </w:pPr>
            <w:r>
              <w:rPr>
                <w:rFonts w:ascii="Arial" w:eastAsia="Arial" w:hAnsi="Arial" w:cs="Arial"/>
                <w:color w:val="0070C0"/>
                <w:sz w:val="20"/>
                <w:szCs w:val="24"/>
              </w:rPr>
              <w:t xml:space="preserve">DSWD-FO </w:t>
            </w:r>
            <w:r w:rsidR="00DE69F0">
              <w:rPr>
                <w:rFonts w:ascii="Arial" w:eastAsia="Arial" w:hAnsi="Arial" w:cs="Arial"/>
                <w:color w:val="0070C0"/>
                <w:sz w:val="20"/>
                <w:szCs w:val="24"/>
              </w:rPr>
              <w:t>V</w:t>
            </w:r>
            <w:r w:rsidR="000C181F">
              <w:rPr>
                <w:rFonts w:ascii="Arial" w:eastAsia="Arial" w:hAnsi="Arial" w:cs="Arial"/>
                <w:color w:val="0070C0"/>
                <w:sz w:val="20"/>
                <w:szCs w:val="24"/>
              </w:rPr>
              <w:t xml:space="preserve"> continuously</w:t>
            </w:r>
            <w:r w:rsidR="007B6FD8" w:rsidRPr="007B6FD8">
              <w:rPr>
                <w:rFonts w:ascii="Arial" w:eastAsia="Arial" w:hAnsi="Arial" w:cs="Arial"/>
                <w:color w:val="0070C0"/>
                <w:sz w:val="20"/>
                <w:szCs w:val="24"/>
              </w:rPr>
              <w:t xml:space="preserve"> monitor</w:t>
            </w:r>
            <w:r w:rsidR="000C181F">
              <w:rPr>
                <w:rFonts w:ascii="Arial" w:eastAsia="Arial" w:hAnsi="Arial" w:cs="Arial"/>
                <w:color w:val="0070C0"/>
                <w:sz w:val="20"/>
                <w:szCs w:val="24"/>
              </w:rPr>
              <w:t>s</w:t>
            </w:r>
            <w:r w:rsidR="007B6FD8" w:rsidRPr="007B6FD8">
              <w:rPr>
                <w:rFonts w:ascii="Arial" w:eastAsia="Arial" w:hAnsi="Arial" w:cs="Arial"/>
                <w:color w:val="0070C0"/>
                <w:sz w:val="20"/>
                <w:szCs w:val="24"/>
              </w:rPr>
              <w:t xml:space="preserve"> weather updates and information.</w:t>
            </w:r>
          </w:p>
          <w:p w14:paraId="15D27B9D" w14:textId="47C3CC4B" w:rsidR="007B6FD8" w:rsidRPr="007B6FD8" w:rsidRDefault="00F62911" w:rsidP="007B6FD8">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20"/>
                <w:szCs w:val="24"/>
              </w:rPr>
            </w:pPr>
            <w:r>
              <w:rPr>
                <w:rFonts w:ascii="Arial" w:eastAsia="Arial" w:hAnsi="Arial" w:cs="Arial"/>
                <w:color w:val="0070C0"/>
                <w:sz w:val="20"/>
                <w:szCs w:val="24"/>
              </w:rPr>
              <w:t xml:space="preserve">DSWD-FO </w:t>
            </w:r>
            <w:r w:rsidR="00DE69F0">
              <w:rPr>
                <w:rFonts w:ascii="Arial" w:eastAsia="Arial" w:hAnsi="Arial" w:cs="Arial"/>
                <w:color w:val="0070C0"/>
                <w:sz w:val="20"/>
                <w:szCs w:val="24"/>
              </w:rPr>
              <w:t>V</w:t>
            </w:r>
            <w:r w:rsidR="00DE69F0" w:rsidRPr="007B6FD8">
              <w:rPr>
                <w:rFonts w:ascii="Arial" w:eastAsia="Arial" w:hAnsi="Arial" w:cs="Arial"/>
                <w:color w:val="0070C0"/>
                <w:sz w:val="20"/>
                <w:szCs w:val="24"/>
              </w:rPr>
              <w:t xml:space="preserve"> </w:t>
            </w:r>
            <w:r w:rsidR="0018575D">
              <w:rPr>
                <w:rFonts w:ascii="Arial" w:eastAsia="Arial" w:hAnsi="Arial" w:cs="Arial"/>
                <w:color w:val="0070C0"/>
                <w:sz w:val="20"/>
                <w:szCs w:val="24"/>
              </w:rPr>
              <w:t>c</w:t>
            </w:r>
            <w:r w:rsidR="007B6FD8" w:rsidRPr="007B6FD8">
              <w:rPr>
                <w:rFonts w:ascii="Arial" w:eastAsia="Arial" w:hAnsi="Arial" w:cs="Arial"/>
                <w:color w:val="0070C0"/>
                <w:sz w:val="20"/>
                <w:szCs w:val="24"/>
              </w:rPr>
              <w:t>oordinated with PAT/MAT for generation of data of the affected families/persons.</w:t>
            </w:r>
          </w:p>
          <w:p w14:paraId="46DCF43A" w14:textId="3D8BF686" w:rsidR="007B6FD8" w:rsidRPr="007B6FD8" w:rsidRDefault="00F62911" w:rsidP="007B6FD8">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20"/>
                <w:szCs w:val="24"/>
              </w:rPr>
            </w:pPr>
            <w:r>
              <w:rPr>
                <w:rFonts w:ascii="Arial" w:eastAsia="Arial" w:hAnsi="Arial" w:cs="Arial"/>
                <w:color w:val="0070C0"/>
                <w:sz w:val="20"/>
                <w:szCs w:val="24"/>
              </w:rPr>
              <w:t xml:space="preserve">DSWD-FO </w:t>
            </w:r>
            <w:r w:rsidR="00DE69F0">
              <w:rPr>
                <w:rFonts w:ascii="Arial" w:eastAsia="Arial" w:hAnsi="Arial" w:cs="Arial"/>
                <w:color w:val="0070C0"/>
                <w:sz w:val="20"/>
                <w:szCs w:val="24"/>
              </w:rPr>
              <w:t>V</w:t>
            </w:r>
            <w:r w:rsidR="00DE69F0" w:rsidRPr="007B6FD8">
              <w:rPr>
                <w:rFonts w:ascii="Arial" w:eastAsia="Arial" w:hAnsi="Arial" w:cs="Arial"/>
                <w:color w:val="0070C0"/>
                <w:sz w:val="20"/>
                <w:szCs w:val="24"/>
              </w:rPr>
              <w:t xml:space="preserve"> </w:t>
            </w:r>
            <w:r w:rsidR="007B6FD8" w:rsidRPr="007B6FD8">
              <w:rPr>
                <w:rFonts w:ascii="Arial" w:eastAsia="Arial" w:hAnsi="Arial" w:cs="Arial"/>
                <w:color w:val="0070C0"/>
                <w:sz w:val="20"/>
                <w:szCs w:val="24"/>
              </w:rPr>
              <w:t>Resource Operation Section ensured the availability of family food packs and non-food items as need arises.</w:t>
            </w:r>
          </w:p>
          <w:p w14:paraId="259225C5" w14:textId="75AEBAFF" w:rsidR="007B6FD8" w:rsidRPr="007B6FD8" w:rsidRDefault="00F62911" w:rsidP="007B6FD8">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20"/>
                <w:szCs w:val="24"/>
              </w:rPr>
            </w:pPr>
            <w:r>
              <w:rPr>
                <w:rFonts w:ascii="Arial" w:eastAsia="Arial" w:hAnsi="Arial" w:cs="Arial"/>
                <w:color w:val="0070C0"/>
                <w:sz w:val="20"/>
                <w:szCs w:val="24"/>
              </w:rPr>
              <w:t xml:space="preserve">DSWD-FO </w:t>
            </w:r>
            <w:r w:rsidR="00DE69F0">
              <w:rPr>
                <w:rFonts w:ascii="Arial" w:eastAsia="Arial" w:hAnsi="Arial" w:cs="Arial"/>
                <w:color w:val="0070C0"/>
                <w:sz w:val="20"/>
                <w:szCs w:val="24"/>
              </w:rPr>
              <w:t>V</w:t>
            </w:r>
            <w:r w:rsidR="00DE69F0" w:rsidRPr="007B6FD8">
              <w:rPr>
                <w:rFonts w:ascii="Arial" w:eastAsia="Arial" w:hAnsi="Arial" w:cs="Arial"/>
                <w:color w:val="0070C0"/>
                <w:sz w:val="20"/>
                <w:szCs w:val="24"/>
              </w:rPr>
              <w:t xml:space="preserve"> </w:t>
            </w:r>
            <w:r w:rsidR="007B6FD8" w:rsidRPr="007B6FD8">
              <w:rPr>
                <w:rFonts w:ascii="Arial" w:eastAsia="Arial" w:hAnsi="Arial" w:cs="Arial"/>
                <w:color w:val="0070C0"/>
                <w:sz w:val="20"/>
                <w:szCs w:val="24"/>
              </w:rPr>
              <w:t xml:space="preserve">QRTs were alerted and advised to be prepared for augmentation support needed from the field and/or 24/7 duty at the DRMD Operation Center. </w:t>
            </w:r>
          </w:p>
          <w:p w14:paraId="555DF802" w14:textId="28751141" w:rsidR="00B22722" w:rsidRDefault="007B6FD8" w:rsidP="00B22722">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20"/>
                <w:szCs w:val="24"/>
              </w:rPr>
            </w:pPr>
            <w:r w:rsidRPr="007B6FD8">
              <w:rPr>
                <w:rFonts w:ascii="Arial" w:eastAsia="Arial" w:hAnsi="Arial" w:cs="Arial"/>
                <w:color w:val="0070C0"/>
                <w:sz w:val="20"/>
                <w:szCs w:val="24"/>
              </w:rPr>
              <w:t xml:space="preserve">PAT and MAT members in the </w:t>
            </w:r>
            <w:r w:rsidR="00F62911">
              <w:rPr>
                <w:rFonts w:ascii="Arial" w:eastAsia="Arial" w:hAnsi="Arial" w:cs="Arial"/>
                <w:color w:val="0070C0"/>
                <w:sz w:val="20"/>
                <w:szCs w:val="24"/>
              </w:rPr>
              <w:t>six (</w:t>
            </w:r>
            <w:r w:rsidRPr="007B6FD8">
              <w:rPr>
                <w:rFonts w:ascii="Arial" w:eastAsia="Arial" w:hAnsi="Arial" w:cs="Arial"/>
                <w:color w:val="0070C0"/>
                <w:sz w:val="20"/>
                <w:szCs w:val="24"/>
              </w:rPr>
              <w:t>6</w:t>
            </w:r>
            <w:r w:rsidR="00F62911">
              <w:rPr>
                <w:rFonts w:ascii="Arial" w:eastAsia="Arial" w:hAnsi="Arial" w:cs="Arial"/>
                <w:color w:val="0070C0"/>
                <w:sz w:val="20"/>
                <w:szCs w:val="24"/>
              </w:rPr>
              <w:t>)</w:t>
            </w:r>
            <w:r w:rsidRPr="007B6FD8">
              <w:rPr>
                <w:rFonts w:ascii="Arial" w:eastAsia="Arial" w:hAnsi="Arial" w:cs="Arial"/>
                <w:color w:val="0070C0"/>
                <w:sz w:val="20"/>
                <w:szCs w:val="24"/>
              </w:rPr>
              <w:t xml:space="preserve"> provinces are on standby and were instructed to coordinate with the P/MDRRMOs for status reports and updates. </w:t>
            </w:r>
          </w:p>
          <w:p w14:paraId="631D34D9" w14:textId="77777777" w:rsidR="00B22722" w:rsidRDefault="00B22722" w:rsidP="00B22722">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20"/>
                <w:szCs w:val="24"/>
              </w:rPr>
            </w:pPr>
            <w:r w:rsidRPr="00B22722">
              <w:rPr>
                <w:rFonts w:ascii="Arial" w:eastAsia="Arial" w:hAnsi="Arial" w:cs="Arial"/>
                <w:color w:val="0070C0"/>
                <w:sz w:val="20"/>
                <w:szCs w:val="24"/>
              </w:rPr>
              <w:t xml:space="preserve">A total of 23,143 family food packs amounting to </w:t>
            </w:r>
            <w:proofErr w:type="spellStart"/>
            <w:r w:rsidRPr="00B22722">
              <w:rPr>
                <w:rFonts w:ascii="Arial" w:eastAsia="Arial" w:hAnsi="Arial" w:cs="Arial"/>
                <w:color w:val="0070C0"/>
                <w:sz w:val="20"/>
                <w:szCs w:val="24"/>
              </w:rPr>
              <w:t>Php</w:t>
            </w:r>
            <w:proofErr w:type="spellEnd"/>
            <w:r w:rsidRPr="00B22722">
              <w:rPr>
                <w:rFonts w:ascii="Arial" w:eastAsia="Arial" w:hAnsi="Arial" w:cs="Arial"/>
                <w:color w:val="0070C0"/>
                <w:sz w:val="20"/>
                <w:szCs w:val="24"/>
              </w:rPr>
              <w:t xml:space="preserve"> 9,025,770.00 are available at DSWD Warehouse while raw materials such as NFA rice (1,470 sacks); Argentina beef loaf (420 boxes); Gold cup sardines (556 boxes), Youngstown corned beef (1,205 boxes); Mas </w:t>
            </w:r>
            <w:proofErr w:type="spellStart"/>
            <w:r w:rsidRPr="00B22722">
              <w:rPr>
                <w:rFonts w:ascii="Arial" w:eastAsia="Arial" w:hAnsi="Arial" w:cs="Arial"/>
                <w:color w:val="0070C0"/>
                <w:sz w:val="20"/>
                <w:szCs w:val="24"/>
              </w:rPr>
              <w:t>Kape</w:t>
            </w:r>
            <w:proofErr w:type="spellEnd"/>
            <w:r w:rsidRPr="00B22722">
              <w:rPr>
                <w:rFonts w:ascii="Arial" w:eastAsia="Arial" w:hAnsi="Arial" w:cs="Arial"/>
                <w:color w:val="0070C0"/>
                <w:sz w:val="20"/>
                <w:szCs w:val="24"/>
              </w:rPr>
              <w:t xml:space="preserve"> 3in1 coffee (490 boxes) amounting to </w:t>
            </w:r>
            <w:proofErr w:type="spellStart"/>
            <w:r w:rsidRPr="00B22722">
              <w:rPr>
                <w:rFonts w:ascii="Arial" w:eastAsia="Arial" w:hAnsi="Arial" w:cs="Arial"/>
                <w:color w:val="0070C0"/>
                <w:sz w:val="20"/>
                <w:szCs w:val="24"/>
              </w:rPr>
              <w:t>Php</w:t>
            </w:r>
            <w:proofErr w:type="spellEnd"/>
            <w:r w:rsidRPr="00B22722">
              <w:rPr>
                <w:rFonts w:ascii="Arial" w:eastAsia="Arial" w:hAnsi="Arial" w:cs="Arial"/>
                <w:color w:val="0070C0"/>
                <w:sz w:val="20"/>
                <w:szCs w:val="24"/>
              </w:rPr>
              <w:t xml:space="preserve"> 5,645,196.56 are available for repacking. </w:t>
            </w:r>
          </w:p>
          <w:p w14:paraId="429092FC" w14:textId="77777777" w:rsidR="00B22722" w:rsidRDefault="00B22722" w:rsidP="00B22722">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20"/>
                <w:szCs w:val="24"/>
              </w:rPr>
            </w:pPr>
            <w:r w:rsidRPr="00B22722">
              <w:rPr>
                <w:rFonts w:ascii="Arial" w:eastAsia="Arial" w:hAnsi="Arial" w:cs="Arial"/>
                <w:color w:val="0070C0"/>
                <w:sz w:val="20"/>
                <w:szCs w:val="24"/>
              </w:rPr>
              <w:t>Non-food items are available such as 79 sets of tents, 8,047 boxes of sleeping kit, 5 pcs dignity kit, 1,093 boxes family kit, 2,827 boxes</w:t>
            </w:r>
            <w:r>
              <w:rPr>
                <w:rFonts w:ascii="Arial" w:eastAsia="Arial" w:hAnsi="Arial" w:cs="Arial"/>
                <w:color w:val="0070C0"/>
                <w:sz w:val="20"/>
                <w:szCs w:val="24"/>
              </w:rPr>
              <w:t xml:space="preserve"> hygiene kit, 681 kitchen kit, </w:t>
            </w:r>
            <w:r w:rsidRPr="00B22722">
              <w:rPr>
                <w:rFonts w:ascii="Arial" w:eastAsia="Arial" w:hAnsi="Arial" w:cs="Arial"/>
                <w:color w:val="0070C0"/>
                <w:sz w:val="20"/>
                <w:szCs w:val="24"/>
              </w:rPr>
              <w:t xml:space="preserve">46,941 pcs. </w:t>
            </w:r>
            <w:proofErr w:type="spellStart"/>
            <w:r w:rsidRPr="00B22722">
              <w:rPr>
                <w:rFonts w:ascii="Arial" w:eastAsia="Arial" w:hAnsi="Arial" w:cs="Arial"/>
                <w:color w:val="0070C0"/>
                <w:sz w:val="20"/>
                <w:szCs w:val="24"/>
              </w:rPr>
              <w:t>malong</w:t>
            </w:r>
            <w:proofErr w:type="spellEnd"/>
            <w:r w:rsidRPr="00B22722">
              <w:rPr>
                <w:rFonts w:ascii="Arial" w:eastAsia="Arial" w:hAnsi="Arial" w:cs="Arial"/>
                <w:color w:val="0070C0"/>
                <w:sz w:val="20"/>
                <w:szCs w:val="24"/>
              </w:rPr>
              <w:t xml:space="preserve">, 82 rolls laminated sacks, and 26,338 pcs blanket amounting to </w:t>
            </w:r>
            <w:proofErr w:type="spellStart"/>
            <w:r w:rsidRPr="00B22722">
              <w:rPr>
                <w:rFonts w:ascii="Arial" w:eastAsia="Arial" w:hAnsi="Arial" w:cs="Arial"/>
                <w:color w:val="0070C0"/>
                <w:sz w:val="20"/>
                <w:szCs w:val="24"/>
              </w:rPr>
              <w:t>Php</w:t>
            </w:r>
            <w:proofErr w:type="spellEnd"/>
            <w:r w:rsidRPr="00B22722">
              <w:rPr>
                <w:rFonts w:ascii="Arial" w:eastAsia="Arial" w:hAnsi="Arial" w:cs="Arial"/>
                <w:color w:val="0070C0"/>
                <w:sz w:val="20"/>
                <w:szCs w:val="24"/>
              </w:rPr>
              <w:t xml:space="preserve"> 27,809, 939.69.   </w:t>
            </w:r>
          </w:p>
          <w:p w14:paraId="1380007D" w14:textId="77777777" w:rsidR="00B22722" w:rsidRDefault="00B22722" w:rsidP="00B22722">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20"/>
                <w:szCs w:val="24"/>
              </w:rPr>
            </w:pPr>
            <w:r w:rsidRPr="00B22722">
              <w:rPr>
                <w:rFonts w:ascii="Arial" w:eastAsia="Arial" w:hAnsi="Arial" w:cs="Arial"/>
                <w:color w:val="0070C0"/>
                <w:sz w:val="20"/>
                <w:szCs w:val="24"/>
              </w:rPr>
              <w:t xml:space="preserve">The standby fund amounting to </w:t>
            </w:r>
            <w:proofErr w:type="spellStart"/>
            <w:r w:rsidRPr="00B22722">
              <w:rPr>
                <w:rFonts w:ascii="Arial" w:eastAsia="Arial" w:hAnsi="Arial" w:cs="Arial"/>
                <w:color w:val="0070C0"/>
                <w:sz w:val="20"/>
                <w:szCs w:val="24"/>
              </w:rPr>
              <w:t>Php</w:t>
            </w:r>
            <w:proofErr w:type="spellEnd"/>
            <w:r w:rsidRPr="00B22722">
              <w:rPr>
                <w:rFonts w:ascii="Arial" w:eastAsia="Arial" w:hAnsi="Arial" w:cs="Arial"/>
                <w:color w:val="0070C0"/>
                <w:sz w:val="20"/>
                <w:szCs w:val="24"/>
              </w:rPr>
              <w:t xml:space="preserve"> 3,000,000.00 can be utilized to augment the response operation. </w:t>
            </w:r>
          </w:p>
          <w:p w14:paraId="64FBBC98" w14:textId="77777777" w:rsidR="00B22722" w:rsidRDefault="00B22722" w:rsidP="00B22722">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20"/>
                <w:szCs w:val="24"/>
              </w:rPr>
            </w:pPr>
            <w:r w:rsidRPr="00B22722">
              <w:rPr>
                <w:rFonts w:ascii="Arial" w:eastAsia="Arial" w:hAnsi="Arial" w:cs="Arial"/>
                <w:color w:val="0070C0"/>
                <w:sz w:val="20"/>
                <w:szCs w:val="24"/>
              </w:rPr>
              <w:lastRenderedPageBreak/>
              <w:t xml:space="preserve">There were prepositioned goods with a total of 2,300 family food packs and 3,000 pcs </w:t>
            </w:r>
            <w:proofErr w:type="spellStart"/>
            <w:r w:rsidRPr="00B22722">
              <w:rPr>
                <w:rFonts w:ascii="Arial" w:eastAsia="Arial" w:hAnsi="Arial" w:cs="Arial"/>
                <w:color w:val="0070C0"/>
                <w:sz w:val="20"/>
                <w:szCs w:val="24"/>
              </w:rPr>
              <w:t>malong</w:t>
            </w:r>
            <w:proofErr w:type="spellEnd"/>
            <w:r w:rsidRPr="00B22722">
              <w:rPr>
                <w:rFonts w:ascii="Arial" w:eastAsia="Arial" w:hAnsi="Arial" w:cs="Arial"/>
                <w:color w:val="0070C0"/>
                <w:sz w:val="20"/>
                <w:szCs w:val="24"/>
              </w:rPr>
              <w:t xml:space="preserve"> amounting to P1,647,000.00. </w:t>
            </w:r>
          </w:p>
          <w:p w14:paraId="1D2AC0EE" w14:textId="7ECC6AE5" w:rsidR="006F0526" w:rsidRPr="006F0526" w:rsidRDefault="006F0526" w:rsidP="006F052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20"/>
                <w:szCs w:val="24"/>
              </w:rPr>
            </w:pPr>
            <w:r>
              <w:rPr>
                <w:rFonts w:ascii="Arial" w:eastAsia="Arial" w:hAnsi="Arial" w:cs="Arial"/>
                <w:color w:val="0070C0"/>
                <w:sz w:val="20"/>
                <w:szCs w:val="24"/>
              </w:rPr>
              <w:t xml:space="preserve">The following are the status of </w:t>
            </w:r>
            <w:proofErr w:type="spellStart"/>
            <w:r>
              <w:rPr>
                <w:rFonts w:ascii="Arial" w:eastAsia="Arial" w:hAnsi="Arial" w:cs="Arial"/>
                <w:color w:val="0070C0"/>
                <w:sz w:val="20"/>
                <w:szCs w:val="24"/>
              </w:rPr>
              <w:t>strandees</w:t>
            </w:r>
            <w:proofErr w:type="spellEnd"/>
          </w:p>
          <w:tbl>
            <w:tblPr>
              <w:tblStyle w:val="TableGrid"/>
              <w:tblW w:w="0" w:type="auto"/>
              <w:tblInd w:w="552" w:type="dxa"/>
              <w:tblLook w:val="04A0" w:firstRow="1" w:lastRow="0" w:firstColumn="1" w:lastColumn="0" w:noHBand="0" w:noVBand="1"/>
            </w:tblPr>
            <w:tblGrid>
              <w:gridCol w:w="2100"/>
              <w:gridCol w:w="1958"/>
              <w:gridCol w:w="2153"/>
            </w:tblGrid>
            <w:tr w:rsidR="006F0526" w14:paraId="798836FF" w14:textId="77777777" w:rsidTr="006F0526">
              <w:tc>
                <w:tcPr>
                  <w:tcW w:w="2100" w:type="dxa"/>
                </w:tcPr>
                <w:p w14:paraId="08F20455" w14:textId="76F9440A" w:rsidR="006F0526" w:rsidRPr="006F0526" w:rsidRDefault="006F0526" w:rsidP="006F0526">
                  <w:pPr>
                    <w:widowControl/>
                    <w:contextualSpacing/>
                    <w:jc w:val="center"/>
                    <w:rPr>
                      <w:rFonts w:ascii="Arial" w:eastAsia="Arial" w:hAnsi="Arial" w:cs="Arial"/>
                      <w:b/>
                      <w:color w:val="0070C0"/>
                      <w:sz w:val="20"/>
                      <w:szCs w:val="24"/>
                    </w:rPr>
                  </w:pPr>
                  <w:r w:rsidRPr="006F0526">
                    <w:rPr>
                      <w:rFonts w:ascii="Arial" w:eastAsia="Arial" w:hAnsi="Arial" w:cs="Arial"/>
                      <w:b/>
                      <w:color w:val="0070C0"/>
                      <w:sz w:val="20"/>
                      <w:szCs w:val="24"/>
                    </w:rPr>
                    <w:t>PROVINCE</w:t>
                  </w:r>
                </w:p>
              </w:tc>
              <w:tc>
                <w:tcPr>
                  <w:tcW w:w="1958" w:type="dxa"/>
                </w:tcPr>
                <w:p w14:paraId="479CEE2C" w14:textId="597DFAB7" w:rsidR="006F0526" w:rsidRPr="006F0526" w:rsidRDefault="006F0526" w:rsidP="006F0526">
                  <w:pPr>
                    <w:widowControl/>
                    <w:contextualSpacing/>
                    <w:jc w:val="center"/>
                    <w:rPr>
                      <w:rFonts w:ascii="Arial" w:eastAsia="Arial" w:hAnsi="Arial" w:cs="Arial"/>
                      <w:b/>
                      <w:color w:val="0070C0"/>
                      <w:sz w:val="20"/>
                      <w:szCs w:val="24"/>
                    </w:rPr>
                  </w:pPr>
                  <w:r w:rsidRPr="006F0526">
                    <w:rPr>
                      <w:rFonts w:ascii="Arial" w:eastAsia="Arial" w:hAnsi="Arial" w:cs="Arial"/>
                      <w:b/>
                      <w:color w:val="0070C0"/>
                      <w:sz w:val="20"/>
                      <w:szCs w:val="24"/>
                    </w:rPr>
                    <w:t>PORT</w:t>
                  </w:r>
                </w:p>
              </w:tc>
              <w:tc>
                <w:tcPr>
                  <w:tcW w:w="2153" w:type="dxa"/>
                </w:tcPr>
                <w:p w14:paraId="6A69D7C9" w14:textId="16439EEA" w:rsidR="006F0526" w:rsidRPr="006F0526" w:rsidRDefault="006F0526" w:rsidP="006F0526">
                  <w:pPr>
                    <w:widowControl/>
                    <w:contextualSpacing/>
                    <w:jc w:val="center"/>
                    <w:rPr>
                      <w:rFonts w:ascii="Arial" w:eastAsia="Arial" w:hAnsi="Arial" w:cs="Arial"/>
                      <w:b/>
                      <w:color w:val="0070C0"/>
                      <w:sz w:val="20"/>
                      <w:szCs w:val="24"/>
                    </w:rPr>
                  </w:pPr>
                  <w:r w:rsidRPr="006F0526">
                    <w:rPr>
                      <w:rFonts w:ascii="Arial" w:eastAsia="Arial" w:hAnsi="Arial" w:cs="Arial"/>
                      <w:b/>
                      <w:color w:val="0070C0"/>
                      <w:sz w:val="20"/>
                      <w:szCs w:val="24"/>
                    </w:rPr>
                    <w:t>NO. OF STRANDEES</w:t>
                  </w:r>
                </w:p>
              </w:tc>
            </w:tr>
            <w:tr w:rsidR="006F0526" w14:paraId="7D456C67" w14:textId="77777777" w:rsidTr="006F0526">
              <w:tc>
                <w:tcPr>
                  <w:tcW w:w="2100" w:type="dxa"/>
                </w:tcPr>
                <w:p w14:paraId="63A84F32" w14:textId="4CDF417A" w:rsidR="006F0526" w:rsidRDefault="006F0526" w:rsidP="006F0526">
                  <w:pPr>
                    <w:widowControl/>
                    <w:contextualSpacing/>
                    <w:jc w:val="both"/>
                    <w:rPr>
                      <w:rFonts w:ascii="Arial" w:eastAsia="Arial" w:hAnsi="Arial" w:cs="Arial"/>
                      <w:color w:val="0070C0"/>
                      <w:sz w:val="20"/>
                      <w:szCs w:val="24"/>
                    </w:rPr>
                  </w:pPr>
                  <w:proofErr w:type="spellStart"/>
                  <w:r>
                    <w:rPr>
                      <w:rFonts w:ascii="Arial" w:eastAsia="Arial" w:hAnsi="Arial" w:cs="Arial"/>
                      <w:color w:val="0070C0"/>
                      <w:sz w:val="20"/>
                      <w:szCs w:val="24"/>
                    </w:rPr>
                    <w:t>Camarines</w:t>
                  </w:r>
                  <w:proofErr w:type="spellEnd"/>
                  <w:r>
                    <w:rPr>
                      <w:rFonts w:ascii="Arial" w:eastAsia="Arial" w:hAnsi="Arial" w:cs="Arial"/>
                      <w:color w:val="0070C0"/>
                      <w:sz w:val="20"/>
                      <w:szCs w:val="24"/>
                    </w:rPr>
                    <w:t xml:space="preserve"> Sir</w:t>
                  </w:r>
                </w:p>
              </w:tc>
              <w:tc>
                <w:tcPr>
                  <w:tcW w:w="1958" w:type="dxa"/>
                </w:tcPr>
                <w:p w14:paraId="4AF325E7" w14:textId="46DC0639" w:rsidR="006F0526" w:rsidRDefault="006F0526" w:rsidP="006F0526">
                  <w:pPr>
                    <w:widowControl/>
                    <w:contextualSpacing/>
                    <w:jc w:val="both"/>
                    <w:rPr>
                      <w:rFonts w:ascii="Arial" w:eastAsia="Arial" w:hAnsi="Arial" w:cs="Arial"/>
                      <w:color w:val="0070C0"/>
                      <w:sz w:val="20"/>
                      <w:szCs w:val="24"/>
                    </w:rPr>
                  </w:pPr>
                  <w:proofErr w:type="spellStart"/>
                  <w:r>
                    <w:rPr>
                      <w:rFonts w:ascii="Arial" w:eastAsia="Arial" w:hAnsi="Arial" w:cs="Arial"/>
                      <w:color w:val="0070C0"/>
                      <w:sz w:val="20"/>
                      <w:szCs w:val="24"/>
                    </w:rPr>
                    <w:t>Pasacao</w:t>
                  </w:r>
                  <w:proofErr w:type="spellEnd"/>
                  <w:r w:rsidR="00F62911">
                    <w:rPr>
                      <w:rFonts w:ascii="Arial" w:eastAsia="Arial" w:hAnsi="Arial" w:cs="Arial"/>
                      <w:color w:val="0070C0"/>
                      <w:sz w:val="20"/>
                      <w:szCs w:val="24"/>
                    </w:rPr>
                    <w:t>/</w:t>
                  </w:r>
                  <w:proofErr w:type="spellStart"/>
                  <w:r w:rsidR="00F62911">
                    <w:rPr>
                      <w:rFonts w:ascii="Arial" w:eastAsia="Arial" w:hAnsi="Arial" w:cs="Arial"/>
                      <w:color w:val="0070C0"/>
                      <w:sz w:val="20"/>
                      <w:szCs w:val="24"/>
                    </w:rPr>
                    <w:t>Tamban</w:t>
                  </w:r>
                  <w:proofErr w:type="spellEnd"/>
                </w:p>
              </w:tc>
              <w:tc>
                <w:tcPr>
                  <w:tcW w:w="2153" w:type="dxa"/>
                </w:tcPr>
                <w:p w14:paraId="6D01E89B" w14:textId="0EEBC9B8" w:rsidR="006F0526" w:rsidRDefault="00F62911" w:rsidP="006F0526">
                  <w:pPr>
                    <w:widowControl/>
                    <w:contextualSpacing/>
                    <w:jc w:val="center"/>
                    <w:rPr>
                      <w:rFonts w:ascii="Arial" w:eastAsia="Arial" w:hAnsi="Arial" w:cs="Arial"/>
                      <w:color w:val="0070C0"/>
                      <w:sz w:val="20"/>
                      <w:szCs w:val="24"/>
                    </w:rPr>
                  </w:pPr>
                  <w:r>
                    <w:rPr>
                      <w:rFonts w:ascii="Arial" w:eastAsia="Arial" w:hAnsi="Arial" w:cs="Arial"/>
                      <w:color w:val="0070C0"/>
                      <w:sz w:val="20"/>
                      <w:szCs w:val="24"/>
                    </w:rPr>
                    <w:t>36</w:t>
                  </w:r>
                </w:p>
              </w:tc>
            </w:tr>
            <w:tr w:rsidR="006F0526" w14:paraId="2A8A0D7E" w14:textId="77777777" w:rsidTr="006F0526">
              <w:tc>
                <w:tcPr>
                  <w:tcW w:w="2100" w:type="dxa"/>
                </w:tcPr>
                <w:p w14:paraId="690FCFB9" w14:textId="40D6F20B" w:rsidR="006F0526" w:rsidRDefault="006F0526" w:rsidP="006F0526">
                  <w:pPr>
                    <w:widowControl/>
                    <w:contextualSpacing/>
                    <w:jc w:val="both"/>
                    <w:rPr>
                      <w:rFonts w:ascii="Arial" w:eastAsia="Arial" w:hAnsi="Arial" w:cs="Arial"/>
                      <w:color w:val="0070C0"/>
                      <w:sz w:val="20"/>
                      <w:szCs w:val="24"/>
                    </w:rPr>
                  </w:pPr>
                  <w:proofErr w:type="spellStart"/>
                  <w:r>
                    <w:rPr>
                      <w:rFonts w:ascii="Arial" w:eastAsia="Arial" w:hAnsi="Arial" w:cs="Arial"/>
                      <w:color w:val="0070C0"/>
                      <w:sz w:val="20"/>
                      <w:szCs w:val="24"/>
                    </w:rPr>
                    <w:t>Sorsogon</w:t>
                  </w:r>
                  <w:proofErr w:type="spellEnd"/>
                </w:p>
              </w:tc>
              <w:tc>
                <w:tcPr>
                  <w:tcW w:w="1958" w:type="dxa"/>
                </w:tcPr>
                <w:p w14:paraId="1EA0D2F0" w14:textId="6D25D1D3" w:rsidR="006F0526" w:rsidRDefault="006F0526" w:rsidP="006F0526">
                  <w:pPr>
                    <w:widowControl/>
                    <w:contextualSpacing/>
                    <w:jc w:val="both"/>
                    <w:rPr>
                      <w:rFonts w:ascii="Arial" w:eastAsia="Arial" w:hAnsi="Arial" w:cs="Arial"/>
                      <w:color w:val="0070C0"/>
                      <w:sz w:val="20"/>
                      <w:szCs w:val="24"/>
                    </w:rPr>
                  </w:pPr>
                  <w:proofErr w:type="spellStart"/>
                  <w:r>
                    <w:rPr>
                      <w:rFonts w:ascii="Arial" w:eastAsia="Arial" w:hAnsi="Arial" w:cs="Arial"/>
                      <w:color w:val="0070C0"/>
                      <w:sz w:val="20"/>
                      <w:szCs w:val="24"/>
                    </w:rPr>
                    <w:t>Bulan</w:t>
                  </w:r>
                  <w:proofErr w:type="spellEnd"/>
                  <w:r>
                    <w:rPr>
                      <w:rFonts w:ascii="Arial" w:eastAsia="Arial" w:hAnsi="Arial" w:cs="Arial"/>
                      <w:color w:val="0070C0"/>
                      <w:sz w:val="20"/>
                      <w:szCs w:val="24"/>
                    </w:rPr>
                    <w:t>/</w:t>
                  </w:r>
                  <w:proofErr w:type="spellStart"/>
                  <w:r>
                    <w:rPr>
                      <w:rFonts w:ascii="Arial" w:eastAsia="Arial" w:hAnsi="Arial" w:cs="Arial"/>
                      <w:color w:val="0070C0"/>
                      <w:sz w:val="20"/>
                      <w:szCs w:val="24"/>
                    </w:rPr>
                    <w:t>Pilar</w:t>
                  </w:r>
                  <w:proofErr w:type="spellEnd"/>
                </w:p>
              </w:tc>
              <w:tc>
                <w:tcPr>
                  <w:tcW w:w="2153" w:type="dxa"/>
                </w:tcPr>
                <w:p w14:paraId="1AC8F5CA" w14:textId="0EAC7224" w:rsidR="006F0526" w:rsidRDefault="00F62911" w:rsidP="006F0526">
                  <w:pPr>
                    <w:widowControl/>
                    <w:contextualSpacing/>
                    <w:jc w:val="center"/>
                    <w:rPr>
                      <w:rFonts w:ascii="Arial" w:eastAsia="Arial" w:hAnsi="Arial" w:cs="Arial"/>
                      <w:color w:val="0070C0"/>
                      <w:sz w:val="20"/>
                      <w:szCs w:val="24"/>
                    </w:rPr>
                  </w:pPr>
                  <w:r>
                    <w:rPr>
                      <w:rFonts w:ascii="Arial" w:eastAsia="Arial" w:hAnsi="Arial" w:cs="Arial"/>
                      <w:color w:val="0070C0"/>
                      <w:sz w:val="20"/>
                      <w:szCs w:val="24"/>
                    </w:rPr>
                    <w:t>104</w:t>
                  </w:r>
                </w:p>
              </w:tc>
            </w:tr>
            <w:tr w:rsidR="006F0526" w14:paraId="1F0C5787" w14:textId="77777777" w:rsidTr="006F0526">
              <w:tc>
                <w:tcPr>
                  <w:tcW w:w="2100" w:type="dxa"/>
                </w:tcPr>
                <w:p w14:paraId="19455170" w14:textId="1057C913" w:rsidR="006F0526" w:rsidRDefault="006F0526" w:rsidP="006F0526">
                  <w:pPr>
                    <w:widowControl/>
                    <w:contextualSpacing/>
                    <w:jc w:val="both"/>
                    <w:rPr>
                      <w:rFonts w:ascii="Arial" w:eastAsia="Arial" w:hAnsi="Arial" w:cs="Arial"/>
                      <w:color w:val="0070C0"/>
                      <w:sz w:val="20"/>
                      <w:szCs w:val="24"/>
                    </w:rPr>
                  </w:pPr>
                  <w:proofErr w:type="spellStart"/>
                  <w:r>
                    <w:rPr>
                      <w:rFonts w:ascii="Arial" w:eastAsia="Arial" w:hAnsi="Arial" w:cs="Arial"/>
                      <w:color w:val="0070C0"/>
                      <w:sz w:val="20"/>
                      <w:szCs w:val="24"/>
                    </w:rPr>
                    <w:t>Albay</w:t>
                  </w:r>
                  <w:proofErr w:type="spellEnd"/>
                </w:p>
              </w:tc>
              <w:tc>
                <w:tcPr>
                  <w:tcW w:w="1958" w:type="dxa"/>
                </w:tcPr>
                <w:p w14:paraId="1351EE30" w14:textId="51D1C418" w:rsidR="006F0526" w:rsidRDefault="006F0526" w:rsidP="006F0526">
                  <w:pPr>
                    <w:widowControl/>
                    <w:contextualSpacing/>
                    <w:jc w:val="both"/>
                    <w:rPr>
                      <w:rFonts w:ascii="Arial" w:eastAsia="Arial" w:hAnsi="Arial" w:cs="Arial"/>
                      <w:color w:val="0070C0"/>
                      <w:sz w:val="20"/>
                      <w:szCs w:val="24"/>
                    </w:rPr>
                  </w:pPr>
                  <w:r>
                    <w:rPr>
                      <w:rFonts w:ascii="Arial" w:eastAsia="Arial" w:hAnsi="Arial" w:cs="Arial"/>
                      <w:color w:val="0070C0"/>
                      <w:sz w:val="20"/>
                      <w:szCs w:val="24"/>
                    </w:rPr>
                    <w:t>Tabaco/</w:t>
                  </w:r>
                  <w:proofErr w:type="spellStart"/>
                  <w:r>
                    <w:rPr>
                      <w:rFonts w:ascii="Arial" w:eastAsia="Arial" w:hAnsi="Arial" w:cs="Arial"/>
                      <w:color w:val="0070C0"/>
                      <w:sz w:val="20"/>
                      <w:szCs w:val="24"/>
                    </w:rPr>
                    <w:t>Pioduran</w:t>
                  </w:r>
                  <w:proofErr w:type="spellEnd"/>
                </w:p>
              </w:tc>
              <w:tc>
                <w:tcPr>
                  <w:tcW w:w="2153" w:type="dxa"/>
                </w:tcPr>
                <w:p w14:paraId="492B5944" w14:textId="1F1EAE74" w:rsidR="006F0526" w:rsidRDefault="00F62911" w:rsidP="006F0526">
                  <w:pPr>
                    <w:widowControl/>
                    <w:contextualSpacing/>
                    <w:jc w:val="center"/>
                    <w:rPr>
                      <w:rFonts w:ascii="Arial" w:eastAsia="Arial" w:hAnsi="Arial" w:cs="Arial"/>
                      <w:color w:val="0070C0"/>
                      <w:sz w:val="20"/>
                      <w:szCs w:val="24"/>
                    </w:rPr>
                  </w:pPr>
                  <w:r>
                    <w:rPr>
                      <w:rFonts w:ascii="Arial" w:eastAsia="Arial" w:hAnsi="Arial" w:cs="Arial"/>
                      <w:color w:val="0070C0"/>
                      <w:sz w:val="20"/>
                      <w:szCs w:val="24"/>
                    </w:rPr>
                    <w:t>524</w:t>
                  </w:r>
                </w:p>
              </w:tc>
            </w:tr>
            <w:tr w:rsidR="006F0526" w14:paraId="2FEB8CE0" w14:textId="77777777" w:rsidTr="006F0526">
              <w:tc>
                <w:tcPr>
                  <w:tcW w:w="2100" w:type="dxa"/>
                </w:tcPr>
                <w:p w14:paraId="0C43E2C5" w14:textId="65ADE01D" w:rsidR="006F0526" w:rsidRDefault="006F0526" w:rsidP="006F0526">
                  <w:pPr>
                    <w:widowControl/>
                    <w:contextualSpacing/>
                    <w:jc w:val="both"/>
                    <w:rPr>
                      <w:rFonts w:ascii="Arial" w:eastAsia="Arial" w:hAnsi="Arial" w:cs="Arial"/>
                      <w:color w:val="0070C0"/>
                      <w:sz w:val="20"/>
                      <w:szCs w:val="24"/>
                    </w:rPr>
                  </w:pPr>
                  <w:proofErr w:type="spellStart"/>
                  <w:r>
                    <w:rPr>
                      <w:rFonts w:ascii="Arial" w:eastAsia="Arial" w:hAnsi="Arial" w:cs="Arial"/>
                      <w:color w:val="0070C0"/>
                      <w:sz w:val="20"/>
                      <w:szCs w:val="24"/>
                    </w:rPr>
                    <w:t>Catanduanes</w:t>
                  </w:r>
                  <w:proofErr w:type="spellEnd"/>
                </w:p>
              </w:tc>
              <w:tc>
                <w:tcPr>
                  <w:tcW w:w="1958" w:type="dxa"/>
                </w:tcPr>
                <w:p w14:paraId="235F58F7" w14:textId="21E87486" w:rsidR="006F0526" w:rsidRDefault="006F0526" w:rsidP="006F0526">
                  <w:pPr>
                    <w:widowControl/>
                    <w:contextualSpacing/>
                    <w:jc w:val="both"/>
                    <w:rPr>
                      <w:rFonts w:ascii="Arial" w:eastAsia="Arial" w:hAnsi="Arial" w:cs="Arial"/>
                      <w:color w:val="0070C0"/>
                      <w:sz w:val="20"/>
                      <w:szCs w:val="24"/>
                    </w:rPr>
                  </w:pPr>
                  <w:proofErr w:type="spellStart"/>
                  <w:r>
                    <w:rPr>
                      <w:rFonts w:ascii="Arial" w:eastAsia="Arial" w:hAnsi="Arial" w:cs="Arial"/>
                      <w:color w:val="0070C0"/>
                      <w:sz w:val="20"/>
                      <w:szCs w:val="24"/>
                    </w:rPr>
                    <w:t>Virac</w:t>
                  </w:r>
                  <w:proofErr w:type="spellEnd"/>
                  <w:r>
                    <w:rPr>
                      <w:rFonts w:ascii="Arial" w:eastAsia="Arial" w:hAnsi="Arial" w:cs="Arial"/>
                      <w:color w:val="0070C0"/>
                      <w:sz w:val="20"/>
                      <w:szCs w:val="24"/>
                    </w:rPr>
                    <w:t>/San Andres</w:t>
                  </w:r>
                </w:p>
              </w:tc>
              <w:tc>
                <w:tcPr>
                  <w:tcW w:w="2153" w:type="dxa"/>
                </w:tcPr>
                <w:p w14:paraId="1BE4B474" w14:textId="1DDFB6D2" w:rsidR="006F0526" w:rsidRDefault="00BB3ECD" w:rsidP="006F0526">
                  <w:pPr>
                    <w:widowControl/>
                    <w:contextualSpacing/>
                    <w:jc w:val="center"/>
                    <w:rPr>
                      <w:rFonts w:ascii="Arial" w:eastAsia="Arial" w:hAnsi="Arial" w:cs="Arial"/>
                      <w:color w:val="0070C0"/>
                      <w:sz w:val="20"/>
                      <w:szCs w:val="24"/>
                    </w:rPr>
                  </w:pPr>
                  <w:r>
                    <w:rPr>
                      <w:rFonts w:ascii="Arial" w:eastAsia="Arial" w:hAnsi="Arial" w:cs="Arial"/>
                      <w:color w:val="0070C0"/>
                      <w:sz w:val="20"/>
                      <w:szCs w:val="24"/>
                    </w:rPr>
                    <w:t>7</w:t>
                  </w:r>
                </w:p>
              </w:tc>
            </w:tr>
            <w:tr w:rsidR="00BB3ECD" w14:paraId="2852878B" w14:textId="77777777" w:rsidTr="006F0526">
              <w:tc>
                <w:tcPr>
                  <w:tcW w:w="2100" w:type="dxa"/>
                </w:tcPr>
                <w:p w14:paraId="3ADB6653" w14:textId="09B5280A" w:rsidR="00BB3ECD" w:rsidRDefault="00BB3ECD" w:rsidP="006F0526">
                  <w:pPr>
                    <w:widowControl/>
                    <w:contextualSpacing/>
                    <w:jc w:val="both"/>
                    <w:rPr>
                      <w:rFonts w:ascii="Arial" w:eastAsia="Arial" w:hAnsi="Arial" w:cs="Arial"/>
                      <w:color w:val="0070C0"/>
                      <w:sz w:val="20"/>
                      <w:szCs w:val="24"/>
                    </w:rPr>
                  </w:pPr>
                  <w:r>
                    <w:rPr>
                      <w:rFonts w:ascii="Arial" w:eastAsia="Arial" w:hAnsi="Arial" w:cs="Arial"/>
                      <w:color w:val="0070C0"/>
                      <w:sz w:val="20"/>
                      <w:szCs w:val="24"/>
                    </w:rPr>
                    <w:t>Masbate</w:t>
                  </w:r>
                </w:p>
              </w:tc>
              <w:tc>
                <w:tcPr>
                  <w:tcW w:w="1958" w:type="dxa"/>
                </w:tcPr>
                <w:p w14:paraId="0DF15D51" w14:textId="44EAC51D" w:rsidR="00BB3ECD" w:rsidRDefault="00BB3ECD" w:rsidP="006F0526">
                  <w:pPr>
                    <w:widowControl/>
                    <w:contextualSpacing/>
                    <w:jc w:val="both"/>
                    <w:rPr>
                      <w:rFonts w:ascii="Arial" w:eastAsia="Arial" w:hAnsi="Arial" w:cs="Arial"/>
                      <w:color w:val="0070C0"/>
                      <w:sz w:val="20"/>
                      <w:szCs w:val="24"/>
                    </w:rPr>
                  </w:pPr>
                  <w:r>
                    <w:rPr>
                      <w:rFonts w:ascii="Arial" w:eastAsia="Arial" w:hAnsi="Arial" w:cs="Arial"/>
                      <w:color w:val="0070C0"/>
                      <w:sz w:val="20"/>
                      <w:szCs w:val="24"/>
                    </w:rPr>
                    <w:t>Masbate Port</w:t>
                  </w:r>
                </w:p>
              </w:tc>
              <w:tc>
                <w:tcPr>
                  <w:tcW w:w="2153" w:type="dxa"/>
                </w:tcPr>
                <w:p w14:paraId="7F9593C2" w14:textId="6D5285AF" w:rsidR="00BB3ECD" w:rsidRDefault="00BB3ECD" w:rsidP="006F0526">
                  <w:pPr>
                    <w:widowControl/>
                    <w:contextualSpacing/>
                    <w:jc w:val="center"/>
                    <w:rPr>
                      <w:rFonts w:ascii="Arial" w:eastAsia="Arial" w:hAnsi="Arial" w:cs="Arial"/>
                      <w:color w:val="0070C0"/>
                      <w:sz w:val="20"/>
                      <w:szCs w:val="24"/>
                    </w:rPr>
                  </w:pPr>
                  <w:r>
                    <w:rPr>
                      <w:rFonts w:ascii="Arial" w:eastAsia="Arial" w:hAnsi="Arial" w:cs="Arial"/>
                      <w:color w:val="0070C0"/>
                      <w:sz w:val="20"/>
                      <w:szCs w:val="24"/>
                    </w:rPr>
                    <w:t>38</w:t>
                  </w:r>
                </w:p>
              </w:tc>
            </w:tr>
            <w:tr w:rsidR="006F0526" w14:paraId="34DDE321" w14:textId="77777777" w:rsidTr="006F0526">
              <w:tc>
                <w:tcPr>
                  <w:tcW w:w="2100" w:type="dxa"/>
                </w:tcPr>
                <w:p w14:paraId="79B2D3F0" w14:textId="45960A2B" w:rsidR="006F0526" w:rsidRPr="006F0526" w:rsidRDefault="006F0526" w:rsidP="006F0526">
                  <w:pPr>
                    <w:widowControl/>
                    <w:contextualSpacing/>
                    <w:jc w:val="both"/>
                    <w:rPr>
                      <w:rFonts w:ascii="Arial" w:eastAsia="Arial" w:hAnsi="Arial" w:cs="Arial"/>
                      <w:b/>
                      <w:color w:val="0070C0"/>
                      <w:sz w:val="20"/>
                      <w:szCs w:val="24"/>
                    </w:rPr>
                  </w:pPr>
                  <w:r w:rsidRPr="006F0526">
                    <w:rPr>
                      <w:rFonts w:ascii="Arial" w:eastAsia="Arial" w:hAnsi="Arial" w:cs="Arial"/>
                      <w:b/>
                      <w:color w:val="0070C0"/>
                      <w:sz w:val="20"/>
                      <w:szCs w:val="24"/>
                    </w:rPr>
                    <w:t>TOTAL</w:t>
                  </w:r>
                </w:p>
              </w:tc>
              <w:tc>
                <w:tcPr>
                  <w:tcW w:w="1958" w:type="dxa"/>
                </w:tcPr>
                <w:p w14:paraId="5C798F67" w14:textId="77777777" w:rsidR="006F0526" w:rsidRPr="006F0526" w:rsidRDefault="006F0526" w:rsidP="006F0526">
                  <w:pPr>
                    <w:widowControl/>
                    <w:contextualSpacing/>
                    <w:jc w:val="both"/>
                    <w:rPr>
                      <w:rFonts w:ascii="Arial" w:eastAsia="Arial" w:hAnsi="Arial" w:cs="Arial"/>
                      <w:b/>
                      <w:color w:val="0070C0"/>
                      <w:sz w:val="20"/>
                      <w:szCs w:val="24"/>
                    </w:rPr>
                  </w:pPr>
                </w:p>
              </w:tc>
              <w:tc>
                <w:tcPr>
                  <w:tcW w:w="2153" w:type="dxa"/>
                </w:tcPr>
                <w:p w14:paraId="3E7F4DF1" w14:textId="72859534" w:rsidR="006F0526" w:rsidRPr="006F0526" w:rsidRDefault="00BB3ECD" w:rsidP="006F0526">
                  <w:pPr>
                    <w:widowControl/>
                    <w:contextualSpacing/>
                    <w:jc w:val="center"/>
                    <w:rPr>
                      <w:rFonts w:ascii="Arial" w:eastAsia="Arial" w:hAnsi="Arial" w:cs="Arial"/>
                      <w:b/>
                      <w:color w:val="0070C0"/>
                      <w:sz w:val="20"/>
                      <w:szCs w:val="24"/>
                    </w:rPr>
                  </w:pPr>
                  <w:r>
                    <w:rPr>
                      <w:rFonts w:ascii="Arial" w:eastAsia="Arial" w:hAnsi="Arial" w:cs="Arial"/>
                      <w:b/>
                      <w:color w:val="0070C0"/>
                      <w:sz w:val="20"/>
                      <w:szCs w:val="24"/>
                    </w:rPr>
                    <w:t>709</w:t>
                  </w:r>
                  <w:r w:rsidR="006F0526" w:rsidRPr="006F0526">
                    <w:rPr>
                      <w:rFonts w:ascii="Arial" w:eastAsia="Arial" w:hAnsi="Arial" w:cs="Arial"/>
                      <w:b/>
                      <w:color w:val="0070C0"/>
                      <w:sz w:val="20"/>
                      <w:szCs w:val="24"/>
                    </w:rPr>
                    <w:t xml:space="preserve"> passengers</w:t>
                  </w:r>
                </w:p>
              </w:tc>
            </w:tr>
          </w:tbl>
          <w:p w14:paraId="5FC95356" w14:textId="1BC2D9D0" w:rsidR="006F0526" w:rsidRPr="00B22722" w:rsidRDefault="006F0526" w:rsidP="006F052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24"/>
              </w:rPr>
            </w:pPr>
          </w:p>
        </w:tc>
      </w:tr>
    </w:tbl>
    <w:p w14:paraId="4FD2B297" w14:textId="77777777" w:rsidR="00B22722" w:rsidRDefault="00B22722" w:rsidP="007776EC">
      <w:pPr>
        <w:spacing w:after="0" w:line="240" w:lineRule="auto"/>
        <w:contextualSpacing/>
        <w:jc w:val="center"/>
        <w:rPr>
          <w:rFonts w:ascii="Arial" w:eastAsia="Arial" w:hAnsi="Arial" w:cs="Arial"/>
          <w:i/>
          <w:sz w:val="20"/>
          <w:szCs w:val="24"/>
        </w:rPr>
      </w:pPr>
    </w:p>
    <w:p w14:paraId="07C4A044" w14:textId="77777777" w:rsidR="001C136D" w:rsidRDefault="001C136D" w:rsidP="001C136D">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CAR</w:t>
      </w:r>
    </w:p>
    <w:tbl>
      <w:tblPr>
        <w:tblW w:w="5000" w:type="pct"/>
        <w:tblLook w:val="0400" w:firstRow="0" w:lastRow="0" w:firstColumn="0" w:lastColumn="0" w:noHBand="0" w:noVBand="1"/>
      </w:tblPr>
      <w:tblGrid>
        <w:gridCol w:w="2245"/>
        <w:gridCol w:w="7492"/>
      </w:tblGrid>
      <w:tr w:rsidR="001C136D" w:rsidRPr="00BE43F9" w14:paraId="6E88A10F" w14:textId="77777777" w:rsidTr="001C136D">
        <w:trPr>
          <w:trHeight w:val="20"/>
          <w:tblHeader/>
        </w:trPr>
        <w:tc>
          <w:tcPr>
            <w:tcW w:w="11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451078" w14:textId="77777777" w:rsidR="001C136D" w:rsidRPr="00BE43F9" w:rsidRDefault="001C136D" w:rsidP="00AA241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38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5952B" w14:textId="77777777" w:rsidR="001C136D" w:rsidRPr="00BE43F9" w:rsidRDefault="001C136D" w:rsidP="00AA241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1C136D" w:rsidRPr="00BE43F9" w14:paraId="02846659" w14:textId="77777777" w:rsidTr="001C136D">
        <w:trPr>
          <w:trHeight w:val="673"/>
        </w:trPr>
        <w:tc>
          <w:tcPr>
            <w:tcW w:w="11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97A1D5" w14:textId="0E2044D9" w:rsidR="001C136D" w:rsidRPr="001C136D" w:rsidRDefault="001C136D" w:rsidP="001C136D">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 xml:space="preserve">13 </w:t>
            </w:r>
            <w:r w:rsidRPr="001C136D">
              <w:rPr>
                <w:rFonts w:ascii="Arial" w:eastAsia="Arial" w:hAnsi="Arial" w:cs="Arial"/>
                <w:sz w:val="20"/>
                <w:szCs w:val="20"/>
              </w:rPr>
              <w:t>November 2019</w:t>
            </w:r>
          </w:p>
        </w:tc>
        <w:tc>
          <w:tcPr>
            <w:tcW w:w="38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2812B6" w14:textId="77777777" w:rsidR="001C136D" w:rsidRPr="001C136D" w:rsidRDefault="001C136D" w:rsidP="001C136D">
            <w:pPr>
              <w:pStyle w:val="ListParagraph"/>
              <w:numPr>
                <w:ilvl w:val="0"/>
                <w:numId w:val="36"/>
              </w:numPr>
              <w:pBdr>
                <w:top w:val="nil"/>
                <w:left w:val="nil"/>
                <w:bottom w:val="nil"/>
                <w:right w:val="nil"/>
                <w:between w:val="nil"/>
              </w:pBdr>
              <w:spacing w:after="0" w:line="240" w:lineRule="auto"/>
              <w:ind w:left="317"/>
              <w:jc w:val="both"/>
              <w:rPr>
                <w:rFonts w:ascii="Arial" w:eastAsia="Arial" w:hAnsi="Arial" w:cs="Arial"/>
                <w:sz w:val="20"/>
                <w:szCs w:val="20"/>
              </w:rPr>
            </w:pPr>
            <w:r w:rsidRPr="001C136D">
              <w:rPr>
                <w:rFonts w:ascii="Arial" w:eastAsia="Arial" w:hAnsi="Arial" w:cs="Arial"/>
                <w:sz w:val="20"/>
                <w:szCs w:val="20"/>
              </w:rPr>
              <w:t xml:space="preserve">DSWD-FO CAR is continuously monitoring the situation on ground. </w:t>
            </w:r>
          </w:p>
          <w:p w14:paraId="7A62C201" w14:textId="77777777" w:rsidR="001C136D" w:rsidRPr="001C136D" w:rsidRDefault="001C136D" w:rsidP="001C136D">
            <w:pPr>
              <w:pStyle w:val="ListParagraph"/>
              <w:numPr>
                <w:ilvl w:val="0"/>
                <w:numId w:val="36"/>
              </w:numPr>
              <w:pBdr>
                <w:top w:val="nil"/>
                <w:left w:val="nil"/>
                <w:bottom w:val="nil"/>
                <w:right w:val="nil"/>
                <w:between w:val="nil"/>
              </w:pBdr>
              <w:spacing w:after="0" w:line="240" w:lineRule="auto"/>
              <w:ind w:left="317"/>
              <w:jc w:val="both"/>
              <w:rPr>
                <w:rFonts w:ascii="Arial" w:eastAsia="Arial" w:hAnsi="Arial" w:cs="Arial"/>
                <w:sz w:val="20"/>
                <w:szCs w:val="20"/>
              </w:rPr>
            </w:pPr>
            <w:r w:rsidRPr="001C136D">
              <w:rPr>
                <w:rFonts w:ascii="Arial" w:eastAsia="Arial" w:hAnsi="Arial" w:cs="Arial"/>
                <w:sz w:val="20"/>
                <w:szCs w:val="20"/>
              </w:rPr>
              <w:t>Municipal Action Teams are on alert and on standby.</w:t>
            </w:r>
          </w:p>
          <w:p w14:paraId="39B9A42A" w14:textId="77777777" w:rsidR="001C136D" w:rsidRPr="001C136D" w:rsidRDefault="001C136D" w:rsidP="001C136D">
            <w:pPr>
              <w:pStyle w:val="ListParagraph"/>
              <w:numPr>
                <w:ilvl w:val="0"/>
                <w:numId w:val="36"/>
              </w:numPr>
              <w:pBdr>
                <w:top w:val="nil"/>
                <w:left w:val="nil"/>
                <w:bottom w:val="nil"/>
                <w:right w:val="nil"/>
                <w:between w:val="nil"/>
              </w:pBdr>
              <w:spacing w:after="0" w:line="240" w:lineRule="auto"/>
              <w:ind w:left="317"/>
              <w:jc w:val="both"/>
              <w:rPr>
                <w:rFonts w:ascii="Arial" w:eastAsia="Arial" w:hAnsi="Arial" w:cs="Arial"/>
                <w:sz w:val="20"/>
                <w:szCs w:val="20"/>
              </w:rPr>
            </w:pPr>
            <w:r w:rsidRPr="001C136D">
              <w:rPr>
                <w:rFonts w:ascii="Arial" w:eastAsia="Arial" w:hAnsi="Arial" w:cs="Arial"/>
                <w:sz w:val="20"/>
                <w:szCs w:val="20"/>
              </w:rPr>
              <w:t>Rapid Emergency Telecommunications Team (RETT) including the International Maritime/Marine Satellite (INMARSAT) equipment are on standby.</w:t>
            </w:r>
          </w:p>
          <w:p w14:paraId="21DBA638" w14:textId="77777777" w:rsidR="001C136D" w:rsidRPr="001C136D" w:rsidRDefault="001C136D" w:rsidP="001C136D">
            <w:pPr>
              <w:pStyle w:val="ListParagraph"/>
              <w:numPr>
                <w:ilvl w:val="0"/>
                <w:numId w:val="36"/>
              </w:numPr>
              <w:pBdr>
                <w:top w:val="nil"/>
                <w:left w:val="nil"/>
                <w:bottom w:val="nil"/>
                <w:right w:val="nil"/>
                <w:between w:val="nil"/>
              </w:pBdr>
              <w:spacing w:after="0" w:line="240" w:lineRule="auto"/>
              <w:ind w:left="317"/>
              <w:jc w:val="both"/>
              <w:rPr>
                <w:rFonts w:ascii="Arial" w:eastAsia="Arial" w:hAnsi="Arial" w:cs="Arial"/>
                <w:sz w:val="20"/>
                <w:szCs w:val="20"/>
              </w:rPr>
            </w:pPr>
            <w:r w:rsidRPr="001C136D">
              <w:rPr>
                <w:rFonts w:ascii="Arial" w:eastAsia="Arial" w:hAnsi="Arial" w:cs="Arial"/>
                <w:sz w:val="20"/>
                <w:szCs w:val="20"/>
              </w:rPr>
              <w:t>The Operations Center is on</w:t>
            </w:r>
            <w:r w:rsidRPr="00B0356B">
              <w:rPr>
                <w:rFonts w:ascii="Arial" w:eastAsia="Arial" w:hAnsi="Arial" w:cs="Arial"/>
                <w:b/>
                <w:color w:val="0070C0"/>
                <w:sz w:val="20"/>
                <w:szCs w:val="24"/>
              </w:rPr>
              <w:t xml:space="preserve"> BLUE</w:t>
            </w:r>
            <w:r w:rsidRPr="001C136D">
              <w:rPr>
                <w:rFonts w:ascii="Arial" w:eastAsia="Arial" w:hAnsi="Arial" w:cs="Arial"/>
                <w:sz w:val="20"/>
                <w:szCs w:val="20"/>
              </w:rPr>
              <w:t xml:space="preserve"> alert in accordance to the alert level status of Cordillera Regional Disaster Risk Reduction and Management Council (CRDRRMC).</w:t>
            </w:r>
          </w:p>
        </w:tc>
      </w:tr>
    </w:tbl>
    <w:p w14:paraId="44FEB6D2" w14:textId="45BDCBB8" w:rsidR="00B22722" w:rsidRDefault="00B22722" w:rsidP="001C136D">
      <w:pPr>
        <w:spacing w:after="0" w:line="240" w:lineRule="auto"/>
        <w:contextualSpacing/>
        <w:rPr>
          <w:rFonts w:ascii="Arial" w:eastAsia="Arial" w:hAnsi="Arial" w:cs="Arial"/>
          <w:i/>
          <w:sz w:val="20"/>
          <w:szCs w:val="24"/>
        </w:rPr>
      </w:pPr>
    </w:p>
    <w:p w14:paraId="71B0386D" w14:textId="59C06565" w:rsidR="001149A2" w:rsidRPr="00005366" w:rsidRDefault="001149A2" w:rsidP="007776EC">
      <w:pPr>
        <w:spacing w:after="0" w:line="240" w:lineRule="auto"/>
        <w:contextualSpacing/>
        <w:jc w:val="center"/>
        <w:rPr>
          <w:rFonts w:ascii="Arial" w:eastAsia="Arial" w:hAnsi="Arial" w:cs="Arial"/>
          <w:i/>
          <w:sz w:val="20"/>
          <w:szCs w:val="24"/>
        </w:rPr>
      </w:pPr>
      <w:r w:rsidRPr="00005366">
        <w:rPr>
          <w:rFonts w:ascii="Arial" w:eastAsia="Arial" w:hAnsi="Arial" w:cs="Arial"/>
          <w:i/>
          <w:sz w:val="20"/>
          <w:szCs w:val="24"/>
        </w:rPr>
        <w:t>*****</w:t>
      </w:r>
    </w:p>
    <w:p w14:paraId="0670C53D" w14:textId="57B38569" w:rsidR="004818A5" w:rsidRPr="001E33B7" w:rsidRDefault="004818A5" w:rsidP="00D63528">
      <w:pPr>
        <w:spacing w:after="0" w:line="240" w:lineRule="auto"/>
        <w:contextualSpacing/>
        <w:jc w:val="both"/>
        <w:rPr>
          <w:rFonts w:ascii="Arial" w:eastAsia="Arial" w:hAnsi="Arial" w:cs="Arial"/>
          <w:i/>
          <w:sz w:val="20"/>
          <w:szCs w:val="24"/>
        </w:rPr>
      </w:pPr>
      <w:r w:rsidRPr="001E33B7">
        <w:rPr>
          <w:rFonts w:ascii="Arial" w:eastAsia="Arial" w:hAnsi="Arial" w:cs="Arial"/>
          <w:i/>
          <w:sz w:val="20"/>
          <w:szCs w:val="24"/>
          <w:highlight w:val="white"/>
        </w:rPr>
        <w:t xml:space="preserve">The Disaster Response Operations Monitoring and Information Center (DROMIC) of the DSWD-DRMB is closely coordinating with DSWD-FO </w:t>
      </w:r>
      <w:r w:rsidR="005F43B5">
        <w:rPr>
          <w:rFonts w:ascii="Arial" w:eastAsia="Arial" w:hAnsi="Arial" w:cs="Arial"/>
          <w:i/>
          <w:sz w:val="20"/>
          <w:szCs w:val="24"/>
        </w:rPr>
        <w:t>V</w:t>
      </w:r>
      <w:r w:rsidR="008B5D61">
        <w:rPr>
          <w:rFonts w:ascii="Arial" w:eastAsia="Arial" w:hAnsi="Arial" w:cs="Arial"/>
          <w:i/>
          <w:sz w:val="20"/>
          <w:szCs w:val="24"/>
        </w:rPr>
        <w:t>, DSWD-FO II and DSWD-</w:t>
      </w:r>
      <w:r w:rsidR="00A068F2">
        <w:rPr>
          <w:rFonts w:ascii="Arial" w:eastAsia="Arial" w:hAnsi="Arial" w:cs="Arial"/>
          <w:i/>
          <w:sz w:val="20"/>
          <w:szCs w:val="24"/>
        </w:rPr>
        <w:t>FO</w:t>
      </w:r>
      <w:r w:rsidR="008A445C">
        <w:rPr>
          <w:rFonts w:ascii="Arial" w:eastAsia="Arial" w:hAnsi="Arial" w:cs="Arial"/>
          <w:i/>
          <w:sz w:val="20"/>
          <w:szCs w:val="24"/>
        </w:rPr>
        <w:t xml:space="preserve"> </w:t>
      </w:r>
      <w:r w:rsidR="0018575D">
        <w:rPr>
          <w:rFonts w:ascii="Arial" w:eastAsia="Arial" w:hAnsi="Arial" w:cs="Arial"/>
          <w:i/>
          <w:sz w:val="20"/>
          <w:szCs w:val="24"/>
        </w:rPr>
        <w:t>CALABARZON</w:t>
      </w:r>
      <w:r w:rsidRPr="001E33B7">
        <w:rPr>
          <w:rFonts w:ascii="Arial" w:eastAsia="Arial" w:hAnsi="Arial" w:cs="Arial"/>
          <w:i/>
          <w:sz w:val="20"/>
          <w:szCs w:val="24"/>
        </w:rPr>
        <w:t xml:space="preserve"> for any significant disaster response updates.</w:t>
      </w:r>
    </w:p>
    <w:p w14:paraId="1AFBCB5D" w14:textId="0D9D5B58" w:rsidR="00C51F84" w:rsidRDefault="00C51F84" w:rsidP="00D63528">
      <w:pPr>
        <w:spacing w:after="0" w:line="240" w:lineRule="auto"/>
        <w:contextualSpacing/>
        <w:jc w:val="both"/>
        <w:rPr>
          <w:rFonts w:ascii="Arial" w:eastAsia="Arial" w:hAnsi="Arial" w:cs="Arial"/>
          <w:sz w:val="24"/>
          <w:szCs w:val="24"/>
        </w:rPr>
      </w:pPr>
    </w:p>
    <w:p w14:paraId="78492227" w14:textId="77777777" w:rsidR="00B0356B" w:rsidRDefault="00B0356B" w:rsidP="00553921">
      <w:pPr>
        <w:spacing w:after="0" w:line="240" w:lineRule="auto"/>
        <w:contextualSpacing/>
        <w:jc w:val="both"/>
        <w:rPr>
          <w:rFonts w:ascii="Arial" w:eastAsia="Arial" w:hAnsi="Arial" w:cs="Arial"/>
          <w:sz w:val="24"/>
          <w:szCs w:val="24"/>
          <w:highlight w:val="white"/>
        </w:rPr>
      </w:pPr>
    </w:p>
    <w:p w14:paraId="36E705E8" w14:textId="7F2CE48E" w:rsidR="00553921" w:rsidRDefault="00191B40" w:rsidP="00553921">
      <w:pPr>
        <w:spacing w:after="0" w:line="240" w:lineRule="auto"/>
        <w:contextualSpacing/>
        <w:jc w:val="both"/>
        <w:rPr>
          <w:rFonts w:ascii="Arial" w:eastAsia="Arial" w:hAnsi="Arial" w:cs="Arial"/>
          <w:sz w:val="24"/>
          <w:szCs w:val="24"/>
          <w:highlight w:val="white"/>
        </w:rPr>
      </w:pPr>
      <w:r>
        <w:rPr>
          <w:rFonts w:ascii="Arial" w:eastAsia="Arial" w:hAnsi="Arial" w:cs="Arial"/>
          <w:sz w:val="24"/>
          <w:szCs w:val="24"/>
          <w:highlight w:val="white"/>
        </w:rPr>
        <w:t>Prepared by:</w:t>
      </w:r>
      <w:r w:rsidR="00553921">
        <w:rPr>
          <w:rFonts w:ascii="Arial" w:eastAsia="Arial" w:hAnsi="Arial" w:cs="Arial"/>
          <w:sz w:val="24"/>
          <w:szCs w:val="24"/>
          <w:highlight w:val="white"/>
        </w:rPr>
        <w:tab/>
      </w:r>
      <w:r w:rsidR="00553921">
        <w:rPr>
          <w:rFonts w:ascii="Arial" w:eastAsia="Arial" w:hAnsi="Arial" w:cs="Arial"/>
          <w:sz w:val="24"/>
          <w:szCs w:val="24"/>
          <w:highlight w:val="white"/>
        </w:rPr>
        <w:tab/>
      </w:r>
    </w:p>
    <w:p w14:paraId="568683B8" w14:textId="77777777" w:rsidR="00553921" w:rsidRDefault="00553921" w:rsidP="00553921">
      <w:pPr>
        <w:spacing w:after="0" w:line="240" w:lineRule="auto"/>
        <w:contextualSpacing/>
        <w:jc w:val="both"/>
        <w:rPr>
          <w:rFonts w:ascii="Arial" w:eastAsia="Arial" w:hAnsi="Arial" w:cs="Arial"/>
          <w:sz w:val="24"/>
          <w:szCs w:val="24"/>
          <w:highlight w:val="white"/>
        </w:rPr>
      </w:pPr>
    </w:p>
    <w:p w14:paraId="1B01DBCF" w14:textId="568950D3" w:rsidR="002316D0" w:rsidRPr="00553921" w:rsidRDefault="008B5D61" w:rsidP="00553921">
      <w:pPr>
        <w:spacing w:after="0" w:line="240" w:lineRule="auto"/>
        <w:contextualSpacing/>
        <w:jc w:val="both"/>
        <w:rPr>
          <w:rFonts w:ascii="Arial" w:eastAsia="Arial" w:hAnsi="Arial" w:cs="Arial"/>
          <w:sz w:val="24"/>
          <w:szCs w:val="24"/>
          <w:highlight w:val="white"/>
        </w:rPr>
      </w:pPr>
      <w:r>
        <w:rPr>
          <w:rFonts w:ascii="Arial" w:eastAsia="Arial" w:hAnsi="Arial" w:cs="Arial"/>
          <w:b/>
          <w:sz w:val="24"/>
          <w:szCs w:val="24"/>
          <w:highlight w:val="white"/>
        </w:rPr>
        <w:t>CLARRIE MAE A. CASTILLO</w:t>
      </w:r>
      <w:r w:rsidR="00553921">
        <w:rPr>
          <w:rFonts w:ascii="Arial" w:eastAsia="Arial" w:hAnsi="Arial" w:cs="Arial"/>
          <w:b/>
          <w:sz w:val="24"/>
          <w:szCs w:val="24"/>
          <w:highlight w:val="white"/>
        </w:rPr>
        <w:tab/>
      </w:r>
      <w:r w:rsidR="00553921">
        <w:rPr>
          <w:rFonts w:ascii="Arial" w:eastAsia="Arial" w:hAnsi="Arial" w:cs="Arial"/>
          <w:b/>
          <w:sz w:val="24"/>
          <w:szCs w:val="24"/>
          <w:highlight w:val="white"/>
        </w:rPr>
        <w:tab/>
      </w:r>
      <w:r w:rsidR="00553921">
        <w:rPr>
          <w:rFonts w:ascii="Arial" w:eastAsia="Arial" w:hAnsi="Arial" w:cs="Arial"/>
          <w:b/>
          <w:sz w:val="24"/>
          <w:szCs w:val="24"/>
          <w:highlight w:val="white"/>
        </w:rPr>
        <w:tab/>
      </w:r>
      <w:r w:rsidR="00553921">
        <w:rPr>
          <w:rFonts w:ascii="Arial" w:eastAsia="Arial" w:hAnsi="Arial" w:cs="Arial"/>
          <w:b/>
          <w:sz w:val="24"/>
          <w:szCs w:val="24"/>
          <w:highlight w:val="white"/>
        </w:rPr>
        <w:tab/>
      </w:r>
      <w:r w:rsidR="00553921">
        <w:rPr>
          <w:rFonts w:ascii="Arial" w:eastAsia="Arial" w:hAnsi="Arial" w:cs="Arial"/>
          <w:b/>
          <w:sz w:val="24"/>
          <w:szCs w:val="24"/>
          <w:highlight w:val="white"/>
        </w:rPr>
        <w:tab/>
        <w:t>LESLIE R. JAWILI</w:t>
      </w:r>
      <w:r w:rsidR="00553921">
        <w:rPr>
          <w:rFonts w:ascii="Arial" w:eastAsia="Arial" w:hAnsi="Arial" w:cs="Arial"/>
          <w:b/>
          <w:sz w:val="24"/>
          <w:szCs w:val="24"/>
          <w:highlight w:val="white"/>
        </w:rPr>
        <w:tab/>
      </w:r>
      <w:r w:rsidR="00553921">
        <w:rPr>
          <w:rFonts w:ascii="Arial" w:eastAsia="Arial" w:hAnsi="Arial" w:cs="Arial"/>
          <w:b/>
          <w:sz w:val="24"/>
          <w:szCs w:val="24"/>
          <w:highlight w:val="white"/>
        </w:rPr>
        <w:tab/>
      </w:r>
      <w:r w:rsidR="00553921">
        <w:rPr>
          <w:rFonts w:ascii="Arial" w:eastAsia="Arial" w:hAnsi="Arial" w:cs="Arial"/>
          <w:b/>
          <w:sz w:val="24"/>
          <w:szCs w:val="24"/>
          <w:highlight w:val="white"/>
        </w:rPr>
        <w:tab/>
      </w:r>
      <w:r w:rsidR="00553921">
        <w:rPr>
          <w:rFonts w:ascii="Arial" w:eastAsia="Arial" w:hAnsi="Arial" w:cs="Arial"/>
          <w:b/>
          <w:sz w:val="24"/>
          <w:szCs w:val="24"/>
          <w:highlight w:val="white"/>
        </w:rPr>
        <w:tab/>
      </w:r>
      <w:r w:rsidR="00553921">
        <w:rPr>
          <w:rFonts w:ascii="Arial" w:eastAsia="Arial" w:hAnsi="Arial" w:cs="Arial"/>
          <w:b/>
          <w:sz w:val="24"/>
          <w:szCs w:val="24"/>
          <w:highlight w:val="white"/>
        </w:rPr>
        <w:tab/>
      </w:r>
      <w:r w:rsidR="00553921">
        <w:rPr>
          <w:rFonts w:ascii="Arial" w:eastAsia="Arial" w:hAnsi="Arial" w:cs="Arial"/>
          <w:b/>
          <w:sz w:val="24"/>
          <w:szCs w:val="24"/>
          <w:highlight w:val="white"/>
        </w:rPr>
        <w:tab/>
      </w:r>
      <w:r w:rsidR="00553921">
        <w:rPr>
          <w:rFonts w:ascii="Arial" w:eastAsia="Arial" w:hAnsi="Arial" w:cs="Arial"/>
          <w:b/>
          <w:sz w:val="24"/>
          <w:szCs w:val="24"/>
          <w:highlight w:val="white"/>
        </w:rPr>
        <w:tab/>
      </w:r>
      <w:r w:rsidR="00553921">
        <w:rPr>
          <w:rFonts w:ascii="Arial" w:eastAsia="Arial" w:hAnsi="Arial" w:cs="Arial"/>
          <w:b/>
          <w:sz w:val="24"/>
          <w:szCs w:val="24"/>
          <w:highlight w:val="white"/>
        </w:rPr>
        <w:tab/>
      </w:r>
      <w:r w:rsidR="00553921">
        <w:rPr>
          <w:rFonts w:ascii="Arial" w:eastAsia="Arial" w:hAnsi="Arial" w:cs="Arial"/>
          <w:b/>
          <w:sz w:val="24"/>
          <w:szCs w:val="24"/>
          <w:highlight w:val="white"/>
        </w:rPr>
        <w:tab/>
      </w:r>
      <w:r w:rsidR="00553921">
        <w:rPr>
          <w:rFonts w:ascii="Arial" w:eastAsia="Arial" w:hAnsi="Arial" w:cs="Arial"/>
          <w:b/>
          <w:sz w:val="24"/>
          <w:szCs w:val="24"/>
          <w:highlight w:val="white"/>
        </w:rPr>
        <w:tab/>
      </w:r>
      <w:r w:rsidR="00553921">
        <w:rPr>
          <w:rFonts w:ascii="Arial" w:eastAsia="Arial" w:hAnsi="Arial" w:cs="Arial"/>
          <w:b/>
          <w:sz w:val="24"/>
          <w:szCs w:val="24"/>
          <w:highlight w:val="white"/>
        </w:rPr>
        <w:tab/>
      </w:r>
      <w:r w:rsidR="00553921">
        <w:rPr>
          <w:rFonts w:ascii="Arial" w:eastAsia="Arial" w:hAnsi="Arial" w:cs="Arial"/>
          <w:sz w:val="24"/>
          <w:szCs w:val="24"/>
          <w:highlight w:val="white"/>
        </w:rPr>
        <w:t>Releasing Officer</w:t>
      </w:r>
    </w:p>
    <w:sectPr w:rsidR="002316D0" w:rsidRPr="00553921" w:rsidSect="00E511E9">
      <w:headerReference w:type="even" r:id="rId8"/>
      <w:headerReference w:type="default" r:id="rId9"/>
      <w:footerReference w:type="even" r:id="rId10"/>
      <w:footerReference w:type="default" r:id="rId11"/>
      <w:headerReference w:type="first" r:id="rId12"/>
      <w:footerReference w:type="first" r:id="rId13"/>
      <w:pgSz w:w="11907" w:h="16839"/>
      <w:pgMar w:top="720" w:right="1080" w:bottom="720" w:left="1080" w:header="360" w:footer="20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E05DD" w14:textId="77777777" w:rsidR="00DB4633" w:rsidRDefault="00DB4633">
      <w:pPr>
        <w:spacing w:after="0" w:line="240" w:lineRule="auto"/>
      </w:pPr>
      <w:r>
        <w:separator/>
      </w:r>
    </w:p>
  </w:endnote>
  <w:endnote w:type="continuationSeparator" w:id="0">
    <w:p w14:paraId="741721AA" w14:textId="77777777" w:rsidR="00DB4633" w:rsidRDefault="00DB4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F1030" w14:textId="77777777" w:rsidR="001B0390" w:rsidRDefault="001B039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E057F" w14:textId="77777777" w:rsidR="001B0390" w:rsidRDefault="001B0390" w:rsidP="00E511E9">
    <w:pPr>
      <w:pBdr>
        <w:bottom w:val="single" w:sz="6" w:space="0" w:color="000000"/>
      </w:pBdr>
      <w:tabs>
        <w:tab w:val="left" w:pos="2371"/>
        <w:tab w:val="center" w:pos="5233"/>
      </w:tabs>
      <w:spacing w:after="0" w:line="240" w:lineRule="auto"/>
      <w:jc w:val="right"/>
      <w:rPr>
        <w:sz w:val="16"/>
        <w:szCs w:val="16"/>
      </w:rPr>
    </w:pPr>
  </w:p>
  <w:p w14:paraId="0645D380" w14:textId="089641E9" w:rsidR="001B0390" w:rsidRDefault="001B0390" w:rsidP="00EB581D">
    <w:pPr>
      <w:pBdr>
        <w:top w:val="nil"/>
        <w:left w:val="nil"/>
        <w:bottom w:val="nil"/>
        <w:right w:val="nil"/>
        <w:between w:val="nil"/>
      </w:pBdr>
      <w:spacing w:after="0" w:line="240" w:lineRule="auto"/>
      <w:jc w:val="right"/>
      <w:rPr>
        <w:rFonts w:ascii="Arial" w:eastAsia="Arial" w:hAnsi="Arial" w:cs="Arial"/>
        <w:sz w:val="14"/>
        <w:szCs w:val="14"/>
      </w:rPr>
    </w:pPr>
    <w:bookmarkStart w:id="2" w:name="_1t3h5sf"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B0356B">
      <w:rPr>
        <w:b/>
        <w:noProof/>
        <w:sz w:val="16"/>
        <w:szCs w:val="16"/>
      </w:rPr>
      <w:t>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B0356B">
      <w:rPr>
        <w:b/>
        <w:noProof/>
        <w:sz w:val="16"/>
        <w:szCs w:val="16"/>
      </w:rPr>
      <w:t>5</w:t>
    </w:r>
    <w:r>
      <w:rPr>
        <w:b/>
        <w:sz w:val="16"/>
        <w:szCs w:val="16"/>
      </w:rPr>
      <w:fldChar w:fldCharType="end"/>
    </w:r>
    <w:r>
      <w:rPr>
        <w:sz w:val="16"/>
        <w:szCs w:val="16"/>
      </w:rPr>
      <w:t xml:space="preserve">| </w:t>
    </w:r>
    <w:r>
      <w:rPr>
        <w:rFonts w:ascii="Arial" w:eastAsia="Arial" w:hAnsi="Arial" w:cs="Arial"/>
        <w:sz w:val="14"/>
        <w:szCs w:val="14"/>
      </w:rPr>
      <w:t>DSWD DROMIC Report #3 on the Tropical Storm “RAMON” as of 15</w:t>
    </w:r>
    <w:r w:rsidRPr="00EB581D">
      <w:rPr>
        <w:rFonts w:ascii="Arial" w:eastAsia="Arial" w:hAnsi="Arial" w:cs="Arial"/>
        <w:sz w:val="14"/>
        <w:szCs w:val="14"/>
      </w:rPr>
      <w:t xml:space="preserve"> November 2019,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B20F1" w14:textId="77777777" w:rsidR="001B0390" w:rsidRDefault="001B039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3DF2C" w14:textId="77777777" w:rsidR="00DB4633" w:rsidRDefault="00DB4633">
      <w:pPr>
        <w:spacing w:after="0" w:line="240" w:lineRule="auto"/>
      </w:pPr>
      <w:r>
        <w:separator/>
      </w:r>
    </w:p>
  </w:footnote>
  <w:footnote w:type="continuationSeparator" w:id="0">
    <w:p w14:paraId="266F4DDC" w14:textId="77777777" w:rsidR="00DB4633" w:rsidRDefault="00DB4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866D" w14:textId="77777777" w:rsidR="001B0390" w:rsidRDefault="001B039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61DD" w14:textId="77777777" w:rsidR="001B0390" w:rsidRDefault="001B0390" w:rsidP="00AC4062">
    <w:pPr>
      <w:tabs>
        <w:tab w:val="center" w:pos="4680"/>
        <w:tab w:val="right" w:pos="9360"/>
      </w:tabs>
      <w:spacing w:after="0" w:line="240" w:lineRule="auto"/>
      <w:rPr>
        <w:noProof/>
      </w:rPr>
    </w:pPr>
    <w:r>
      <w:rPr>
        <w:noProof/>
        <w:lang w:val="en-US" w:eastAsia="en-US"/>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1B0390" w:rsidRDefault="001B0390" w:rsidP="00AC4062">
    <w:pPr>
      <w:tabs>
        <w:tab w:val="center" w:pos="4680"/>
        <w:tab w:val="right" w:pos="9360"/>
      </w:tabs>
      <w:spacing w:after="0" w:line="240" w:lineRule="auto"/>
    </w:pPr>
    <w:r>
      <w:rPr>
        <w:noProof/>
        <w:lang w:val="en-US" w:eastAsia="en-US"/>
      </w:rPr>
      <w:drawing>
        <wp:inline distT="0" distB="0" distL="0" distR="0" wp14:anchorId="0149CF14" wp14:editId="0799E60B">
          <wp:extent cx="2247900" cy="646271"/>
          <wp:effectExtent l="0" t="0" r="0" b="1905"/>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1B0390" w:rsidRDefault="001B0390" w:rsidP="00AC4062">
    <w:pPr>
      <w:pBdr>
        <w:bottom w:val="single" w:sz="6" w:space="1" w:color="000000"/>
      </w:pBdr>
      <w:tabs>
        <w:tab w:val="center" w:pos="4680"/>
        <w:tab w:val="right" w:pos="9360"/>
      </w:tabs>
      <w:spacing w:after="0" w:line="240" w:lineRule="auto"/>
      <w:jc w:val="center"/>
    </w:pPr>
  </w:p>
  <w:p w14:paraId="1D100BB5" w14:textId="77777777" w:rsidR="001B0390" w:rsidRPr="00AC4062" w:rsidRDefault="001B0390" w:rsidP="00AC406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29B7" w14:textId="77777777" w:rsidR="001B0390" w:rsidRDefault="001B039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5776"/>
    <w:multiLevelType w:val="hybridMultilevel"/>
    <w:tmpl w:val="4AFAC682"/>
    <w:lvl w:ilvl="0" w:tplc="F1E20E98">
      <w:start w:val="1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E77FE"/>
    <w:multiLevelType w:val="hybridMultilevel"/>
    <w:tmpl w:val="FFC02AE8"/>
    <w:lvl w:ilvl="0" w:tplc="4290ED10">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8DD2EF3"/>
    <w:multiLevelType w:val="multilevel"/>
    <w:tmpl w:val="B65EC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CF08CC"/>
    <w:multiLevelType w:val="multilevel"/>
    <w:tmpl w:val="5E2C4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A33988"/>
    <w:multiLevelType w:val="hybridMultilevel"/>
    <w:tmpl w:val="F35CA890"/>
    <w:lvl w:ilvl="0" w:tplc="70140DC8">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07E6911"/>
    <w:multiLevelType w:val="hybridMultilevel"/>
    <w:tmpl w:val="EF26482C"/>
    <w:lvl w:ilvl="0" w:tplc="44944A6A">
      <w:start w:val="1"/>
      <w:numFmt w:val="upperRoman"/>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3625DB2"/>
    <w:multiLevelType w:val="hybridMultilevel"/>
    <w:tmpl w:val="9ECEDAF2"/>
    <w:lvl w:ilvl="0" w:tplc="99024CB2">
      <w:start w:val="1"/>
      <w:numFmt w:val="lowerLetter"/>
      <w:lvlText w:val="%1."/>
      <w:lvlJc w:val="left"/>
      <w:pPr>
        <w:ind w:left="720" w:hanging="360"/>
      </w:pPr>
      <w:rPr>
        <w:rFonts w:hint="default"/>
        <w:color w:val="00206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B4282D"/>
    <w:multiLevelType w:val="hybridMultilevel"/>
    <w:tmpl w:val="A260EF1A"/>
    <w:lvl w:ilvl="0" w:tplc="A7F054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E0668C5"/>
    <w:multiLevelType w:val="hybridMultilevel"/>
    <w:tmpl w:val="2C18E7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2C55B30"/>
    <w:multiLevelType w:val="hybridMultilevel"/>
    <w:tmpl w:val="6D7EEA0C"/>
    <w:lvl w:ilvl="0" w:tplc="07827FC6">
      <w:start w:val="3"/>
      <w:numFmt w:val="upperRoman"/>
      <w:lvlText w:val="%1."/>
      <w:lvlJc w:val="left"/>
      <w:pPr>
        <w:ind w:left="1222" w:hanging="72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15:restartNumberingAfterBreak="0">
    <w:nsid w:val="33D066E8"/>
    <w:multiLevelType w:val="hybridMultilevel"/>
    <w:tmpl w:val="ABECF7A4"/>
    <w:lvl w:ilvl="0" w:tplc="49CEEDA6">
      <w:start w:val="2"/>
      <w:numFmt w:val="decimal"/>
      <w:lvlText w:val="%1."/>
      <w:lvlJc w:val="left"/>
      <w:pPr>
        <w:ind w:left="862" w:hanging="360"/>
      </w:pPr>
      <w:rPr>
        <w:rFonts w:hint="default"/>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12" w15:restartNumberingAfterBreak="0">
    <w:nsid w:val="33E0661F"/>
    <w:multiLevelType w:val="hybridMultilevel"/>
    <w:tmpl w:val="5C9A000A"/>
    <w:lvl w:ilvl="0" w:tplc="1D82592C">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4" w15:restartNumberingAfterBreak="0">
    <w:nsid w:val="37B37F8B"/>
    <w:multiLevelType w:val="hybridMultilevel"/>
    <w:tmpl w:val="D108B658"/>
    <w:lvl w:ilvl="0" w:tplc="1732374C">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5" w15:restartNumberingAfterBreak="0">
    <w:nsid w:val="38432B13"/>
    <w:multiLevelType w:val="hybridMultilevel"/>
    <w:tmpl w:val="A6C8F750"/>
    <w:lvl w:ilvl="0" w:tplc="C2EC65D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17" w15:restartNumberingAfterBreak="0">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20" w15:restartNumberingAfterBreak="0">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ADE7677"/>
    <w:multiLevelType w:val="hybridMultilevel"/>
    <w:tmpl w:val="C5F863B0"/>
    <w:lvl w:ilvl="0" w:tplc="82684AC4">
      <w:start w:val="25"/>
      <w:numFmt w:val="decimal"/>
      <w:lvlText w:val="%1"/>
      <w:lvlJc w:val="left"/>
      <w:pPr>
        <w:ind w:left="337" w:hanging="360"/>
      </w:pPr>
      <w:rPr>
        <w:rFonts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22" w15:restartNumberingAfterBreak="0">
    <w:nsid w:val="4B2A61DE"/>
    <w:multiLevelType w:val="multilevel"/>
    <w:tmpl w:val="ADB47334"/>
    <w:lvl w:ilvl="0">
      <w:start w:val="1"/>
      <w:numFmt w:val="lowerLetter"/>
      <w:lvlText w:val="%1."/>
      <w:lvlJc w:val="left"/>
      <w:pPr>
        <w:ind w:left="1762" w:hanging="360"/>
      </w:pPr>
    </w:lvl>
    <w:lvl w:ilvl="1">
      <w:start w:val="1"/>
      <w:numFmt w:val="lowerLetter"/>
      <w:lvlText w:val="%2."/>
      <w:lvlJc w:val="left"/>
      <w:pPr>
        <w:ind w:left="2482" w:hanging="360"/>
      </w:pPr>
    </w:lvl>
    <w:lvl w:ilvl="2">
      <w:start w:val="1"/>
      <w:numFmt w:val="lowerRoman"/>
      <w:lvlText w:val="%3."/>
      <w:lvlJc w:val="right"/>
      <w:pPr>
        <w:ind w:left="3202" w:hanging="180"/>
      </w:pPr>
    </w:lvl>
    <w:lvl w:ilvl="3">
      <w:start w:val="1"/>
      <w:numFmt w:val="decimal"/>
      <w:lvlText w:val="%4."/>
      <w:lvlJc w:val="left"/>
      <w:pPr>
        <w:ind w:left="3922" w:hanging="360"/>
      </w:pPr>
    </w:lvl>
    <w:lvl w:ilvl="4">
      <w:start w:val="1"/>
      <w:numFmt w:val="lowerLetter"/>
      <w:lvlText w:val="%5."/>
      <w:lvlJc w:val="left"/>
      <w:pPr>
        <w:ind w:left="4642" w:hanging="360"/>
      </w:pPr>
    </w:lvl>
    <w:lvl w:ilvl="5">
      <w:start w:val="1"/>
      <w:numFmt w:val="lowerRoman"/>
      <w:lvlText w:val="%6."/>
      <w:lvlJc w:val="right"/>
      <w:pPr>
        <w:ind w:left="5362" w:hanging="180"/>
      </w:pPr>
    </w:lvl>
    <w:lvl w:ilvl="6">
      <w:start w:val="1"/>
      <w:numFmt w:val="decimal"/>
      <w:lvlText w:val="%7."/>
      <w:lvlJc w:val="left"/>
      <w:pPr>
        <w:ind w:left="6082" w:hanging="360"/>
      </w:pPr>
    </w:lvl>
    <w:lvl w:ilvl="7">
      <w:start w:val="1"/>
      <w:numFmt w:val="lowerLetter"/>
      <w:lvlText w:val="%8."/>
      <w:lvlJc w:val="left"/>
      <w:pPr>
        <w:ind w:left="6802" w:hanging="360"/>
      </w:pPr>
    </w:lvl>
    <w:lvl w:ilvl="8">
      <w:start w:val="1"/>
      <w:numFmt w:val="lowerRoman"/>
      <w:lvlText w:val="%9."/>
      <w:lvlJc w:val="right"/>
      <w:pPr>
        <w:ind w:left="7522" w:hanging="180"/>
      </w:pPr>
    </w:lvl>
  </w:abstractNum>
  <w:abstractNum w:abstractNumId="23" w15:restartNumberingAfterBreak="0">
    <w:nsid w:val="4DD775DB"/>
    <w:multiLevelType w:val="hybridMultilevel"/>
    <w:tmpl w:val="5EE052D8"/>
    <w:lvl w:ilvl="0" w:tplc="B9683CBC">
      <w:start w:val="1"/>
      <w:numFmt w:val="upperRoman"/>
      <w:lvlText w:val="%1."/>
      <w:lvlJc w:val="left"/>
      <w:pPr>
        <w:ind w:left="990" w:hanging="1080"/>
      </w:pPr>
      <w:rPr>
        <w:rFonts w:hint="default"/>
        <w:b/>
        <w:i w:val="0"/>
        <w:color w:val="002060"/>
        <w:sz w:val="24"/>
      </w:rPr>
    </w:lvl>
    <w:lvl w:ilvl="1" w:tplc="34090019" w:tentative="1">
      <w:start w:val="1"/>
      <w:numFmt w:val="lowerLetter"/>
      <w:lvlText w:val="%2."/>
      <w:lvlJc w:val="left"/>
      <w:pPr>
        <w:ind w:left="990" w:hanging="360"/>
      </w:pPr>
    </w:lvl>
    <w:lvl w:ilvl="2" w:tplc="3409001B" w:tentative="1">
      <w:start w:val="1"/>
      <w:numFmt w:val="lowerRoman"/>
      <w:lvlText w:val="%3."/>
      <w:lvlJc w:val="right"/>
      <w:pPr>
        <w:ind w:left="1710" w:hanging="180"/>
      </w:pPr>
    </w:lvl>
    <w:lvl w:ilvl="3" w:tplc="3409000F" w:tentative="1">
      <w:start w:val="1"/>
      <w:numFmt w:val="decimal"/>
      <w:lvlText w:val="%4."/>
      <w:lvlJc w:val="left"/>
      <w:pPr>
        <w:ind w:left="2430" w:hanging="360"/>
      </w:pPr>
    </w:lvl>
    <w:lvl w:ilvl="4" w:tplc="34090019" w:tentative="1">
      <w:start w:val="1"/>
      <w:numFmt w:val="lowerLetter"/>
      <w:lvlText w:val="%5."/>
      <w:lvlJc w:val="left"/>
      <w:pPr>
        <w:ind w:left="3150" w:hanging="360"/>
      </w:pPr>
    </w:lvl>
    <w:lvl w:ilvl="5" w:tplc="3409001B" w:tentative="1">
      <w:start w:val="1"/>
      <w:numFmt w:val="lowerRoman"/>
      <w:lvlText w:val="%6."/>
      <w:lvlJc w:val="right"/>
      <w:pPr>
        <w:ind w:left="3870" w:hanging="180"/>
      </w:pPr>
    </w:lvl>
    <w:lvl w:ilvl="6" w:tplc="3409000F" w:tentative="1">
      <w:start w:val="1"/>
      <w:numFmt w:val="decimal"/>
      <w:lvlText w:val="%7."/>
      <w:lvlJc w:val="left"/>
      <w:pPr>
        <w:ind w:left="4590" w:hanging="360"/>
      </w:pPr>
    </w:lvl>
    <w:lvl w:ilvl="7" w:tplc="34090019" w:tentative="1">
      <w:start w:val="1"/>
      <w:numFmt w:val="lowerLetter"/>
      <w:lvlText w:val="%8."/>
      <w:lvlJc w:val="left"/>
      <w:pPr>
        <w:ind w:left="5310" w:hanging="360"/>
      </w:pPr>
    </w:lvl>
    <w:lvl w:ilvl="8" w:tplc="3409001B" w:tentative="1">
      <w:start w:val="1"/>
      <w:numFmt w:val="lowerRoman"/>
      <w:lvlText w:val="%9."/>
      <w:lvlJc w:val="right"/>
      <w:pPr>
        <w:ind w:left="6030" w:hanging="180"/>
      </w:pPr>
    </w:lvl>
  </w:abstractNum>
  <w:abstractNum w:abstractNumId="24" w15:restartNumberingAfterBreak="0">
    <w:nsid w:val="4E920182"/>
    <w:multiLevelType w:val="hybridMultilevel"/>
    <w:tmpl w:val="FF5C06B0"/>
    <w:lvl w:ilvl="0" w:tplc="A9722990">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1F32FED"/>
    <w:multiLevelType w:val="multilevel"/>
    <w:tmpl w:val="870686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37B5639"/>
    <w:multiLevelType w:val="hybridMultilevel"/>
    <w:tmpl w:val="062C3E5C"/>
    <w:lvl w:ilvl="0" w:tplc="A686F8D6">
      <w:start w:val="1"/>
      <w:numFmt w:val="upperRoman"/>
      <w:lvlText w:val="%1."/>
      <w:lvlJc w:val="left"/>
      <w:pPr>
        <w:ind w:left="1222" w:hanging="720"/>
      </w:pPr>
      <w:rPr>
        <w:rFonts w:hint="default"/>
        <w:color w:val="002060"/>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27" w15:restartNumberingAfterBreak="0">
    <w:nsid w:val="56595F89"/>
    <w:multiLevelType w:val="hybridMultilevel"/>
    <w:tmpl w:val="4D9CE6B0"/>
    <w:lvl w:ilvl="0" w:tplc="FAB6BDC2">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FF16993"/>
    <w:multiLevelType w:val="hybridMultilevel"/>
    <w:tmpl w:val="139A71EA"/>
    <w:lvl w:ilvl="0" w:tplc="5DEE0766">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540AB"/>
    <w:multiLevelType w:val="hybridMultilevel"/>
    <w:tmpl w:val="2C96008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664C50F2"/>
    <w:multiLevelType w:val="hybridMultilevel"/>
    <w:tmpl w:val="788E79D2"/>
    <w:lvl w:ilvl="0" w:tplc="0C2E9C8E">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7FC7C46"/>
    <w:multiLevelType w:val="hybridMultilevel"/>
    <w:tmpl w:val="88D4BCDC"/>
    <w:lvl w:ilvl="0" w:tplc="C736E4E8">
      <w:start w:val="1"/>
      <w:numFmt w:val="lowerLetter"/>
      <w:lvlText w:val="%1."/>
      <w:lvlJc w:val="left"/>
      <w:pPr>
        <w:ind w:left="720" w:hanging="360"/>
      </w:pPr>
      <w:rPr>
        <w:rFonts w:hint="default"/>
        <w:b/>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4" w15:restartNumberingAfterBreak="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5" w15:restartNumberingAfterBreak="0">
    <w:nsid w:val="7D155A50"/>
    <w:multiLevelType w:val="multilevel"/>
    <w:tmpl w:val="DB70DA1A"/>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7E6E23B2"/>
    <w:multiLevelType w:val="hybridMultilevel"/>
    <w:tmpl w:val="E7041D54"/>
    <w:lvl w:ilvl="0" w:tplc="824ABE88">
      <w:start w:val="1"/>
      <w:numFmt w:val="lowerLetter"/>
      <w:lvlText w:val="%1."/>
      <w:lvlJc w:val="left"/>
      <w:pPr>
        <w:ind w:left="720" w:hanging="360"/>
      </w:pPr>
      <w:rPr>
        <w:rFonts w:hint="default"/>
        <w:b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7F7C1766"/>
    <w:multiLevelType w:val="hybridMultilevel"/>
    <w:tmpl w:val="A90A83F4"/>
    <w:lvl w:ilvl="0" w:tplc="2C423CFE">
      <w:start w:val="1"/>
      <w:numFmt w:val="decimal"/>
      <w:lvlText w:val="%1."/>
      <w:lvlJc w:val="left"/>
      <w:pPr>
        <w:ind w:left="360" w:hanging="360"/>
      </w:pPr>
      <w:rPr>
        <w:b w:val="0"/>
        <w:color w:val="000000" w:themeColor="text1"/>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6"/>
  </w:num>
  <w:num w:numId="2">
    <w:abstractNumId w:val="34"/>
  </w:num>
  <w:num w:numId="3">
    <w:abstractNumId w:val="9"/>
  </w:num>
  <w:num w:numId="4">
    <w:abstractNumId w:val="19"/>
  </w:num>
  <w:num w:numId="5">
    <w:abstractNumId w:val="20"/>
  </w:num>
  <w:num w:numId="6">
    <w:abstractNumId w:val="29"/>
  </w:num>
  <w:num w:numId="7">
    <w:abstractNumId w:val="18"/>
  </w:num>
  <w:num w:numId="8">
    <w:abstractNumId w:val="33"/>
  </w:num>
  <w:num w:numId="9">
    <w:abstractNumId w:val="17"/>
  </w:num>
  <w:num w:numId="10">
    <w:abstractNumId w:val="26"/>
  </w:num>
  <w:num w:numId="11">
    <w:abstractNumId w:val="11"/>
  </w:num>
  <w:num w:numId="12">
    <w:abstractNumId w:val="30"/>
  </w:num>
  <w:num w:numId="13">
    <w:abstractNumId w:val="25"/>
  </w:num>
  <w:num w:numId="14">
    <w:abstractNumId w:val="22"/>
  </w:num>
  <w:num w:numId="15">
    <w:abstractNumId w:val="35"/>
  </w:num>
  <w:num w:numId="16">
    <w:abstractNumId w:val="15"/>
  </w:num>
  <w:num w:numId="17">
    <w:abstractNumId w:val="36"/>
  </w:num>
  <w:num w:numId="18">
    <w:abstractNumId w:val="3"/>
    <w:lvlOverride w:ilvl="0">
      <w:lvl w:ilvl="0">
        <w:numFmt w:val="lowerLetter"/>
        <w:lvlText w:val="%1."/>
        <w:lvlJc w:val="left"/>
      </w:lvl>
    </w:lvlOverride>
  </w:num>
  <w:num w:numId="19">
    <w:abstractNumId w:val="32"/>
  </w:num>
  <w:num w:numId="20">
    <w:abstractNumId w:val="2"/>
    <w:lvlOverride w:ilvl="0">
      <w:lvl w:ilvl="0">
        <w:numFmt w:val="upperRoman"/>
        <w:lvlText w:val="%1."/>
        <w:lvlJc w:val="right"/>
      </w:lvl>
    </w:lvlOverride>
  </w:num>
  <w:num w:numId="21">
    <w:abstractNumId w:val="5"/>
  </w:num>
  <w:num w:numId="22">
    <w:abstractNumId w:val="27"/>
  </w:num>
  <w:num w:numId="23">
    <w:abstractNumId w:val="1"/>
  </w:num>
  <w:num w:numId="24">
    <w:abstractNumId w:val="28"/>
  </w:num>
  <w:num w:numId="25">
    <w:abstractNumId w:val="7"/>
  </w:num>
  <w:num w:numId="26">
    <w:abstractNumId w:val="21"/>
  </w:num>
  <w:num w:numId="27">
    <w:abstractNumId w:val="24"/>
  </w:num>
  <w:num w:numId="28">
    <w:abstractNumId w:val="6"/>
  </w:num>
  <w:num w:numId="29">
    <w:abstractNumId w:val="4"/>
  </w:num>
  <w:num w:numId="30">
    <w:abstractNumId w:val="23"/>
  </w:num>
  <w:num w:numId="31">
    <w:abstractNumId w:val="0"/>
  </w:num>
  <w:num w:numId="32">
    <w:abstractNumId w:val="14"/>
  </w:num>
  <w:num w:numId="33">
    <w:abstractNumId w:val="37"/>
  </w:num>
  <w:num w:numId="34">
    <w:abstractNumId w:val="8"/>
  </w:num>
  <w:num w:numId="35">
    <w:abstractNumId w:val="10"/>
  </w:num>
  <w:num w:numId="36">
    <w:abstractNumId w:val="13"/>
  </w:num>
  <w:num w:numId="37">
    <w:abstractNumId w:val="31"/>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5366"/>
    <w:rsid w:val="0000662B"/>
    <w:rsid w:val="00006D6A"/>
    <w:rsid w:val="000101D0"/>
    <w:rsid w:val="00013B68"/>
    <w:rsid w:val="0001600F"/>
    <w:rsid w:val="0002575D"/>
    <w:rsid w:val="0002670A"/>
    <w:rsid w:val="00042C2E"/>
    <w:rsid w:val="00042FEB"/>
    <w:rsid w:val="00045AE6"/>
    <w:rsid w:val="000463B0"/>
    <w:rsid w:val="00046FA7"/>
    <w:rsid w:val="00050CA7"/>
    <w:rsid w:val="00057C6C"/>
    <w:rsid w:val="000668AE"/>
    <w:rsid w:val="00072210"/>
    <w:rsid w:val="00072A78"/>
    <w:rsid w:val="000738E9"/>
    <w:rsid w:val="000756E2"/>
    <w:rsid w:val="00083789"/>
    <w:rsid w:val="00085C02"/>
    <w:rsid w:val="00085C5D"/>
    <w:rsid w:val="00092955"/>
    <w:rsid w:val="00096310"/>
    <w:rsid w:val="000A1B57"/>
    <w:rsid w:val="000B3563"/>
    <w:rsid w:val="000C181F"/>
    <w:rsid w:val="000C2F10"/>
    <w:rsid w:val="000D062E"/>
    <w:rsid w:val="000D2160"/>
    <w:rsid w:val="000D7B1F"/>
    <w:rsid w:val="000E38E9"/>
    <w:rsid w:val="000E7D89"/>
    <w:rsid w:val="000F0622"/>
    <w:rsid w:val="000F4719"/>
    <w:rsid w:val="000F5EA0"/>
    <w:rsid w:val="000F746E"/>
    <w:rsid w:val="00103236"/>
    <w:rsid w:val="001035E6"/>
    <w:rsid w:val="001036F2"/>
    <w:rsid w:val="00103995"/>
    <w:rsid w:val="001149A2"/>
    <w:rsid w:val="00115E4B"/>
    <w:rsid w:val="00125AB7"/>
    <w:rsid w:val="00132701"/>
    <w:rsid w:val="00132BC2"/>
    <w:rsid w:val="00135103"/>
    <w:rsid w:val="0015498C"/>
    <w:rsid w:val="00155842"/>
    <w:rsid w:val="00171F54"/>
    <w:rsid w:val="001847A6"/>
    <w:rsid w:val="0018575D"/>
    <w:rsid w:val="00186433"/>
    <w:rsid w:val="00186A92"/>
    <w:rsid w:val="0018777D"/>
    <w:rsid w:val="00190343"/>
    <w:rsid w:val="00191B40"/>
    <w:rsid w:val="001B0390"/>
    <w:rsid w:val="001B2088"/>
    <w:rsid w:val="001B4682"/>
    <w:rsid w:val="001B6619"/>
    <w:rsid w:val="001B76F6"/>
    <w:rsid w:val="001C136D"/>
    <w:rsid w:val="001E5944"/>
    <w:rsid w:val="001E6EAF"/>
    <w:rsid w:val="001F0486"/>
    <w:rsid w:val="0020205D"/>
    <w:rsid w:val="00204FE4"/>
    <w:rsid w:val="002160E8"/>
    <w:rsid w:val="00222413"/>
    <w:rsid w:val="00222E7B"/>
    <w:rsid w:val="002316D0"/>
    <w:rsid w:val="002328B4"/>
    <w:rsid w:val="00250D5A"/>
    <w:rsid w:val="00253C40"/>
    <w:rsid w:val="002646B6"/>
    <w:rsid w:val="00276297"/>
    <w:rsid w:val="00282674"/>
    <w:rsid w:val="002851FF"/>
    <w:rsid w:val="00293CD5"/>
    <w:rsid w:val="002A05A1"/>
    <w:rsid w:val="002B44BD"/>
    <w:rsid w:val="002B79B5"/>
    <w:rsid w:val="002C4B17"/>
    <w:rsid w:val="002C7968"/>
    <w:rsid w:val="002D320D"/>
    <w:rsid w:val="002D3EC7"/>
    <w:rsid w:val="002D6344"/>
    <w:rsid w:val="002D7DFE"/>
    <w:rsid w:val="002F482E"/>
    <w:rsid w:val="002F5643"/>
    <w:rsid w:val="002F57CF"/>
    <w:rsid w:val="00301B78"/>
    <w:rsid w:val="00301E1C"/>
    <w:rsid w:val="00302866"/>
    <w:rsid w:val="00312BF1"/>
    <w:rsid w:val="00313E22"/>
    <w:rsid w:val="003169F2"/>
    <w:rsid w:val="0031795A"/>
    <w:rsid w:val="003267B5"/>
    <w:rsid w:val="0035250A"/>
    <w:rsid w:val="0035686E"/>
    <w:rsid w:val="00371C7A"/>
    <w:rsid w:val="00373E5A"/>
    <w:rsid w:val="00373F11"/>
    <w:rsid w:val="00384A16"/>
    <w:rsid w:val="0039157E"/>
    <w:rsid w:val="00393D07"/>
    <w:rsid w:val="003C3015"/>
    <w:rsid w:val="003F0F20"/>
    <w:rsid w:val="003F7C3B"/>
    <w:rsid w:val="00406176"/>
    <w:rsid w:val="00412747"/>
    <w:rsid w:val="00415BD0"/>
    <w:rsid w:val="00416CD0"/>
    <w:rsid w:val="00420C68"/>
    <w:rsid w:val="00422596"/>
    <w:rsid w:val="00422948"/>
    <w:rsid w:val="00432F91"/>
    <w:rsid w:val="004347A5"/>
    <w:rsid w:val="0044080C"/>
    <w:rsid w:val="00447724"/>
    <w:rsid w:val="00451A8B"/>
    <w:rsid w:val="0045410C"/>
    <w:rsid w:val="004664E2"/>
    <w:rsid w:val="00466953"/>
    <w:rsid w:val="00474826"/>
    <w:rsid w:val="00475847"/>
    <w:rsid w:val="004818A5"/>
    <w:rsid w:val="00487906"/>
    <w:rsid w:val="004A129A"/>
    <w:rsid w:val="004A4E86"/>
    <w:rsid w:val="004B55B3"/>
    <w:rsid w:val="004B6643"/>
    <w:rsid w:val="004B68ED"/>
    <w:rsid w:val="004C3428"/>
    <w:rsid w:val="004C4558"/>
    <w:rsid w:val="004D1CE1"/>
    <w:rsid w:val="004D6D5C"/>
    <w:rsid w:val="004E029C"/>
    <w:rsid w:val="004E58E2"/>
    <w:rsid w:val="004E5E91"/>
    <w:rsid w:val="004F224A"/>
    <w:rsid w:val="004F3CA8"/>
    <w:rsid w:val="00503072"/>
    <w:rsid w:val="00507A1F"/>
    <w:rsid w:val="00545184"/>
    <w:rsid w:val="005500EC"/>
    <w:rsid w:val="00553921"/>
    <w:rsid w:val="00554BA5"/>
    <w:rsid w:val="00561D19"/>
    <w:rsid w:val="00570583"/>
    <w:rsid w:val="005752B6"/>
    <w:rsid w:val="0058313A"/>
    <w:rsid w:val="005838F4"/>
    <w:rsid w:val="00590A75"/>
    <w:rsid w:val="00590B6B"/>
    <w:rsid w:val="00591EB6"/>
    <w:rsid w:val="005A0782"/>
    <w:rsid w:val="005B7463"/>
    <w:rsid w:val="005B7B3E"/>
    <w:rsid w:val="005C603B"/>
    <w:rsid w:val="005F43B5"/>
    <w:rsid w:val="006043DE"/>
    <w:rsid w:val="00605D37"/>
    <w:rsid w:val="00613411"/>
    <w:rsid w:val="0061793C"/>
    <w:rsid w:val="00620AA1"/>
    <w:rsid w:val="00626D16"/>
    <w:rsid w:val="006332E2"/>
    <w:rsid w:val="00651F59"/>
    <w:rsid w:val="00662BAE"/>
    <w:rsid w:val="00666C2A"/>
    <w:rsid w:val="00667C97"/>
    <w:rsid w:val="00672917"/>
    <w:rsid w:val="0069788A"/>
    <w:rsid w:val="006A0D46"/>
    <w:rsid w:val="006A6903"/>
    <w:rsid w:val="006B7F71"/>
    <w:rsid w:val="006C7E5F"/>
    <w:rsid w:val="006D3A63"/>
    <w:rsid w:val="006F0526"/>
    <w:rsid w:val="006F0656"/>
    <w:rsid w:val="006F7673"/>
    <w:rsid w:val="00702671"/>
    <w:rsid w:val="00703F69"/>
    <w:rsid w:val="00714674"/>
    <w:rsid w:val="00721CF9"/>
    <w:rsid w:val="007313BB"/>
    <w:rsid w:val="0073140C"/>
    <w:rsid w:val="0073758B"/>
    <w:rsid w:val="007530BB"/>
    <w:rsid w:val="007534D1"/>
    <w:rsid w:val="007550BB"/>
    <w:rsid w:val="0076076A"/>
    <w:rsid w:val="00766452"/>
    <w:rsid w:val="00776A1F"/>
    <w:rsid w:val="007776EC"/>
    <w:rsid w:val="00794161"/>
    <w:rsid w:val="007975DE"/>
    <w:rsid w:val="007B50B5"/>
    <w:rsid w:val="007B6FD8"/>
    <w:rsid w:val="007D6598"/>
    <w:rsid w:val="007D6982"/>
    <w:rsid w:val="007E07D5"/>
    <w:rsid w:val="007E75A9"/>
    <w:rsid w:val="00806045"/>
    <w:rsid w:val="0081334A"/>
    <w:rsid w:val="00822FBE"/>
    <w:rsid w:val="0082655B"/>
    <w:rsid w:val="00847E56"/>
    <w:rsid w:val="008524BB"/>
    <w:rsid w:val="008654A6"/>
    <w:rsid w:val="00871F0E"/>
    <w:rsid w:val="00881123"/>
    <w:rsid w:val="00883BF9"/>
    <w:rsid w:val="0089614A"/>
    <w:rsid w:val="008A0185"/>
    <w:rsid w:val="008A445C"/>
    <w:rsid w:val="008B1217"/>
    <w:rsid w:val="008B5D61"/>
    <w:rsid w:val="008C6987"/>
    <w:rsid w:val="008C69B2"/>
    <w:rsid w:val="008C6D94"/>
    <w:rsid w:val="008E4068"/>
    <w:rsid w:val="008E4435"/>
    <w:rsid w:val="008E6D8F"/>
    <w:rsid w:val="008F1FFB"/>
    <w:rsid w:val="00901E90"/>
    <w:rsid w:val="00902944"/>
    <w:rsid w:val="009042CD"/>
    <w:rsid w:val="0090615F"/>
    <w:rsid w:val="009112F7"/>
    <w:rsid w:val="0091510D"/>
    <w:rsid w:val="00927484"/>
    <w:rsid w:val="009279A3"/>
    <w:rsid w:val="00931158"/>
    <w:rsid w:val="00943EC5"/>
    <w:rsid w:val="0094428C"/>
    <w:rsid w:val="00945742"/>
    <w:rsid w:val="009673D4"/>
    <w:rsid w:val="00970CF8"/>
    <w:rsid w:val="00974E76"/>
    <w:rsid w:val="00975BF1"/>
    <w:rsid w:val="009804E3"/>
    <w:rsid w:val="009808ED"/>
    <w:rsid w:val="00982647"/>
    <w:rsid w:val="00985089"/>
    <w:rsid w:val="00995ABB"/>
    <w:rsid w:val="00997925"/>
    <w:rsid w:val="009A7847"/>
    <w:rsid w:val="009B13DB"/>
    <w:rsid w:val="009B29FC"/>
    <w:rsid w:val="009B5C96"/>
    <w:rsid w:val="009C3611"/>
    <w:rsid w:val="009D6FC9"/>
    <w:rsid w:val="009D7FD6"/>
    <w:rsid w:val="009E122F"/>
    <w:rsid w:val="009E14A6"/>
    <w:rsid w:val="009E6AB7"/>
    <w:rsid w:val="009F1937"/>
    <w:rsid w:val="009F6591"/>
    <w:rsid w:val="00A055F1"/>
    <w:rsid w:val="00A068F2"/>
    <w:rsid w:val="00A16701"/>
    <w:rsid w:val="00A1706A"/>
    <w:rsid w:val="00A46680"/>
    <w:rsid w:val="00A61C95"/>
    <w:rsid w:val="00A63054"/>
    <w:rsid w:val="00A772F8"/>
    <w:rsid w:val="00A820CC"/>
    <w:rsid w:val="00A8218F"/>
    <w:rsid w:val="00A82AD1"/>
    <w:rsid w:val="00A87502"/>
    <w:rsid w:val="00A90A4C"/>
    <w:rsid w:val="00A9177A"/>
    <w:rsid w:val="00A919D1"/>
    <w:rsid w:val="00A9551D"/>
    <w:rsid w:val="00A9588D"/>
    <w:rsid w:val="00A96E8B"/>
    <w:rsid w:val="00AA0D7C"/>
    <w:rsid w:val="00AA0E51"/>
    <w:rsid w:val="00AA5B99"/>
    <w:rsid w:val="00AB47FD"/>
    <w:rsid w:val="00AB6C4B"/>
    <w:rsid w:val="00AB701D"/>
    <w:rsid w:val="00AC0AAF"/>
    <w:rsid w:val="00AC1544"/>
    <w:rsid w:val="00AC4062"/>
    <w:rsid w:val="00AC5192"/>
    <w:rsid w:val="00AE3539"/>
    <w:rsid w:val="00AF4A42"/>
    <w:rsid w:val="00B002F0"/>
    <w:rsid w:val="00B0356B"/>
    <w:rsid w:val="00B165CD"/>
    <w:rsid w:val="00B17722"/>
    <w:rsid w:val="00B225BA"/>
    <w:rsid w:val="00B22722"/>
    <w:rsid w:val="00B31859"/>
    <w:rsid w:val="00B40F59"/>
    <w:rsid w:val="00B42CA2"/>
    <w:rsid w:val="00B45E38"/>
    <w:rsid w:val="00B56338"/>
    <w:rsid w:val="00B62851"/>
    <w:rsid w:val="00B748F7"/>
    <w:rsid w:val="00B75DA9"/>
    <w:rsid w:val="00B82D6D"/>
    <w:rsid w:val="00B84AAD"/>
    <w:rsid w:val="00B865A2"/>
    <w:rsid w:val="00B86763"/>
    <w:rsid w:val="00B93C24"/>
    <w:rsid w:val="00BB2F4A"/>
    <w:rsid w:val="00BB3ECD"/>
    <w:rsid w:val="00BC2AFC"/>
    <w:rsid w:val="00BC57D7"/>
    <w:rsid w:val="00BC7E2F"/>
    <w:rsid w:val="00BD3D15"/>
    <w:rsid w:val="00C009E9"/>
    <w:rsid w:val="00C018FB"/>
    <w:rsid w:val="00C039EE"/>
    <w:rsid w:val="00C0568D"/>
    <w:rsid w:val="00C11712"/>
    <w:rsid w:val="00C1261C"/>
    <w:rsid w:val="00C16E9F"/>
    <w:rsid w:val="00C21609"/>
    <w:rsid w:val="00C2287F"/>
    <w:rsid w:val="00C27F09"/>
    <w:rsid w:val="00C32ABA"/>
    <w:rsid w:val="00C407D1"/>
    <w:rsid w:val="00C51F84"/>
    <w:rsid w:val="00C6118B"/>
    <w:rsid w:val="00C61BA3"/>
    <w:rsid w:val="00C64C7C"/>
    <w:rsid w:val="00C71876"/>
    <w:rsid w:val="00C71B5A"/>
    <w:rsid w:val="00C72F8D"/>
    <w:rsid w:val="00C7746C"/>
    <w:rsid w:val="00C9090C"/>
    <w:rsid w:val="00C94159"/>
    <w:rsid w:val="00CA74C5"/>
    <w:rsid w:val="00CB4B47"/>
    <w:rsid w:val="00CB57AA"/>
    <w:rsid w:val="00CC4362"/>
    <w:rsid w:val="00CC621C"/>
    <w:rsid w:val="00CC6B2B"/>
    <w:rsid w:val="00CD395F"/>
    <w:rsid w:val="00CF10D1"/>
    <w:rsid w:val="00D0216E"/>
    <w:rsid w:val="00D0357D"/>
    <w:rsid w:val="00D05A14"/>
    <w:rsid w:val="00D10EA4"/>
    <w:rsid w:val="00D1301F"/>
    <w:rsid w:val="00D17CB0"/>
    <w:rsid w:val="00D2680B"/>
    <w:rsid w:val="00D32E3A"/>
    <w:rsid w:val="00D40721"/>
    <w:rsid w:val="00D41FCC"/>
    <w:rsid w:val="00D44C73"/>
    <w:rsid w:val="00D461A2"/>
    <w:rsid w:val="00D468D6"/>
    <w:rsid w:val="00D50A8D"/>
    <w:rsid w:val="00D61622"/>
    <w:rsid w:val="00D61AA6"/>
    <w:rsid w:val="00D63528"/>
    <w:rsid w:val="00D63CC6"/>
    <w:rsid w:val="00D85B45"/>
    <w:rsid w:val="00DB0323"/>
    <w:rsid w:val="00DB4633"/>
    <w:rsid w:val="00DB4B44"/>
    <w:rsid w:val="00DB4F03"/>
    <w:rsid w:val="00DC2272"/>
    <w:rsid w:val="00DC4256"/>
    <w:rsid w:val="00DC458A"/>
    <w:rsid w:val="00DC7C16"/>
    <w:rsid w:val="00DD070D"/>
    <w:rsid w:val="00DD2EC8"/>
    <w:rsid w:val="00DD3DDF"/>
    <w:rsid w:val="00DE2C90"/>
    <w:rsid w:val="00DE69F0"/>
    <w:rsid w:val="00DF06D9"/>
    <w:rsid w:val="00DF2733"/>
    <w:rsid w:val="00DF728B"/>
    <w:rsid w:val="00DF7907"/>
    <w:rsid w:val="00E04FDD"/>
    <w:rsid w:val="00E12926"/>
    <w:rsid w:val="00E1326F"/>
    <w:rsid w:val="00E15317"/>
    <w:rsid w:val="00E236E0"/>
    <w:rsid w:val="00E31DD3"/>
    <w:rsid w:val="00E32112"/>
    <w:rsid w:val="00E3253B"/>
    <w:rsid w:val="00E32DA2"/>
    <w:rsid w:val="00E36F07"/>
    <w:rsid w:val="00E418EA"/>
    <w:rsid w:val="00E476B6"/>
    <w:rsid w:val="00E47BAD"/>
    <w:rsid w:val="00E511E9"/>
    <w:rsid w:val="00E5280D"/>
    <w:rsid w:val="00E56999"/>
    <w:rsid w:val="00E61798"/>
    <w:rsid w:val="00E755D3"/>
    <w:rsid w:val="00E8312E"/>
    <w:rsid w:val="00E857FC"/>
    <w:rsid w:val="00E97EC4"/>
    <w:rsid w:val="00EA5158"/>
    <w:rsid w:val="00EB23E4"/>
    <w:rsid w:val="00EB581D"/>
    <w:rsid w:val="00EC1834"/>
    <w:rsid w:val="00EC24DD"/>
    <w:rsid w:val="00ED336C"/>
    <w:rsid w:val="00EE4D06"/>
    <w:rsid w:val="00EE646E"/>
    <w:rsid w:val="00EE68FA"/>
    <w:rsid w:val="00EF0E3A"/>
    <w:rsid w:val="00EF2BE1"/>
    <w:rsid w:val="00EF34B8"/>
    <w:rsid w:val="00EF477F"/>
    <w:rsid w:val="00EF56B8"/>
    <w:rsid w:val="00EF5DAB"/>
    <w:rsid w:val="00F1223F"/>
    <w:rsid w:val="00F1669C"/>
    <w:rsid w:val="00F21A16"/>
    <w:rsid w:val="00F32143"/>
    <w:rsid w:val="00F52DEB"/>
    <w:rsid w:val="00F62911"/>
    <w:rsid w:val="00F638DF"/>
    <w:rsid w:val="00F63AF5"/>
    <w:rsid w:val="00F75D3D"/>
    <w:rsid w:val="00F773EB"/>
    <w:rsid w:val="00F837E5"/>
    <w:rsid w:val="00F94D14"/>
    <w:rsid w:val="00F9791D"/>
    <w:rsid w:val="00FA665B"/>
    <w:rsid w:val="00FC15CB"/>
    <w:rsid w:val="00FC35A6"/>
    <w:rsid w:val="00FC3E81"/>
    <w:rsid w:val="00FC545B"/>
    <w:rsid w:val="00FC7CDE"/>
    <w:rsid w:val="00FC7F6E"/>
    <w:rsid w:val="00FD781F"/>
    <w:rsid w:val="00FE0E6C"/>
    <w:rsid w:val="00FF1F5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3491C100-8088-4EDA-B5DA-BE0C5EDD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styleId="CommentReference">
    <w:name w:val="annotation reference"/>
    <w:basedOn w:val="DefaultParagraphFont"/>
    <w:uiPriority w:val="99"/>
    <w:semiHidden/>
    <w:unhideWhenUsed/>
    <w:rsid w:val="008E4435"/>
    <w:rPr>
      <w:sz w:val="16"/>
      <w:szCs w:val="16"/>
    </w:rPr>
  </w:style>
  <w:style w:type="paragraph" w:styleId="CommentText">
    <w:name w:val="annotation text"/>
    <w:basedOn w:val="Normal"/>
    <w:link w:val="CommentTextChar"/>
    <w:uiPriority w:val="99"/>
    <w:semiHidden/>
    <w:unhideWhenUsed/>
    <w:rsid w:val="008E4435"/>
    <w:pPr>
      <w:spacing w:line="240" w:lineRule="auto"/>
    </w:pPr>
    <w:rPr>
      <w:sz w:val="20"/>
      <w:szCs w:val="20"/>
    </w:rPr>
  </w:style>
  <w:style w:type="character" w:customStyle="1" w:styleId="CommentTextChar">
    <w:name w:val="Comment Text Char"/>
    <w:basedOn w:val="DefaultParagraphFont"/>
    <w:link w:val="CommentText"/>
    <w:uiPriority w:val="99"/>
    <w:semiHidden/>
    <w:rsid w:val="008E4435"/>
    <w:rPr>
      <w:sz w:val="20"/>
      <w:szCs w:val="20"/>
    </w:rPr>
  </w:style>
  <w:style w:type="paragraph" w:styleId="CommentSubject">
    <w:name w:val="annotation subject"/>
    <w:basedOn w:val="CommentText"/>
    <w:next w:val="CommentText"/>
    <w:link w:val="CommentSubjectChar"/>
    <w:uiPriority w:val="99"/>
    <w:semiHidden/>
    <w:unhideWhenUsed/>
    <w:rsid w:val="008E4435"/>
    <w:rPr>
      <w:b/>
      <w:bCs/>
    </w:rPr>
  </w:style>
  <w:style w:type="character" w:customStyle="1" w:styleId="CommentSubjectChar">
    <w:name w:val="Comment Subject Char"/>
    <w:basedOn w:val="CommentTextChar"/>
    <w:link w:val="CommentSubject"/>
    <w:uiPriority w:val="99"/>
    <w:semiHidden/>
    <w:rsid w:val="008E4435"/>
    <w:rPr>
      <w:b/>
      <w:bCs/>
      <w:sz w:val="20"/>
      <w:szCs w:val="20"/>
    </w:rPr>
  </w:style>
  <w:style w:type="character" w:customStyle="1" w:styleId="il">
    <w:name w:val="il"/>
    <w:basedOn w:val="DefaultParagraphFont"/>
    <w:rsid w:val="00FD781F"/>
  </w:style>
  <w:style w:type="character" w:customStyle="1" w:styleId="ListParagraphChar">
    <w:name w:val="List Paragraph Char"/>
    <w:link w:val="ListParagraph"/>
    <w:uiPriority w:val="34"/>
    <w:locked/>
    <w:rsid w:val="00DF2733"/>
  </w:style>
  <w:style w:type="table" w:styleId="TableGrid">
    <w:name w:val="Table Grid"/>
    <w:basedOn w:val="TableNormal"/>
    <w:uiPriority w:val="39"/>
    <w:rsid w:val="006F0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9600">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7143074">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85074310">
      <w:bodyDiv w:val="1"/>
      <w:marLeft w:val="0"/>
      <w:marRight w:val="0"/>
      <w:marTop w:val="0"/>
      <w:marBottom w:val="0"/>
      <w:divBdr>
        <w:top w:val="none" w:sz="0" w:space="0" w:color="auto"/>
        <w:left w:val="none" w:sz="0" w:space="0" w:color="auto"/>
        <w:bottom w:val="none" w:sz="0" w:space="0" w:color="auto"/>
        <w:right w:val="none" w:sz="0" w:space="0" w:color="auto"/>
      </w:divBdr>
    </w:div>
    <w:div w:id="104614391">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67208727">
      <w:bodyDiv w:val="1"/>
      <w:marLeft w:val="0"/>
      <w:marRight w:val="0"/>
      <w:marTop w:val="0"/>
      <w:marBottom w:val="0"/>
      <w:divBdr>
        <w:top w:val="none" w:sz="0" w:space="0" w:color="auto"/>
        <w:left w:val="none" w:sz="0" w:space="0" w:color="auto"/>
        <w:bottom w:val="none" w:sz="0" w:space="0" w:color="auto"/>
        <w:right w:val="none" w:sz="0" w:space="0" w:color="auto"/>
      </w:divBdr>
    </w:div>
    <w:div w:id="172456325">
      <w:bodyDiv w:val="1"/>
      <w:marLeft w:val="0"/>
      <w:marRight w:val="0"/>
      <w:marTop w:val="0"/>
      <w:marBottom w:val="0"/>
      <w:divBdr>
        <w:top w:val="none" w:sz="0" w:space="0" w:color="auto"/>
        <w:left w:val="none" w:sz="0" w:space="0" w:color="auto"/>
        <w:bottom w:val="none" w:sz="0" w:space="0" w:color="auto"/>
        <w:right w:val="none" w:sz="0" w:space="0" w:color="auto"/>
      </w:divBdr>
    </w:div>
    <w:div w:id="211579069">
      <w:bodyDiv w:val="1"/>
      <w:marLeft w:val="0"/>
      <w:marRight w:val="0"/>
      <w:marTop w:val="0"/>
      <w:marBottom w:val="0"/>
      <w:divBdr>
        <w:top w:val="none" w:sz="0" w:space="0" w:color="auto"/>
        <w:left w:val="none" w:sz="0" w:space="0" w:color="auto"/>
        <w:bottom w:val="none" w:sz="0" w:space="0" w:color="auto"/>
        <w:right w:val="none" w:sz="0" w:space="0" w:color="auto"/>
      </w:divBdr>
    </w:div>
    <w:div w:id="254679626">
      <w:bodyDiv w:val="1"/>
      <w:marLeft w:val="0"/>
      <w:marRight w:val="0"/>
      <w:marTop w:val="0"/>
      <w:marBottom w:val="0"/>
      <w:divBdr>
        <w:top w:val="none" w:sz="0" w:space="0" w:color="auto"/>
        <w:left w:val="none" w:sz="0" w:space="0" w:color="auto"/>
        <w:bottom w:val="none" w:sz="0" w:space="0" w:color="auto"/>
        <w:right w:val="none" w:sz="0" w:space="0" w:color="auto"/>
      </w:divBdr>
    </w:div>
    <w:div w:id="264504146">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960009">
      <w:bodyDiv w:val="1"/>
      <w:marLeft w:val="0"/>
      <w:marRight w:val="0"/>
      <w:marTop w:val="0"/>
      <w:marBottom w:val="0"/>
      <w:divBdr>
        <w:top w:val="none" w:sz="0" w:space="0" w:color="auto"/>
        <w:left w:val="none" w:sz="0" w:space="0" w:color="auto"/>
        <w:bottom w:val="none" w:sz="0" w:space="0" w:color="auto"/>
        <w:right w:val="none" w:sz="0" w:space="0" w:color="auto"/>
      </w:divBdr>
    </w:div>
    <w:div w:id="335307413">
      <w:bodyDiv w:val="1"/>
      <w:marLeft w:val="0"/>
      <w:marRight w:val="0"/>
      <w:marTop w:val="0"/>
      <w:marBottom w:val="0"/>
      <w:divBdr>
        <w:top w:val="none" w:sz="0" w:space="0" w:color="auto"/>
        <w:left w:val="none" w:sz="0" w:space="0" w:color="auto"/>
        <w:bottom w:val="none" w:sz="0" w:space="0" w:color="auto"/>
        <w:right w:val="none" w:sz="0" w:space="0" w:color="auto"/>
      </w:divBdr>
    </w:div>
    <w:div w:id="339283678">
      <w:bodyDiv w:val="1"/>
      <w:marLeft w:val="0"/>
      <w:marRight w:val="0"/>
      <w:marTop w:val="0"/>
      <w:marBottom w:val="0"/>
      <w:divBdr>
        <w:top w:val="none" w:sz="0" w:space="0" w:color="auto"/>
        <w:left w:val="none" w:sz="0" w:space="0" w:color="auto"/>
        <w:bottom w:val="none" w:sz="0" w:space="0" w:color="auto"/>
        <w:right w:val="none" w:sz="0" w:space="0" w:color="auto"/>
      </w:divBdr>
    </w:div>
    <w:div w:id="349263899">
      <w:bodyDiv w:val="1"/>
      <w:marLeft w:val="0"/>
      <w:marRight w:val="0"/>
      <w:marTop w:val="0"/>
      <w:marBottom w:val="0"/>
      <w:divBdr>
        <w:top w:val="none" w:sz="0" w:space="0" w:color="auto"/>
        <w:left w:val="none" w:sz="0" w:space="0" w:color="auto"/>
        <w:bottom w:val="none" w:sz="0" w:space="0" w:color="auto"/>
        <w:right w:val="none" w:sz="0" w:space="0" w:color="auto"/>
      </w:divBdr>
    </w:div>
    <w:div w:id="370035834">
      <w:bodyDiv w:val="1"/>
      <w:marLeft w:val="0"/>
      <w:marRight w:val="0"/>
      <w:marTop w:val="0"/>
      <w:marBottom w:val="0"/>
      <w:divBdr>
        <w:top w:val="none" w:sz="0" w:space="0" w:color="auto"/>
        <w:left w:val="none" w:sz="0" w:space="0" w:color="auto"/>
        <w:bottom w:val="none" w:sz="0" w:space="0" w:color="auto"/>
        <w:right w:val="none" w:sz="0" w:space="0" w:color="auto"/>
      </w:divBdr>
    </w:div>
    <w:div w:id="550849546">
      <w:bodyDiv w:val="1"/>
      <w:marLeft w:val="0"/>
      <w:marRight w:val="0"/>
      <w:marTop w:val="0"/>
      <w:marBottom w:val="0"/>
      <w:divBdr>
        <w:top w:val="none" w:sz="0" w:space="0" w:color="auto"/>
        <w:left w:val="none" w:sz="0" w:space="0" w:color="auto"/>
        <w:bottom w:val="none" w:sz="0" w:space="0" w:color="auto"/>
        <w:right w:val="none" w:sz="0" w:space="0" w:color="auto"/>
      </w:divBdr>
    </w:div>
    <w:div w:id="583497731">
      <w:bodyDiv w:val="1"/>
      <w:marLeft w:val="0"/>
      <w:marRight w:val="0"/>
      <w:marTop w:val="0"/>
      <w:marBottom w:val="0"/>
      <w:divBdr>
        <w:top w:val="none" w:sz="0" w:space="0" w:color="auto"/>
        <w:left w:val="none" w:sz="0" w:space="0" w:color="auto"/>
        <w:bottom w:val="none" w:sz="0" w:space="0" w:color="auto"/>
        <w:right w:val="none" w:sz="0" w:space="0" w:color="auto"/>
      </w:divBdr>
    </w:div>
    <w:div w:id="592475301">
      <w:bodyDiv w:val="1"/>
      <w:marLeft w:val="0"/>
      <w:marRight w:val="0"/>
      <w:marTop w:val="0"/>
      <w:marBottom w:val="0"/>
      <w:divBdr>
        <w:top w:val="none" w:sz="0" w:space="0" w:color="auto"/>
        <w:left w:val="none" w:sz="0" w:space="0" w:color="auto"/>
        <w:bottom w:val="none" w:sz="0" w:space="0" w:color="auto"/>
        <w:right w:val="none" w:sz="0" w:space="0" w:color="auto"/>
      </w:divBdr>
    </w:div>
    <w:div w:id="607977715">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26951519">
      <w:bodyDiv w:val="1"/>
      <w:marLeft w:val="0"/>
      <w:marRight w:val="0"/>
      <w:marTop w:val="0"/>
      <w:marBottom w:val="0"/>
      <w:divBdr>
        <w:top w:val="none" w:sz="0" w:space="0" w:color="auto"/>
        <w:left w:val="none" w:sz="0" w:space="0" w:color="auto"/>
        <w:bottom w:val="none" w:sz="0" w:space="0" w:color="auto"/>
        <w:right w:val="none" w:sz="0" w:space="0" w:color="auto"/>
      </w:divBdr>
    </w:div>
    <w:div w:id="729158451">
      <w:bodyDiv w:val="1"/>
      <w:marLeft w:val="0"/>
      <w:marRight w:val="0"/>
      <w:marTop w:val="0"/>
      <w:marBottom w:val="0"/>
      <w:divBdr>
        <w:top w:val="none" w:sz="0" w:space="0" w:color="auto"/>
        <w:left w:val="none" w:sz="0" w:space="0" w:color="auto"/>
        <w:bottom w:val="none" w:sz="0" w:space="0" w:color="auto"/>
        <w:right w:val="none" w:sz="0" w:space="0" w:color="auto"/>
      </w:divBdr>
    </w:div>
    <w:div w:id="733629036">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28593600">
      <w:bodyDiv w:val="1"/>
      <w:marLeft w:val="0"/>
      <w:marRight w:val="0"/>
      <w:marTop w:val="0"/>
      <w:marBottom w:val="0"/>
      <w:divBdr>
        <w:top w:val="none" w:sz="0" w:space="0" w:color="auto"/>
        <w:left w:val="none" w:sz="0" w:space="0" w:color="auto"/>
        <w:bottom w:val="none" w:sz="0" w:space="0" w:color="auto"/>
        <w:right w:val="none" w:sz="0" w:space="0" w:color="auto"/>
      </w:divBdr>
    </w:div>
    <w:div w:id="833958855">
      <w:bodyDiv w:val="1"/>
      <w:marLeft w:val="0"/>
      <w:marRight w:val="0"/>
      <w:marTop w:val="0"/>
      <w:marBottom w:val="0"/>
      <w:divBdr>
        <w:top w:val="none" w:sz="0" w:space="0" w:color="auto"/>
        <w:left w:val="none" w:sz="0" w:space="0" w:color="auto"/>
        <w:bottom w:val="none" w:sz="0" w:space="0" w:color="auto"/>
        <w:right w:val="none" w:sz="0" w:space="0" w:color="auto"/>
      </w:divBdr>
    </w:div>
    <w:div w:id="871576765">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906841188">
      <w:bodyDiv w:val="1"/>
      <w:marLeft w:val="0"/>
      <w:marRight w:val="0"/>
      <w:marTop w:val="0"/>
      <w:marBottom w:val="0"/>
      <w:divBdr>
        <w:top w:val="none" w:sz="0" w:space="0" w:color="auto"/>
        <w:left w:val="none" w:sz="0" w:space="0" w:color="auto"/>
        <w:bottom w:val="none" w:sz="0" w:space="0" w:color="auto"/>
        <w:right w:val="none" w:sz="0" w:space="0" w:color="auto"/>
      </w:divBdr>
    </w:div>
    <w:div w:id="941571121">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69365252">
      <w:bodyDiv w:val="1"/>
      <w:marLeft w:val="0"/>
      <w:marRight w:val="0"/>
      <w:marTop w:val="0"/>
      <w:marBottom w:val="0"/>
      <w:divBdr>
        <w:top w:val="none" w:sz="0" w:space="0" w:color="auto"/>
        <w:left w:val="none" w:sz="0" w:space="0" w:color="auto"/>
        <w:bottom w:val="none" w:sz="0" w:space="0" w:color="auto"/>
        <w:right w:val="none" w:sz="0" w:space="0" w:color="auto"/>
      </w:divBdr>
    </w:div>
    <w:div w:id="988821109">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1488888">
      <w:bodyDiv w:val="1"/>
      <w:marLeft w:val="0"/>
      <w:marRight w:val="0"/>
      <w:marTop w:val="0"/>
      <w:marBottom w:val="0"/>
      <w:divBdr>
        <w:top w:val="none" w:sz="0" w:space="0" w:color="auto"/>
        <w:left w:val="none" w:sz="0" w:space="0" w:color="auto"/>
        <w:bottom w:val="none" w:sz="0" w:space="0" w:color="auto"/>
        <w:right w:val="none" w:sz="0" w:space="0" w:color="auto"/>
      </w:divBdr>
    </w:div>
    <w:div w:id="1027483137">
      <w:bodyDiv w:val="1"/>
      <w:marLeft w:val="0"/>
      <w:marRight w:val="0"/>
      <w:marTop w:val="0"/>
      <w:marBottom w:val="0"/>
      <w:divBdr>
        <w:top w:val="none" w:sz="0" w:space="0" w:color="auto"/>
        <w:left w:val="none" w:sz="0" w:space="0" w:color="auto"/>
        <w:bottom w:val="none" w:sz="0" w:space="0" w:color="auto"/>
        <w:right w:val="none" w:sz="0" w:space="0" w:color="auto"/>
      </w:divBdr>
      <w:divsChild>
        <w:div w:id="1451781755">
          <w:marLeft w:val="0"/>
          <w:marRight w:val="0"/>
          <w:marTop w:val="0"/>
          <w:marBottom w:val="0"/>
          <w:divBdr>
            <w:top w:val="none" w:sz="0" w:space="0" w:color="auto"/>
            <w:left w:val="none" w:sz="0" w:space="0" w:color="auto"/>
            <w:bottom w:val="none" w:sz="0" w:space="0" w:color="auto"/>
            <w:right w:val="none" w:sz="0" w:space="0" w:color="auto"/>
          </w:divBdr>
        </w:div>
        <w:div w:id="335228528">
          <w:marLeft w:val="0"/>
          <w:marRight w:val="0"/>
          <w:marTop w:val="0"/>
          <w:marBottom w:val="0"/>
          <w:divBdr>
            <w:top w:val="none" w:sz="0" w:space="0" w:color="auto"/>
            <w:left w:val="none" w:sz="0" w:space="0" w:color="auto"/>
            <w:bottom w:val="none" w:sz="0" w:space="0" w:color="auto"/>
            <w:right w:val="none" w:sz="0" w:space="0" w:color="auto"/>
          </w:divBdr>
        </w:div>
        <w:div w:id="573856049">
          <w:marLeft w:val="0"/>
          <w:marRight w:val="0"/>
          <w:marTop w:val="0"/>
          <w:marBottom w:val="0"/>
          <w:divBdr>
            <w:top w:val="none" w:sz="0" w:space="0" w:color="auto"/>
            <w:left w:val="none" w:sz="0" w:space="0" w:color="auto"/>
            <w:bottom w:val="none" w:sz="0" w:space="0" w:color="auto"/>
            <w:right w:val="none" w:sz="0" w:space="0" w:color="auto"/>
          </w:divBdr>
        </w:div>
        <w:div w:id="1121800254">
          <w:marLeft w:val="0"/>
          <w:marRight w:val="0"/>
          <w:marTop w:val="0"/>
          <w:marBottom w:val="0"/>
          <w:divBdr>
            <w:top w:val="none" w:sz="0" w:space="0" w:color="auto"/>
            <w:left w:val="none" w:sz="0" w:space="0" w:color="auto"/>
            <w:bottom w:val="none" w:sz="0" w:space="0" w:color="auto"/>
            <w:right w:val="none" w:sz="0" w:space="0" w:color="auto"/>
          </w:divBdr>
        </w:div>
        <w:div w:id="1833134440">
          <w:marLeft w:val="0"/>
          <w:marRight w:val="0"/>
          <w:marTop w:val="0"/>
          <w:marBottom w:val="0"/>
          <w:divBdr>
            <w:top w:val="none" w:sz="0" w:space="0" w:color="auto"/>
            <w:left w:val="none" w:sz="0" w:space="0" w:color="auto"/>
            <w:bottom w:val="none" w:sz="0" w:space="0" w:color="auto"/>
            <w:right w:val="none" w:sz="0" w:space="0" w:color="auto"/>
          </w:divBdr>
        </w:div>
      </w:divsChild>
    </w:div>
    <w:div w:id="1147553206">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59170247">
      <w:bodyDiv w:val="1"/>
      <w:marLeft w:val="0"/>
      <w:marRight w:val="0"/>
      <w:marTop w:val="0"/>
      <w:marBottom w:val="0"/>
      <w:divBdr>
        <w:top w:val="none" w:sz="0" w:space="0" w:color="auto"/>
        <w:left w:val="none" w:sz="0" w:space="0" w:color="auto"/>
        <w:bottom w:val="none" w:sz="0" w:space="0" w:color="auto"/>
        <w:right w:val="none" w:sz="0" w:space="0" w:color="auto"/>
      </w:divBdr>
    </w:div>
    <w:div w:id="1300069213">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93430818">
      <w:bodyDiv w:val="1"/>
      <w:marLeft w:val="0"/>
      <w:marRight w:val="0"/>
      <w:marTop w:val="0"/>
      <w:marBottom w:val="0"/>
      <w:divBdr>
        <w:top w:val="none" w:sz="0" w:space="0" w:color="auto"/>
        <w:left w:val="none" w:sz="0" w:space="0" w:color="auto"/>
        <w:bottom w:val="none" w:sz="0" w:space="0" w:color="auto"/>
        <w:right w:val="none" w:sz="0" w:space="0" w:color="auto"/>
      </w:divBdr>
      <w:divsChild>
        <w:div w:id="317660546">
          <w:marLeft w:val="0"/>
          <w:marRight w:val="0"/>
          <w:marTop w:val="0"/>
          <w:marBottom w:val="0"/>
          <w:divBdr>
            <w:top w:val="none" w:sz="0" w:space="0" w:color="auto"/>
            <w:left w:val="none" w:sz="0" w:space="0" w:color="auto"/>
            <w:bottom w:val="none" w:sz="0" w:space="0" w:color="auto"/>
            <w:right w:val="none" w:sz="0" w:space="0" w:color="auto"/>
          </w:divBdr>
        </w:div>
        <w:div w:id="669454370">
          <w:marLeft w:val="0"/>
          <w:marRight w:val="0"/>
          <w:marTop w:val="0"/>
          <w:marBottom w:val="0"/>
          <w:divBdr>
            <w:top w:val="none" w:sz="0" w:space="0" w:color="auto"/>
            <w:left w:val="none" w:sz="0" w:space="0" w:color="auto"/>
            <w:bottom w:val="none" w:sz="0" w:space="0" w:color="auto"/>
            <w:right w:val="none" w:sz="0" w:space="0" w:color="auto"/>
          </w:divBdr>
        </w:div>
        <w:div w:id="1965235946">
          <w:marLeft w:val="0"/>
          <w:marRight w:val="0"/>
          <w:marTop w:val="0"/>
          <w:marBottom w:val="0"/>
          <w:divBdr>
            <w:top w:val="none" w:sz="0" w:space="0" w:color="auto"/>
            <w:left w:val="none" w:sz="0" w:space="0" w:color="auto"/>
            <w:bottom w:val="none" w:sz="0" w:space="0" w:color="auto"/>
            <w:right w:val="none" w:sz="0" w:space="0" w:color="auto"/>
          </w:divBdr>
        </w:div>
        <w:div w:id="65961827">
          <w:marLeft w:val="0"/>
          <w:marRight w:val="0"/>
          <w:marTop w:val="0"/>
          <w:marBottom w:val="0"/>
          <w:divBdr>
            <w:top w:val="none" w:sz="0" w:space="0" w:color="auto"/>
            <w:left w:val="none" w:sz="0" w:space="0" w:color="auto"/>
            <w:bottom w:val="none" w:sz="0" w:space="0" w:color="auto"/>
            <w:right w:val="none" w:sz="0" w:space="0" w:color="auto"/>
          </w:divBdr>
        </w:div>
        <w:div w:id="637497947">
          <w:marLeft w:val="0"/>
          <w:marRight w:val="0"/>
          <w:marTop w:val="0"/>
          <w:marBottom w:val="0"/>
          <w:divBdr>
            <w:top w:val="none" w:sz="0" w:space="0" w:color="auto"/>
            <w:left w:val="none" w:sz="0" w:space="0" w:color="auto"/>
            <w:bottom w:val="none" w:sz="0" w:space="0" w:color="auto"/>
            <w:right w:val="none" w:sz="0" w:space="0" w:color="auto"/>
          </w:divBdr>
        </w:div>
      </w:divsChild>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05167886">
      <w:bodyDiv w:val="1"/>
      <w:marLeft w:val="0"/>
      <w:marRight w:val="0"/>
      <w:marTop w:val="0"/>
      <w:marBottom w:val="0"/>
      <w:divBdr>
        <w:top w:val="none" w:sz="0" w:space="0" w:color="auto"/>
        <w:left w:val="none" w:sz="0" w:space="0" w:color="auto"/>
        <w:bottom w:val="none" w:sz="0" w:space="0" w:color="auto"/>
        <w:right w:val="none" w:sz="0" w:space="0" w:color="auto"/>
      </w:divBdr>
    </w:div>
    <w:div w:id="1517191132">
      <w:bodyDiv w:val="1"/>
      <w:marLeft w:val="0"/>
      <w:marRight w:val="0"/>
      <w:marTop w:val="0"/>
      <w:marBottom w:val="0"/>
      <w:divBdr>
        <w:top w:val="none" w:sz="0" w:space="0" w:color="auto"/>
        <w:left w:val="none" w:sz="0" w:space="0" w:color="auto"/>
        <w:bottom w:val="none" w:sz="0" w:space="0" w:color="auto"/>
        <w:right w:val="none" w:sz="0" w:space="0" w:color="auto"/>
      </w:divBdr>
    </w:div>
    <w:div w:id="1528833419">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37252574">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695770338">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807696577">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93034491">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1997368759">
      <w:bodyDiv w:val="1"/>
      <w:marLeft w:val="0"/>
      <w:marRight w:val="0"/>
      <w:marTop w:val="0"/>
      <w:marBottom w:val="0"/>
      <w:divBdr>
        <w:top w:val="none" w:sz="0" w:space="0" w:color="auto"/>
        <w:left w:val="none" w:sz="0" w:space="0" w:color="auto"/>
        <w:bottom w:val="none" w:sz="0" w:space="0" w:color="auto"/>
        <w:right w:val="none" w:sz="0" w:space="0" w:color="auto"/>
      </w:divBdr>
    </w:div>
    <w:div w:id="2025085463">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79787958">
      <w:bodyDiv w:val="1"/>
      <w:marLeft w:val="0"/>
      <w:marRight w:val="0"/>
      <w:marTop w:val="0"/>
      <w:marBottom w:val="0"/>
      <w:divBdr>
        <w:top w:val="none" w:sz="0" w:space="0" w:color="auto"/>
        <w:left w:val="none" w:sz="0" w:space="0" w:color="auto"/>
        <w:bottom w:val="none" w:sz="0" w:space="0" w:color="auto"/>
        <w:right w:val="none" w:sz="0" w:space="0" w:color="auto"/>
      </w:divBdr>
    </w:div>
    <w:div w:id="2107382709">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340DD-02B4-49D0-99D3-898863DA2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Clarrie Mae A. Castillo</cp:lastModifiedBy>
  <cp:revision>6</cp:revision>
  <dcterms:created xsi:type="dcterms:W3CDTF">2019-11-15T07:04:00Z</dcterms:created>
  <dcterms:modified xsi:type="dcterms:W3CDTF">2019-11-15T09:30:00Z</dcterms:modified>
</cp:coreProperties>
</file>