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3C8CBF" w14:textId="0C29D98F" w:rsidR="00DC6DA1" w:rsidRPr="00A131E0" w:rsidRDefault="003D09A9" w:rsidP="00E1667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/>
      <w:bookmarkEnd w:id="0"/>
      <w:r w:rsidRPr="00A131E0">
        <w:rPr>
          <w:rFonts w:ascii="Arial" w:eastAsia="Arial" w:hAnsi="Arial" w:cs="Arial"/>
          <w:b/>
          <w:sz w:val="32"/>
          <w:szCs w:val="24"/>
        </w:rPr>
        <w:t>DSWD</w:t>
      </w:r>
      <w:r w:rsidR="00546DEE" w:rsidRPr="00A131E0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31E0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A131E0">
        <w:rPr>
          <w:rFonts w:ascii="Arial" w:eastAsia="Arial" w:hAnsi="Arial" w:cs="Arial"/>
          <w:b/>
          <w:sz w:val="32"/>
          <w:szCs w:val="24"/>
        </w:rPr>
        <w:t xml:space="preserve"> </w:t>
      </w:r>
      <w:r w:rsidR="00637F6D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A131E0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A131E0">
        <w:rPr>
          <w:rFonts w:ascii="Arial" w:eastAsia="Arial" w:hAnsi="Arial" w:cs="Arial"/>
          <w:b/>
          <w:sz w:val="32"/>
          <w:szCs w:val="24"/>
        </w:rPr>
        <w:t xml:space="preserve"> </w:t>
      </w:r>
      <w:r w:rsidR="00156B03" w:rsidRPr="00A131E0">
        <w:rPr>
          <w:rFonts w:ascii="Arial" w:eastAsia="Arial" w:hAnsi="Arial" w:cs="Arial"/>
          <w:b/>
          <w:sz w:val="32"/>
          <w:szCs w:val="24"/>
        </w:rPr>
        <w:t xml:space="preserve">on the Effects </w:t>
      </w:r>
      <w:r w:rsidR="00DC6DA1" w:rsidRPr="00A131E0">
        <w:rPr>
          <w:rFonts w:ascii="Arial" w:eastAsia="Arial" w:hAnsi="Arial" w:cs="Arial"/>
          <w:b/>
          <w:sz w:val="32"/>
          <w:szCs w:val="24"/>
        </w:rPr>
        <w:t>of</w:t>
      </w:r>
    </w:p>
    <w:p w14:paraId="3E030420" w14:textId="61FA30A4" w:rsidR="00155355" w:rsidRPr="00A131E0" w:rsidRDefault="00DC6DA1" w:rsidP="00A131E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131E0">
        <w:rPr>
          <w:rFonts w:ascii="Arial" w:eastAsia="Arial" w:hAnsi="Arial" w:cs="Arial"/>
          <w:b/>
          <w:sz w:val="32"/>
          <w:szCs w:val="24"/>
        </w:rPr>
        <w:t>Tail-End of a Cold Front</w:t>
      </w:r>
      <w:r w:rsidR="00156B03" w:rsidRPr="00A131E0">
        <w:rPr>
          <w:rFonts w:ascii="Arial" w:eastAsia="Arial" w:hAnsi="Arial" w:cs="Arial"/>
          <w:b/>
          <w:sz w:val="32"/>
          <w:szCs w:val="24"/>
        </w:rPr>
        <w:t xml:space="preserve"> Enhanced by </w:t>
      </w:r>
      <w:r w:rsidR="004E5629">
        <w:rPr>
          <w:rFonts w:ascii="Arial" w:eastAsia="Arial" w:hAnsi="Arial" w:cs="Arial"/>
          <w:b/>
          <w:sz w:val="32"/>
          <w:szCs w:val="24"/>
        </w:rPr>
        <w:t xml:space="preserve">Typhoon </w:t>
      </w:r>
      <w:r w:rsidR="004B583C" w:rsidRPr="00A131E0">
        <w:rPr>
          <w:rFonts w:ascii="Arial" w:eastAsia="Arial" w:hAnsi="Arial" w:cs="Arial"/>
          <w:b/>
          <w:sz w:val="32"/>
          <w:szCs w:val="24"/>
        </w:rPr>
        <w:t>“QUIEL”</w:t>
      </w:r>
    </w:p>
    <w:p w14:paraId="0A71FA29" w14:textId="312E9463" w:rsidR="00A131E0" w:rsidRPr="000B0B63" w:rsidRDefault="00637F6D" w:rsidP="000B0B6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09</w:t>
      </w:r>
      <w:r w:rsidR="000A409D" w:rsidRPr="00A131E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</w:t>
      </w:r>
      <w:r w:rsidR="00DC6DA1" w:rsidRPr="00A131E0">
        <w:rPr>
          <w:rFonts w:ascii="Arial" w:eastAsia="Arial" w:hAnsi="Arial" w:cs="Arial"/>
          <w:sz w:val="24"/>
          <w:szCs w:val="24"/>
        </w:rPr>
        <w:t xml:space="preserve">ember </w:t>
      </w:r>
      <w:r w:rsidR="003D09A9" w:rsidRPr="00A131E0">
        <w:rPr>
          <w:rFonts w:ascii="Arial" w:eastAsia="Arial" w:hAnsi="Arial" w:cs="Arial"/>
          <w:sz w:val="24"/>
          <w:szCs w:val="24"/>
        </w:rPr>
        <w:t>201</w:t>
      </w:r>
      <w:r w:rsidR="002E1081" w:rsidRPr="00A131E0">
        <w:rPr>
          <w:rFonts w:ascii="Arial" w:eastAsia="Arial" w:hAnsi="Arial" w:cs="Arial"/>
          <w:sz w:val="24"/>
          <w:szCs w:val="24"/>
        </w:rPr>
        <w:t>9</w:t>
      </w:r>
      <w:r w:rsidR="003D09A9" w:rsidRPr="00A131E0">
        <w:rPr>
          <w:rFonts w:ascii="Arial" w:eastAsia="Arial" w:hAnsi="Arial" w:cs="Arial"/>
          <w:sz w:val="24"/>
          <w:szCs w:val="24"/>
        </w:rPr>
        <w:t>,</w:t>
      </w:r>
      <w:r w:rsidR="00546DEE" w:rsidRPr="00A131E0">
        <w:rPr>
          <w:rFonts w:ascii="Arial" w:eastAsia="Arial" w:hAnsi="Arial" w:cs="Arial"/>
          <w:sz w:val="24"/>
          <w:szCs w:val="24"/>
        </w:rPr>
        <w:t xml:space="preserve"> </w:t>
      </w:r>
      <w:r w:rsidR="00DC6DA1" w:rsidRPr="00A131E0">
        <w:rPr>
          <w:rFonts w:ascii="Arial" w:eastAsia="Arial" w:hAnsi="Arial" w:cs="Arial"/>
          <w:sz w:val="24"/>
          <w:szCs w:val="24"/>
        </w:rPr>
        <w:t>6</w:t>
      </w:r>
      <w:r w:rsidR="00611081" w:rsidRPr="00A131E0">
        <w:rPr>
          <w:rFonts w:ascii="Arial" w:eastAsia="Arial" w:hAnsi="Arial" w:cs="Arial"/>
          <w:sz w:val="24"/>
          <w:szCs w:val="24"/>
        </w:rPr>
        <w:t>P</w:t>
      </w:r>
      <w:r w:rsidR="002E1081" w:rsidRPr="00A131E0">
        <w:rPr>
          <w:rFonts w:ascii="Arial" w:eastAsia="Arial" w:hAnsi="Arial" w:cs="Arial"/>
          <w:sz w:val="24"/>
          <w:szCs w:val="24"/>
        </w:rPr>
        <w:t>M</w:t>
      </w:r>
      <w:bookmarkStart w:id="1" w:name="_30j0zll" w:colFirst="0" w:colLast="0"/>
      <w:bookmarkStart w:id="2" w:name="_1fob9te" w:colFirst="0" w:colLast="0"/>
      <w:bookmarkEnd w:id="1"/>
      <w:bookmarkEnd w:id="2"/>
    </w:p>
    <w:p w14:paraId="6D3337C2" w14:textId="77777777" w:rsidR="00856E82" w:rsidRPr="00A131E0" w:rsidRDefault="00856E82" w:rsidP="00A131E0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2060"/>
        </w:rPr>
      </w:pPr>
    </w:p>
    <w:p w14:paraId="711904BE" w14:textId="59B957E0" w:rsidR="00DC6DA1" w:rsidRPr="00637F6D" w:rsidRDefault="00637F6D" w:rsidP="00A131E0">
      <w:pPr>
        <w:pStyle w:val="NoSpacing1"/>
        <w:contextualSpacing/>
        <w:jc w:val="both"/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This is the final report on the Tropical Depression </w:t>
      </w:r>
      <w:r w:rsidR="00DC6DA1" w:rsidRPr="00637F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West Southwest of </w:t>
      </w:r>
      <w:proofErr w:type="spellStart"/>
      <w:r w:rsidR="00DC6DA1" w:rsidRPr="00637F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Iba</w:t>
      </w:r>
      <w:proofErr w:type="spellEnd"/>
      <w:r w:rsidR="00DC6DA1" w:rsidRPr="00637F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DC6DA1" w:rsidRPr="00637F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Zambales</w:t>
      </w:r>
      <w:proofErr w:type="spellEnd"/>
      <w:r w:rsidR="00DC6DA1" w:rsidRPr="00637F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which </w:t>
      </w:r>
      <w:r w:rsidR="00DC6DA1" w:rsidRPr="00637F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entered the Philippine Area of Responsibility (PAR)</w:t>
      </w:r>
      <w:r w:rsidRPr="00637F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o</w:t>
      </w:r>
      <w:r w:rsidRPr="00637F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n 05 November </w:t>
      </w:r>
      <w:r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2019. The Tropical Depression was named “</w:t>
      </w:r>
      <w:proofErr w:type="spellStart"/>
      <w:r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Quiel</w:t>
      </w:r>
      <w:proofErr w:type="spellEnd"/>
      <w:r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” and </w:t>
      </w:r>
      <w:r w:rsidR="00DC6DA1" w:rsidRPr="00637F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has intensified into a Tropical Storm on the same day while moving eastward. “</w:t>
      </w:r>
      <w:proofErr w:type="spellStart"/>
      <w:r w:rsidR="00DC6DA1" w:rsidRPr="00637F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Quiel</w:t>
      </w:r>
      <w:proofErr w:type="spellEnd"/>
      <w:r w:rsidR="00DC6DA1" w:rsidRPr="00637F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” and the Tail-End of a Cold Front brought moderate with occasional heavy rains over</w:t>
      </w:r>
      <w:r w:rsidR="0071657D" w:rsidRPr="00637F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Northern Luzon</w:t>
      </w:r>
      <w:r w:rsidR="00DC6DA1" w:rsidRPr="00637F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</w:t>
      </w:r>
      <w:r w:rsidR="0071657D" w:rsidRPr="00637F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particularly in </w:t>
      </w:r>
      <w:proofErr w:type="spellStart"/>
      <w:r w:rsidR="0071657D" w:rsidRPr="00637F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Ilocos</w:t>
      </w:r>
      <w:proofErr w:type="spellEnd"/>
      <w:r w:rsidR="0071657D" w:rsidRPr="00637F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Region, </w:t>
      </w:r>
      <w:proofErr w:type="spellStart"/>
      <w:r w:rsidR="0071657D" w:rsidRPr="00637F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Batanes</w:t>
      </w:r>
      <w:proofErr w:type="spellEnd"/>
      <w:r w:rsidR="0071657D" w:rsidRPr="00637F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, Cagayan and </w:t>
      </w:r>
      <w:proofErr w:type="spellStart"/>
      <w:r w:rsidR="0071657D" w:rsidRPr="00637F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Apayao</w:t>
      </w:r>
      <w:proofErr w:type="spellEnd"/>
      <w:r w:rsidR="0071657D" w:rsidRPr="00637F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. On 07 November 2019, “</w:t>
      </w:r>
      <w:proofErr w:type="spellStart"/>
      <w:r w:rsidR="0071657D" w:rsidRPr="00637F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Quiel</w:t>
      </w:r>
      <w:proofErr w:type="spellEnd"/>
      <w:r w:rsidR="0071657D" w:rsidRPr="00637F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” has intensified into a Severe Tropical Storm (ST</w:t>
      </w:r>
      <w:r w:rsidR="00A131E0" w:rsidRPr="00637F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S) while moving slowly eastward. It became a Typhoon on 08 November 2019 as it move</w:t>
      </w:r>
      <w:r w:rsidR="003D46F1" w:rsidRPr="00637F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d southwestward. It exited PAR on 09 November 2019</w:t>
      </w:r>
      <w:r w:rsidR="00A131E0" w:rsidRPr="00637F6D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 xml:space="preserve"> and the Tail-End of a Cold Front continues to affect Northern Luzon.</w:t>
      </w:r>
    </w:p>
    <w:p w14:paraId="4B9A052F" w14:textId="58C6F8CD" w:rsidR="00791312" w:rsidRDefault="00791312" w:rsidP="00A131E0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6443C369" w14:textId="22083461" w:rsidR="00637F6D" w:rsidRDefault="00637F6D" w:rsidP="00A131E0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1853E528" w14:textId="37BC4E48" w:rsidR="00637F6D" w:rsidRPr="00A131E0" w:rsidRDefault="00637F6D" w:rsidP="00637F6D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SUMMARY</w:t>
      </w:r>
    </w:p>
    <w:p w14:paraId="2FCE236A" w14:textId="77777777" w:rsidR="00637F6D" w:rsidRPr="00A131E0" w:rsidRDefault="00637F6D" w:rsidP="00A131E0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5382A6F5" w14:textId="77777777" w:rsidR="0084453A" w:rsidRPr="00C24A1C" w:rsidRDefault="0084453A" w:rsidP="00C24A1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3C61942B" w14:textId="77777777" w:rsidR="00A131E0" w:rsidRPr="00A131E0" w:rsidRDefault="00F0488A" w:rsidP="00A131E0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31E0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26916AA5" w14:textId="311B9F6E" w:rsidR="007B0A9C" w:rsidRPr="001B469E" w:rsidRDefault="001B469E" w:rsidP="00A131E0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B469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37,746 </w:t>
      </w:r>
      <w:r w:rsidR="007B0A9C" w:rsidRPr="001B469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families</w:t>
      </w:r>
      <w:r w:rsidR="007B0A9C" w:rsidRPr="001B469E">
        <w:rPr>
          <w:rFonts w:ascii="Arial" w:eastAsia="Times New Roman" w:hAnsi="Arial" w:cs="Arial"/>
          <w:color w:val="000000" w:themeColor="text1"/>
          <w:sz w:val="24"/>
          <w:szCs w:val="24"/>
        </w:rPr>
        <w:t> or </w:t>
      </w:r>
      <w:r w:rsidRPr="001B469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154,985 </w:t>
      </w:r>
      <w:r w:rsidR="007B0A9C" w:rsidRPr="001B469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persons</w:t>
      </w:r>
      <w:r w:rsidR="002004E9" w:rsidRPr="001B469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004E9" w:rsidRPr="001B469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were affected by the </w:t>
      </w:r>
      <w:r w:rsidR="004E5629" w:rsidRPr="001B469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effects </w:t>
      </w:r>
      <w:r w:rsidR="00426144" w:rsidRPr="001B469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of</w:t>
      </w:r>
      <w:r w:rsidR="008D143A" w:rsidRPr="001B469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Tail-End of a Cold Front </w:t>
      </w:r>
      <w:r w:rsidR="006F71B1" w:rsidRPr="001B469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enhanced by Typhoon</w:t>
      </w:r>
      <w:r w:rsidR="004B583C" w:rsidRPr="001B469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“</w:t>
      </w:r>
      <w:proofErr w:type="spellStart"/>
      <w:r w:rsidR="004B583C" w:rsidRPr="001B469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Quiel</w:t>
      </w:r>
      <w:proofErr w:type="spellEnd"/>
      <w:r w:rsidR="004B583C" w:rsidRPr="001B469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” </w:t>
      </w:r>
      <w:r w:rsidR="002004E9" w:rsidRPr="001B469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in</w:t>
      </w:r>
      <w:r w:rsidR="002004E9" w:rsidRPr="001B469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1B469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321</w:t>
      </w:r>
      <w:r w:rsidR="002004E9" w:rsidRPr="001B469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barangays</w:t>
      </w:r>
      <w:r w:rsidR="007B0A9C" w:rsidRPr="001B469E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2F638B" w:rsidRPr="001B469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 </w:t>
      </w:r>
      <w:r w:rsidR="002F638B" w:rsidRPr="001B469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Regions</w:t>
      </w:r>
      <w:r w:rsidR="00517FEA" w:rsidRPr="001B469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D143A" w:rsidRPr="001B469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I, II</w:t>
      </w:r>
      <w:r w:rsidR="002F638B" w:rsidRPr="001B469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F638B" w:rsidRPr="001B469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and</w:t>
      </w:r>
      <w:r w:rsidR="002F638B" w:rsidRPr="001B469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D143A" w:rsidRPr="001B469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CAR</w:t>
      </w:r>
      <w:r w:rsidR="002004E9" w:rsidRPr="001B469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B0A9C" w:rsidRPr="001B469E">
        <w:rPr>
          <w:rFonts w:ascii="Arial" w:eastAsia="Times New Roman" w:hAnsi="Arial" w:cs="Arial"/>
          <w:color w:val="000000" w:themeColor="text1"/>
          <w:sz w:val="24"/>
          <w:szCs w:val="24"/>
        </w:rPr>
        <w:t>(see Table 1).</w:t>
      </w:r>
    </w:p>
    <w:p w14:paraId="33B514BC" w14:textId="77777777" w:rsidR="007B0A9C" w:rsidRPr="00A131E0" w:rsidRDefault="007B0A9C" w:rsidP="00A131E0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7229FD61" w14:textId="0E95E5A8" w:rsidR="00FA0B14" w:rsidRPr="00A131E0" w:rsidRDefault="007B0A9C" w:rsidP="00A131E0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A131E0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244F6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A131E0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6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5103"/>
        <w:gridCol w:w="1544"/>
        <w:gridCol w:w="1126"/>
        <w:gridCol w:w="1126"/>
      </w:tblGrid>
      <w:tr w:rsidR="001B469E" w:rsidRPr="00F03177" w14:paraId="47453B9D" w14:textId="77777777" w:rsidTr="001B469E">
        <w:trPr>
          <w:trHeight w:val="20"/>
          <w:tblHeader/>
        </w:trPr>
        <w:tc>
          <w:tcPr>
            <w:tcW w:w="29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276F72F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  <w:p w14:paraId="47A76816" w14:textId="3F44EE4E" w:rsidR="001B469E" w:rsidRPr="00F03177" w:rsidRDefault="001B469E" w:rsidP="001B469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50EA9B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B469E" w:rsidRPr="00F03177" w14:paraId="3F851988" w14:textId="77777777" w:rsidTr="001B469E">
        <w:trPr>
          <w:trHeight w:val="20"/>
          <w:tblHeader/>
        </w:trPr>
        <w:tc>
          <w:tcPr>
            <w:tcW w:w="29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5A27E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C7C2A5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Barangay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830BFC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6F866F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B469E" w:rsidRPr="00F03177" w14:paraId="42E351BC" w14:textId="77777777" w:rsidTr="001B469E">
        <w:trPr>
          <w:trHeight w:val="20"/>
        </w:trPr>
        <w:tc>
          <w:tcPr>
            <w:tcW w:w="2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1079D5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1EBB58" w14:textId="79A6105E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321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05E613" w14:textId="1A35F34E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37,746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584F33" w14:textId="48BBD0E1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154,985 </w:t>
            </w:r>
          </w:p>
        </w:tc>
      </w:tr>
      <w:tr w:rsidR="001B469E" w:rsidRPr="00F03177" w14:paraId="3A66989C" w14:textId="77777777" w:rsidTr="001B469E">
        <w:trPr>
          <w:trHeight w:val="20"/>
        </w:trPr>
        <w:tc>
          <w:tcPr>
            <w:tcW w:w="2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5C37CF4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9D6672" w14:textId="570005D1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6FFA08" w14:textId="23EDE8AD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601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D7DDD8" w14:textId="4225BF40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2,404 </w:t>
            </w:r>
          </w:p>
        </w:tc>
      </w:tr>
      <w:tr w:rsidR="001B469E" w:rsidRPr="00F03177" w14:paraId="2966A5C9" w14:textId="77777777" w:rsidTr="001B469E">
        <w:trPr>
          <w:trHeight w:val="20"/>
        </w:trPr>
        <w:tc>
          <w:tcPr>
            <w:tcW w:w="2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0CF97D4E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A48CAA3" w14:textId="38533B6B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92BCFC" w14:textId="2D14B12C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601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68ED5B" w14:textId="1347EFAE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2,404 </w:t>
            </w:r>
          </w:p>
        </w:tc>
      </w:tr>
      <w:tr w:rsidR="001B469E" w:rsidRPr="00F03177" w14:paraId="264FAC9A" w14:textId="77777777" w:rsidTr="00F03177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2CECF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4BD48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E4414" w14:textId="275B052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693B2" w14:textId="64961D4C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601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D0B1A" w14:textId="2F090E6E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2,404 </w:t>
            </w:r>
          </w:p>
        </w:tc>
      </w:tr>
      <w:tr w:rsidR="001B469E" w:rsidRPr="00F03177" w14:paraId="05450CAC" w14:textId="77777777" w:rsidTr="001B469E">
        <w:trPr>
          <w:trHeight w:val="20"/>
        </w:trPr>
        <w:tc>
          <w:tcPr>
            <w:tcW w:w="2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99D66B6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067A3AFF" w14:textId="23524855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204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1A360B2D" w14:textId="47ECE236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27,630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26577C37" w14:textId="0979809C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116,307 </w:t>
            </w:r>
          </w:p>
        </w:tc>
      </w:tr>
      <w:tr w:rsidR="001B469E" w:rsidRPr="00F03177" w14:paraId="4BF99454" w14:textId="77777777" w:rsidTr="001B469E">
        <w:trPr>
          <w:trHeight w:val="20"/>
        </w:trPr>
        <w:tc>
          <w:tcPr>
            <w:tcW w:w="2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3C8EC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3FE68B" w14:textId="0A495EE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204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7C300C" w14:textId="4D65F81C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27,630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4C161F" w14:textId="0F2B21E0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116,307 </w:t>
            </w:r>
          </w:p>
        </w:tc>
      </w:tr>
      <w:tr w:rsidR="001B469E" w:rsidRPr="00F03177" w14:paraId="0E780FAB" w14:textId="77777777" w:rsidTr="00F0317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C3807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E3266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01BF8" w14:textId="7E4F89F0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DB350" w14:textId="642408B9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6,703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4E313" w14:textId="53A36131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31,180 </w:t>
            </w:r>
          </w:p>
        </w:tc>
      </w:tr>
      <w:tr w:rsidR="001B469E" w:rsidRPr="00F03177" w14:paraId="7EFA460C" w14:textId="77777777" w:rsidTr="00F0317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DDCB4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8A71A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F75BF" w14:textId="3C7EAE1C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51068" w14:textId="20321314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6,232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32E76" w14:textId="62DF4A1A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24,911 </w:t>
            </w:r>
          </w:p>
        </w:tc>
      </w:tr>
      <w:tr w:rsidR="001B469E" w:rsidRPr="00F03177" w14:paraId="5330C70F" w14:textId="77777777" w:rsidTr="00F0317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E2AC0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AF345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39102" w14:textId="122DDCB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EC5A1" w14:textId="27353A8A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4,396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08B66" w14:textId="63C44B0F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17,422 </w:t>
            </w:r>
          </w:p>
        </w:tc>
      </w:tr>
      <w:tr w:rsidR="001B469E" w:rsidRPr="00F03177" w14:paraId="15F9C0E4" w14:textId="77777777" w:rsidTr="00F0317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15FCC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4C450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C1B88" w14:textId="2CF3F422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934F5" w14:textId="7D6E2368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15AEC" w14:textId="43F944DB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35 </w:t>
            </w:r>
          </w:p>
        </w:tc>
      </w:tr>
      <w:tr w:rsidR="001B469E" w:rsidRPr="00F03177" w14:paraId="4B5DB3BB" w14:textId="77777777" w:rsidTr="00F0317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9A44D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0DDA9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4855E" w14:textId="3B22B295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D5358" w14:textId="14BFF205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969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33BE6" w14:textId="4C21ED70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4,410 </w:t>
            </w:r>
          </w:p>
        </w:tc>
      </w:tr>
      <w:tr w:rsidR="001B469E" w:rsidRPr="00F03177" w14:paraId="525971E5" w14:textId="77777777" w:rsidTr="00F0317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4EA38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A45A6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EF34E" w14:textId="4CD9B94A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8D6DF" w14:textId="35C21D0B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950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7F331" w14:textId="144C1E3C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3,918 </w:t>
            </w:r>
          </w:p>
        </w:tc>
      </w:tr>
      <w:tr w:rsidR="001B469E" w:rsidRPr="00F03177" w14:paraId="5D0A5624" w14:textId="77777777" w:rsidTr="00F0317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348E4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01F7A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4848E" w14:textId="256011B8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E1187" w14:textId="789305B3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965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34EFE" w14:textId="6CA2F10E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3,926 </w:t>
            </w:r>
          </w:p>
        </w:tc>
      </w:tr>
      <w:tr w:rsidR="001B469E" w:rsidRPr="00F03177" w14:paraId="117D354A" w14:textId="77777777" w:rsidTr="00F0317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78442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9C85E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8A9AC" w14:textId="4AB25781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1F823" w14:textId="52AE9909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2,262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92996" w14:textId="28F6697A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9,345 </w:t>
            </w:r>
          </w:p>
        </w:tc>
      </w:tr>
      <w:tr w:rsidR="001B469E" w:rsidRPr="00F03177" w14:paraId="2E6B2935" w14:textId="77777777" w:rsidTr="00F0317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20A8A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AFB84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FD750" w14:textId="014F5E4B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3E22B" w14:textId="7757205F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857BF" w14:textId="58527D4E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81 </w:t>
            </w:r>
          </w:p>
        </w:tc>
      </w:tr>
      <w:tr w:rsidR="001B469E" w:rsidRPr="00F03177" w14:paraId="0D8B4D50" w14:textId="77777777" w:rsidTr="00F0317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8A287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011CD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7A981" w14:textId="58A5464B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EB75E" w14:textId="0A2B36BF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664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D7481" w14:textId="174CD57C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3,263 </w:t>
            </w:r>
          </w:p>
        </w:tc>
      </w:tr>
      <w:tr w:rsidR="001B469E" w:rsidRPr="00F03177" w14:paraId="7B4E50D9" w14:textId="77777777" w:rsidTr="00F0317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19E60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59814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7EA85" w14:textId="2785D383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CAD15" w14:textId="38EE1DED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284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8E462" w14:textId="0A758C01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1,714 </w:t>
            </w:r>
          </w:p>
        </w:tc>
      </w:tr>
      <w:tr w:rsidR="001B469E" w:rsidRPr="00F03177" w14:paraId="41BE8D12" w14:textId="77777777" w:rsidTr="00F0317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09F74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1DA1E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9747C" w14:textId="15AB42AA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68CBE" w14:textId="0CE05614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1,256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22ABE" w14:textId="692836DE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4,573 </w:t>
            </w:r>
          </w:p>
        </w:tc>
      </w:tr>
      <w:tr w:rsidR="001B469E" w:rsidRPr="00F03177" w14:paraId="62C611C3" w14:textId="77777777" w:rsidTr="00F0317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6C168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692C4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936D4" w14:textId="18197C8E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943C0" w14:textId="13841EF9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2,046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8E356" w14:textId="6A5DC87E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8,150 </w:t>
            </w:r>
          </w:p>
        </w:tc>
      </w:tr>
      <w:tr w:rsidR="001B469E" w:rsidRPr="00F03177" w14:paraId="7348678D" w14:textId="77777777" w:rsidTr="00F0317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45688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88071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42B25" w14:textId="62943B9D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7F7D8" w14:textId="19174DE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221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BE54D" w14:textId="4BA05CA5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681 </w:t>
            </w:r>
          </w:p>
        </w:tc>
      </w:tr>
      <w:tr w:rsidR="001B469E" w:rsidRPr="00F03177" w14:paraId="1F2EE202" w14:textId="77777777" w:rsidTr="00F0317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98F59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D1E60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328EE" w14:textId="28DB436C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62D6B" w14:textId="70CCC8C4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159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93E7C" w14:textId="1778D36F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634 </w:t>
            </w:r>
          </w:p>
        </w:tc>
      </w:tr>
      <w:tr w:rsidR="001B469E" w:rsidRPr="00F03177" w14:paraId="53E33B7D" w14:textId="77777777" w:rsidTr="00F0317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11ABA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B2DA9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368EF" w14:textId="25B53BA3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D9009" w14:textId="5CBACE36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495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B82BD" w14:textId="0A911C64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2,064 </w:t>
            </w:r>
          </w:p>
        </w:tc>
      </w:tr>
      <w:tr w:rsidR="001B469E" w:rsidRPr="00F03177" w14:paraId="5BDDD535" w14:textId="77777777" w:rsidTr="001B469E">
        <w:trPr>
          <w:trHeight w:val="20"/>
        </w:trPr>
        <w:tc>
          <w:tcPr>
            <w:tcW w:w="2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F6E1867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4DAB1A22" w14:textId="0DF40EC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113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381667B7" w14:textId="1BB9A60B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9,515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4E959765" w14:textId="12836B6D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36,274 </w:t>
            </w:r>
          </w:p>
        </w:tc>
      </w:tr>
      <w:tr w:rsidR="001B469E" w:rsidRPr="00F03177" w14:paraId="161243D0" w14:textId="77777777" w:rsidTr="001B469E">
        <w:trPr>
          <w:trHeight w:val="20"/>
        </w:trPr>
        <w:tc>
          <w:tcPr>
            <w:tcW w:w="2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493216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135C0B" w14:textId="7BF67A3A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113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BEFAF9" w14:textId="0C862B9D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9,515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AEE84B" w14:textId="64DCF0E8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36,274 </w:t>
            </w:r>
          </w:p>
        </w:tc>
      </w:tr>
      <w:tr w:rsidR="001B469E" w:rsidRPr="00F03177" w14:paraId="2DCCF92C" w14:textId="77777777" w:rsidTr="00F0317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04FBD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FE2F2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23D39" w14:textId="232AF076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38F59" w14:textId="39A3CDA9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3,730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F026E" w14:textId="35B8FC3C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14,084 </w:t>
            </w:r>
          </w:p>
        </w:tc>
      </w:tr>
      <w:tr w:rsidR="001B469E" w:rsidRPr="00F03177" w14:paraId="20B6749F" w14:textId="77777777" w:rsidTr="00F0317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FE434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262D9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7155F" w14:textId="6280DE30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B9EA0" w14:textId="30B08AB6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107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1340C" w14:textId="2FA1E6A1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420 </w:t>
            </w:r>
          </w:p>
        </w:tc>
      </w:tr>
      <w:tr w:rsidR="001B469E" w:rsidRPr="00F03177" w14:paraId="2716CAE5" w14:textId="77777777" w:rsidTr="00F0317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4BD73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49568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48C33" w14:textId="6FEACA02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35D10" w14:textId="68A3AA34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1,970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6152B" w14:textId="78F55BBD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7,761 </w:t>
            </w:r>
          </w:p>
        </w:tc>
      </w:tr>
      <w:tr w:rsidR="001B469E" w:rsidRPr="00F03177" w14:paraId="1A2DBA93" w14:textId="77777777" w:rsidTr="00F0317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2767A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80482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1AF11" w14:textId="783D599B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5EFBA" w14:textId="1B0CD3BB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471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A7029" w14:textId="6DAC8BBB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1,900 </w:t>
            </w:r>
          </w:p>
        </w:tc>
      </w:tr>
      <w:tr w:rsidR="001B469E" w:rsidRPr="00F03177" w14:paraId="66BC7102" w14:textId="77777777" w:rsidTr="00F0317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B5F88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CE535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2054F" w14:textId="721B1809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2867C" w14:textId="09C4D8DE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1,511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E1445" w14:textId="0D332D2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4,853 </w:t>
            </w:r>
          </w:p>
        </w:tc>
      </w:tr>
      <w:tr w:rsidR="001B469E" w:rsidRPr="00F03177" w14:paraId="6F87EADE" w14:textId="77777777" w:rsidTr="00F0317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840AD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61CB6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87997" w14:textId="3AE0BDA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D58EA" w14:textId="0619A93E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1,158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8F8A8" w14:textId="683C0B0F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5,197 </w:t>
            </w:r>
          </w:p>
        </w:tc>
      </w:tr>
      <w:tr w:rsidR="001B469E" w:rsidRPr="00F03177" w14:paraId="3CCD50D5" w14:textId="77777777" w:rsidTr="00F03177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A3C6F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D5CD8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FA13C" w14:textId="2C73F07D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961AD" w14:textId="2269782E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568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4EC62" w14:textId="39719864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0317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2,059 </w:t>
            </w:r>
          </w:p>
        </w:tc>
      </w:tr>
    </w:tbl>
    <w:p w14:paraId="56DABC96" w14:textId="4EE760F3" w:rsidR="001B469E" w:rsidRPr="00A131E0" w:rsidRDefault="001B469E" w:rsidP="001B469E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 decrease in the number of barangays in Region II is based on the final report submitted by DSWD-FO II.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</w:p>
    <w:p w14:paraId="5C2C6681" w14:textId="25E37A80" w:rsidR="008D143A" w:rsidRPr="00A131E0" w:rsidRDefault="007B0A9C" w:rsidP="00A131E0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A131E0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6526F6" w:rsidRPr="00A131E0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8D143A" w:rsidRPr="00A131E0">
        <w:rPr>
          <w:rFonts w:ascii="Arial" w:hAnsi="Arial" w:cs="Arial"/>
          <w:bCs/>
          <w:i/>
          <w:color w:val="0070C0"/>
          <w:sz w:val="16"/>
          <w:szCs w:val="24"/>
        </w:rPr>
        <w:t xml:space="preserve"> I, II</w:t>
      </w:r>
      <w:r w:rsidR="00221FD1" w:rsidRPr="00A131E0">
        <w:rPr>
          <w:rFonts w:ascii="Arial" w:hAnsi="Arial" w:cs="Arial"/>
          <w:bCs/>
          <w:i/>
          <w:color w:val="0070C0"/>
          <w:sz w:val="16"/>
          <w:szCs w:val="24"/>
        </w:rPr>
        <w:t xml:space="preserve"> and </w:t>
      </w:r>
      <w:r w:rsidR="008D143A" w:rsidRPr="00A131E0">
        <w:rPr>
          <w:rFonts w:ascii="Arial" w:hAnsi="Arial" w:cs="Arial"/>
          <w:bCs/>
          <w:i/>
          <w:color w:val="0070C0"/>
          <w:sz w:val="16"/>
          <w:szCs w:val="24"/>
        </w:rPr>
        <w:t>CAR</w:t>
      </w:r>
    </w:p>
    <w:p w14:paraId="43232A76" w14:textId="02A5558E" w:rsidR="00A131E0" w:rsidRDefault="00A131E0" w:rsidP="00A131E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4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DD16991" w14:textId="3720DC04" w:rsidR="008C4830" w:rsidRPr="00A131E0" w:rsidRDefault="000B5BE2" w:rsidP="00A131E0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B15F8B" w:rsidRPr="00A131E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14:paraId="5B837294" w14:textId="77777777" w:rsidR="00A131E0" w:rsidRDefault="000B5BE2" w:rsidP="00A131E0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671ADC02" w14:textId="63595AC3" w:rsidR="00481BB7" w:rsidRPr="001B469E" w:rsidRDefault="001B469E" w:rsidP="00A131E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1B469E">
        <w:rPr>
          <w:rFonts w:ascii="Arial" w:eastAsia="Arial" w:hAnsi="Arial" w:cs="Arial"/>
          <w:color w:val="000000" w:themeColor="text1"/>
          <w:sz w:val="24"/>
          <w:szCs w:val="24"/>
        </w:rPr>
        <w:t>A total of</w:t>
      </w:r>
      <w:r w:rsidR="00167DAC" w:rsidRPr="001B469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B469E">
        <w:rPr>
          <w:rFonts w:ascii="Arial" w:eastAsia="Arial" w:hAnsi="Arial" w:cs="Arial"/>
          <w:b/>
          <w:color w:val="000000" w:themeColor="text1"/>
          <w:sz w:val="24"/>
          <w:szCs w:val="24"/>
        </w:rPr>
        <w:t>5,097</w:t>
      </w:r>
      <w:r w:rsidR="0076218A" w:rsidRPr="001B469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0B5BE2" w:rsidRPr="001B469E">
        <w:rPr>
          <w:rFonts w:ascii="Arial" w:eastAsia="Arial" w:hAnsi="Arial" w:cs="Arial"/>
          <w:b/>
          <w:color w:val="000000" w:themeColor="text1"/>
          <w:sz w:val="24"/>
          <w:szCs w:val="24"/>
        </w:rPr>
        <w:t>families</w:t>
      </w:r>
      <w:r w:rsidR="000B5BE2" w:rsidRPr="001B469E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Pr="001B469E">
        <w:rPr>
          <w:rFonts w:ascii="Arial" w:eastAsia="Arial" w:hAnsi="Arial" w:cs="Arial"/>
          <w:b/>
          <w:color w:val="000000" w:themeColor="text1"/>
          <w:sz w:val="24"/>
          <w:szCs w:val="24"/>
        </w:rPr>
        <w:t>20,404</w:t>
      </w:r>
      <w:r w:rsidR="00426144" w:rsidRPr="001B469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0B5BE2" w:rsidRPr="001B469E">
        <w:rPr>
          <w:rFonts w:ascii="Arial" w:eastAsia="Arial" w:hAnsi="Arial" w:cs="Arial"/>
          <w:b/>
          <w:color w:val="000000" w:themeColor="text1"/>
          <w:sz w:val="24"/>
          <w:szCs w:val="24"/>
        </w:rPr>
        <w:t>persons</w:t>
      </w:r>
      <w:r w:rsidR="00167DAC" w:rsidRPr="001B469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6218A" w:rsidRPr="001B469E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Pr="001B469E">
        <w:rPr>
          <w:rFonts w:ascii="Arial" w:eastAsia="Arial" w:hAnsi="Arial" w:cs="Arial"/>
          <w:color w:val="000000" w:themeColor="text1"/>
          <w:sz w:val="24"/>
          <w:szCs w:val="24"/>
        </w:rPr>
        <w:t>ook</w:t>
      </w:r>
      <w:r w:rsidR="0076218A" w:rsidRPr="001B469E">
        <w:rPr>
          <w:rFonts w:ascii="Arial" w:eastAsia="Arial" w:hAnsi="Arial" w:cs="Arial"/>
          <w:color w:val="000000" w:themeColor="text1"/>
          <w:sz w:val="24"/>
          <w:szCs w:val="24"/>
        </w:rPr>
        <w:t xml:space="preserve"> temporary</w:t>
      </w:r>
      <w:r w:rsidR="00167DAC" w:rsidRPr="001B469E">
        <w:rPr>
          <w:rFonts w:ascii="Arial" w:eastAsia="Arial" w:hAnsi="Arial" w:cs="Arial"/>
          <w:color w:val="000000" w:themeColor="text1"/>
          <w:sz w:val="24"/>
          <w:szCs w:val="24"/>
        </w:rPr>
        <w:t xml:space="preserve"> shelter</w:t>
      </w:r>
      <w:r w:rsidR="000B5BE2" w:rsidRPr="001B469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C28D5" w:rsidRPr="001B469E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574787" w:rsidRPr="001B469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B469E">
        <w:rPr>
          <w:rFonts w:ascii="Arial" w:eastAsia="Arial" w:hAnsi="Arial" w:cs="Arial"/>
          <w:b/>
          <w:color w:val="000000" w:themeColor="text1"/>
          <w:sz w:val="24"/>
          <w:szCs w:val="24"/>
        </w:rPr>
        <w:t>116</w:t>
      </w:r>
      <w:r w:rsidR="00464FE6" w:rsidRPr="001B469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evacuation centers</w:t>
      </w:r>
      <w:r w:rsidR="00464FE6" w:rsidRPr="001B469E">
        <w:rPr>
          <w:rFonts w:ascii="Arial" w:eastAsia="Arial" w:hAnsi="Arial" w:cs="Arial"/>
          <w:color w:val="000000" w:themeColor="text1"/>
          <w:sz w:val="24"/>
          <w:szCs w:val="24"/>
        </w:rPr>
        <w:t xml:space="preserve"> in </w:t>
      </w:r>
      <w:r w:rsidR="003902EB" w:rsidRPr="001B469E">
        <w:rPr>
          <w:rFonts w:ascii="Arial" w:eastAsia="Arial" w:hAnsi="Arial" w:cs="Arial"/>
          <w:b/>
          <w:color w:val="000000" w:themeColor="text1"/>
          <w:sz w:val="24"/>
          <w:szCs w:val="24"/>
        </w:rPr>
        <w:t>Region</w:t>
      </w:r>
      <w:r w:rsidR="00E708ED" w:rsidRPr="001B469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9A56EC" w:rsidRPr="001B469E">
        <w:rPr>
          <w:rFonts w:ascii="Arial" w:eastAsia="Arial" w:hAnsi="Arial" w:cs="Arial"/>
          <w:b/>
          <w:color w:val="000000" w:themeColor="text1"/>
          <w:sz w:val="24"/>
          <w:szCs w:val="24"/>
        </w:rPr>
        <w:t>II</w:t>
      </w:r>
      <w:r w:rsidR="00167DAC" w:rsidRPr="001B469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834430" w:rsidRPr="001B469E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834430" w:rsidRPr="001B469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CAR </w:t>
      </w:r>
      <w:r w:rsidR="000B5BE2" w:rsidRPr="001B469E">
        <w:rPr>
          <w:rFonts w:ascii="Arial" w:eastAsia="Arial" w:hAnsi="Arial" w:cs="Arial"/>
          <w:color w:val="000000" w:themeColor="text1"/>
          <w:sz w:val="24"/>
          <w:szCs w:val="24"/>
        </w:rPr>
        <w:t>(see Table 2</w:t>
      </w:r>
      <w:r w:rsidR="00326213" w:rsidRPr="001B469E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1A8F8831" w14:textId="77777777" w:rsidR="00EA65FD" w:rsidRPr="00A131E0" w:rsidRDefault="00EA65FD" w:rsidP="00A131E0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467D77D6" w14:textId="57167D87" w:rsidR="000B5BE2" w:rsidRPr="00A131E0" w:rsidRDefault="000B5BE2" w:rsidP="008A28C8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31E0">
        <w:rPr>
          <w:rFonts w:ascii="Arial" w:eastAsia="Arial" w:hAnsi="Arial" w:cs="Arial"/>
          <w:b/>
          <w:i/>
          <w:sz w:val="20"/>
          <w:szCs w:val="24"/>
        </w:rPr>
        <w:t>Table 2. Status of Displaced Families</w:t>
      </w:r>
      <w:r w:rsidR="008A28C8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 w:val="20"/>
          <w:szCs w:val="24"/>
        </w:rPr>
        <w:t>/ Persons Inside Evacuation Centers</w:t>
      </w:r>
    </w:p>
    <w:tbl>
      <w:tblPr>
        <w:tblW w:w="4644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986"/>
        <w:gridCol w:w="893"/>
        <w:gridCol w:w="905"/>
        <w:gridCol w:w="894"/>
        <w:gridCol w:w="905"/>
        <w:gridCol w:w="894"/>
        <w:gridCol w:w="907"/>
      </w:tblGrid>
      <w:tr w:rsidR="001B469E" w:rsidRPr="00F03177" w14:paraId="756679AF" w14:textId="77777777" w:rsidTr="00F03177">
        <w:trPr>
          <w:trHeight w:val="20"/>
        </w:trPr>
        <w:tc>
          <w:tcPr>
            <w:tcW w:w="19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24E69C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4AFD015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NUMBER OF EVACUATION CENTERS (ECs) </w:t>
            </w:r>
          </w:p>
        </w:tc>
        <w:tc>
          <w:tcPr>
            <w:tcW w:w="2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CE6E33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INSIDE ECs </w:t>
            </w:r>
          </w:p>
        </w:tc>
      </w:tr>
      <w:tr w:rsidR="001B469E" w:rsidRPr="00F03177" w14:paraId="2AFC227F" w14:textId="77777777" w:rsidTr="00F03177">
        <w:trPr>
          <w:trHeight w:val="20"/>
        </w:trPr>
        <w:tc>
          <w:tcPr>
            <w:tcW w:w="19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E007B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537F6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A0D665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4DCE9D" w14:textId="3717770B" w:rsidR="001B469E" w:rsidRPr="00F03177" w:rsidRDefault="001B469E" w:rsidP="001B469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Persons </w:t>
            </w:r>
          </w:p>
        </w:tc>
      </w:tr>
      <w:tr w:rsidR="001B469E" w:rsidRPr="00F03177" w14:paraId="07B4D863" w14:textId="77777777" w:rsidTr="00F03177">
        <w:trPr>
          <w:trHeight w:val="20"/>
        </w:trPr>
        <w:tc>
          <w:tcPr>
            <w:tcW w:w="19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4243A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AE807C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8416D2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6C6734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C02BE8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7611A0F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315C76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</w:tr>
      <w:tr w:rsidR="001B469E" w:rsidRPr="00F03177" w14:paraId="3FF643D9" w14:textId="77777777" w:rsidTr="00F03177">
        <w:trPr>
          <w:trHeight w:val="20"/>
        </w:trPr>
        <w:tc>
          <w:tcPr>
            <w:tcW w:w="1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C05D59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CA0BC2" w14:textId="53CEFCC5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116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31BE95" w14:textId="278808A1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69414D" w14:textId="5D514DA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5,097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FB2BBF" w14:textId="73784F62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CA1321" w14:textId="4956F13D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20,404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4CC389" w14:textId="021B31F3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1B469E" w:rsidRPr="00F03177" w14:paraId="0B625122" w14:textId="77777777" w:rsidTr="00F03177">
        <w:trPr>
          <w:trHeight w:val="20"/>
        </w:trPr>
        <w:tc>
          <w:tcPr>
            <w:tcW w:w="1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595B705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>REGION 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3B9B16D4" w14:textId="4241EE2D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77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47C79EF4" w14:textId="36DBA5F1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5029CB9C" w14:textId="3DBDDA29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4,686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6E74F8C2" w14:textId="5A231BFB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1878298F" w14:textId="1EA06B06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18,873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54DF08D2" w14:textId="66AEB293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1B469E" w:rsidRPr="00F03177" w14:paraId="63BDBF1C" w14:textId="77777777" w:rsidTr="00F03177">
        <w:trPr>
          <w:trHeight w:val="20"/>
        </w:trPr>
        <w:tc>
          <w:tcPr>
            <w:tcW w:w="1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CF4DF5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>Cagayan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EE8A39" w14:textId="20292A54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77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39547F" w14:textId="46EDD5B6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6B50EC" w14:textId="1F3E26BA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4,686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0C3DD5" w14:textId="1D1A1B19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ACF4E3" w14:textId="396B6148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18,873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3B8081" w14:textId="208FF415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1B469E" w:rsidRPr="00F03177" w14:paraId="2F5C80BA" w14:textId="77777777" w:rsidTr="00F03177">
        <w:trPr>
          <w:trHeight w:val="2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984E5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BF1FF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Abulug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FB54F" w14:textId="2CBA85AA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B4555" w14:textId="069E3374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F991B" w14:textId="27572D3B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2,792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188BB" w14:textId="4DB54AE0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76BBC" w14:textId="44D59971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12,272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D0A9A" w14:textId="5F2415CD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3086708A" w14:textId="77777777" w:rsidTr="00F03177">
        <w:trPr>
          <w:trHeight w:val="2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31DB0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6B2AA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Allacapan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119C4" w14:textId="5670576F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677B5" w14:textId="6676247F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B05D7" w14:textId="5946B1CF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140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BCD97" w14:textId="2FF01783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AF471" w14:textId="2FBD534E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526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0840C" w14:textId="38FC21C8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0B76CF41" w14:textId="77777777" w:rsidTr="00F03177">
        <w:trPr>
          <w:trHeight w:val="2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8301B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A4AB5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Aparri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0E5DC" w14:textId="308675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EF62D" w14:textId="58BE8750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6DA3E" w14:textId="54254C90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656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F3159" w14:textId="590537B8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4FF59" w14:textId="38555671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2,281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4AEE7" w14:textId="4D758A72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1E42A7E5" w14:textId="77777777" w:rsidTr="00F03177">
        <w:trPr>
          <w:trHeight w:val="2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9A356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C1951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Baggao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43B06" w14:textId="7377BF14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94619" w14:textId="550DF951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2FCA7" w14:textId="5D427BE8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38F1F" w14:textId="5C840DB6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68D26" w14:textId="4C935330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35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1D26E" w14:textId="183342DB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5872EB0D" w14:textId="77777777" w:rsidTr="00F03177">
        <w:trPr>
          <w:trHeight w:val="2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FBF2D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60A07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Ballesteros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B5894" w14:textId="5007DFB2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1FBC9" w14:textId="52BDB065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51593" w14:textId="457D52E4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312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99427" w14:textId="2588EDC8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5576F" w14:textId="6131E6BE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1,096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8312A" w14:textId="602CEE6B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6C61B815" w14:textId="77777777" w:rsidTr="00F03177">
        <w:trPr>
          <w:trHeight w:val="2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046E9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D35C8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Camalaniugan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50B07" w14:textId="377AE375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4EF6C" w14:textId="3FB82BBE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1E0F1" w14:textId="78DA1F35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54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F6E2B" w14:textId="0DE9A1EB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241C3" w14:textId="7432F072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266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19D05" w14:textId="46C1947E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003C90C7" w14:textId="77777777" w:rsidTr="00F03177">
        <w:trPr>
          <w:trHeight w:val="2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FF3B6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59782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Gonzaga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242F2" w14:textId="162F2F89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F2D42" w14:textId="082CE5AB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813AB" w14:textId="39953236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76707" w14:textId="697A19AB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8648F" w14:textId="6E126A4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81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6CD3D" w14:textId="0AD796D4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14D00849" w14:textId="77777777" w:rsidTr="00F03177">
        <w:trPr>
          <w:trHeight w:val="2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AE02F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74644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Lal-lo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F62BE" w14:textId="3A7907D6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BC3CD" w14:textId="1BBFBC74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372D3" w14:textId="55016734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37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90377" w14:textId="4D78EA9A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6948A" w14:textId="6FCCB9BF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126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D67B2" w14:textId="028921CA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1E59A931" w14:textId="77777777" w:rsidTr="00F03177">
        <w:trPr>
          <w:trHeight w:val="2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A8C39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226EB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Lasam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BF8C3" w14:textId="5D969E1E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32031" w14:textId="0E3FEA2E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6B8FD" w14:textId="7D524822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69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39CCD" w14:textId="57341CDA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3249C" w14:textId="4935E37A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231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06117" w14:textId="1D47A5D0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0FBFAD33" w14:textId="77777777" w:rsidTr="00F03177">
        <w:trPr>
          <w:trHeight w:val="2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C7DC3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18E31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Pamplona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89417" w14:textId="20EEA1C5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60939" w14:textId="4DD6EB8A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CCBDD" w14:textId="00D0B241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310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5B65F" w14:textId="4FC24AE8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25997" w14:textId="4C96D9CF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1,153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3D219" w14:textId="30214CFA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247AD3F3" w14:textId="77777777" w:rsidTr="00F03177">
        <w:trPr>
          <w:trHeight w:val="2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44622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36090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Sanchez-Mira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C68D3" w14:textId="5DD1E656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E51E1" w14:textId="7B47A30B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7D571" w14:textId="146876CC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175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42C70" w14:textId="637E8F9D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99D1A" w14:textId="3DD0BFF1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580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CD52B" w14:textId="50D8240B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3AC00815" w14:textId="77777777" w:rsidTr="00F03177">
        <w:trPr>
          <w:trHeight w:val="2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1D889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CCFA6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Santa Ana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6B88B" w14:textId="747AB829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290E6" w14:textId="1C03127B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DB0AD" w14:textId="265C0F90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89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FD6FA" w14:textId="61A67AFA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73805" w14:textId="3C9063B2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153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CF3C1" w14:textId="36A10950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64429D10" w14:textId="77777777" w:rsidTr="00F03177">
        <w:trPr>
          <w:trHeight w:val="2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2E6B7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F98F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Santa </w:t>
            </w: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Praxedes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7BF2F" w14:textId="6B58A1A9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E5EEB" w14:textId="02D5DB34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C25FA" w14:textId="5F223C69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21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9C208" w14:textId="200B4A7F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5A16B" w14:textId="5D5DC529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61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E7105" w14:textId="008F6DB8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5D900F39" w14:textId="77777777" w:rsidTr="00F03177">
        <w:trPr>
          <w:trHeight w:val="2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05D41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67CC7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Santa </w:t>
            </w: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Teresita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DA2ED" w14:textId="36032923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0469F" w14:textId="0935C18D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22A96" w14:textId="1EFFE372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89AC1" w14:textId="172BC5C5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5A4EC" w14:textId="3A92E3D6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4BE29" w14:textId="541A1F3D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4E2C4D56" w14:textId="77777777" w:rsidTr="00F03177">
        <w:trPr>
          <w:trHeight w:val="20"/>
        </w:trPr>
        <w:tc>
          <w:tcPr>
            <w:tcW w:w="1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AA4DFDC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>CAR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222CF92E" w14:textId="20394F60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39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32600FBC" w14:textId="3B6AA835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2A4877B7" w14:textId="441F0FBA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411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392567D8" w14:textId="6CFE6A15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6B0DA46E" w14:textId="626FE03E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1,531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0569FD6F" w14:textId="18777439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1B469E" w:rsidRPr="00F03177" w14:paraId="0B866022" w14:textId="77777777" w:rsidTr="00F03177">
        <w:trPr>
          <w:trHeight w:val="20"/>
        </w:trPr>
        <w:tc>
          <w:tcPr>
            <w:tcW w:w="1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9FB70F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>Apayao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3E739E" w14:textId="6E151572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39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E664F1" w14:textId="0DFD6A0F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BB44A6" w14:textId="23DF2AA9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411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4558A3" w14:textId="7C9C802B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66583C" w14:textId="53CD02F8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1,531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53A24F" w14:textId="0BD53F5F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1B469E" w:rsidRPr="00F03177" w14:paraId="7D9CC4AD" w14:textId="77777777" w:rsidTr="00F03177">
        <w:trPr>
          <w:trHeight w:val="2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2AB01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7171B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Calanasan</w:t>
            </w:r>
            <w:proofErr w:type="spellEnd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Bayag</w:t>
            </w:r>
            <w:proofErr w:type="spellEnd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E6D89" w14:textId="19A8785C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CC4AA" w14:textId="53DC30BD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16175" w14:textId="0AB0A539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4AC15" w14:textId="21A4F87F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A6EBB" w14:textId="28A26DD8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46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6D240" w14:textId="01791A2E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5532E3FA" w14:textId="77777777" w:rsidTr="00F03177">
        <w:trPr>
          <w:trHeight w:val="2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2227A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15F16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Flora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9B4C0" w14:textId="1F3D5B72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7E77D" w14:textId="5339379D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89A05" w14:textId="40DC5262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9BC83" w14:textId="1B837908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1A975" w14:textId="0DA57D60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25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ECC5E" w14:textId="448A0C9B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214BE158" w14:textId="77777777" w:rsidTr="00F03177">
        <w:trPr>
          <w:trHeight w:val="2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0BFA5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4DDE7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Kabugao</w:t>
            </w:r>
            <w:proofErr w:type="spellEnd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1D344" w14:textId="0CB6509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2A435" w14:textId="6C385FD0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24A31" w14:textId="4D51C191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25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4F17A" w14:textId="651D75C4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0873A" w14:textId="2EA3E11F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100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06E80" w14:textId="1F373F38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6169E1AF" w14:textId="77777777" w:rsidTr="00F03177">
        <w:trPr>
          <w:trHeight w:val="2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0B353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C667F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4ECFB" w14:textId="757BB302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420A9" w14:textId="185C3448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5FE89" w14:textId="36688949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109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2B373" w14:textId="641ACFA4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B08E9" w14:textId="41EA48C4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390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1AD16" w14:textId="07175035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3463D5F3" w14:textId="77777777" w:rsidTr="00F03177">
        <w:trPr>
          <w:trHeight w:val="2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3D55C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CFBA5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Pudtol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EBEE3" w14:textId="32B20524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DCB0D" w14:textId="13680289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3A198" w14:textId="62080E82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120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AFF09" w14:textId="48AD3D75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6ECAA" w14:textId="1AF36E1A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484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1FAEA" w14:textId="380040B1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1F8958CE" w14:textId="77777777" w:rsidTr="00F03177">
        <w:trPr>
          <w:trHeight w:val="2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39754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1595F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Santa Marcela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E3BB2" w14:textId="7913F096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4FF9F" w14:textId="2D462B35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F3614" w14:textId="713CF0F6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138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A6367" w14:textId="42FB331D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41A7E" w14:textId="016B4198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486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936D4" w14:textId="2227EF7A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</w:tbl>
    <w:p w14:paraId="385208F7" w14:textId="3E26FB1B" w:rsidR="00FD11DD" w:rsidRDefault="004005B6" w:rsidP="00421D6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1B469E">
        <w:rPr>
          <w:rFonts w:ascii="Arial" w:hAnsi="Arial" w:cs="Arial"/>
          <w:bCs/>
          <w:i/>
          <w:color w:val="0070C0"/>
          <w:sz w:val="16"/>
          <w:szCs w:val="24"/>
        </w:rPr>
        <w:t>s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II</w:t>
      </w:r>
      <w:r w:rsidR="001B469E">
        <w:rPr>
          <w:rFonts w:ascii="Arial" w:hAnsi="Arial" w:cs="Arial"/>
          <w:bCs/>
          <w:i/>
          <w:color w:val="0070C0"/>
          <w:sz w:val="16"/>
          <w:szCs w:val="24"/>
        </w:rPr>
        <w:t xml:space="preserve"> and CAR</w:t>
      </w:r>
    </w:p>
    <w:p w14:paraId="05F3198C" w14:textId="0D3C5620" w:rsidR="0014478E" w:rsidRPr="004005B6" w:rsidRDefault="0014478E" w:rsidP="00A2344C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4952BA9A" w14:textId="77777777" w:rsidR="008A28C8" w:rsidRDefault="00EA2941" w:rsidP="008A28C8">
      <w:pPr>
        <w:pStyle w:val="ListParagraph"/>
        <w:numPr>
          <w:ilvl w:val="0"/>
          <w:numId w:val="23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 Evacuation Centers</w:t>
      </w:r>
    </w:p>
    <w:p w14:paraId="205A5E1A" w14:textId="0C42265A" w:rsidR="008A28C8" w:rsidRPr="001B469E" w:rsidRDefault="00CE2039" w:rsidP="008A28C8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B469E">
        <w:rPr>
          <w:rFonts w:ascii="Arial" w:eastAsia="Arial" w:hAnsi="Arial" w:cs="Arial"/>
          <w:color w:val="000000" w:themeColor="text1"/>
          <w:sz w:val="24"/>
          <w:szCs w:val="24"/>
        </w:rPr>
        <w:t>There are</w:t>
      </w:r>
      <w:r w:rsidR="00673D0D" w:rsidRPr="001B469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B469E" w:rsidRPr="001B469E">
        <w:rPr>
          <w:rFonts w:ascii="Arial" w:eastAsia="Arial" w:hAnsi="Arial" w:cs="Arial"/>
          <w:b/>
          <w:color w:val="000000" w:themeColor="text1"/>
          <w:sz w:val="24"/>
          <w:szCs w:val="24"/>
        </w:rPr>
        <w:t>15</w:t>
      </w:r>
      <w:r w:rsidR="00EA2941" w:rsidRPr="001B469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families</w:t>
      </w:r>
      <w:r w:rsidR="00EA2941" w:rsidRPr="001B469E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1B469E" w:rsidRPr="001B469E">
        <w:rPr>
          <w:rFonts w:ascii="Arial" w:eastAsia="Arial" w:hAnsi="Arial" w:cs="Arial"/>
          <w:b/>
          <w:color w:val="000000" w:themeColor="text1"/>
          <w:sz w:val="24"/>
          <w:szCs w:val="24"/>
        </w:rPr>
        <w:t>54</w:t>
      </w:r>
      <w:r w:rsidR="007A2ED7" w:rsidRPr="001B469E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EA2941" w:rsidRPr="001B469E">
        <w:rPr>
          <w:rFonts w:ascii="Arial" w:eastAsia="Arial" w:hAnsi="Arial" w:cs="Arial"/>
          <w:b/>
          <w:color w:val="000000" w:themeColor="text1"/>
          <w:sz w:val="24"/>
          <w:szCs w:val="24"/>
        </w:rPr>
        <w:t>persons</w:t>
      </w:r>
      <w:r w:rsidRPr="001B469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A2941" w:rsidRPr="001B469E">
        <w:rPr>
          <w:rFonts w:ascii="Arial" w:eastAsia="Arial" w:hAnsi="Arial" w:cs="Arial"/>
          <w:color w:val="000000" w:themeColor="text1"/>
          <w:sz w:val="24"/>
          <w:szCs w:val="24"/>
        </w:rPr>
        <w:t xml:space="preserve">currently staying with </w:t>
      </w:r>
      <w:r w:rsidR="009A56EC" w:rsidRPr="001B469E">
        <w:rPr>
          <w:rFonts w:ascii="Arial" w:eastAsia="Arial" w:hAnsi="Arial" w:cs="Arial"/>
          <w:color w:val="000000" w:themeColor="text1"/>
          <w:sz w:val="24"/>
          <w:szCs w:val="24"/>
        </w:rPr>
        <w:t xml:space="preserve">their </w:t>
      </w:r>
      <w:r w:rsidR="00EA2941" w:rsidRPr="001B469E">
        <w:rPr>
          <w:rFonts w:ascii="Arial" w:eastAsia="Arial" w:hAnsi="Arial" w:cs="Arial"/>
          <w:color w:val="000000" w:themeColor="text1"/>
          <w:sz w:val="24"/>
          <w:szCs w:val="24"/>
        </w:rPr>
        <w:t xml:space="preserve">relatives </w:t>
      </w:r>
      <w:r w:rsidR="009A56EC" w:rsidRPr="001B469E">
        <w:rPr>
          <w:rFonts w:ascii="Arial" w:eastAsia="Arial" w:hAnsi="Arial" w:cs="Arial"/>
          <w:color w:val="000000" w:themeColor="text1"/>
          <w:sz w:val="24"/>
          <w:szCs w:val="24"/>
        </w:rPr>
        <w:t>and/</w:t>
      </w:r>
      <w:r w:rsidR="00EA2941" w:rsidRPr="001B469E">
        <w:rPr>
          <w:rFonts w:ascii="Arial" w:eastAsia="Arial" w:hAnsi="Arial" w:cs="Arial"/>
          <w:color w:val="000000" w:themeColor="text1"/>
          <w:sz w:val="24"/>
          <w:szCs w:val="24"/>
        </w:rPr>
        <w:t xml:space="preserve">or friends </w:t>
      </w:r>
      <w:r w:rsidR="00167DAC" w:rsidRPr="001B469E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r w:rsidR="009A56EC" w:rsidRPr="001B469E">
        <w:rPr>
          <w:rFonts w:ascii="Arial" w:eastAsia="Arial" w:hAnsi="Arial" w:cs="Arial"/>
          <w:b/>
          <w:color w:val="000000" w:themeColor="text1"/>
          <w:sz w:val="24"/>
          <w:szCs w:val="24"/>
        </w:rPr>
        <w:t>CAR</w:t>
      </w:r>
      <w:r w:rsidR="00167DAC" w:rsidRPr="001B469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A2941" w:rsidRPr="001B469E">
        <w:rPr>
          <w:rFonts w:ascii="Arial" w:eastAsia="Arial" w:hAnsi="Arial" w:cs="Arial"/>
          <w:color w:val="000000" w:themeColor="text1"/>
          <w:sz w:val="24"/>
          <w:szCs w:val="24"/>
        </w:rPr>
        <w:t>(see Table 3).</w:t>
      </w:r>
    </w:p>
    <w:p w14:paraId="29DE95DA" w14:textId="77777777" w:rsidR="008A28C8" w:rsidRDefault="008A28C8" w:rsidP="008A28C8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6FC12596" w14:textId="45D8D134" w:rsidR="00EA2941" w:rsidRPr="008A28C8" w:rsidRDefault="00EA2941" w:rsidP="008A28C8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i/>
          <w:sz w:val="20"/>
          <w:szCs w:val="24"/>
        </w:rPr>
        <w:t>Table 3. Status of Displaced Families</w:t>
      </w:r>
      <w:r w:rsidR="00B15F8B" w:rsidRPr="00A131E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 w:val="20"/>
          <w:szCs w:val="24"/>
        </w:rPr>
        <w:t>/ Persons Outside Evacuation Centers</w:t>
      </w:r>
    </w:p>
    <w:tbl>
      <w:tblPr>
        <w:tblW w:w="4714" w:type="pct"/>
        <w:tblInd w:w="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4252"/>
        <w:gridCol w:w="1155"/>
        <w:gridCol w:w="1166"/>
        <w:gridCol w:w="1155"/>
        <w:gridCol w:w="1166"/>
      </w:tblGrid>
      <w:tr w:rsidR="001B469E" w:rsidRPr="00F03177" w14:paraId="6FFCAD01" w14:textId="77777777" w:rsidTr="001B469E">
        <w:trPr>
          <w:trHeight w:val="20"/>
          <w:tblHeader/>
        </w:trPr>
        <w:tc>
          <w:tcPr>
            <w:tcW w:w="24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A73F0A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2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B2A4744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OUTSIDE ECs </w:t>
            </w:r>
          </w:p>
        </w:tc>
      </w:tr>
      <w:tr w:rsidR="001B469E" w:rsidRPr="00F03177" w14:paraId="40596A51" w14:textId="77777777" w:rsidTr="001B469E">
        <w:trPr>
          <w:trHeight w:val="20"/>
          <w:tblHeader/>
        </w:trPr>
        <w:tc>
          <w:tcPr>
            <w:tcW w:w="24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8D972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EAA682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0296A1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Persons </w:t>
            </w:r>
          </w:p>
        </w:tc>
      </w:tr>
      <w:tr w:rsidR="001B469E" w:rsidRPr="00F03177" w14:paraId="31CFAB91" w14:textId="77777777" w:rsidTr="001B469E">
        <w:trPr>
          <w:trHeight w:val="20"/>
          <w:tblHeader/>
        </w:trPr>
        <w:tc>
          <w:tcPr>
            <w:tcW w:w="24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0785F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26B146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6B9F53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5CC0546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F32B44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NOW </w:t>
            </w:r>
          </w:p>
        </w:tc>
      </w:tr>
      <w:tr w:rsidR="001B469E" w:rsidRPr="00F03177" w14:paraId="01BF0174" w14:textId="77777777" w:rsidTr="001B469E">
        <w:trPr>
          <w:trHeight w:val="20"/>
        </w:trPr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7237BB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D0E962" w14:textId="0BEB7E4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2,514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963688" w14:textId="750C2521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B6E8C2" w14:textId="2875E120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9,670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0C1CF1" w14:textId="01F718D0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54 </w:t>
            </w:r>
          </w:p>
        </w:tc>
      </w:tr>
      <w:tr w:rsidR="001B469E" w:rsidRPr="00F03177" w14:paraId="5FFEE54A" w14:textId="77777777" w:rsidTr="001B469E">
        <w:trPr>
          <w:trHeight w:val="20"/>
        </w:trPr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7A75F96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>REGION I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0AC9ED" w14:textId="32C1419A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F137B4" w14:textId="6448F3C6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F2CD7B" w14:textId="07DA400C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12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C1C065" w14:textId="07BBFDD0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1B469E" w:rsidRPr="00F03177" w14:paraId="1A51D239" w14:textId="77777777" w:rsidTr="001B469E">
        <w:trPr>
          <w:trHeight w:val="20"/>
        </w:trPr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0AF38CD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>Ilocos</w:t>
            </w:r>
            <w:proofErr w:type="spellEnd"/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Norte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6D22E00B" w14:textId="7FF6B4ED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FA0273" w14:textId="156FA1CD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CEABE" w14:textId="4418DD89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12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064354" w14:textId="42627041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1B469E" w:rsidRPr="00F03177" w14:paraId="038B8EBA" w14:textId="77777777" w:rsidTr="00F03177">
        <w:trPr>
          <w:trHeight w:val="20"/>
        </w:trPr>
        <w:tc>
          <w:tcPr>
            <w:tcW w:w="1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A8CFA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3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F3C78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Paoay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FA5C8" w14:textId="0EE8F6FE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7A97E" w14:textId="146FEA8D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E3DAF" w14:textId="593D4FE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14686" w14:textId="706692C5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35694BA1" w14:textId="77777777" w:rsidTr="001B469E">
        <w:trPr>
          <w:trHeight w:val="20"/>
        </w:trPr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BEF156B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>REGION II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3E1564EA" w14:textId="55C4C110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583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55CD43F1" w14:textId="782F70FF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3EB453B6" w14:textId="6D86B188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2,446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26FC3AD2" w14:textId="58320280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1B469E" w:rsidRPr="00F03177" w14:paraId="1E1C2CF7" w14:textId="77777777" w:rsidTr="001B469E">
        <w:trPr>
          <w:trHeight w:val="20"/>
        </w:trPr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8721F4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>Cagayan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2E458A" w14:textId="7F125672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583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2E85F1" w14:textId="543121F6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D53AFA" w14:textId="208CE424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2,446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446D27" w14:textId="18EC05D4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</w:tr>
      <w:tr w:rsidR="001B469E" w:rsidRPr="00F03177" w14:paraId="4CDA1468" w14:textId="77777777" w:rsidTr="00F0317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5B142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E0D4A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Abulug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0A154" w14:textId="51916E09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20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9FE5D" w14:textId="66AC4B0D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01060" w14:textId="2A7EFA42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0FD81" w14:textId="04CE0095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3C72F28E" w14:textId="77777777" w:rsidTr="00F0317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DABC0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2DA03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Allacapan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28932" w14:textId="3B655C6C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85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6106B" w14:textId="56B7DFB0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096C4" w14:textId="4D68C45E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363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49206" w14:textId="293A8849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2B52BA37" w14:textId="77777777" w:rsidTr="00F0317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00D86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3A2A5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Aparri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39364" w14:textId="4F956B16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A6268" w14:textId="1E48BFA1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E0C05" w14:textId="02284E68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FE64B" w14:textId="27A0CEF9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1DCD08D3" w14:textId="77777777" w:rsidTr="00F0317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EAA32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40E50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Ballesteros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5FE35" w14:textId="6F4AA7D4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62DDD" w14:textId="0D1B48FE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65CE" w14:textId="7279C6B9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47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0669A" w14:textId="7867F9F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279B6484" w14:textId="77777777" w:rsidTr="00F0317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84930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C9BAA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Camalaniugan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CB1CF" w14:textId="73A93503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69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E1F01" w14:textId="48D6873F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823CE" w14:textId="3F6C31C1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330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289C0" w14:textId="5CC7041C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19BA0D86" w14:textId="77777777" w:rsidTr="00F0317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BE6A9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C988B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Claveria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4DA58" w14:textId="436530F8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9579A" w14:textId="41C98642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2B60B" w14:textId="0EF5BE41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E8AA7" w14:textId="225905E1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09F8CBC5" w14:textId="77777777" w:rsidTr="00F0317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593E4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74CE0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Lal-lo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CE5F2" w14:textId="4B633A5E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67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E5414" w14:textId="7DAF385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C2A9B" w14:textId="5BDC8552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331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B3DA5" w14:textId="4A5B3ABB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7DD87A81" w14:textId="77777777" w:rsidTr="00F0317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DFC77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B280A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Pamplona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BD40F" w14:textId="03AEDE74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149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327C7" w14:textId="08CC9FE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9DF72" w14:textId="723298A5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614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E16AB" w14:textId="785C855E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596CBD57" w14:textId="77777777" w:rsidTr="00F0317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0A5A4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F6B4D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Sanchez-Mira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46A60" w14:textId="65164E4E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1B2F3" w14:textId="771D1DB1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AF874" w14:textId="26BB1421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69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A74BA" w14:textId="24C38212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4F7CA2EE" w14:textId="77777777" w:rsidTr="00F0317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88E2B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E01C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Santa </w:t>
            </w: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Praxedes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C7FDF" w14:textId="2A8677B2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159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23E7E" w14:textId="49492434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42F42" w14:textId="4813EAB3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572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5B564" w14:textId="45B79C43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67C09DFD" w14:textId="77777777" w:rsidTr="001B469E">
        <w:trPr>
          <w:trHeight w:val="20"/>
        </w:trPr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B8369FC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>CAR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7B85ED77" w14:textId="755077A1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1,928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5BF3F76C" w14:textId="59AC970A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3967DA8D" w14:textId="1A3E1A3E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7,212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603837C6" w14:textId="777DFE76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54 </w:t>
            </w:r>
          </w:p>
        </w:tc>
      </w:tr>
      <w:tr w:rsidR="001B469E" w:rsidRPr="00F03177" w14:paraId="1A3567BA" w14:textId="77777777" w:rsidTr="001B469E">
        <w:trPr>
          <w:trHeight w:val="20"/>
        </w:trPr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79E4CD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>Apayao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4B69E8" w14:textId="35C9CC8F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1,928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62AD687" w14:textId="1C15524B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74CC70" w14:textId="7E590940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7,212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D3C4E6" w14:textId="0E54602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54 </w:t>
            </w:r>
          </w:p>
        </w:tc>
      </w:tr>
      <w:tr w:rsidR="001B469E" w:rsidRPr="00F03177" w14:paraId="47BECC24" w14:textId="77777777" w:rsidTr="00F0317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8F894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50D79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Calanasan</w:t>
            </w:r>
            <w:proofErr w:type="spellEnd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Bayag</w:t>
            </w:r>
            <w:proofErr w:type="spellEnd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2AE47" w14:textId="574251A0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4B309" w14:textId="2BA9CDD8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5208F" w14:textId="5CDA0306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43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EE1F2" w14:textId="1741D045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4BEAA4F8" w14:textId="77777777" w:rsidTr="00F0317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A6900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B22BC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Conner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031FB" w14:textId="3F5F2A45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93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A400D" w14:textId="43AD1E6B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812B4" w14:textId="4E3BCA7E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400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27760" w14:textId="239A3816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2DAE3621" w14:textId="77777777" w:rsidTr="00F0317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7AB1E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C5C64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Flora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12E88" w14:textId="56959B42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795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31F2E" w14:textId="6AD31686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FE049" w14:textId="1F6D785F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3,164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C0951" w14:textId="5FD11FCC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7FA59ADB" w14:textId="77777777" w:rsidTr="00F0317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F6855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23E46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Kabugao</w:t>
            </w:r>
            <w:proofErr w:type="spellEnd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BE283" w14:textId="7C0AB48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210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DA8B0" w14:textId="1E142438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D2D66" w14:textId="1C3177B7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850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36424" w14:textId="06E4664E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46 </w:t>
            </w:r>
          </w:p>
        </w:tc>
      </w:tr>
      <w:tr w:rsidR="001B469E" w:rsidRPr="00F03177" w14:paraId="17D95989" w14:textId="77777777" w:rsidTr="00F0317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2C556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93ECC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AE7AF" w14:textId="6A350096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569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6FAAC" w14:textId="1C139119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B40A6" w14:textId="5BEEDB1B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1,850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BE191" w14:textId="286BF274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1B469E" w:rsidRPr="00F03177" w14:paraId="27C53036" w14:textId="77777777" w:rsidTr="00F0317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C98CA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E43D0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Pudtol</w:t>
            </w:r>
            <w:proofErr w:type="spellEnd"/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C78E0" w14:textId="31DA9683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49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5FC06" w14:textId="7B35FBDF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23312" w14:textId="40DD81BE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132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DF88D" w14:textId="05FB0A8C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8 </w:t>
            </w:r>
          </w:p>
        </w:tc>
      </w:tr>
      <w:tr w:rsidR="001B469E" w:rsidRPr="00F03177" w14:paraId="14CE70F5" w14:textId="77777777" w:rsidTr="00F03177">
        <w:trPr>
          <w:trHeight w:val="20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74C2D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23BE8" w14:textId="77777777" w:rsidR="001B469E" w:rsidRPr="00F03177" w:rsidRDefault="001B469E" w:rsidP="001B469E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Santa Marcela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0F9CB" w14:textId="6F8735E6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204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B914C" w14:textId="036D68D1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2056B" w14:textId="559F551C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773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6E0E4" w14:textId="538A6450" w:rsidR="001B469E" w:rsidRPr="00F03177" w:rsidRDefault="001B469E" w:rsidP="001B469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</w:tbl>
    <w:p w14:paraId="3F97E9BB" w14:textId="07D536D5" w:rsidR="00605A55" w:rsidRPr="00A131E0" w:rsidRDefault="00167DAC" w:rsidP="00A131E0">
      <w:pPr>
        <w:spacing w:after="0" w:line="240" w:lineRule="auto"/>
        <w:ind w:left="709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637F6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The </w:t>
      </w:r>
      <w:r w:rsidR="00B01AA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displaced families in CAR are reportedly those with totally damaged houses.</w:t>
      </w:r>
      <w:r w:rsidR="001B469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</w:p>
    <w:p w14:paraId="7D3FE91E" w14:textId="48702F27" w:rsidR="00473EFF" w:rsidRDefault="00605A55" w:rsidP="00C1436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A131E0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9A56EC" w:rsidRPr="00A131E0">
        <w:rPr>
          <w:rFonts w:ascii="Arial" w:hAnsi="Arial" w:cs="Arial"/>
          <w:bCs/>
          <w:i/>
          <w:color w:val="0070C0"/>
          <w:sz w:val="16"/>
          <w:szCs w:val="24"/>
        </w:rPr>
        <w:t>s I, II</w:t>
      </w:r>
      <w:r w:rsidRPr="00A131E0">
        <w:rPr>
          <w:rFonts w:ascii="Arial" w:hAnsi="Arial" w:cs="Arial"/>
          <w:bCs/>
          <w:i/>
          <w:color w:val="0070C0"/>
          <w:sz w:val="16"/>
          <w:szCs w:val="24"/>
        </w:rPr>
        <w:t xml:space="preserve"> and </w:t>
      </w:r>
      <w:r w:rsidR="009A56EC" w:rsidRPr="00A131E0">
        <w:rPr>
          <w:rFonts w:ascii="Arial" w:hAnsi="Arial" w:cs="Arial"/>
          <w:bCs/>
          <w:i/>
          <w:color w:val="0070C0"/>
          <w:sz w:val="16"/>
          <w:szCs w:val="24"/>
        </w:rPr>
        <w:t>CAR</w:t>
      </w:r>
    </w:p>
    <w:p w14:paraId="12CDD2B9" w14:textId="77777777" w:rsidR="00C1436C" w:rsidRPr="00C1436C" w:rsidRDefault="00C1436C" w:rsidP="00C1436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728D4CCF" w14:textId="10468A9A" w:rsidR="008A28C8" w:rsidRPr="008A28C8" w:rsidRDefault="00EF6E2A" w:rsidP="008A28C8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31E0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72A2A461" w14:textId="25ED2BE7" w:rsidR="008A28C8" w:rsidRPr="00B01AA6" w:rsidRDefault="00B01AA6" w:rsidP="008A28C8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1AA6">
        <w:rPr>
          <w:rFonts w:ascii="Arial" w:hAnsi="Arial" w:cs="Arial"/>
          <w:bCs/>
          <w:color w:val="000000" w:themeColor="text1"/>
          <w:sz w:val="24"/>
          <w:szCs w:val="24"/>
        </w:rPr>
        <w:t>A total of</w:t>
      </w:r>
      <w:r w:rsidR="00AC2B43" w:rsidRPr="00B01AA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B01AA6">
        <w:rPr>
          <w:rFonts w:ascii="Arial" w:hAnsi="Arial" w:cs="Arial"/>
          <w:b/>
          <w:bCs/>
          <w:color w:val="000000" w:themeColor="text1"/>
          <w:sz w:val="24"/>
          <w:szCs w:val="24"/>
        </w:rPr>
        <w:t>191</w:t>
      </w:r>
      <w:r w:rsidR="00AC2B43" w:rsidRPr="00B01AA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damaged houses</w:t>
      </w:r>
      <w:r w:rsidR="00AC2B43" w:rsidRPr="00B01AA6">
        <w:rPr>
          <w:rFonts w:ascii="Arial" w:hAnsi="Arial" w:cs="Arial"/>
          <w:bCs/>
          <w:color w:val="000000" w:themeColor="text1"/>
          <w:sz w:val="24"/>
          <w:szCs w:val="24"/>
        </w:rPr>
        <w:t>; of which</w:t>
      </w:r>
      <w:r w:rsidR="008A28C8" w:rsidRPr="00B01AA6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AC2B43" w:rsidRPr="00B01AA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B01AA6">
        <w:rPr>
          <w:rFonts w:ascii="Arial" w:hAnsi="Arial" w:cs="Arial"/>
          <w:b/>
          <w:bCs/>
          <w:color w:val="000000" w:themeColor="text1"/>
          <w:sz w:val="24"/>
          <w:szCs w:val="24"/>
        </w:rPr>
        <w:t>66</w:t>
      </w:r>
      <w:r w:rsidR="00AC2B43" w:rsidRPr="00B01AA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01AA6">
        <w:rPr>
          <w:rFonts w:ascii="Arial" w:hAnsi="Arial" w:cs="Arial"/>
          <w:bCs/>
          <w:color w:val="000000" w:themeColor="text1"/>
          <w:sz w:val="24"/>
          <w:szCs w:val="24"/>
        </w:rPr>
        <w:t>we</w:t>
      </w:r>
      <w:r w:rsidR="00AC2B43" w:rsidRPr="00B01AA6">
        <w:rPr>
          <w:rFonts w:ascii="Arial" w:hAnsi="Arial" w:cs="Arial"/>
          <w:bCs/>
          <w:color w:val="000000" w:themeColor="text1"/>
          <w:sz w:val="24"/>
          <w:szCs w:val="24"/>
        </w:rPr>
        <w:t xml:space="preserve">re </w:t>
      </w:r>
      <w:r w:rsidR="00AC2B43" w:rsidRPr="00B01AA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totally damaged </w:t>
      </w:r>
      <w:r w:rsidR="00AC2B43" w:rsidRPr="00B01AA6">
        <w:rPr>
          <w:rFonts w:ascii="Arial" w:hAnsi="Arial" w:cs="Arial"/>
          <w:bCs/>
          <w:color w:val="000000" w:themeColor="text1"/>
          <w:sz w:val="24"/>
          <w:szCs w:val="24"/>
        </w:rPr>
        <w:t xml:space="preserve">and </w:t>
      </w:r>
      <w:r w:rsidRPr="00B01AA6">
        <w:rPr>
          <w:rFonts w:ascii="Arial" w:hAnsi="Arial" w:cs="Arial"/>
          <w:b/>
          <w:bCs/>
          <w:color w:val="000000" w:themeColor="text1"/>
          <w:sz w:val="24"/>
          <w:szCs w:val="24"/>
        </w:rPr>
        <w:t>12</w:t>
      </w:r>
      <w:r w:rsidR="00C41FA6" w:rsidRPr="00B01AA6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00AC2B43" w:rsidRPr="00B01AA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01AA6">
        <w:rPr>
          <w:rFonts w:ascii="Arial" w:hAnsi="Arial" w:cs="Arial"/>
          <w:bCs/>
          <w:color w:val="000000" w:themeColor="text1"/>
          <w:sz w:val="24"/>
          <w:szCs w:val="24"/>
        </w:rPr>
        <w:t>we</w:t>
      </w:r>
      <w:r w:rsidR="0008538E" w:rsidRPr="00B01AA6">
        <w:rPr>
          <w:rFonts w:ascii="Arial" w:hAnsi="Arial" w:cs="Arial"/>
          <w:bCs/>
          <w:color w:val="000000" w:themeColor="text1"/>
          <w:sz w:val="24"/>
          <w:szCs w:val="24"/>
        </w:rPr>
        <w:t>re</w:t>
      </w:r>
      <w:r w:rsidR="00AC2B43" w:rsidRPr="00B01AA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partially damaged</w:t>
      </w:r>
      <w:r w:rsidR="00AC2B43" w:rsidRPr="00B01AA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0488A" w:rsidRPr="00B01AA6">
        <w:rPr>
          <w:rFonts w:ascii="Arial" w:hAnsi="Arial" w:cs="Arial"/>
          <w:color w:val="000000" w:themeColor="text1"/>
          <w:sz w:val="24"/>
          <w:szCs w:val="24"/>
        </w:rPr>
        <w:t xml:space="preserve">(see Table </w:t>
      </w:r>
      <w:r w:rsidR="00BE039E" w:rsidRPr="00B01AA6">
        <w:rPr>
          <w:rFonts w:ascii="Arial" w:hAnsi="Arial" w:cs="Arial"/>
          <w:color w:val="000000" w:themeColor="text1"/>
          <w:sz w:val="24"/>
          <w:szCs w:val="24"/>
        </w:rPr>
        <w:t>4</w:t>
      </w:r>
      <w:r w:rsidR="00F0488A" w:rsidRPr="00B01AA6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7AD3CE73" w14:textId="77777777" w:rsidR="008A28C8" w:rsidRDefault="008A28C8" w:rsidP="008A28C8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</w:p>
    <w:p w14:paraId="0B5ED2A4" w14:textId="7372AA09" w:rsidR="002004E9" w:rsidRPr="008A28C8" w:rsidRDefault="00F0488A" w:rsidP="008A28C8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31E0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BE039E" w:rsidRPr="00A131E0">
        <w:rPr>
          <w:rFonts w:ascii="Arial" w:hAnsi="Arial" w:cs="Arial"/>
          <w:b/>
          <w:bCs/>
          <w:i/>
          <w:iCs/>
          <w:color w:val="222222"/>
          <w:sz w:val="20"/>
        </w:rPr>
        <w:t>4</w:t>
      </w:r>
      <w:r w:rsidRPr="00A131E0">
        <w:rPr>
          <w:rFonts w:ascii="Arial" w:hAnsi="Arial" w:cs="Arial"/>
          <w:b/>
          <w:bCs/>
          <w:i/>
          <w:iCs/>
          <w:color w:val="222222"/>
          <w:sz w:val="20"/>
        </w:rPr>
        <w:t xml:space="preserve">. </w:t>
      </w:r>
      <w:r w:rsidR="004F09BF">
        <w:rPr>
          <w:rFonts w:ascii="Arial" w:hAnsi="Arial" w:cs="Arial"/>
          <w:b/>
          <w:bCs/>
          <w:i/>
          <w:iCs/>
          <w:color w:val="222222"/>
          <w:sz w:val="20"/>
        </w:rPr>
        <w:t>Number</w:t>
      </w:r>
      <w:r w:rsidRPr="00A131E0">
        <w:rPr>
          <w:rFonts w:ascii="Arial" w:hAnsi="Arial" w:cs="Arial"/>
          <w:b/>
          <w:bCs/>
          <w:i/>
          <w:iCs/>
          <w:color w:val="222222"/>
          <w:sz w:val="20"/>
        </w:rPr>
        <w:t xml:space="preserve"> of Damaged Houses</w:t>
      </w:r>
    </w:p>
    <w:tbl>
      <w:tblPr>
        <w:tblW w:w="485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5385"/>
        <w:gridCol w:w="1179"/>
        <w:gridCol w:w="1179"/>
        <w:gridCol w:w="1175"/>
      </w:tblGrid>
      <w:tr w:rsidR="00B01AA6" w:rsidRPr="00B01AA6" w14:paraId="5C722540" w14:textId="77777777" w:rsidTr="00F03177">
        <w:trPr>
          <w:trHeight w:val="20"/>
        </w:trPr>
        <w:tc>
          <w:tcPr>
            <w:tcW w:w="31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1DEC9E9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AF4CD3B" w14:textId="169C65DD" w:rsidR="00B01AA6" w:rsidRPr="00B01AA6" w:rsidRDefault="00B01AA6" w:rsidP="00B01A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B01AA6" w:rsidRPr="00B01AA6" w14:paraId="3075096A" w14:textId="77777777" w:rsidTr="00F03177">
        <w:trPr>
          <w:trHeight w:val="20"/>
        </w:trPr>
        <w:tc>
          <w:tcPr>
            <w:tcW w:w="31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FD4C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1884612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3F4E4DF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808080" w:fill="808080"/>
            <w:vAlign w:val="center"/>
            <w:hideMark/>
          </w:tcPr>
          <w:p w14:paraId="74FD3206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01AA6" w:rsidRPr="00B01AA6" w14:paraId="225356DC" w14:textId="77777777" w:rsidTr="00F03177">
        <w:trPr>
          <w:trHeight w:val="20"/>
        </w:trPr>
        <w:tc>
          <w:tcPr>
            <w:tcW w:w="31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BDF943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10720F" w14:textId="7E6760FE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191 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F46085" w14:textId="7B09513C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66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27BB90" w14:textId="1F52ACB4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125 </w:t>
            </w:r>
          </w:p>
        </w:tc>
      </w:tr>
      <w:tr w:rsidR="00B01AA6" w:rsidRPr="00B01AA6" w14:paraId="412C4BDC" w14:textId="77777777" w:rsidTr="00F03177">
        <w:trPr>
          <w:trHeight w:val="20"/>
        </w:trPr>
        <w:tc>
          <w:tcPr>
            <w:tcW w:w="3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237FDB3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0CBCAD" w14:textId="6F74755E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AF3468" w14:textId="08C816FF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A4169" w14:textId="70F83A2A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B01AA6" w:rsidRPr="00B01AA6" w14:paraId="309EFD3E" w14:textId="77777777" w:rsidTr="00F03177">
        <w:trPr>
          <w:trHeight w:val="20"/>
        </w:trPr>
        <w:tc>
          <w:tcPr>
            <w:tcW w:w="3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671448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81F470" w14:textId="7B2B64FA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B1DD7" w14:textId="6306030E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04A0F1" w14:textId="0EE54F32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B01AA6" w:rsidRPr="00B01AA6" w14:paraId="3A079B1B" w14:textId="77777777" w:rsidTr="00F03177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5F622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0628D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179CB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A078F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0D63C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</w:tr>
      <w:tr w:rsidR="00B01AA6" w:rsidRPr="00B01AA6" w14:paraId="65384513" w14:textId="77777777" w:rsidTr="00F03177">
        <w:trPr>
          <w:trHeight w:val="20"/>
        </w:trPr>
        <w:tc>
          <w:tcPr>
            <w:tcW w:w="3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0D63672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44F392DF" w14:textId="175AFF2E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4F565E96" w14:textId="45A6CB8B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3F7777B6" w14:textId="1ED59B61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 </w:t>
            </w:r>
          </w:p>
        </w:tc>
      </w:tr>
      <w:tr w:rsidR="00B01AA6" w:rsidRPr="00B01AA6" w14:paraId="6835C523" w14:textId="77777777" w:rsidTr="00F03177">
        <w:trPr>
          <w:trHeight w:val="20"/>
        </w:trPr>
        <w:tc>
          <w:tcPr>
            <w:tcW w:w="3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BEE071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B5102A" w14:textId="52D7C835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39EF2E" w14:textId="7AFE9C2D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997BF9" w14:textId="556C6679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 </w:t>
            </w:r>
          </w:p>
        </w:tc>
      </w:tr>
      <w:tr w:rsidR="00B01AA6" w:rsidRPr="00B01AA6" w14:paraId="3951171F" w14:textId="77777777" w:rsidTr="00F03177">
        <w:trPr>
          <w:trHeight w:val="20"/>
        </w:trPr>
        <w:tc>
          <w:tcPr>
            <w:tcW w:w="2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8CD11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00F6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1938B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5FB7C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DA288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</w:p>
        </w:tc>
      </w:tr>
      <w:tr w:rsidR="00B01AA6" w:rsidRPr="00B01AA6" w14:paraId="6F5BAFAA" w14:textId="77777777" w:rsidTr="00F03177">
        <w:trPr>
          <w:trHeight w:val="20"/>
        </w:trPr>
        <w:tc>
          <w:tcPr>
            <w:tcW w:w="2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0C053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F159C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CB30D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DC819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240C5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>16</w:t>
            </w:r>
          </w:p>
        </w:tc>
      </w:tr>
      <w:tr w:rsidR="00B01AA6" w:rsidRPr="00B01AA6" w14:paraId="0989D24B" w14:textId="77777777" w:rsidTr="00F03177">
        <w:trPr>
          <w:trHeight w:val="20"/>
        </w:trPr>
        <w:tc>
          <w:tcPr>
            <w:tcW w:w="2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EEE64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C3FE1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B7481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14391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9EF2F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</w:tr>
      <w:tr w:rsidR="00B01AA6" w:rsidRPr="00B01AA6" w14:paraId="40CE5477" w14:textId="77777777" w:rsidTr="00F03177">
        <w:trPr>
          <w:trHeight w:val="20"/>
        </w:trPr>
        <w:tc>
          <w:tcPr>
            <w:tcW w:w="2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53029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A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54F1D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8EA8C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ABC9F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30FB4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B01AA6" w:rsidRPr="00B01AA6" w14:paraId="4AE5F5D9" w14:textId="77777777" w:rsidTr="00F03177">
        <w:trPr>
          <w:trHeight w:val="20"/>
        </w:trPr>
        <w:tc>
          <w:tcPr>
            <w:tcW w:w="3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68B3E89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66EAD76C" w14:textId="1F6EC435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116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5A573947" w14:textId="439B8B31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5F3D39F9" w14:textId="53FF048D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88 </w:t>
            </w:r>
          </w:p>
        </w:tc>
      </w:tr>
      <w:tr w:rsidR="00B01AA6" w:rsidRPr="00B01AA6" w14:paraId="1298FCFD" w14:textId="77777777" w:rsidTr="00F03177">
        <w:trPr>
          <w:trHeight w:val="20"/>
        </w:trPr>
        <w:tc>
          <w:tcPr>
            <w:tcW w:w="31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5715A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AA7CA3" w14:textId="5CD40112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116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7C4544" w14:textId="21498E57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7A298E" w14:textId="6D5B87F4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A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88 </w:t>
            </w:r>
          </w:p>
        </w:tc>
      </w:tr>
      <w:tr w:rsidR="00B01AA6" w:rsidRPr="00B01AA6" w14:paraId="7067A56D" w14:textId="77777777" w:rsidTr="00F03177">
        <w:trPr>
          <w:trHeight w:val="20"/>
        </w:trPr>
        <w:tc>
          <w:tcPr>
            <w:tcW w:w="2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E2591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A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3F33C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70A2F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E6831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005B4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</w:tr>
      <w:tr w:rsidR="00B01AA6" w:rsidRPr="00B01AA6" w14:paraId="7096B337" w14:textId="77777777" w:rsidTr="00F03177">
        <w:trPr>
          <w:trHeight w:val="20"/>
        </w:trPr>
        <w:tc>
          <w:tcPr>
            <w:tcW w:w="2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23B09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A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FAC9A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D4BBD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F698E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12289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>82</w:t>
            </w:r>
          </w:p>
        </w:tc>
      </w:tr>
      <w:tr w:rsidR="00B01AA6" w:rsidRPr="00B01AA6" w14:paraId="1F33B7EC" w14:textId="77777777" w:rsidTr="00F03177">
        <w:trPr>
          <w:trHeight w:val="20"/>
        </w:trPr>
        <w:tc>
          <w:tcPr>
            <w:tcW w:w="2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62FD4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A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B2C1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76EAE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DD784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18F50" w14:textId="77777777" w:rsidR="00B01AA6" w:rsidRPr="00B01AA6" w:rsidRDefault="00B01AA6" w:rsidP="00B01A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AA6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</w:tr>
    </w:tbl>
    <w:p w14:paraId="0E6A26BB" w14:textId="0B028920" w:rsidR="00FE74D5" w:rsidRDefault="000B67A1" w:rsidP="002D553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A131E0">
        <w:rPr>
          <w:rFonts w:ascii="Arial" w:hAnsi="Arial" w:cs="Arial"/>
          <w:bCs/>
          <w:i/>
          <w:color w:val="0070C0"/>
          <w:sz w:val="16"/>
          <w:szCs w:val="24"/>
        </w:rPr>
        <w:t>Source: DSWD-FOs I, II and CAR</w:t>
      </w:r>
    </w:p>
    <w:p w14:paraId="7B533F9A" w14:textId="68B0CD86" w:rsidR="00B01AA6" w:rsidRDefault="00B01AA6" w:rsidP="002D553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174F8A0F" w14:textId="75DCFA35" w:rsidR="00AB7CAE" w:rsidRPr="002D5531" w:rsidRDefault="00AB7CAE" w:rsidP="00F03177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42F2CC9A" w14:textId="3DBCC8A5" w:rsidR="008A28C8" w:rsidRDefault="008A28C8" w:rsidP="008A28C8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32A25354" w14:textId="1E58B1BF" w:rsidR="008A28C8" w:rsidRPr="00F03177" w:rsidRDefault="00EA2941" w:rsidP="0024565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03177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F03177">
        <w:rPr>
          <w:rFonts w:ascii="Arial" w:eastAsia="Arial" w:hAnsi="Arial" w:cs="Arial"/>
          <w:b/>
          <w:color w:val="000000" w:themeColor="text1"/>
          <w:sz w:val="24"/>
          <w:szCs w:val="24"/>
        </w:rPr>
        <w:t>₱</w:t>
      </w:r>
      <w:r w:rsidR="00F03177" w:rsidRPr="00F0317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11,871,694.88 </w:t>
      </w:r>
      <w:r w:rsidRPr="00F03177">
        <w:rPr>
          <w:rFonts w:ascii="Arial" w:eastAsia="Arial" w:hAnsi="Arial" w:cs="Arial"/>
          <w:color w:val="000000" w:themeColor="text1"/>
          <w:sz w:val="24"/>
          <w:szCs w:val="24"/>
        </w:rPr>
        <w:t>worth of assistance was provided t</w:t>
      </w:r>
      <w:r w:rsidR="00604D2C" w:rsidRPr="00F03177">
        <w:rPr>
          <w:rFonts w:ascii="Arial" w:eastAsia="Arial" w:hAnsi="Arial" w:cs="Arial"/>
          <w:color w:val="000000" w:themeColor="text1"/>
          <w:sz w:val="24"/>
          <w:szCs w:val="24"/>
        </w:rPr>
        <w:t>o the affected families</w:t>
      </w:r>
      <w:r w:rsidRPr="00F03177">
        <w:rPr>
          <w:rFonts w:ascii="Arial" w:eastAsia="Arial" w:hAnsi="Arial" w:cs="Arial"/>
          <w:color w:val="000000" w:themeColor="text1"/>
          <w:sz w:val="24"/>
          <w:szCs w:val="24"/>
        </w:rPr>
        <w:t>; of which</w:t>
      </w:r>
      <w:r w:rsidR="008A28C8" w:rsidRPr="00F0317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B07E83" w:rsidRPr="00F0317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732DC" w:rsidRPr="00F03177">
        <w:rPr>
          <w:rFonts w:ascii="Arial" w:eastAsia="Arial" w:hAnsi="Arial" w:cs="Arial"/>
          <w:b/>
          <w:color w:val="000000" w:themeColor="text1"/>
          <w:sz w:val="24"/>
          <w:szCs w:val="24"/>
        </w:rPr>
        <w:t>₱</w:t>
      </w:r>
      <w:r w:rsidR="00F03177" w:rsidRPr="00F0317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9,559,995.88 </w:t>
      </w:r>
      <w:r w:rsidR="00E708ED" w:rsidRPr="00F03177">
        <w:rPr>
          <w:rFonts w:ascii="Arial" w:eastAsia="Arial" w:hAnsi="Arial" w:cs="Arial"/>
          <w:color w:val="000000" w:themeColor="text1"/>
          <w:sz w:val="24"/>
          <w:szCs w:val="24"/>
        </w:rPr>
        <w:t>was</w:t>
      </w:r>
      <w:r w:rsidR="00C732DC" w:rsidRPr="00F0317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708ED" w:rsidRPr="00F03177">
        <w:rPr>
          <w:rFonts w:ascii="Arial" w:eastAsia="Arial" w:hAnsi="Arial" w:cs="Arial"/>
          <w:color w:val="000000" w:themeColor="text1"/>
          <w:sz w:val="24"/>
          <w:szCs w:val="24"/>
        </w:rPr>
        <w:t xml:space="preserve">provided by </w:t>
      </w:r>
      <w:r w:rsidR="00C732DC" w:rsidRPr="00F03177">
        <w:rPr>
          <w:rFonts w:ascii="Arial" w:eastAsia="Arial" w:hAnsi="Arial" w:cs="Arial"/>
          <w:b/>
          <w:color w:val="000000" w:themeColor="text1"/>
          <w:sz w:val="24"/>
          <w:szCs w:val="24"/>
        </w:rPr>
        <w:t>DSWD</w:t>
      </w:r>
      <w:r w:rsidR="004D0BBC" w:rsidRPr="00F03177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  <w:r w:rsidRPr="00F03177">
        <w:rPr>
          <w:rFonts w:ascii="Arial" w:eastAsia="Arial" w:hAnsi="Arial" w:cs="Arial"/>
          <w:b/>
          <w:color w:val="000000" w:themeColor="text1"/>
          <w:sz w:val="24"/>
          <w:szCs w:val="24"/>
        </w:rPr>
        <w:t>₱</w:t>
      </w:r>
      <w:r w:rsidR="00F03177" w:rsidRPr="00F0317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1,961,699.00 </w:t>
      </w:r>
      <w:r w:rsidR="008A28C8" w:rsidRPr="00F03177">
        <w:rPr>
          <w:rFonts w:ascii="Arial" w:eastAsia="Arial" w:hAnsi="Arial" w:cs="Arial"/>
          <w:color w:val="000000" w:themeColor="text1"/>
          <w:sz w:val="24"/>
          <w:szCs w:val="24"/>
        </w:rPr>
        <w:t>by</w:t>
      </w:r>
      <w:r w:rsidR="00CC37E6" w:rsidRPr="00F0317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C37E6" w:rsidRPr="00F03177">
        <w:rPr>
          <w:rFonts w:ascii="Arial" w:eastAsia="Arial" w:hAnsi="Arial" w:cs="Arial"/>
          <w:b/>
          <w:color w:val="000000" w:themeColor="text1"/>
          <w:sz w:val="24"/>
          <w:szCs w:val="24"/>
        </w:rPr>
        <w:t>LGU</w:t>
      </w:r>
      <w:r w:rsidR="008A28C8" w:rsidRPr="00F03177">
        <w:rPr>
          <w:rFonts w:ascii="Arial" w:eastAsia="Arial" w:hAnsi="Arial" w:cs="Arial"/>
          <w:b/>
          <w:color w:val="000000" w:themeColor="text1"/>
          <w:sz w:val="24"/>
          <w:szCs w:val="24"/>
        </w:rPr>
        <w:t>s</w:t>
      </w:r>
      <w:r w:rsidR="00E57E5C" w:rsidRPr="00F0317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; </w:t>
      </w:r>
      <w:r w:rsidR="00E57E5C" w:rsidRPr="00F03177">
        <w:rPr>
          <w:rFonts w:ascii="Arial" w:eastAsia="Arial" w:hAnsi="Arial" w:cs="Arial"/>
          <w:color w:val="000000" w:themeColor="text1"/>
          <w:sz w:val="24"/>
          <w:szCs w:val="24"/>
        </w:rPr>
        <w:t>and,</w:t>
      </w:r>
      <w:r w:rsidR="005852A4" w:rsidRPr="00F0317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E57E5C" w:rsidRPr="00F0317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₱350,000.00 </w:t>
      </w:r>
      <w:r w:rsidR="00E57E5C" w:rsidRPr="00F03177">
        <w:rPr>
          <w:rFonts w:ascii="Arial" w:eastAsia="Arial" w:hAnsi="Arial" w:cs="Arial"/>
          <w:color w:val="000000" w:themeColor="text1"/>
          <w:sz w:val="24"/>
          <w:szCs w:val="24"/>
        </w:rPr>
        <w:t>by</w:t>
      </w:r>
      <w:r w:rsidR="00E57E5C" w:rsidRPr="00F03177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other partners </w:t>
      </w:r>
      <w:r w:rsidRPr="00F03177">
        <w:rPr>
          <w:rFonts w:ascii="Arial" w:eastAsia="Arial" w:hAnsi="Arial" w:cs="Arial"/>
          <w:color w:val="000000" w:themeColor="text1"/>
          <w:sz w:val="24"/>
          <w:szCs w:val="24"/>
        </w:rPr>
        <w:t xml:space="preserve">(see Table </w:t>
      </w:r>
      <w:r w:rsidR="0037081A" w:rsidRPr="00F03177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Pr="00F03177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3D50EB26" w14:textId="77777777" w:rsidR="008A28C8" w:rsidRPr="00DA4516" w:rsidRDefault="008A28C8" w:rsidP="008A28C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5206F5A" w14:textId="3F3622C4" w:rsidR="00EA2941" w:rsidRPr="008A28C8" w:rsidRDefault="00EA2941" w:rsidP="008A28C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A28C8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37081A" w:rsidRPr="008A28C8">
        <w:rPr>
          <w:rFonts w:ascii="Arial" w:eastAsia="Arial" w:hAnsi="Arial" w:cs="Arial"/>
          <w:b/>
          <w:i/>
          <w:sz w:val="20"/>
          <w:szCs w:val="20"/>
        </w:rPr>
        <w:t>5</w:t>
      </w:r>
      <w:r w:rsidRPr="008A28C8">
        <w:rPr>
          <w:rFonts w:ascii="Arial" w:eastAsia="Arial" w:hAnsi="Arial" w:cs="Arial"/>
          <w:b/>
          <w:i/>
          <w:sz w:val="20"/>
          <w:szCs w:val="20"/>
        </w:rPr>
        <w:t>. Cost of Assistance</w:t>
      </w:r>
      <w:r w:rsidR="008A28C8">
        <w:rPr>
          <w:rFonts w:ascii="Arial" w:eastAsia="Arial" w:hAnsi="Arial" w:cs="Arial"/>
          <w:b/>
          <w:i/>
          <w:sz w:val="20"/>
          <w:szCs w:val="20"/>
        </w:rPr>
        <w:t xml:space="preserve"> Provided to Affected Families / Persons</w:t>
      </w:r>
    </w:p>
    <w:tbl>
      <w:tblPr>
        <w:tblW w:w="4843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2531"/>
        <w:gridCol w:w="1418"/>
        <w:gridCol w:w="1418"/>
        <w:gridCol w:w="851"/>
        <w:gridCol w:w="1132"/>
        <w:gridCol w:w="1531"/>
      </w:tblGrid>
      <w:tr w:rsidR="00A30388" w:rsidRPr="00F03177" w14:paraId="141B8CC4" w14:textId="77777777" w:rsidTr="002478DF">
        <w:trPr>
          <w:trHeight w:val="20"/>
          <w:tblHeader/>
        </w:trPr>
        <w:tc>
          <w:tcPr>
            <w:tcW w:w="15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6541BC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3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F978D7C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TOTAL COST OF ASSISTANCE </w:t>
            </w:r>
          </w:p>
        </w:tc>
      </w:tr>
      <w:tr w:rsidR="00A30388" w:rsidRPr="00F03177" w14:paraId="2D009B40" w14:textId="77777777" w:rsidTr="002478DF">
        <w:trPr>
          <w:trHeight w:val="20"/>
          <w:tblHeader/>
        </w:trPr>
        <w:tc>
          <w:tcPr>
            <w:tcW w:w="15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A683C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7DAA94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>DSWD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05AF02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>LGU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179EE5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>NGOs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376F64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>OTHERS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B90BA5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>GRAND TOTAL</w:t>
            </w:r>
          </w:p>
        </w:tc>
      </w:tr>
      <w:tr w:rsidR="00A30388" w:rsidRPr="00F03177" w14:paraId="7E5423F9" w14:textId="77777777" w:rsidTr="00F03177">
        <w:trPr>
          <w:trHeight w:val="20"/>
        </w:trPr>
        <w:tc>
          <w:tcPr>
            <w:tcW w:w="1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3E9B9A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E4483F" w14:textId="2070374C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9,559,995.88 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B488E8" w14:textId="0C062AE4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1,961,699.00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F4F50A" w14:textId="10E1D358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69426C" w14:textId="3858968C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350,000.00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25EF24" w14:textId="39944C08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11,871,694.88 </w:t>
            </w:r>
          </w:p>
        </w:tc>
      </w:tr>
      <w:tr w:rsidR="00A30388" w:rsidRPr="00F03177" w14:paraId="39A8EF4D" w14:textId="77777777" w:rsidTr="00A30388">
        <w:trPr>
          <w:trHeight w:val="20"/>
        </w:trPr>
        <w:tc>
          <w:tcPr>
            <w:tcW w:w="1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CF4F6DF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>REGION 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AFCD1C" w14:textId="18EE9EE6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5C8E00" w14:textId="051A7E09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186,310.00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C0863D" w14:textId="6326D776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EAD61D" w14:textId="2CAFBC27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24C511" w14:textId="051DE315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186,310.00 </w:t>
            </w:r>
          </w:p>
        </w:tc>
      </w:tr>
      <w:tr w:rsidR="00A30388" w:rsidRPr="00F03177" w14:paraId="3B1EF149" w14:textId="77777777" w:rsidTr="00A30388">
        <w:trPr>
          <w:trHeight w:val="20"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0F11EE9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>Ilocos</w:t>
            </w:r>
            <w:proofErr w:type="spellEnd"/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Norte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D3BA47D" w14:textId="4C65D7A9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223310" w14:textId="1CB829C2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186,310.00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DDCFB" w14:textId="6D2C1280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E35FCE" w14:textId="301C204A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DF1469" w14:textId="529BE900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186,310.00 </w:t>
            </w:r>
          </w:p>
        </w:tc>
      </w:tr>
      <w:tr w:rsidR="00A30388" w:rsidRPr="00F03177" w14:paraId="09D5A709" w14:textId="77777777" w:rsidTr="00A30388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B6200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B63BC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Paoay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CC96" w14:textId="7042EEDE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E4D31" w14:textId="7890B7F0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186,310.00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41B34" w14:textId="322C9107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481E5" w14:textId="00826344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7E62A" w14:textId="4A43109C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186,310.00 </w:t>
            </w:r>
          </w:p>
        </w:tc>
      </w:tr>
      <w:tr w:rsidR="00A30388" w:rsidRPr="00F03177" w14:paraId="7360D4D6" w14:textId="77777777" w:rsidTr="00A30388">
        <w:trPr>
          <w:trHeight w:val="20"/>
        </w:trPr>
        <w:tc>
          <w:tcPr>
            <w:tcW w:w="1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475CC93" w14:textId="41621419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REGION II</w:t>
            </w: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36081C" w14:textId="40E321DD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6,843,854.88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E1D272" w14:textId="32372402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39,900.00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5322B3" w14:textId="513A3912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670B36" w14:textId="51FAA1E3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350,000.00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25FCD2" w14:textId="756534C1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7,233,754.88 </w:t>
            </w:r>
          </w:p>
        </w:tc>
      </w:tr>
      <w:tr w:rsidR="00A30388" w:rsidRPr="00F03177" w14:paraId="44235876" w14:textId="77777777" w:rsidTr="00A30388">
        <w:trPr>
          <w:trHeight w:val="20"/>
        </w:trPr>
        <w:tc>
          <w:tcPr>
            <w:tcW w:w="1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1F9B2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>Cagayan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65077D" w14:textId="0ED3D5AE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6,843,854.88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DD40D8" w14:textId="0CA6F858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39,900.00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0D70AA" w14:textId="5E925A73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A80D91" w14:textId="13DD008E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350,000.00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1D250E" w14:textId="45D7A7D6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7,233,754.88 </w:t>
            </w:r>
          </w:p>
        </w:tc>
      </w:tr>
      <w:tr w:rsidR="00A30388" w:rsidRPr="00F03177" w14:paraId="057C3D69" w14:textId="77777777" w:rsidTr="00A30388">
        <w:trPr>
          <w:trHeight w:val="20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5808F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B1AF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Abulug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A6835" w14:textId="2F96194A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1,682,485.88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C86BB" w14:textId="35AA225F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986BB" w14:textId="75945C69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282C2" w14:textId="66FE9574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F299C" w14:textId="717FFC13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1,682,485.88 </w:t>
            </w:r>
          </w:p>
        </w:tc>
      </w:tr>
      <w:tr w:rsidR="00A30388" w:rsidRPr="00F03177" w14:paraId="7C25A0FD" w14:textId="77777777" w:rsidTr="00A30388">
        <w:trPr>
          <w:trHeight w:val="20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CA2D0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ECBD9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Allacapan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F05D9" w14:textId="31AC4E4F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1,294,287.48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00A48" w14:textId="2FB89ABE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74BB1" w14:textId="0405C52B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F8F7B" w14:textId="2FE78438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034C7" w14:textId="1A9C7064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1,294,287.48 </w:t>
            </w:r>
          </w:p>
        </w:tc>
      </w:tr>
      <w:tr w:rsidR="00A30388" w:rsidRPr="00F03177" w14:paraId="51D3D29F" w14:textId="77777777" w:rsidTr="00A30388">
        <w:trPr>
          <w:trHeight w:val="20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DFCED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CE30C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Aparri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EF9C1" w14:textId="08E48663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877,656.88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05C5F" w14:textId="4AE8EDE4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47AA3" w14:textId="4C4C015F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175AF" w14:textId="262493E9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CBCCC" w14:textId="7D9C4441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877,656.88 </w:t>
            </w:r>
          </w:p>
        </w:tc>
      </w:tr>
      <w:tr w:rsidR="00A30388" w:rsidRPr="00F03177" w14:paraId="4C5D7379" w14:textId="77777777" w:rsidTr="00A30388">
        <w:trPr>
          <w:trHeight w:val="20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408E9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6A2BE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Ballesteros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E3387" w14:textId="26602022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343,352.00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BC073" w14:textId="44F218CB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2BFBE" w14:textId="5FC99508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285D6" w14:textId="3F9DCB12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523DC" w14:textId="715117E7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343,352.00 </w:t>
            </w:r>
          </w:p>
        </w:tc>
      </w:tr>
      <w:tr w:rsidR="00A30388" w:rsidRPr="00F03177" w14:paraId="15DF1973" w14:textId="77777777" w:rsidTr="00A30388">
        <w:trPr>
          <w:trHeight w:val="20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3BB44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3FAD1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Camalaniugan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9F8F8" w14:textId="335C1FB7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369,076.00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12227" w14:textId="0E05C004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806C3" w14:textId="7F7B08FC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84373" w14:textId="1AB5F5A5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08019" w14:textId="29339645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369,076.00 </w:t>
            </w:r>
          </w:p>
        </w:tc>
      </w:tr>
      <w:tr w:rsidR="00A30388" w:rsidRPr="00F03177" w14:paraId="5B97B0CC" w14:textId="77777777" w:rsidTr="00A30388">
        <w:trPr>
          <w:trHeight w:val="20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00681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63F67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Claveria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B49A1" w14:textId="0902E210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720,000.00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47F08" w14:textId="5F473428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A0BB4" w14:textId="11737912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FE243" w14:textId="0AFDE35E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8176E" w14:textId="68C234E9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720,000.00 </w:t>
            </w:r>
          </w:p>
        </w:tc>
      </w:tr>
      <w:tr w:rsidR="00A30388" w:rsidRPr="00F03177" w14:paraId="532F3D8D" w14:textId="77777777" w:rsidTr="00A30388">
        <w:trPr>
          <w:trHeight w:val="20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67A24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8B6D5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Lal-lo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AD79A" w14:textId="163DDBE3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180,000.00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E2110" w14:textId="5E0CAF25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72EDD" w14:textId="7108C289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DBC24" w14:textId="6FF9C3D1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75B1D" w14:textId="7CF17810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180,000.00 </w:t>
            </w:r>
          </w:p>
        </w:tc>
      </w:tr>
      <w:tr w:rsidR="00A30388" w:rsidRPr="00F03177" w14:paraId="1DCFD9DB" w14:textId="77777777" w:rsidTr="00A30388">
        <w:trPr>
          <w:trHeight w:val="20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93824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BA8D3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Lasam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88823" w14:textId="456C7AC6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56,038.88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B6642" w14:textId="0B4FF76F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EA6A6" w14:textId="74676072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C22BF" w14:textId="1BDE5A58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DB75A" w14:textId="08938173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56,038.88 </w:t>
            </w:r>
          </w:p>
        </w:tc>
      </w:tr>
      <w:tr w:rsidR="00A30388" w:rsidRPr="00F03177" w14:paraId="0D129E84" w14:textId="77777777" w:rsidTr="00A30388">
        <w:trPr>
          <w:trHeight w:val="20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55816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1204D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Pamplona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121C8" w14:textId="4122E555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237,478.88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9E094" w14:textId="437FE3FA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96F53" w14:textId="4FF2ECCA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089A9" w14:textId="5AD51BB3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DEF50" w14:textId="6FC5A9B1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237,478.88 </w:t>
            </w:r>
          </w:p>
        </w:tc>
      </w:tr>
      <w:tr w:rsidR="00A30388" w:rsidRPr="00F03177" w14:paraId="7949156E" w14:textId="77777777" w:rsidTr="00A30388">
        <w:trPr>
          <w:trHeight w:val="20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7E840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59EDE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Sanchez-Mira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C664B" w14:textId="21E6B127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723,478.88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D1533" w14:textId="3D9EE86C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32A15" w14:textId="67872AE5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23853" w14:textId="02B45047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7BA0C" w14:textId="339F1F8B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723,478.88 </w:t>
            </w:r>
          </w:p>
        </w:tc>
      </w:tr>
      <w:tr w:rsidR="00A30388" w:rsidRPr="00F03177" w14:paraId="0106229E" w14:textId="77777777" w:rsidTr="00A30388">
        <w:trPr>
          <w:trHeight w:val="20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80A36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C66CD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Santa Ana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08E42" w14:textId="1056C7CA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E2DE7" w14:textId="121B9DD4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39,900.00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3CC09" w14:textId="1AC8507D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75C4C" w14:textId="78F48C3B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350,000.00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CA015" w14:textId="5B80F26B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389,900.00 </w:t>
            </w:r>
          </w:p>
        </w:tc>
      </w:tr>
      <w:tr w:rsidR="00A30388" w:rsidRPr="00F03177" w14:paraId="68CEC8D9" w14:textId="77777777" w:rsidTr="00A30388">
        <w:trPr>
          <w:trHeight w:val="20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ACAD5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43981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Santa </w:t>
            </w: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Praxedes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ECCED" w14:textId="453993BF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180,000.00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86960" w14:textId="708F6453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F7A70" w14:textId="0F254080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9108C" w14:textId="6AE88BAA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CC06D" w14:textId="12E2AF90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180,000.00 </w:t>
            </w:r>
          </w:p>
        </w:tc>
      </w:tr>
      <w:tr w:rsidR="00A30388" w:rsidRPr="00F03177" w14:paraId="3D438FFB" w14:textId="77777777" w:rsidTr="00A30388">
        <w:trPr>
          <w:trHeight w:val="20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C0FF6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D361E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Santa </w:t>
            </w: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Teresita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2105E" w14:textId="3E35F05E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180,000.00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A961A" w14:textId="10D1CE82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-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D46E0" w14:textId="3C302D19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4DAA4" w14:textId="47FCDAE4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48231" w14:textId="72BF36FD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180,000.00 </w:t>
            </w:r>
          </w:p>
        </w:tc>
      </w:tr>
      <w:tr w:rsidR="00A30388" w:rsidRPr="00F03177" w14:paraId="7965196E" w14:textId="77777777" w:rsidTr="00A30388">
        <w:trPr>
          <w:trHeight w:val="20"/>
        </w:trPr>
        <w:tc>
          <w:tcPr>
            <w:tcW w:w="1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3F76586" w14:textId="20B9379F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>CAR</w:t>
            </w: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FEC19D" w14:textId="7903D9C2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2,716,141.00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566825" w14:textId="23C5EC54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1,735,489.00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E6318C" w14:textId="41F6C4D1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07CD76" w14:textId="3B6F53D5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61D640" w14:textId="67DB6B4A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4,451,630.00 </w:t>
            </w:r>
          </w:p>
        </w:tc>
      </w:tr>
      <w:tr w:rsidR="00A30388" w:rsidRPr="00F03177" w14:paraId="3D42792F" w14:textId="77777777" w:rsidTr="00A30388">
        <w:trPr>
          <w:trHeight w:val="20"/>
        </w:trPr>
        <w:tc>
          <w:tcPr>
            <w:tcW w:w="1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8D9C67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>Apayao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B5F69A" w14:textId="5FEA6F9A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2,716,141.00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C27451" w14:textId="3FC85BFC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1,735,489.00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F549B9" w14:textId="6BF92FB4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1A399E" w14:textId="62893DB1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211C2C" w14:textId="04CE6BB8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4,451,630.00 </w:t>
            </w:r>
          </w:p>
        </w:tc>
      </w:tr>
      <w:tr w:rsidR="00A30388" w:rsidRPr="00F03177" w14:paraId="0C021AFD" w14:textId="77777777" w:rsidTr="00A30388">
        <w:trPr>
          <w:trHeight w:val="20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FD891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3FA02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Calanasan</w:t>
            </w:r>
            <w:proofErr w:type="spellEnd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Bayag</w:t>
            </w:r>
            <w:proofErr w:type="spellEnd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AF592" w14:textId="4B61C3CE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720,000.00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BA986" w14:textId="537BB5B7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724,222.00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33819" w14:textId="46281372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BD652" w14:textId="1A7F9263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9ED51" w14:textId="74BBBDD9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1,444,222.00 </w:t>
            </w:r>
          </w:p>
        </w:tc>
      </w:tr>
      <w:tr w:rsidR="00A30388" w:rsidRPr="00F03177" w14:paraId="36A4B274" w14:textId="77777777" w:rsidTr="00A30388">
        <w:trPr>
          <w:trHeight w:val="20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2183A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84B60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Conner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087B5" w14:textId="196B6851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81,360.00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2D876" w14:textId="1DEFB857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94,750.00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6F910" w14:textId="3649D6DF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DBE9F" w14:textId="7EA357A8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68B23" w14:textId="66C8DF92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176,110.00 </w:t>
            </w:r>
          </w:p>
        </w:tc>
      </w:tr>
      <w:tr w:rsidR="00A30388" w:rsidRPr="00F03177" w14:paraId="4E373FBD" w14:textId="77777777" w:rsidTr="00A30388">
        <w:trPr>
          <w:trHeight w:val="20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EE5FA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99FDB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Flora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66DF4" w14:textId="625E13C2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432,000.00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4D180" w14:textId="13EFB625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347,944.00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60D9D" w14:textId="6F387D4A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53260" w14:textId="3DE4086D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A6DE8" w14:textId="067771D1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779,944.00 </w:t>
            </w:r>
          </w:p>
        </w:tc>
      </w:tr>
      <w:tr w:rsidR="00A30388" w:rsidRPr="00F03177" w14:paraId="11C8D1AC" w14:textId="77777777" w:rsidTr="00A30388">
        <w:trPr>
          <w:trHeight w:val="20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50310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348A4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Kabugao</w:t>
            </w:r>
            <w:proofErr w:type="spellEnd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68E86" w14:textId="131F8043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585,447.50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68772" w14:textId="16E0B64D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256,778.00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6CEF2" w14:textId="5B5969C5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DEC09" w14:textId="43264C36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4F21C" w14:textId="0FB05043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842,225.50 </w:t>
            </w:r>
          </w:p>
        </w:tc>
      </w:tr>
      <w:tr w:rsidR="00A30388" w:rsidRPr="00F03177" w14:paraId="57521241" w14:textId="77777777" w:rsidTr="00A30388">
        <w:trPr>
          <w:trHeight w:val="20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0817C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44F42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16F51" w14:textId="3BA1CB9A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94,155.00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8562E" w14:textId="06B7C7E9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154,840.00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F2829" w14:textId="7F1B3D5A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473B4" w14:textId="6006DF8A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78CD2" w14:textId="0F98D7B6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248,995.00 </w:t>
            </w:r>
          </w:p>
        </w:tc>
      </w:tr>
      <w:tr w:rsidR="00A30388" w:rsidRPr="00F03177" w14:paraId="4402F8AB" w14:textId="77777777" w:rsidTr="00A30388">
        <w:trPr>
          <w:trHeight w:val="20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329C6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64275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Pudtol</w:t>
            </w:r>
            <w:proofErr w:type="spellEnd"/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05ED2" w14:textId="34331BE6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412,847.25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26060" w14:textId="23A765B2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98,315.00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824A9" w14:textId="2DBCC13F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31C72" w14:textId="23EF2DA4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70BF8" w14:textId="63639027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511,162.25 </w:t>
            </w:r>
          </w:p>
        </w:tc>
      </w:tr>
      <w:tr w:rsidR="00A30388" w:rsidRPr="00F03177" w14:paraId="2AC94A6F" w14:textId="77777777" w:rsidTr="00A30388">
        <w:trPr>
          <w:trHeight w:val="20"/>
        </w:trPr>
        <w:tc>
          <w:tcPr>
            <w:tcW w:w="2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A8E37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EA281" w14:textId="77777777" w:rsidR="00A30388" w:rsidRPr="00F03177" w:rsidRDefault="00A30388" w:rsidP="00A30388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>Santa Marcela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D167D" w14:textId="531E8281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390,331.25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49B45" w14:textId="3C2507E6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58,640.00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56215" w14:textId="7BFFFCC9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0AC6C" w14:textId="50AC484F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3A18B" w14:textId="3B65C5F0" w:rsidR="00A30388" w:rsidRPr="00F03177" w:rsidRDefault="00A30388" w:rsidP="00A3038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 w:val="18"/>
                <w:szCs w:val="18"/>
              </w:rPr>
            </w:pPr>
            <w:r w:rsidRPr="00F03177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 448,971.25 </w:t>
            </w:r>
          </w:p>
        </w:tc>
      </w:tr>
    </w:tbl>
    <w:p w14:paraId="695FF9CE" w14:textId="4A655D56" w:rsidR="00AC2B43" w:rsidRDefault="00AC2B43" w:rsidP="00A30388">
      <w:pPr>
        <w:spacing w:after="0" w:line="240" w:lineRule="auto"/>
        <w:ind w:left="720" w:hanging="43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ote: </w:t>
      </w:r>
      <w:r w:rsidR="00A3038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 decrease in the cost of assistance provided in Region II and CAR is based on the final report submitted by DSWD-FOs II and CAR.</w:t>
      </w:r>
    </w:p>
    <w:p w14:paraId="00E24C81" w14:textId="29D1B84B" w:rsidR="0014478E" w:rsidRDefault="000B67A1" w:rsidP="00A3038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A131E0">
        <w:rPr>
          <w:rFonts w:ascii="Arial" w:hAnsi="Arial" w:cs="Arial"/>
          <w:bCs/>
          <w:i/>
          <w:color w:val="0070C0"/>
          <w:sz w:val="16"/>
          <w:szCs w:val="24"/>
        </w:rPr>
        <w:t>Source: DSWD-FOs I, II and CAR</w:t>
      </w:r>
    </w:p>
    <w:p w14:paraId="6D97D635" w14:textId="77777777" w:rsidR="00A30388" w:rsidRPr="00344FF7" w:rsidRDefault="00A30388" w:rsidP="00A3038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08BA3E30" w14:textId="77777777" w:rsidR="00330256" w:rsidRPr="00A131E0" w:rsidRDefault="00330256" w:rsidP="00A131E0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A131E0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07154C9F" w14:textId="15B1F5E4" w:rsidR="0014478E" w:rsidRPr="00A131E0" w:rsidRDefault="0014478E" w:rsidP="00A131E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5B99289" w14:textId="76486309" w:rsidR="00566733" w:rsidRPr="00A131E0" w:rsidRDefault="00853B00" w:rsidP="00A131E0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31E0"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="00566733" w:rsidRPr="00A131E0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7225DC" w:rsidRPr="00A131E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37512" w:rsidRPr="00A131E0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6"/>
        <w:gridCol w:w="7653"/>
      </w:tblGrid>
      <w:tr w:rsidR="00566733" w:rsidRPr="00A131E0" w14:paraId="3C68138F" w14:textId="77777777" w:rsidTr="004B583C">
        <w:trPr>
          <w:trHeight w:val="20"/>
          <w:tblHeader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749E4" w14:textId="77777777" w:rsidR="00566733" w:rsidRPr="00A131E0" w:rsidRDefault="00566733" w:rsidP="00A131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131E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8B8A" w14:textId="77777777" w:rsidR="00566733" w:rsidRPr="00A131E0" w:rsidRDefault="00566733" w:rsidP="00A131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131E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66733" w:rsidRPr="00A131E0" w14:paraId="594064EB" w14:textId="77777777" w:rsidTr="004B583C">
        <w:trPr>
          <w:trHeight w:val="20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33A66" w14:textId="2C35E055" w:rsidR="00566733" w:rsidRPr="00A131E0" w:rsidRDefault="000B0B63" w:rsidP="00A131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December 09</w:t>
            </w:r>
            <w:r w:rsidR="00853B00" w:rsidRPr="00A131E0">
              <w:rPr>
                <w:rFonts w:ascii="Arial" w:hAnsi="Arial" w:cs="Arial"/>
                <w:color w:val="auto"/>
                <w:sz w:val="20"/>
                <w:szCs w:val="24"/>
              </w:rPr>
              <w:t>, 2019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7889A" w14:textId="27FEE6EC" w:rsidR="001A0CFC" w:rsidRPr="00350B03" w:rsidRDefault="00853B00" w:rsidP="000B0B63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 xml:space="preserve">DSWD-FO I </w:t>
            </w:r>
            <w:r w:rsidR="000B0B63">
              <w:rPr>
                <w:rFonts w:ascii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0B0B63" w:rsidRPr="000B0B63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7DB6236A" w14:textId="7701BF59" w:rsidR="00DE1704" w:rsidRDefault="00DE1704" w:rsidP="00A131E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A6A3220" w14:textId="71338B30" w:rsidR="00DE1704" w:rsidRPr="00A131E0" w:rsidRDefault="00853B00" w:rsidP="00A131E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A131E0">
        <w:rPr>
          <w:rFonts w:ascii="Arial" w:eastAsia="Arial" w:hAnsi="Arial" w:cs="Arial"/>
          <w:b/>
          <w:color w:val="auto"/>
          <w:sz w:val="24"/>
          <w:szCs w:val="24"/>
        </w:rPr>
        <w:t>DSWD-FO 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6"/>
        <w:gridCol w:w="7653"/>
      </w:tblGrid>
      <w:tr w:rsidR="00853B00" w:rsidRPr="00A131E0" w14:paraId="3CF9B0B2" w14:textId="77777777" w:rsidTr="00262477">
        <w:trPr>
          <w:trHeight w:val="20"/>
          <w:tblHeader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77893" w14:textId="77777777" w:rsidR="00853B00" w:rsidRPr="00A131E0" w:rsidRDefault="00853B00" w:rsidP="00A131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131E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5473" w14:textId="77777777" w:rsidR="00853B00" w:rsidRPr="00A131E0" w:rsidRDefault="00853B00" w:rsidP="00A131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131E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0B0B63" w:rsidRPr="00A131E0" w14:paraId="266698C3" w14:textId="77777777" w:rsidTr="00DE1704">
        <w:trPr>
          <w:trHeight w:val="20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51D2F" w14:textId="0F0B4551" w:rsidR="000B0B63" w:rsidRPr="009E5400" w:rsidRDefault="000B0B63" w:rsidP="000B0B6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December 09</w:t>
            </w:r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>, 2019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8226" w14:textId="00A9B9BC" w:rsidR="000B0B63" w:rsidRPr="00D072F7" w:rsidRDefault="000B0B63" w:rsidP="000B0B63">
            <w:pPr>
              <w:numPr>
                <w:ilvl w:val="0"/>
                <w:numId w:val="5"/>
              </w:numP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>DSWD-FO I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I</w:t>
            </w:r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Pr="000B0B63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67EF7C17" w14:textId="7BDC0A54" w:rsidR="00AA4BCE" w:rsidRDefault="00AA4BCE" w:rsidP="0014478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BE79D4B" w14:textId="263C3F13" w:rsidR="00853B00" w:rsidRDefault="00853B00" w:rsidP="0014478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A131E0">
        <w:rPr>
          <w:rFonts w:ascii="Arial" w:eastAsia="Arial" w:hAnsi="Arial" w:cs="Arial"/>
          <w:b/>
          <w:color w:val="auto"/>
          <w:sz w:val="24"/>
          <w:szCs w:val="24"/>
        </w:rPr>
        <w:t>DSWD-FO CAR</w:t>
      </w:r>
    </w:p>
    <w:p w14:paraId="7EF4179D" w14:textId="756B29DD" w:rsidR="0014478E" w:rsidRDefault="0014478E" w:rsidP="0014478E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50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9"/>
        <w:gridCol w:w="7744"/>
      </w:tblGrid>
      <w:tr w:rsidR="00853B00" w:rsidRPr="00A131E0" w14:paraId="18885F64" w14:textId="77777777" w:rsidTr="004C6910">
        <w:trPr>
          <w:trHeight w:val="20"/>
          <w:tblHeader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E4204" w14:textId="2FE3A163" w:rsidR="00853B00" w:rsidRPr="00A131E0" w:rsidRDefault="0014478E" w:rsidP="00A131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853B00" w:rsidRPr="00A131E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3567" w14:textId="77777777" w:rsidR="00853B00" w:rsidRPr="00A131E0" w:rsidRDefault="00853B00" w:rsidP="00A131E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131E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0B0B63" w:rsidRPr="00A131E0" w14:paraId="75BAA93C" w14:textId="77777777" w:rsidTr="004C6910">
        <w:trPr>
          <w:trHeight w:val="20"/>
          <w:tblHeader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99765" w14:textId="67AB0E84" w:rsidR="000B0B63" w:rsidRPr="005114BB" w:rsidRDefault="000B0B63" w:rsidP="000B0B63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December 09</w:t>
            </w:r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>, 2019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1C7CC" w14:textId="0E457239" w:rsidR="000B0B63" w:rsidRPr="005114BB" w:rsidRDefault="000B0B63" w:rsidP="000B0B63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DSWD-FO CAR</w:t>
            </w:r>
            <w:r w:rsidRPr="00A131E0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Pr="000B0B63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6CDCF33B" w14:textId="77777777" w:rsidR="00350B03" w:rsidRDefault="00350B03" w:rsidP="00A131E0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0"/>
        </w:rPr>
      </w:pPr>
    </w:p>
    <w:p w14:paraId="61F7B408" w14:textId="736C0635" w:rsidR="00F34EA4" w:rsidRPr="00A131E0" w:rsidRDefault="00350B03" w:rsidP="00A131E0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</w:t>
      </w:r>
      <w:r w:rsidR="00E708ED" w:rsidRPr="00A131E0">
        <w:rPr>
          <w:rFonts w:ascii="Arial" w:eastAsia="Arial" w:hAnsi="Arial" w:cs="Arial"/>
          <w:sz w:val="20"/>
          <w:szCs w:val="20"/>
        </w:rPr>
        <w:t>***</w:t>
      </w:r>
    </w:p>
    <w:p w14:paraId="47D81A9E" w14:textId="2DC67B13" w:rsidR="00F34EA4" w:rsidRDefault="000B0B63" w:rsidP="00A131E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B0B63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continues to clo</w:t>
      </w:r>
      <w:r>
        <w:rPr>
          <w:rFonts w:ascii="Arial" w:eastAsia="Arial" w:hAnsi="Arial" w:cs="Arial"/>
          <w:i/>
          <w:sz w:val="20"/>
          <w:szCs w:val="24"/>
        </w:rPr>
        <w:t xml:space="preserve">sely coordinate with DSWD Field Offices </w:t>
      </w:r>
      <w:r w:rsidRPr="000B0B63">
        <w:rPr>
          <w:rFonts w:ascii="Arial" w:eastAsia="Arial" w:hAnsi="Arial" w:cs="Arial"/>
          <w:i/>
          <w:sz w:val="20"/>
          <w:szCs w:val="24"/>
        </w:rPr>
        <w:t>for any request of Technical Assistance and Resource Augmentation (TARA).</w:t>
      </w:r>
    </w:p>
    <w:p w14:paraId="4F79857B" w14:textId="590EECF8" w:rsidR="00DE1704" w:rsidRDefault="00DE1704" w:rsidP="00A131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CA5B96A" w14:textId="77777777" w:rsidR="00F03177" w:rsidRPr="00A131E0" w:rsidRDefault="00F03177" w:rsidP="00A131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  <w:sectPr w:rsidR="00F03177" w:rsidRPr="00A131E0" w:rsidSect="00F561FC">
          <w:headerReference w:type="default" r:id="rId8"/>
          <w:footerReference w:type="default" r:id="rId9"/>
          <w:pgSz w:w="11907" w:h="16839" w:code="9"/>
          <w:pgMar w:top="737" w:right="1134" w:bottom="737" w:left="1134" w:header="284" w:footer="431" w:gutter="0"/>
          <w:pgNumType w:start="1"/>
          <w:cols w:space="720"/>
          <w:docGrid w:linePitch="299"/>
        </w:sectPr>
      </w:pPr>
    </w:p>
    <w:p w14:paraId="609FBE6A" w14:textId="6E99B13F" w:rsidR="006F71B1" w:rsidRDefault="006F71B1" w:rsidP="006F71B1">
      <w:pPr>
        <w:ind w:right="27"/>
        <w:contextualSpacing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Prepared by:</w:t>
      </w:r>
    </w:p>
    <w:p w14:paraId="1931ABA9" w14:textId="77777777" w:rsidR="000B0B63" w:rsidRDefault="000B0B63" w:rsidP="006F71B1">
      <w:pPr>
        <w:ind w:right="27"/>
        <w:contextualSpacing/>
        <w:jc w:val="both"/>
        <w:rPr>
          <w:rFonts w:ascii="Arial" w:eastAsia="Arial" w:hAnsi="Arial" w:cs="Arial"/>
          <w:szCs w:val="24"/>
        </w:rPr>
      </w:pPr>
    </w:p>
    <w:p w14:paraId="4C4646E7" w14:textId="4F659230" w:rsidR="006F71B1" w:rsidRPr="006D5DFC" w:rsidRDefault="000B0B63" w:rsidP="006F71B1">
      <w:pPr>
        <w:ind w:right="27"/>
        <w:contextualSpacing/>
        <w:jc w:val="both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MARIE JOYCE G. RAFANAN</w:t>
      </w:r>
    </w:p>
    <w:p w14:paraId="3F1AE1DC" w14:textId="77777777" w:rsidR="006F71B1" w:rsidRDefault="006F71B1" w:rsidP="006F71B1">
      <w:pPr>
        <w:ind w:right="27"/>
        <w:contextualSpacing/>
        <w:jc w:val="both"/>
        <w:rPr>
          <w:rFonts w:ascii="Arial" w:eastAsia="Arial" w:hAnsi="Arial" w:cs="Arial"/>
          <w:szCs w:val="24"/>
        </w:rPr>
      </w:pPr>
    </w:p>
    <w:p w14:paraId="05579BE1" w14:textId="77777777" w:rsidR="006F71B1" w:rsidRPr="006D5DFC" w:rsidRDefault="006F71B1" w:rsidP="006F71B1">
      <w:pPr>
        <w:ind w:right="27"/>
        <w:contextualSpacing/>
        <w:jc w:val="both"/>
        <w:rPr>
          <w:rFonts w:ascii="Arial" w:eastAsia="Arial" w:hAnsi="Arial" w:cs="Arial"/>
          <w:szCs w:val="24"/>
        </w:rPr>
      </w:pPr>
    </w:p>
    <w:p w14:paraId="0D03A9E2" w14:textId="7A32E744" w:rsidR="006F71B1" w:rsidRPr="006D5DFC" w:rsidRDefault="000B0B63" w:rsidP="006F71B1">
      <w:pPr>
        <w:ind w:right="27"/>
        <w:contextualSpacing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b/>
          <w:szCs w:val="24"/>
        </w:rPr>
        <w:t>JAN ERWIN ANDREW I. ONTANILLAS</w:t>
      </w:r>
      <w:bookmarkStart w:id="3" w:name="_GoBack"/>
      <w:bookmarkEnd w:id="3"/>
    </w:p>
    <w:p w14:paraId="6A68497F" w14:textId="63A58975" w:rsidR="000B0B63" w:rsidRDefault="00F03177" w:rsidP="00F03177">
      <w:pPr>
        <w:ind w:right="27"/>
        <w:contextualSpacing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Releasing Officer</w:t>
      </w:r>
    </w:p>
    <w:p w14:paraId="609739D9" w14:textId="77777777" w:rsidR="005D5C92" w:rsidRPr="00F03177" w:rsidRDefault="005D5C92" w:rsidP="00F03177">
      <w:pPr>
        <w:ind w:right="27"/>
        <w:contextualSpacing/>
        <w:jc w:val="both"/>
        <w:rPr>
          <w:rFonts w:ascii="Arial" w:eastAsia="Arial" w:hAnsi="Arial" w:cs="Arial"/>
          <w:szCs w:val="24"/>
        </w:rPr>
      </w:pPr>
    </w:p>
    <w:p w14:paraId="1F7C8B7D" w14:textId="3A33A5B1" w:rsidR="00612299" w:rsidRDefault="00612299" w:rsidP="00A131E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PHOTO DOCUMENTATION</w:t>
      </w:r>
    </w:p>
    <w:p w14:paraId="3DFEC5BB" w14:textId="366C4491" w:rsidR="00612299" w:rsidRDefault="00612299" w:rsidP="00A131E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28F3D93" w14:textId="4C4B96E4" w:rsidR="00612299" w:rsidRDefault="00612299" w:rsidP="00A131E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410698B5" wp14:editId="4CEE5537">
            <wp:extent cx="2963436" cy="2222500"/>
            <wp:effectExtent l="0" t="0" r="889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797" cy="22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68D64865" wp14:editId="1D59787B">
            <wp:extent cx="2963487" cy="2223655"/>
            <wp:effectExtent l="0" t="0" r="889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487" cy="222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88A63" w14:textId="17E0EB4E" w:rsidR="00612299" w:rsidRDefault="00612299" w:rsidP="00A131E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2C283E5" w14:textId="77777777" w:rsidR="003F58FA" w:rsidRDefault="003F58FA" w:rsidP="00A131E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B6C9137" w14:textId="017AF222" w:rsidR="00612299" w:rsidRDefault="003F58FA" w:rsidP="00A131E0">
      <w:pPr>
        <w:spacing w:after="0" w:line="240" w:lineRule="auto"/>
        <w:contextualSpacing/>
        <w:rPr>
          <w:rFonts w:ascii="Arial" w:hAnsi="Arial" w:cs="Arial"/>
          <w:b/>
          <w:noProof/>
          <w:color w:val="000000" w:themeColor="text1"/>
          <w:sz w:val="24"/>
        </w:rPr>
      </w:pPr>
      <w:r w:rsidRPr="00490365">
        <w:rPr>
          <w:rFonts w:ascii="Arial" w:hAnsi="Arial" w:cs="Arial"/>
          <w:b/>
          <w:noProof/>
          <w:color w:val="000000" w:themeColor="text1"/>
          <w:sz w:val="24"/>
        </w:rPr>
        <w:drawing>
          <wp:anchor distT="0" distB="0" distL="114300" distR="114300" simplePos="0" relativeHeight="251659264" behindDoc="0" locked="0" layoutInCell="1" allowOverlap="1" wp14:anchorId="64A7C58F" wp14:editId="657F4978">
            <wp:simplePos x="0" y="0"/>
            <wp:positionH relativeFrom="column">
              <wp:posOffset>1470660</wp:posOffset>
            </wp:positionH>
            <wp:positionV relativeFrom="paragraph">
              <wp:posOffset>151765</wp:posOffset>
            </wp:positionV>
            <wp:extent cx="2988310" cy="2049780"/>
            <wp:effectExtent l="0" t="0" r="2540" b="7620"/>
            <wp:wrapSquare wrapText="bothSides"/>
            <wp:docPr id="5" name="Picture 5" descr="D:\Desktop\received_15940480074037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received_159404800740376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C75C1" w14:textId="2CCB7369" w:rsidR="003F58FA" w:rsidRDefault="003F58FA" w:rsidP="00A131E0">
      <w:pPr>
        <w:spacing w:after="0" w:line="240" w:lineRule="auto"/>
        <w:contextualSpacing/>
        <w:rPr>
          <w:rFonts w:ascii="Arial" w:hAnsi="Arial" w:cs="Arial"/>
          <w:b/>
          <w:noProof/>
          <w:color w:val="000000" w:themeColor="text1"/>
          <w:sz w:val="24"/>
        </w:rPr>
      </w:pPr>
    </w:p>
    <w:p w14:paraId="14173B0B" w14:textId="3D7B8605" w:rsidR="003F58FA" w:rsidRDefault="003F58FA" w:rsidP="00A131E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6D131C7" w14:textId="686EA5B1" w:rsidR="003F58FA" w:rsidRDefault="003F58FA" w:rsidP="00A131E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7D77541" w14:textId="25C36289" w:rsidR="003F58FA" w:rsidRDefault="003F58FA" w:rsidP="00A131E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3A7EC19" w14:textId="116116EC" w:rsidR="003F58FA" w:rsidRDefault="003F58FA" w:rsidP="00A131E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4B916DA" w14:textId="0DD09F31" w:rsidR="003F58FA" w:rsidRDefault="003F58FA" w:rsidP="00A131E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777D76C" w14:textId="2C26E749" w:rsidR="003F58FA" w:rsidRDefault="003F58FA" w:rsidP="00A131E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B83B5F5" w14:textId="2E6A1D9F" w:rsidR="003F58FA" w:rsidRDefault="003F58FA" w:rsidP="00A131E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7FF2E36" w14:textId="27F05D3E" w:rsidR="003F58FA" w:rsidRDefault="003F58FA" w:rsidP="00A131E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B35E1F9" w14:textId="3B7017F0" w:rsidR="003F58FA" w:rsidRDefault="003F58FA" w:rsidP="00A131E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65332FE" w14:textId="7B26F551" w:rsidR="003F58FA" w:rsidRDefault="003F58FA" w:rsidP="00A131E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09E11C0" w14:textId="1C3449A1" w:rsidR="003F58FA" w:rsidRDefault="003F58FA" w:rsidP="00A131E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CF96E19" w14:textId="6D5F451C" w:rsidR="003F58FA" w:rsidRPr="003F58FA" w:rsidRDefault="003F58FA" w:rsidP="003F58F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4"/>
          <w:szCs w:val="24"/>
        </w:rPr>
      </w:pPr>
      <w:r w:rsidRPr="003F58FA">
        <w:rPr>
          <w:rFonts w:ascii="Arial" w:eastAsia="Arial" w:hAnsi="Arial" w:cs="Arial"/>
          <w:i/>
          <w:sz w:val="14"/>
          <w:szCs w:val="24"/>
        </w:rPr>
        <w:t>Cordillera Regional Disaster Risk Reduction Management Council (CRDDMC) Response Cluster Meeting with the member agencies</w:t>
      </w:r>
    </w:p>
    <w:p w14:paraId="7AEB4432" w14:textId="12469F93" w:rsidR="003F58FA" w:rsidRDefault="003F58FA" w:rsidP="003F58FA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14"/>
          <w:szCs w:val="24"/>
        </w:rPr>
      </w:pPr>
    </w:p>
    <w:p w14:paraId="3A649302" w14:textId="3DB5561C" w:rsidR="003F58FA" w:rsidRDefault="003F58FA" w:rsidP="003F58FA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14"/>
          <w:szCs w:val="24"/>
        </w:rPr>
      </w:pPr>
    </w:p>
    <w:p w14:paraId="70B53A33" w14:textId="2CD373B9" w:rsidR="003F58FA" w:rsidRDefault="003F58FA" w:rsidP="003F58FA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14"/>
          <w:szCs w:val="24"/>
        </w:rPr>
      </w:pPr>
      <w:r w:rsidRPr="00490365">
        <w:rPr>
          <w:rFonts w:ascii="Arial" w:hAnsi="Arial" w:cs="Arial"/>
          <w:b/>
          <w:noProof/>
          <w:color w:val="000000" w:themeColor="text1"/>
          <w:sz w:val="24"/>
        </w:rPr>
        <w:drawing>
          <wp:anchor distT="0" distB="0" distL="114300" distR="114300" simplePos="0" relativeHeight="251661312" behindDoc="0" locked="0" layoutInCell="1" allowOverlap="1" wp14:anchorId="7EAAF629" wp14:editId="42AF6B0D">
            <wp:simplePos x="0" y="0"/>
            <wp:positionH relativeFrom="column">
              <wp:posOffset>1398270</wp:posOffset>
            </wp:positionH>
            <wp:positionV relativeFrom="paragraph">
              <wp:posOffset>4445</wp:posOffset>
            </wp:positionV>
            <wp:extent cx="3086100" cy="2084070"/>
            <wp:effectExtent l="0" t="0" r="0" b="0"/>
            <wp:wrapSquare wrapText="bothSides"/>
            <wp:docPr id="7" name="Picture 7" descr="D:\Desktop\received_5083982364117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received_508398236411717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8C34D4" w14:textId="0CE22551" w:rsidR="003F58FA" w:rsidRDefault="003F58FA" w:rsidP="003F58FA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14"/>
          <w:szCs w:val="24"/>
        </w:rPr>
      </w:pPr>
    </w:p>
    <w:p w14:paraId="5ABE5EAE" w14:textId="783A5BC9" w:rsidR="003F58FA" w:rsidRDefault="003F58FA" w:rsidP="003F58FA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14"/>
          <w:szCs w:val="24"/>
        </w:rPr>
      </w:pPr>
    </w:p>
    <w:p w14:paraId="71E01318" w14:textId="4323A5D5" w:rsidR="003F58FA" w:rsidRDefault="003F58FA" w:rsidP="003F58FA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14"/>
          <w:szCs w:val="24"/>
        </w:rPr>
      </w:pPr>
    </w:p>
    <w:p w14:paraId="499DB744" w14:textId="44A2763E" w:rsidR="003F58FA" w:rsidRDefault="003F58FA" w:rsidP="003F58FA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14"/>
          <w:szCs w:val="24"/>
        </w:rPr>
      </w:pPr>
    </w:p>
    <w:p w14:paraId="279F134C" w14:textId="335B6DEB" w:rsidR="003F58FA" w:rsidRDefault="003F58FA" w:rsidP="003F58FA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14"/>
          <w:szCs w:val="24"/>
        </w:rPr>
      </w:pPr>
    </w:p>
    <w:p w14:paraId="559495D4" w14:textId="77C3E974" w:rsidR="003F58FA" w:rsidRDefault="003F58FA" w:rsidP="003F58FA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14"/>
          <w:szCs w:val="24"/>
        </w:rPr>
      </w:pPr>
    </w:p>
    <w:p w14:paraId="31E003FA" w14:textId="03459E41" w:rsidR="003F58FA" w:rsidRDefault="003F58FA" w:rsidP="003F58FA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14"/>
          <w:szCs w:val="24"/>
        </w:rPr>
      </w:pPr>
    </w:p>
    <w:p w14:paraId="20D4E8C6" w14:textId="47DC0822" w:rsidR="003F58FA" w:rsidRDefault="003F58FA" w:rsidP="003F58FA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14"/>
          <w:szCs w:val="24"/>
        </w:rPr>
      </w:pPr>
    </w:p>
    <w:p w14:paraId="5F30E966" w14:textId="7F515884" w:rsidR="003F58FA" w:rsidRDefault="003F58FA" w:rsidP="003F58FA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14"/>
          <w:szCs w:val="24"/>
        </w:rPr>
      </w:pPr>
    </w:p>
    <w:p w14:paraId="6EBDC77F" w14:textId="4320A6D7" w:rsidR="003F58FA" w:rsidRDefault="003F58FA" w:rsidP="003F58FA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14"/>
          <w:szCs w:val="24"/>
        </w:rPr>
      </w:pPr>
    </w:p>
    <w:p w14:paraId="56AD4C16" w14:textId="415B8047" w:rsidR="003F58FA" w:rsidRDefault="003F58FA" w:rsidP="003F58FA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14"/>
          <w:szCs w:val="24"/>
        </w:rPr>
      </w:pPr>
    </w:p>
    <w:p w14:paraId="6E54F563" w14:textId="73EACA55" w:rsidR="003F58FA" w:rsidRDefault="003F58FA" w:rsidP="003F58FA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14"/>
          <w:szCs w:val="24"/>
        </w:rPr>
      </w:pPr>
    </w:p>
    <w:p w14:paraId="11611E7C" w14:textId="4FD683FD" w:rsidR="003F58FA" w:rsidRDefault="003F58FA" w:rsidP="003F58FA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14"/>
          <w:szCs w:val="24"/>
        </w:rPr>
      </w:pPr>
    </w:p>
    <w:p w14:paraId="73926F0D" w14:textId="1EC3133B" w:rsidR="003F58FA" w:rsidRDefault="003F58FA" w:rsidP="003F58FA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14"/>
          <w:szCs w:val="24"/>
        </w:rPr>
      </w:pPr>
    </w:p>
    <w:p w14:paraId="3CC58D09" w14:textId="15789165" w:rsidR="003F58FA" w:rsidRDefault="003F58FA" w:rsidP="003F58FA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14"/>
          <w:szCs w:val="24"/>
        </w:rPr>
      </w:pPr>
    </w:p>
    <w:p w14:paraId="4D6E9992" w14:textId="259F8467" w:rsidR="003F58FA" w:rsidRDefault="003F58FA" w:rsidP="003F58FA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14"/>
          <w:szCs w:val="24"/>
        </w:rPr>
      </w:pPr>
    </w:p>
    <w:p w14:paraId="73A735C3" w14:textId="07956FCB" w:rsidR="003F58FA" w:rsidRDefault="003F58FA" w:rsidP="003F58FA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14"/>
          <w:szCs w:val="24"/>
        </w:rPr>
      </w:pPr>
    </w:p>
    <w:p w14:paraId="0AEE7C0A" w14:textId="3A8BB0F5" w:rsidR="003F58FA" w:rsidRDefault="003F58FA" w:rsidP="003F58FA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14"/>
          <w:szCs w:val="24"/>
        </w:rPr>
      </w:pPr>
    </w:p>
    <w:p w14:paraId="1C1088DD" w14:textId="63CE21F4" w:rsidR="003F58FA" w:rsidRDefault="003F58FA" w:rsidP="003F58FA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14"/>
          <w:szCs w:val="24"/>
        </w:rPr>
      </w:pPr>
    </w:p>
    <w:p w14:paraId="36737A62" w14:textId="1B7BBBE8" w:rsidR="003F58FA" w:rsidRDefault="003F58FA" w:rsidP="003F58FA">
      <w:pPr>
        <w:spacing w:after="0" w:line="240" w:lineRule="auto"/>
        <w:contextualSpacing/>
        <w:rPr>
          <w:rFonts w:ascii="Arial" w:eastAsia="Arial" w:hAnsi="Arial" w:cs="Arial"/>
          <w:b/>
          <w:sz w:val="14"/>
          <w:szCs w:val="24"/>
        </w:rPr>
      </w:pPr>
    </w:p>
    <w:p w14:paraId="426FC53B" w14:textId="5B0F2590" w:rsidR="003F58FA" w:rsidRPr="003F58FA" w:rsidRDefault="003F58FA" w:rsidP="003F58FA">
      <w:pPr>
        <w:pStyle w:val="Caption"/>
        <w:jc w:val="center"/>
        <w:rPr>
          <w:rFonts w:ascii="Arial" w:hAnsi="Arial" w:cs="Arial"/>
          <w:color w:val="auto"/>
          <w:sz w:val="14"/>
        </w:rPr>
      </w:pPr>
      <w:r w:rsidRPr="003F58FA">
        <w:rPr>
          <w:rFonts w:ascii="Arial" w:hAnsi="Arial" w:cs="Arial"/>
          <w:color w:val="auto"/>
          <w:sz w:val="14"/>
        </w:rPr>
        <w:t xml:space="preserve">OIC-RD Leo L. </w:t>
      </w:r>
      <w:proofErr w:type="spellStart"/>
      <w:r w:rsidRPr="003F58FA">
        <w:rPr>
          <w:rFonts w:ascii="Arial" w:hAnsi="Arial" w:cs="Arial"/>
          <w:color w:val="auto"/>
          <w:sz w:val="14"/>
        </w:rPr>
        <w:t>Quintilla</w:t>
      </w:r>
      <w:proofErr w:type="spellEnd"/>
      <w:r w:rsidRPr="003F58FA">
        <w:rPr>
          <w:rFonts w:ascii="Arial" w:hAnsi="Arial" w:cs="Arial"/>
          <w:color w:val="auto"/>
          <w:sz w:val="14"/>
        </w:rPr>
        <w:t xml:space="preserve"> presiding the Response Cluster Meeting of CRDRRMC</w:t>
      </w:r>
    </w:p>
    <w:p w14:paraId="2ED5FACF" w14:textId="4CBCE79F" w:rsidR="003F58FA" w:rsidRDefault="003F58FA" w:rsidP="003F58FA"/>
    <w:p w14:paraId="2F84DC68" w14:textId="73A85380" w:rsidR="003F58FA" w:rsidRPr="003F58FA" w:rsidRDefault="003F58FA" w:rsidP="003F58FA">
      <w:pPr>
        <w:jc w:val="center"/>
        <w:rPr>
          <w:i/>
        </w:rPr>
      </w:pPr>
      <w:r w:rsidRPr="00967012">
        <w:rPr>
          <w:rFonts w:ascii="Arial" w:eastAsia="Arial" w:hAnsi="Arial" w:cs="Arial"/>
          <w:noProof/>
          <w:sz w:val="24"/>
          <w:szCs w:val="24"/>
        </w:rPr>
        <w:lastRenderedPageBreak/>
        <w:drawing>
          <wp:inline distT="0" distB="0" distL="0" distR="0" wp14:anchorId="08E35EFB" wp14:editId="2BC9C7F9">
            <wp:extent cx="6120765" cy="2932867"/>
            <wp:effectExtent l="0" t="0" r="0" b="1270"/>
            <wp:docPr id="19" name="Picture 19" descr="C:\Users\jbpadtoc\Downloads\received_124318474919817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padtoc\Downloads\received_1243184749198178 (1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93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8FA">
        <w:rPr>
          <w:rFonts w:ascii="Arial" w:eastAsia="Arial" w:hAnsi="Arial" w:cs="Arial"/>
          <w:i/>
          <w:sz w:val="14"/>
          <w:szCs w:val="24"/>
        </w:rPr>
        <w:t xml:space="preserve">The volunteers helped each other load the 7,000 family food packs to be delivered in the province of </w:t>
      </w:r>
      <w:proofErr w:type="spellStart"/>
      <w:r w:rsidRPr="003F58FA">
        <w:rPr>
          <w:rFonts w:ascii="Arial" w:eastAsia="Arial" w:hAnsi="Arial" w:cs="Arial"/>
          <w:i/>
          <w:sz w:val="14"/>
          <w:szCs w:val="24"/>
        </w:rPr>
        <w:t>Apayao</w:t>
      </w:r>
      <w:proofErr w:type="spellEnd"/>
      <w:r w:rsidRPr="003F58FA">
        <w:rPr>
          <w:rFonts w:ascii="Arial" w:eastAsia="Arial" w:hAnsi="Arial" w:cs="Arial"/>
          <w:i/>
          <w:sz w:val="14"/>
          <w:szCs w:val="24"/>
        </w:rPr>
        <w:t>.</w:t>
      </w:r>
    </w:p>
    <w:p w14:paraId="719E4C7D" w14:textId="3C59A9B2" w:rsidR="003F58FA" w:rsidRPr="003F58FA" w:rsidRDefault="003F58FA" w:rsidP="003F58FA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14"/>
          <w:szCs w:val="24"/>
        </w:rPr>
      </w:pPr>
    </w:p>
    <w:sectPr w:rsidR="003F58FA" w:rsidRPr="003F58FA" w:rsidSect="001159D2">
      <w:type w:val="continuous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31085" w14:textId="77777777" w:rsidR="00C543D4" w:rsidRDefault="00C543D4">
      <w:pPr>
        <w:spacing w:after="0" w:line="240" w:lineRule="auto"/>
      </w:pPr>
      <w:r>
        <w:separator/>
      </w:r>
    </w:p>
  </w:endnote>
  <w:endnote w:type="continuationSeparator" w:id="0">
    <w:p w14:paraId="5733FCB5" w14:textId="77777777" w:rsidR="00C543D4" w:rsidRDefault="00C5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06BD" w14:textId="77777777" w:rsidR="001B469E" w:rsidRDefault="001B469E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2538D14D" w:rsidR="001B469E" w:rsidRPr="0071657D" w:rsidRDefault="001B469E" w:rsidP="0071657D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r w:rsidRPr="0071657D">
      <w:rPr>
        <w:sz w:val="14"/>
        <w:szCs w:val="14"/>
      </w:rPr>
      <w:t xml:space="preserve">Page </w:t>
    </w:r>
    <w:r w:rsidRPr="0071657D">
      <w:rPr>
        <w:b/>
        <w:sz w:val="14"/>
        <w:szCs w:val="14"/>
      </w:rPr>
      <w:fldChar w:fldCharType="begin"/>
    </w:r>
    <w:r w:rsidRPr="0071657D">
      <w:rPr>
        <w:b/>
        <w:sz w:val="14"/>
        <w:szCs w:val="14"/>
      </w:rPr>
      <w:instrText>PAGE</w:instrText>
    </w:r>
    <w:r w:rsidRPr="0071657D">
      <w:rPr>
        <w:b/>
        <w:sz w:val="14"/>
        <w:szCs w:val="14"/>
      </w:rPr>
      <w:fldChar w:fldCharType="separate"/>
    </w:r>
    <w:r w:rsidR="005D5C92">
      <w:rPr>
        <w:b/>
        <w:noProof/>
        <w:sz w:val="14"/>
        <w:szCs w:val="14"/>
      </w:rPr>
      <w:t>3</w:t>
    </w:r>
    <w:r w:rsidRPr="0071657D">
      <w:rPr>
        <w:b/>
        <w:sz w:val="14"/>
        <w:szCs w:val="14"/>
      </w:rPr>
      <w:fldChar w:fldCharType="end"/>
    </w:r>
    <w:r w:rsidRPr="0071657D">
      <w:rPr>
        <w:sz w:val="14"/>
        <w:szCs w:val="14"/>
      </w:rPr>
      <w:t xml:space="preserve"> of </w:t>
    </w:r>
    <w:r w:rsidRPr="0071657D">
      <w:rPr>
        <w:b/>
        <w:sz w:val="14"/>
        <w:szCs w:val="14"/>
      </w:rPr>
      <w:fldChar w:fldCharType="begin"/>
    </w:r>
    <w:r w:rsidRPr="0071657D">
      <w:rPr>
        <w:b/>
        <w:sz w:val="14"/>
        <w:szCs w:val="14"/>
      </w:rPr>
      <w:instrText>NUMPAGES</w:instrText>
    </w:r>
    <w:r w:rsidRPr="0071657D">
      <w:rPr>
        <w:b/>
        <w:sz w:val="14"/>
        <w:szCs w:val="14"/>
      </w:rPr>
      <w:fldChar w:fldCharType="separate"/>
    </w:r>
    <w:r w:rsidR="005D5C92">
      <w:rPr>
        <w:b/>
        <w:noProof/>
        <w:sz w:val="14"/>
        <w:szCs w:val="14"/>
      </w:rPr>
      <w:t>6</w:t>
    </w:r>
    <w:r w:rsidRPr="0071657D">
      <w:rPr>
        <w:b/>
        <w:sz w:val="14"/>
        <w:szCs w:val="14"/>
      </w:rPr>
      <w:fldChar w:fldCharType="end"/>
    </w:r>
    <w:r w:rsidRPr="0071657D">
      <w:rPr>
        <w:b/>
        <w:sz w:val="14"/>
        <w:szCs w:val="14"/>
      </w:rPr>
      <w:t xml:space="preserve"> </w:t>
    </w:r>
    <w:r w:rsidRPr="0071657D">
      <w:rPr>
        <w:sz w:val="14"/>
        <w:szCs w:val="14"/>
      </w:rPr>
      <w:t>|</w:t>
    </w:r>
    <w:r w:rsidRPr="0071657D">
      <w:rPr>
        <w:rFonts w:ascii="Arial" w:eastAsia="Arial" w:hAnsi="Arial" w:cs="Arial"/>
        <w:sz w:val="14"/>
        <w:szCs w:val="14"/>
      </w:rPr>
      <w:t xml:space="preserve"> DSWD DROMIC </w:t>
    </w:r>
    <w:r>
      <w:rPr>
        <w:rFonts w:ascii="Arial" w:eastAsia="Arial" w:hAnsi="Arial" w:cs="Arial"/>
        <w:sz w:val="14"/>
        <w:szCs w:val="14"/>
      </w:rPr>
      <w:t xml:space="preserve">Terminal Report </w:t>
    </w:r>
    <w:r w:rsidRPr="0071657D">
      <w:rPr>
        <w:rFonts w:ascii="Arial" w:eastAsia="Arial" w:hAnsi="Arial" w:cs="Arial"/>
        <w:sz w:val="14"/>
        <w:szCs w:val="14"/>
      </w:rPr>
      <w:t xml:space="preserve">on the Effects of Tail-End of a Cold Front Enhanced by </w:t>
    </w:r>
    <w:r>
      <w:rPr>
        <w:rFonts w:ascii="Arial" w:eastAsia="Arial" w:hAnsi="Arial" w:cs="Arial"/>
        <w:sz w:val="14"/>
        <w:szCs w:val="14"/>
      </w:rPr>
      <w:t>Typhoon “QUIEL”, 09 Dec</w:t>
    </w:r>
    <w:r w:rsidRPr="0071657D">
      <w:rPr>
        <w:rFonts w:ascii="Arial" w:eastAsia="Arial" w:hAnsi="Arial" w:cs="Arial"/>
        <w:sz w:val="14"/>
        <w:szCs w:val="14"/>
      </w:rPr>
      <w:t>ember 2019, 6</w:t>
    </w:r>
    <w:r>
      <w:rPr>
        <w:rFonts w:ascii="Arial" w:eastAsia="Arial" w:hAnsi="Arial" w:cs="Arial"/>
        <w:sz w:val="14"/>
        <w:szCs w:val="14"/>
      </w:rPr>
      <w:t>P</w:t>
    </w:r>
    <w:r w:rsidRPr="0071657D">
      <w:rPr>
        <w:rFonts w:ascii="Arial" w:eastAsia="Arial" w:hAnsi="Arial" w:cs="Arial"/>
        <w:sz w:val="14"/>
        <w:szCs w:val="14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C9CA6" w14:textId="77777777" w:rsidR="00C543D4" w:rsidRDefault="00C543D4">
      <w:pPr>
        <w:spacing w:after="0" w:line="240" w:lineRule="auto"/>
      </w:pPr>
      <w:r>
        <w:separator/>
      </w:r>
    </w:p>
  </w:footnote>
  <w:footnote w:type="continuationSeparator" w:id="0">
    <w:p w14:paraId="465EA20F" w14:textId="77777777" w:rsidR="00C543D4" w:rsidRDefault="00C5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937D" w14:textId="77777777" w:rsidR="001B469E" w:rsidRDefault="001B469E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1B469E" w:rsidRDefault="001B469E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1B469E" w:rsidRDefault="001B469E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1B469E" w:rsidRPr="000A409D" w:rsidRDefault="001B469E" w:rsidP="001447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611E1"/>
    <w:multiLevelType w:val="hybridMultilevel"/>
    <w:tmpl w:val="3228BA12"/>
    <w:lvl w:ilvl="0" w:tplc="DA7C42C6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0070C0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2F3790"/>
    <w:multiLevelType w:val="hybridMultilevel"/>
    <w:tmpl w:val="2B8E35FE"/>
    <w:lvl w:ilvl="0" w:tplc="B6487912">
      <w:start w:val="30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6E053D"/>
    <w:multiLevelType w:val="hybridMultilevel"/>
    <w:tmpl w:val="489602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B1AA5"/>
    <w:multiLevelType w:val="hybridMultilevel"/>
    <w:tmpl w:val="ADF40E24"/>
    <w:lvl w:ilvl="0" w:tplc="13C83D6C">
      <w:start w:val="1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A39CB"/>
    <w:multiLevelType w:val="hybridMultilevel"/>
    <w:tmpl w:val="2B98E536"/>
    <w:lvl w:ilvl="0" w:tplc="DE286512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0070C0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C2A79"/>
    <w:multiLevelType w:val="hybridMultilevel"/>
    <w:tmpl w:val="7848DD20"/>
    <w:lvl w:ilvl="0" w:tplc="5F967134">
      <w:start w:val="2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355" w:hanging="360"/>
      </w:pPr>
    </w:lvl>
    <w:lvl w:ilvl="2" w:tplc="3409001B" w:tentative="1">
      <w:start w:val="1"/>
      <w:numFmt w:val="lowerRoman"/>
      <w:lvlText w:val="%3."/>
      <w:lvlJc w:val="right"/>
      <w:pPr>
        <w:ind w:left="3075" w:hanging="180"/>
      </w:pPr>
    </w:lvl>
    <w:lvl w:ilvl="3" w:tplc="3409000F" w:tentative="1">
      <w:start w:val="1"/>
      <w:numFmt w:val="decimal"/>
      <w:lvlText w:val="%4."/>
      <w:lvlJc w:val="left"/>
      <w:pPr>
        <w:ind w:left="3795" w:hanging="360"/>
      </w:pPr>
    </w:lvl>
    <w:lvl w:ilvl="4" w:tplc="34090019" w:tentative="1">
      <w:start w:val="1"/>
      <w:numFmt w:val="lowerLetter"/>
      <w:lvlText w:val="%5."/>
      <w:lvlJc w:val="left"/>
      <w:pPr>
        <w:ind w:left="4515" w:hanging="360"/>
      </w:pPr>
    </w:lvl>
    <w:lvl w:ilvl="5" w:tplc="3409001B" w:tentative="1">
      <w:start w:val="1"/>
      <w:numFmt w:val="lowerRoman"/>
      <w:lvlText w:val="%6."/>
      <w:lvlJc w:val="right"/>
      <w:pPr>
        <w:ind w:left="5235" w:hanging="180"/>
      </w:pPr>
    </w:lvl>
    <w:lvl w:ilvl="6" w:tplc="3409000F" w:tentative="1">
      <w:start w:val="1"/>
      <w:numFmt w:val="decimal"/>
      <w:lvlText w:val="%7."/>
      <w:lvlJc w:val="left"/>
      <w:pPr>
        <w:ind w:left="5955" w:hanging="360"/>
      </w:pPr>
    </w:lvl>
    <w:lvl w:ilvl="7" w:tplc="34090019" w:tentative="1">
      <w:start w:val="1"/>
      <w:numFmt w:val="lowerLetter"/>
      <w:lvlText w:val="%8."/>
      <w:lvlJc w:val="left"/>
      <w:pPr>
        <w:ind w:left="6675" w:hanging="360"/>
      </w:pPr>
    </w:lvl>
    <w:lvl w:ilvl="8" w:tplc="3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489B20A9"/>
    <w:multiLevelType w:val="hybridMultilevel"/>
    <w:tmpl w:val="EAE4CE06"/>
    <w:lvl w:ilvl="0" w:tplc="B3985DCC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B7F64"/>
    <w:multiLevelType w:val="hybridMultilevel"/>
    <w:tmpl w:val="3CF6FA08"/>
    <w:lvl w:ilvl="0" w:tplc="EBBC3A9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5BA049F2"/>
    <w:multiLevelType w:val="hybridMultilevel"/>
    <w:tmpl w:val="332EB8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F1702"/>
    <w:multiLevelType w:val="hybridMultilevel"/>
    <w:tmpl w:val="4A10D432"/>
    <w:lvl w:ilvl="0" w:tplc="4538E25A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87EBA"/>
    <w:multiLevelType w:val="hybridMultilevel"/>
    <w:tmpl w:val="5554037A"/>
    <w:lvl w:ilvl="0" w:tplc="AE28C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066E4"/>
    <w:multiLevelType w:val="hybridMultilevel"/>
    <w:tmpl w:val="67C8E830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2B39DB"/>
    <w:multiLevelType w:val="hybridMultilevel"/>
    <w:tmpl w:val="645C9374"/>
    <w:lvl w:ilvl="0" w:tplc="B4F0E114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222222"/>
      </w:rPr>
    </w:lvl>
    <w:lvl w:ilvl="1" w:tplc="3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6ED6294"/>
    <w:multiLevelType w:val="hybridMultilevel"/>
    <w:tmpl w:val="0B9CA8EE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8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2"/>
  </w:num>
  <w:num w:numId="2">
    <w:abstractNumId w:val="18"/>
  </w:num>
  <w:num w:numId="3">
    <w:abstractNumId w:val="5"/>
  </w:num>
  <w:num w:numId="4">
    <w:abstractNumId w:val="3"/>
  </w:num>
  <w:num w:numId="5">
    <w:abstractNumId w:val="9"/>
  </w:num>
  <w:num w:numId="6">
    <w:abstractNumId w:val="28"/>
  </w:num>
  <w:num w:numId="7">
    <w:abstractNumId w:val="29"/>
  </w:num>
  <w:num w:numId="8">
    <w:abstractNumId w:val="10"/>
  </w:num>
  <w:num w:numId="9">
    <w:abstractNumId w:val="20"/>
  </w:num>
  <w:num w:numId="10">
    <w:abstractNumId w:val="6"/>
  </w:num>
  <w:num w:numId="11">
    <w:abstractNumId w:val="25"/>
  </w:num>
  <w:num w:numId="12">
    <w:abstractNumId w:val="7"/>
  </w:num>
  <w:num w:numId="13">
    <w:abstractNumId w:val="1"/>
  </w:num>
  <w:num w:numId="14">
    <w:abstractNumId w:val="0"/>
  </w:num>
  <w:num w:numId="15">
    <w:abstractNumId w:val="19"/>
  </w:num>
  <w:num w:numId="16">
    <w:abstractNumId w:val="30"/>
  </w:num>
  <w:num w:numId="17">
    <w:abstractNumId w:val="8"/>
  </w:num>
  <w:num w:numId="18">
    <w:abstractNumId w:val="17"/>
  </w:num>
  <w:num w:numId="19">
    <w:abstractNumId w:val="31"/>
  </w:num>
  <w:num w:numId="20">
    <w:abstractNumId w:val="16"/>
  </w:num>
  <w:num w:numId="21">
    <w:abstractNumId w:val="22"/>
  </w:num>
  <w:num w:numId="22">
    <w:abstractNumId w:val="27"/>
  </w:num>
  <w:num w:numId="23">
    <w:abstractNumId w:val="11"/>
  </w:num>
  <w:num w:numId="24">
    <w:abstractNumId w:val="15"/>
  </w:num>
  <w:num w:numId="25">
    <w:abstractNumId w:val="26"/>
  </w:num>
  <w:num w:numId="26">
    <w:abstractNumId w:val="14"/>
  </w:num>
  <w:num w:numId="27">
    <w:abstractNumId w:val="2"/>
  </w:num>
  <w:num w:numId="28">
    <w:abstractNumId w:val="13"/>
  </w:num>
  <w:num w:numId="29">
    <w:abstractNumId w:val="21"/>
  </w:num>
  <w:num w:numId="30">
    <w:abstractNumId w:val="23"/>
  </w:num>
  <w:num w:numId="31">
    <w:abstractNumId w:val="4"/>
  </w:num>
  <w:num w:numId="32">
    <w:abstractNumId w:val="1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94B"/>
    <w:rsid w:val="00005CB0"/>
    <w:rsid w:val="000132B4"/>
    <w:rsid w:val="00014544"/>
    <w:rsid w:val="00014F89"/>
    <w:rsid w:val="00015CC9"/>
    <w:rsid w:val="00020ECE"/>
    <w:rsid w:val="000234D2"/>
    <w:rsid w:val="00026080"/>
    <w:rsid w:val="0003659D"/>
    <w:rsid w:val="000365AA"/>
    <w:rsid w:val="00037512"/>
    <w:rsid w:val="00037FE8"/>
    <w:rsid w:val="000408C0"/>
    <w:rsid w:val="00040CD7"/>
    <w:rsid w:val="000411B2"/>
    <w:rsid w:val="00044627"/>
    <w:rsid w:val="00044A86"/>
    <w:rsid w:val="000612B0"/>
    <w:rsid w:val="000762A0"/>
    <w:rsid w:val="00085176"/>
    <w:rsid w:val="0008538E"/>
    <w:rsid w:val="000902B0"/>
    <w:rsid w:val="00091069"/>
    <w:rsid w:val="00092FAE"/>
    <w:rsid w:val="00094B2B"/>
    <w:rsid w:val="000962B5"/>
    <w:rsid w:val="00096FF5"/>
    <w:rsid w:val="00097C1F"/>
    <w:rsid w:val="000A0718"/>
    <w:rsid w:val="000A1C46"/>
    <w:rsid w:val="000A409D"/>
    <w:rsid w:val="000A4E21"/>
    <w:rsid w:val="000A754B"/>
    <w:rsid w:val="000B0B63"/>
    <w:rsid w:val="000B4374"/>
    <w:rsid w:val="000B5BE2"/>
    <w:rsid w:val="000B67A1"/>
    <w:rsid w:val="000B72F7"/>
    <w:rsid w:val="000C0BBD"/>
    <w:rsid w:val="000C196B"/>
    <w:rsid w:val="000C6698"/>
    <w:rsid w:val="000D1A9D"/>
    <w:rsid w:val="000D3040"/>
    <w:rsid w:val="000E09D8"/>
    <w:rsid w:val="000E1784"/>
    <w:rsid w:val="000F10AC"/>
    <w:rsid w:val="000F1F6C"/>
    <w:rsid w:val="000F3578"/>
    <w:rsid w:val="000F4ACA"/>
    <w:rsid w:val="001045AC"/>
    <w:rsid w:val="00107492"/>
    <w:rsid w:val="001074B1"/>
    <w:rsid w:val="001129AF"/>
    <w:rsid w:val="001159D2"/>
    <w:rsid w:val="00122989"/>
    <w:rsid w:val="0013389C"/>
    <w:rsid w:val="00142BAD"/>
    <w:rsid w:val="0014478E"/>
    <w:rsid w:val="00150801"/>
    <w:rsid w:val="00152CAC"/>
    <w:rsid w:val="00152E6A"/>
    <w:rsid w:val="00153232"/>
    <w:rsid w:val="00153FB9"/>
    <w:rsid w:val="00155355"/>
    <w:rsid w:val="00156B03"/>
    <w:rsid w:val="00157E8F"/>
    <w:rsid w:val="0016037A"/>
    <w:rsid w:val="001606A4"/>
    <w:rsid w:val="001618E9"/>
    <w:rsid w:val="00162223"/>
    <w:rsid w:val="00163E15"/>
    <w:rsid w:val="00167DAC"/>
    <w:rsid w:val="001710A5"/>
    <w:rsid w:val="00171DE9"/>
    <w:rsid w:val="00172BA8"/>
    <w:rsid w:val="00173C09"/>
    <w:rsid w:val="00174E88"/>
    <w:rsid w:val="00175710"/>
    <w:rsid w:val="00176AFE"/>
    <w:rsid w:val="001772DE"/>
    <w:rsid w:val="001817C6"/>
    <w:rsid w:val="00182E76"/>
    <w:rsid w:val="001836FA"/>
    <w:rsid w:val="0018499D"/>
    <w:rsid w:val="001912CA"/>
    <w:rsid w:val="0019379C"/>
    <w:rsid w:val="00194BAC"/>
    <w:rsid w:val="00197755"/>
    <w:rsid w:val="00197C40"/>
    <w:rsid w:val="001A0CFC"/>
    <w:rsid w:val="001A5783"/>
    <w:rsid w:val="001B19D1"/>
    <w:rsid w:val="001B469E"/>
    <w:rsid w:val="001C5F8C"/>
    <w:rsid w:val="001C6AA3"/>
    <w:rsid w:val="001D01A8"/>
    <w:rsid w:val="001D666A"/>
    <w:rsid w:val="001D7790"/>
    <w:rsid w:val="001E26B4"/>
    <w:rsid w:val="001E4003"/>
    <w:rsid w:val="001E4D2C"/>
    <w:rsid w:val="001F10FF"/>
    <w:rsid w:val="001F128D"/>
    <w:rsid w:val="002004E9"/>
    <w:rsid w:val="00202A0F"/>
    <w:rsid w:val="002032CB"/>
    <w:rsid w:val="00213A03"/>
    <w:rsid w:val="002147BF"/>
    <w:rsid w:val="002170C0"/>
    <w:rsid w:val="00221FD1"/>
    <w:rsid w:val="0022259D"/>
    <w:rsid w:val="002233C1"/>
    <w:rsid w:val="00224A0B"/>
    <w:rsid w:val="002338D6"/>
    <w:rsid w:val="00235815"/>
    <w:rsid w:val="002362A6"/>
    <w:rsid w:val="00243CD6"/>
    <w:rsid w:val="00244F64"/>
    <w:rsid w:val="0024565D"/>
    <w:rsid w:val="002460DC"/>
    <w:rsid w:val="0024676B"/>
    <w:rsid w:val="002478DF"/>
    <w:rsid w:val="002479C0"/>
    <w:rsid w:val="00252A46"/>
    <w:rsid w:val="0025302A"/>
    <w:rsid w:val="002541B5"/>
    <w:rsid w:val="002550AB"/>
    <w:rsid w:val="00261033"/>
    <w:rsid w:val="00262477"/>
    <w:rsid w:val="00263579"/>
    <w:rsid w:val="0026562E"/>
    <w:rsid w:val="00265DF5"/>
    <w:rsid w:val="002667C7"/>
    <w:rsid w:val="002767F5"/>
    <w:rsid w:val="0027761F"/>
    <w:rsid w:val="00280BEA"/>
    <w:rsid w:val="00283005"/>
    <w:rsid w:val="00284FBC"/>
    <w:rsid w:val="00287526"/>
    <w:rsid w:val="0029146C"/>
    <w:rsid w:val="00292871"/>
    <w:rsid w:val="00293BBD"/>
    <w:rsid w:val="00294E5E"/>
    <w:rsid w:val="002A1EAD"/>
    <w:rsid w:val="002A3F21"/>
    <w:rsid w:val="002B28BC"/>
    <w:rsid w:val="002B66CC"/>
    <w:rsid w:val="002B7A37"/>
    <w:rsid w:val="002C071A"/>
    <w:rsid w:val="002C0E7A"/>
    <w:rsid w:val="002C28D5"/>
    <w:rsid w:val="002D10B8"/>
    <w:rsid w:val="002D3418"/>
    <w:rsid w:val="002D5531"/>
    <w:rsid w:val="002E1081"/>
    <w:rsid w:val="002E49B9"/>
    <w:rsid w:val="002F3CFE"/>
    <w:rsid w:val="002F5178"/>
    <w:rsid w:val="002F638B"/>
    <w:rsid w:val="002F713F"/>
    <w:rsid w:val="002F7E46"/>
    <w:rsid w:val="00302485"/>
    <w:rsid w:val="00303650"/>
    <w:rsid w:val="00305764"/>
    <w:rsid w:val="00323154"/>
    <w:rsid w:val="00323D93"/>
    <w:rsid w:val="00326213"/>
    <w:rsid w:val="003277B9"/>
    <w:rsid w:val="00330256"/>
    <w:rsid w:val="00331650"/>
    <w:rsid w:val="003318BC"/>
    <w:rsid w:val="00340E34"/>
    <w:rsid w:val="00341112"/>
    <w:rsid w:val="00342AFC"/>
    <w:rsid w:val="00344FF7"/>
    <w:rsid w:val="003478E6"/>
    <w:rsid w:val="003503BF"/>
    <w:rsid w:val="00350B03"/>
    <w:rsid w:val="003573FC"/>
    <w:rsid w:val="00366D42"/>
    <w:rsid w:val="0037081A"/>
    <w:rsid w:val="003719C1"/>
    <w:rsid w:val="00376584"/>
    <w:rsid w:val="00377F27"/>
    <w:rsid w:val="00380730"/>
    <w:rsid w:val="00383288"/>
    <w:rsid w:val="00383309"/>
    <w:rsid w:val="00384E5A"/>
    <w:rsid w:val="0038616E"/>
    <w:rsid w:val="0038625C"/>
    <w:rsid w:val="003870A7"/>
    <w:rsid w:val="003902EB"/>
    <w:rsid w:val="00390877"/>
    <w:rsid w:val="00391318"/>
    <w:rsid w:val="00395239"/>
    <w:rsid w:val="00397271"/>
    <w:rsid w:val="003B1652"/>
    <w:rsid w:val="003B38DD"/>
    <w:rsid w:val="003B46D8"/>
    <w:rsid w:val="003B524C"/>
    <w:rsid w:val="003C05C9"/>
    <w:rsid w:val="003C1638"/>
    <w:rsid w:val="003C7DE1"/>
    <w:rsid w:val="003D09A9"/>
    <w:rsid w:val="003D357A"/>
    <w:rsid w:val="003D46F1"/>
    <w:rsid w:val="003D4AAB"/>
    <w:rsid w:val="003D4DF7"/>
    <w:rsid w:val="003E27EE"/>
    <w:rsid w:val="003F02F3"/>
    <w:rsid w:val="003F0D46"/>
    <w:rsid w:val="003F4A67"/>
    <w:rsid w:val="003F58FA"/>
    <w:rsid w:val="004005B6"/>
    <w:rsid w:val="00400DB5"/>
    <w:rsid w:val="00401492"/>
    <w:rsid w:val="00402969"/>
    <w:rsid w:val="004033F8"/>
    <w:rsid w:val="00403FDD"/>
    <w:rsid w:val="004134A7"/>
    <w:rsid w:val="00421D6C"/>
    <w:rsid w:val="00422664"/>
    <w:rsid w:val="00425689"/>
    <w:rsid w:val="0042591B"/>
    <w:rsid w:val="00426144"/>
    <w:rsid w:val="0042628C"/>
    <w:rsid w:val="00426307"/>
    <w:rsid w:val="004274D4"/>
    <w:rsid w:val="004334A9"/>
    <w:rsid w:val="0043613D"/>
    <w:rsid w:val="00436434"/>
    <w:rsid w:val="00436C4B"/>
    <w:rsid w:val="004420BA"/>
    <w:rsid w:val="00444D51"/>
    <w:rsid w:val="00447043"/>
    <w:rsid w:val="0045417C"/>
    <w:rsid w:val="00456B0E"/>
    <w:rsid w:val="0046391D"/>
    <w:rsid w:val="00464FE6"/>
    <w:rsid w:val="00466C89"/>
    <w:rsid w:val="0046709D"/>
    <w:rsid w:val="0047057A"/>
    <w:rsid w:val="00471EB9"/>
    <w:rsid w:val="00473EFF"/>
    <w:rsid w:val="004801A8"/>
    <w:rsid w:val="00481BB7"/>
    <w:rsid w:val="00485FAA"/>
    <w:rsid w:val="004867BA"/>
    <w:rsid w:val="00490703"/>
    <w:rsid w:val="004914E5"/>
    <w:rsid w:val="00494B55"/>
    <w:rsid w:val="00495369"/>
    <w:rsid w:val="00497205"/>
    <w:rsid w:val="004A3DC3"/>
    <w:rsid w:val="004A461C"/>
    <w:rsid w:val="004A4866"/>
    <w:rsid w:val="004A5CE7"/>
    <w:rsid w:val="004A700D"/>
    <w:rsid w:val="004B583C"/>
    <w:rsid w:val="004B5EB5"/>
    <w:rsid w:val="004B6A6E"/>
    <w:rsid w:val="004B6B6D"/>
    <w:rsid w:val="004B6CAF"/>
    <w:rsid w:val="004C55DA"/>
    <w:rsid w:val="004C6910"/>
    <w:rsid w:val="004C6ED1"/>
    <w:rsid w:val="004D0BBC"/>
    <w:rsid w:val="004D1392"/>
    <w:rsid w:val="004E2DCF"/>
    <w:rsid w:val="004E5629"/>
    <w:rsid w:val="004E6407"/>
    <w:rsid w:val="004F09BF"/>
    <w:rsid w:val="004F1762"/>
    <w:rsid w:val="004F409C"/>
    <w:rsid w:val="004F54C7"/>
    <w:rsid w:val="0050205A"/>
    <w:rsid w:val="0050358D"/>
    <w:rsid w:val="005073A3"/>
    <w:rsid w:val="0050770F"/>
    <w:rsid w:val="005101BD"/>
    <w:rsid w:val="005112F1"/>
    <w:rsid w:val="005114BB"/>
    <w:rsid w:val="0051505C"/>
    <w:rsid w:val="0051518E"/>
    <w:rsid w:val="00517FEA"/>
    <w:rsid w:val="00523A1D"/>
    <w:rsid w:val="00543A35"/>
    <w:rsid w:val="00544DE0"/>
    <w:rsid w:val="00546DEE"/>
    <w:rsid w:val="00557D52"/>
    <w:rsid w:val="0056425D"/>
    <w:rsid w:val="00566733"/>
    <w:rsid w:val="00574787"/>
    <w:rsid w:val="005759A6"/>
    <w:rsid w:val="00580432"/>
    <w:rsid w:val="005852A4"/>
    <w:rsid w:val="00587600"/>
    <w:rsid w:val="005940C2"/>
    <w:rsid w:val="0059459E"/>
    <w:rsid w:val="00594DB7"/>
    <w:rsid w:val="00596D34"/>
    <w:rsid w:val="005A15D1"/>
    <w:rsid w:val="005A15E4"/>
    <w:rsid w:val="005A1B6F"/>
    <w:rsid w:val="005A4EFD"/>
    <w:rsid w:val="005A6300"/>
    <w:rsid w:val="005B7968"/>
    <w:rsid w:val="005C25C9"/>
    <w:rsid w:val="005C7B7D"/>
    <w:rsid w:val="005C7BA5"/>
    <w:rsid w:val="005D0C1D"/>
    <w:rsid w:val="005D3BF5"/>
    <w:rsid w:val="005D5C92"/>
    <w:rsid w:val="006049CB"/>
    <w:rsid w:val="00604D2C"/>
    <w:rsid w:val="00605A55"/>
    <w:rsid w:val="00606AB1"/>
    <w:rsid w:val="00607A89"/>
    <w:rsid w:val="00611081"/>
    <w:rsid w:val="006114E3"/>
    <w:rsid w:val="00611D34"/>
    <w:rsid w:val="00612299"/>
    <w:rsid w:val="006147C2"/>
    <w:rsid w:val="00620FB0"/>
    <w:rsid w:val="0062105F"/>
    <w:rsid w:val="00625DBD"/>
    <w:rsid w:val="006301AF"/>
    <w:rsid w:val="006348B0"/>
    <w:rsid w:val="00636A32"/>
    <w:rsid w:val="00637CFE"/>
    <w:rsid w:val="00637F6D"/>
    <w:rsid w:val="00643E0E"/>
    <w:rsid w:val="00646FEA"/>
    <w:rsid w:val="0065066A"/>
    <w:rsid w:val="00652033"/>
    <w:rsid w:val="006526F6"/>
    <w:rsid w:val="00654555"/>
    <w:rsid w:val="00654723"/>
    <w:rsid w:val="006552C0"/>
    <w:rsid w:val="00663868"/>
    <w:rsid w:val="00667EC5"/>
    <w:rsid w:val="00672031"/>
    <w:rsid w:val="00672E0A"/>
    <w:rsid w:val="00673D0D"/>
    <w:rsid w:val="00676AC7"/>
    <w:rsid w:val="00676C34"/>
    <w:rsid w:val="00676C7F"/>
    <w:rsid w:val="006860A6"/>
    <w:rsid w:val="00695D36"/>
    <w:rsid w:val="0069611E"/>
    <w:rsid w:val="00696E4A"/>
    <w:rsid w:val="00696FAF"/>
    <w:rsid w:val="006A04D6"/>
    <w:rsid w:val="006A3722"/>
    <w:rsid w:val="006A73E5"/>
    <w:rsid w:val="006B6490"/>
    <w:rsid w:val="006C3732"/>
    <w:rsid w:val="006C4D64"/>
    <w:rsid w:val="006C6E62"/>
    <w:rsid w:val="006D45FC"/>
    <w:rsid w:val="006D67C6"/>
    <w:rsid w:val="006E08CA"/>
    <w:rsid w:val="006E68A3"/>
    <w:rsid w:val="006E6AC7"/>
    <w:rsid w:val="006E7431"/>
    <w:rsid w:val="006F70DD"/>
    <w:rsid w:val="006F71B1"/>
    <w:rsid w:val="00701F97"/>
    <w:rsid w:val="007029A9"/>
    <w:rsid w:val="00703BFA"/>
    <w:rsid w:val="00703E20"/>
    <w:rsid w:val="007046B8"/>
    <w:rsid w:val="00707AF0"/>
    <w:rsid w:val="00713509"/>
    <w:rsid w:val="00715939"/>
    <w:rsid w:val="0071657D"/>
    <w:rsid w:val="007225DC"/>
    <w:rsid w:val="00724F05"/>
    <w:rsid w:val="007265E3"/>
    <w:rsid w:val="007349CA"/>
    <w:rsid w:val="00742851"/>
    <w:rsid w:val="007431C8"/>
    <w:rsid w:val="007447DD"/>
    <w:rsid w:val="007449DC"/>
    <w:rsid w:val="00744EC8"/>
    <w:rsid w:val="0074516B"/>
    <w:rsid w:val="00746C19"/>
    <w:rsid w:val="0075105B"/>
    <w:rsid w:val="00752F0C"/>
    <w:rsid w:val="0076218A"/>
    <w:rsid w:val="007650E4"/>
    <w:rsid w:val="00767FB8"/>
    <w:rsid w:val="00777580"/>
    <w:rsid w:val="00781FB0"/>
    <w:rsid w:val="00787667"/>
    <w:rsid w:val="00791312"/>
    <w:rsid w:val="00795462"/>
    <w:rsid w:val="00797E31"/>
    <w:rsid w:val="007A2ED7"/>
    <w:rsid w:val="007B0A9C"/>
    <w:rsid w:val="007B1691"/>
    <w:rsid w:val="007B3DBB"/>
    <w:rsid w:val="007B3E6C"/>
    <w:rsid w:val="007B7A37"/>
    <w:rsid w:val="007C0AA5"/>
    <w:rsid w:val="007C4652"/>
    <w:rsid w:val="007C6311"/>
    <w:rsid w:val="007C68C7"/>
    <w:rsid w:val="007C69A0"/>
    <w:rsid w:val="007D1B8F"/>
    <w:rsid w:val="007D56A8"/>
    <w:rsid w:val="007D613E"/>
    <w:rsid w:val="007D707B"/>
    <w:rsid w:val="007E1ED0"/>
    <w:rsid w:val="007E72B2"/>
    <w:rsid w:val="007F103F"/>
    <w:rsid w:val="007F2FAD"/>
    <w:rsid w:val="007F30E5"/>
    <w:rsid w:val="007F524F"/>
    <w:rsid w:val="00800267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65B"/>
    <w:rsid w:val="00825CB0"/>
    <w:rsid w:val="008263D0"/>
    <w:rsid w:val="0082725D"/>
    <w:rsid w:val="00834430"/>
    <w:rsid w:val="00835ABC"/>
    <w:rsid w:val="00840DC2"/>
    <w:rsid w:val="0084453A"/>
    <w:rsid w:val="008463CD"/>
    <w:rsid w:val="00853B00"/>
    <w:rsid w:val="00854CB5"/>
    <w:rsid w:val="008566C8"/>
    <w:rsid w:val="00856E82"/>
    <w:rsid w:val="008626A4"/>
    <w:rsid w:val="00863692"/>
    <w:rsid w:val="00863DAC"/>
    <w:rsid w:val="00864FA3"/>
    <w:rsid w:val="0087120A"/>
    <w:rsid w:val="008748D8"/>
    <w:rsid w:val="00876F3E"/>
    <w:rsid w:val="0087788A"/>
    <w:rsid w:val="00885E31"/>
    <w:rsid w:val="008917C5"/>
    <w:rsid w:val="00897014"/>
    <w:rsid w:val="008A28C8"/>
    <w:rsid w:val="008A520D"/>
    <w:rsid w:val="008A7D3C"/>
    <w:rsid w:val="008B6211"/>
    <w:rsid w:val="008B69AD"/>
    <w:rsid w:val="008C4830"/>
    <w:rsid w:val="008C5231"/>
    <w:rsid w:val="008D143A"/>
    <w:rsid w:val="008D3979"/>
    <w:rsid w:val="008E4DF8"/>
    <w:rsid w:val="008F379C"/>
    <w:rsid w:val="008F5202"/>
    <w:rsid w:val="008F5738"/>
    <w:rsid w:val="008F5D6F"/>
    <w:rsid w:val="0090173D"/>
    <w:rsid w:val="00912BCD"/>
    <w:rsid w:val="009244C0"/>
    <w:rsid w:val="00925820"/>
    <w:rsid w:val="0093050B"/>
    <w:rsid w:val="00931CF2"/>
    <w:rsid w:val="00932578"/>
    <w:rsid w:val="00941468"/>
    <w:rsid w:val="00942880"/>
    <w:rsid w:val="00945FC4"/>
    <w:rsid w:val="00954D0D"/>
    <w:rsid w:val="009663E0"/>
    <w:rsid w:val="009808F1"/>
    <w:rsid w:val="00984253"/>
    <w:rsid w:val="00995937"/>
    <w:rsid w:val="009A05F1"/>
    <w:rsid w:val="009A1018"/>
    <w:rsid w:val="009A56EC"/>
    <w:rsid w:val="009A5F9E"/>
    <w:rsid w:val="009B16FB"/>
    <w:rsid w:val="009B3D59"/>
    <w:rsid w:val="009C174E"/>
    <w:rsid w:val="009C358C"/>
    <w:rsid w:val="009C5B9F"/>
    <w:rsid w:val="009C7C3C"/>
    <w:rsid w:val="009E27AF"/>
    <w:rsid w:val="009E5400"/>
    <w:rsid w:val="009E7401"/>
    <w:rsid w:val="009F0D31"/>
    <w:rsid w:val="009F1782"/>
    <w:rsid w:val="00A029FF"/>
    <w:rsid w:val="00A05754"/>
    <w:rsid w:val="00A10651"/>
    <w:rsid w:val="00A131E0"/>
    <w:rsid w:val="00A14AF1"/>
    <w:rsid w:val="00A15EF8"/>
    <w:rsid w:val="00A177FC"/>
    <w:rsid w:val="00A230E7"/>
    <w:rsid w:val="00A2344C"/>
    <w:rsid w:val="00A24262"/>
    <w:rsid w:val="00A254E0"/>
    <w:rsid w:val="00A25902"/>
    <w:rsid w:val="00A26DFC"/>
    <w:rsid w:val="00A270B2"/>
    <w:rsid w:val="00A30388"/>
    <w:rsid w:val="00A329E3"/>
    <w:rsid w:val="00A360D4"/>
    <w:rsid w:val="00A3643A"/>
    <w:rsid w:val="00A40D2D"/>
    <w:rsid w:val="00A42F80"/>
    <w:rsid w:val="00A42F97"/>
    <w:rsid w:val="00A440A6"/>
    <w:rsid w:val="00A458B9"/>
    <w:rsid w:val="00A50AE2"/>
    <w:rsid w:val="00A5344C"/>
    <w:rsid w:val="00A55D0B"/>
    <w:rsid w:val="00A6137F"/>
    <w:rsid w:val="00A6302A"/>
    <w:rsid w:val="00A63F0D"/>
    <w:rsid w:val="00A658E4"/>
    <w:rsid w:val="00A73F06"/>
    <w:rsid w:val="00A804E3"/>
    <w:rsid w:val="00A81C78"/>
    <w:rsid w:val="00A8201C"/>
    <w:rsid w:val="00A82273"/>
    <w:rsid w:val="00A834B4"/>
    <w:rsid w:val="00A8461F"/>
    <w:rsid w:val="00A84949"/>
    <w:rsid w:val="00A90652"/>
    <w:rsid w:val="00A91B96"/>
    <w:rsid w:val="00A92D93"/>
    <w:rsid w:val="00AA35BA"/>
    <w:rsid w:val="00AA4BCE"/>
    <w:rsid w:val="00AB0401"/>
    <w:rsid w:val="00AB1012"/>
    <w:rsid w:val="00AB2C79"/>
    <w:rsid w:val="00AB4B4D"/>
    <w:rsid w:val="00AB730C"/>
    <w:rsid w:val="00AB7CAE"/>
    <w:rsid w:val="00AC2B43"/>
    <w:rsid w:val="00AC54BD"/>
    <w:rsid w:val="00AD0CEC"/>
    <w:rsid w:val="00AD1686"/>
    <w:rsid w:val="00AD2FEB"/>
    <w:rsid w:val="00AD6278"/>
    <w:rsid w:val="00AD73C7"/>
    <w:rsid w:val="00AE0FFF"/>
    <w:rsid w:val="00AE1637"/>
    <w:rsid w:val="00AE17D4"/>
    <w:rsid w:val="00AE1A32"/>
    <w:rsid w:val="00AE2EEB"/>
    <w:rsid w:val="00AE559D"/>
    <w:rsid w:val="00AE772E"/>
    <w:rsid w:val="00AF1029"/>
    <w:rsid w:val="00AF2F53"/>
    <w:rsid w:val="00B01AA6"/>
    <w:rsid w:val="00B0423A"/>
    <w:rsid w:val="00B07E83"/>
    <w:rsid w:val="00B10486"/>
    <w:rsid w:val="00B15464"/>
    <w:rsid w:val="00B1591C"/>
    <w:rsid w:val="00B15F8B"/>
    <w:rsid w:val="00B17164"/>
    <w:rsid w:val="00B238F1"/>
    <w:rsid w:val="00B27212"/>
    <w:rsid w:val="00B32D0B"/>
    <w:rsid w:val="00B34D3A"/>
    <w:rsid w:val="00B3550C"/>
    <w:rsid w:val="00B35A11"/>
    <w:rsid w:val="00B42CB1"/>
    <w:rsid w:val="00B52C75"/>
    <w:rsid w:val="00B571E4"/>
    <w:rsid w:val="00B573DA"/>
    <w:rsid w:val="00B62D76"/>
    <w:rsid w:val="00B6763D"/>
    <w:rsid w:val="00B706A7"/>
    <w:rsid w:val="00B70A42"/>
    <w:rsid w:val="00B732F1"/>
    <w:rsid w:val="00B77009"/>
    <w:rsid w:val="00B841A0"/>
    <w:rsid w:val="00B866CB"/>
    <w:rsid w:val="00B9227B"/>
    <w:rsid w:val="00B932C1"/>
    <w:rsid w:val="00B9372F"/>
    <w:rsid w:val="00B951A0"/>
    <w:rsid w:val="00BA436F"/>
    <w:rsid w:val="00BB462A"/>
    <w:rsid w:val="00BB574D"/>
    <w:rsid w:val="00BB738E"/>
    <w:rsid w:val="00BB7E09"/>
    <w:rsid w:val="00BC2501"/>
    <w:rsid w:val="00BC3FDD"/>
    <w:rsid w:val="00BC533B"/>
    <w:rsid w:val="00BC6E0F"/>
    <w:rsid w:val="00BD10D0"/>
    <w:rsid w:val="00BD37C3"/>
    <w:rsid w:val="00BD4F84"/>
    <w:rsid w:val="00BD5A8C"/>
    <w:rsid w:val="00BE039E"/>
    <w:rsid w:val="00BE1AB9"/>
    <w:rsid w:val="00BE278E"/>
    <w:rsid w:val="00BE5C3A"/>
    <w:rsid w:val="00BE7E57"/>
    <w:rsid w:val="00BF267B"/>
    <w:rsid w:val="00BF2BA8"/>
    <w:rsid w:val="00BF39B6"/>
    <w:rsid w:val="00BF6524"/>
    <w:rsid w:val="00C00C48"/>
    <w:rsid w:val="00C052B5"/>
    <w:rsid w:val="00C06B95"/>
    <w:rsid w:val="00C1436C"/>
    <w:rsid w:val="00C16062"/>
    <w:rsid w:val="00C175D5"/>
    <w:rsid w:val="00C24A1C"/>
    <w:rsid w:val="00C33267"/>
    <w:rsid w:val="00C41FA6"/>
    <w:rsid w:val="00C43BDA"/>
    <w:rsid w:val="00C455D0"/>
    <w:rsid w:val="00C47CBF"/>
    <w:rsid w:val="00C47FA7"/>
    <w:rsid w:val="00C543D4"/>
    <w:rsid w:val="00C56733"/>
    <w:rsid w:val="00C60386"/>
    <w:rsid w:val="00C604F5"/>
    <w:rsid w:val="00C62B62"/>
    <w:rsid w:val="00C63453"/>
    <w:rsid w:val="00C6532B"/>
    <w:rsid w:val="00C67BB2"/>
    <w:rsid w:val="00C71B7B"/>
    <w:rsid w:val="00C732DC"/>
    <w:rsid w:val="00C768F0"/>
    <w:rsid w:val="00C800E5"/>
    <w:rsid w:val="00C85089"/>
    <w:rsid w:val="00C93900"/>
    <w:rsid w:val="00C9730C"/>
    <w:rsid w:val="00CA2D0F"/>
    <w:rsid w:val="00CA308F"/>
    <w:rsid w:val="00CA404C"/>
    <w:rsid w:val="00CA4BCD"/>
    <w:rsid w:val="00CA4E4D"/>
    <w:rsid w:val="00CA5C4D"/>
    <w:rsid w:val="00CA690D"/>
    <w:rsid w:val="00CB18B0"/>
    <w:rsid w:val="00CB1BC9"/>
    <w:rsid w:val="00CB22FC"/>
    <w:rsid w:val="00CB65C6"/>
    <w:rsid w:val="00CB7B37"/>
    <w:rsid w:val="00CC37E6"/>
    <w:rsid w:val="00CD2EC0"/>
    <w:rsid w:val="00CE2039"/>
    <w:rsid w:val="00CE41F7"/>
    <w:rsid w:val="00CE6458"/>
    <w:rsid w:val="00CF30C3"/>
    <w:rsid w:val="00CF4757"/>
    <w:rsid w:val="00CF6CA2"/>
    <w:rsid w:val="00CF786F"/>
    <w:rsid w:val="00D018CB"/>
    <w:rsid w:val="00D01F5A"/>
    <w:rsid w:val="00D028B5"/>
    <w:rsid w:val="00D072F7"/>
    <w:rsid w:val="00D2479D"/>
    <w:rsid w:val="00D26350"/>
    <w:rsid w:val="00D278C1"/>
    <w:rsid w:val="00D307D8"/>
    <w:rsid w:val="00D30E70"/>
    <w:rsid w:val="00D325D1"/>
    <w:rsid w:val="00D43941"/>
    <w:rsid w:val="00D441BD"/>
    <w:rsid w:val="00D47F09"/>
    <w:rsid w:val="00D50AF1"/>
    <w:rsid w:val="00D6064B"/>
    <w:rsid w:val="00D63EF1"/>
    <w:rsid w:val="00D63FBA"/>
    <w:rsid w:val="00D70F38"/>
    <w:rsid w:val="00D93477"/>
    <w:rsid w:val="00DA0433"/>
    <w:rsid w:val="00DA1FDD"/>
    <w:rsid w:val="00DA4074"/>
    <w:rsid w:val="00DA4516"/>
    <w:rsid w:val="00DB1CE7"/>
    <w:rsid w:val="00DB4B45"/>
    <w:rsid w:val="00DC0B44"/>
    <w:rsid w:val="00DC45D6"/>
    <w:rsid w:val="00DC6DA1"/>
    <w:rsid w:val="00DD2218"/>
    <w:rsid w:val="00DD3815"/>
    <w:rsid w:val="00DD701A"/>
    <w:rsid w:val="00DE1704"/>
    <w:rsid w:val="00DE2C1A"/>
    <w:rsid w:val="00DE2FBD"/>
    <w:rsid w:val="00DE3688"/>
    <w:rsid w:val="00DF35E2"/>
    <w:rsid w:val="00DF3FD0"/>
    <w:rsid w:val="00DF434E"/>
    <w:rsid w:val="00DF6623"/>
    <w:rsid w:val="00E03A33"/>
    <w:rsid w:val="00E060F9"/>
    <w:rsid w:val="00E07B8D"/>
    <w:rsid w:val="00E11497"/>
    <w:rsid w:val="00E1667E"/>
    <w:rsid w:val="00E238AB"/>
    <w:rsid w:val="00E25AF1"/>
    <w:rsid w:val="00E27D73"/>
    <w:rsid w:val="00E32DE0"/>
    <w:rsid w:val="00E44A97"/>
    <w:rsid w:val="00E47B18"/>
    <w:rsid w:val="00E50999"/>
    <w:rsid w:val="00E539A6"/>
    <w:rsid w:val="00E5420C"/>
    <w:rsid w:val="00E57E5C"/>
    <w:rsid w:val="00E65B1C"/>
    <w:rsid w:val="00E67372"/>
    <w:rsid w:val="00E708ED"/>
    <w:rsid w:val="00E72E81"/>
    <w:rsid w:val="00E752E5"/>
    <w:rsid w:val="00E775AD"/>
    <w:rsid w:val="00E81326"/>
    <w:rsid w:val="00E8358D"/>
    <w:rsid w:val="00E8443D"/>
    <w:rsid w:val="00E8644A"/>
    <w:rsid w:val="00E86830"/>
    <w:rsid w:val="00E870C2"/>
    <w:rsid w:val="00E90FE4"/>
    <w:rsid w:val="00E9344B"/>
    <w:rsid w:val="00E95156"/>
    <w:rsid w:val="00EA0A6E"/>
    <w:rsid w:val="00EA1D50"/>
    <w:rsid w:val="00EA2336"/>
    <w:rsid w:val="00EA2941"/>
    <w:rsid w:val="00EA65FD"/>
    <w:rsid w:val="00EA6B39"/>
    <w:rsid w:val="00EB00D4"/>
    <w:rsid w:val="00EB245B"/>
    <w:rsid w:val="00EB3223"/>
    <w:rsid w:val="00EB32AD"/>
    <w:rsid w:val="00EB48F7"/>
    <w:rsid w:val="00EC077D"/>
    <w:rsid w:val="00EC1B28"/>
    <w:rsid w:val="00EC1BA7"/>
    <w:rsid w:val="00EC359A"/>
    <w:rsid w:val="00EC60F3"/>
    <w:rsid w:val="00EC623C"/>
    <w:rsid w:val="00EC73C6"/>
    <w:rsid w:val="00ED018D"/>
    <w:rsid w:val="00ED373A"/>
    <w:rsid w:val="00ED3A01"/>
    <w:rsid w:val="00ED56CF"/>
    <w:rsid w:val="00ED6767"/>
    <w:rsid w:val="00EE679E"/>
    <w:rsid w:val="00EF117B"/>
    <w:rsid w:val="00EF22C2"/>
    <w:rsid w:val="00EF2DCC"/>
    <w:rsid w:val="00EF3E07"/>
    <w:rsid w:val="00EF40F1"/>
    <w:rsid w:val="00EF6E2A"/>
    <w:rsid w:val="00F0291A"/>
    <w:rsid w:val="00F030B8"/>
    <w:rsid w:val="00F03177"/>
    <w:rsid w:val="00F0378F"/>
    <w:rsid w:val="00F0488A"/>
    <w:rsid w:val="00F07337"/>
    <w:rsid w:val="00F10727"/>
    <w:rsid w:val="00F10FD6"/>
    <w:rsid w:val="00F119B5"/>
    <w:rsid w:val="00F125C4"/>
    <w:rsid w:val="00F1430D"/>
    <w:rsid w:val="00F1590E"/>
    <w:rsid w:val="00F22E7D"/>
    <w:rsid w:val="00F22F9C"/>
    <w:rsid w:val="00F26583"/>
    <w:rsid w:val="00F30F07"/>
    <w:rsid w:val="00F323C5"/>
    <w:rsid w:val="00F34EA4"/>
    <w:rsid w:val="00F35454"/>
    <w:rsid w:val="00F4079B"/>
    <w:rsid w:val="00F41A00"/>
    <w:rsid w:val="00F42732"/>
    <w:rsid w:val="00F44433"/>
    <w:rsid w:val="00F444E9"/>
    <w:rsid w:val="00F54379"/>
    <w:rsid w:val="00F547AD"/>
    <w:rsid w:val="00F55241"/>
    <w:rsid w:val="00F561FC"/>
    <w:rsid w:val="00F611D2"/>
    <w:rsid w:val="00F613F1"/>
    <w:rsid w:val="00F634F8"/>
    <w:rsid w:val="00F63AD2"/>
    <w:rsid w:val="00F65718"/>
    <w:rsid w:val="00F67B1D"/>
    <w:rsid w:val="00F70DBA"/>
    <w:rsid w:val="00F733D9"/>
    <w:rsid w:val="00F75CF0"/>
    <w:rsid w:val="00F84463"/>
    <w:rsid w:val="00F864F9"/>
    <w:rsid w:val="00F909A6"/>
    <w:rsid w:val="00F91779"/>
    <w:rsid w:val="00F94823"/>
    <w:rsid w:val="00F97A03"/>
    <w:rsid w:val="00FA0B14"/>
    <w:rsid w:val="00FA2F61"/>
    <w:rsid w:val="00FA3901"/>
    <w:rsid w:val="00FA71E5"/>
    <w:rsid w:val="00FB2B0B"/>
    <w:rsid w:val="00FB6498"/>
    <w:rsid w:val="00FB6A0B"/>
    <w:rsid w:val="00FC1620"/>
    <w:rsid w:val="00FC192D"/>
    <w:rsid w:val="00FC6CDF"/>
    <w:rsid w:val="00FD11DD"/>
    <w:rsid w:val="00FD3CA7"/>
    <w:rsid w:val="00FD66F8"/>
    <w:rsid w:val="00FE19F4"/>
    <w:rsid w:val="00FE47E2"/>
    <w:rsid w:val="00FE6EC9"/>
    <w:rsid w:val="00FE747A"/>
    <w:rsid w:val="00FE74D5"/>
    <w:rsid w:val="00FF252D"/>
    <w:rsid w:val="00FF2645"/>
    <w:rsid w:val="00FF3BB6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5A55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25C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AC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F58F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BFC7E-E1CF-4372-8C64-C29B2725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 Joyce G. Rafanan</cp:lastModifiedBy>
  <cp:revision>5</cp:revision>
  <cp:lastPrinted>2018-06-13T11:02:00Z</cp:lastPrinted>
  <dcterms:created xsi:type="dcterms:W3CDTF">2019-12-09T09:27:00Z</dcterms:created>
  <dcterms:modified xsi:type="dcterms:W3CDTF">2019-12-09T09:36:00Z</dcterms:modified>
</cp:coreProperties>
</file>