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7574B719" w:rsidR="00881123" w:rsidRDefault="001149A2" w:rsidP="00E9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E941F0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4C122573" w14:textId="52FAF81B" w:rsidR="002646B6" w:rsidRPr="00DF06D9" w:rsidRDefault="00DF2733" w:rsidP="00E9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Effects of </w:t>
      </w:r>
      <w:r w:rsidR="005A0782">
        <w:rPr>
          <w:rFonts w:ascii="Arial" w:eastAsia="Arial" w:hAnsi="Arial" w:cs="Arial"/>
          <w:b/>
          <w:sz w:val="32"/>
          <w:szCs w:val="24"/>
        </w:rPr>
        <w:t>Typhoon</w:t>
      </w:r>
      <w:r>
        <w:rPr>
          <w:rFonts w:ascii="Arial" w:eastAsia="Arial" w:hAnsi="Arial" w:cs="Arial"/>
          <w:b/>
          <w:sz w:val="32"/>
          <w:szCs w:val="24"/>
        </w:rPr>
        <w:t xml:space="preserve"> “</w:t>
      </w:r>
      <w:r w:rsidR="00D63528">
        <w:rPr>
          <w:rFonts w:ascii="Arial" w:eastAsia="Arial" w:hAnsi="Arial" w:cs="Arial"/>
          <w:b/>
          <w:sz w:val="32"/>
          <w:szCs w:val="24"/>
        </w:rPr>
        <w:t>QUIEL</w:t>
      </w:r>
      <w:r>
        <w:rPr>
          <w:rFonts w:ascii="Arial" w:eastAsia="Arial" w:hAnsi="Arial" w:cs="Arial"/>
          <w:b/>
          <w:sz w:val="32"/>
          <w:szCs w:val="24"/>
        </w:rPr>
        <w:t>”</w:t>
      </w:r>
    </w:p>
    <w:p w14:paraId="2A87407E" w14:textId="64ED1753" w:rsidR="00046FA7" w:rsidRPr="00D1301F" w:rsidRDefault="00E941F0" w:rsidP="00E9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01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 w:rsidR="00DF2733">
        <w:rPr>
          <w:rFonts w:ascii="Arial" w:eastAsia="Arial" w:hAnsi="Arial" w:cs="Arial"/>
          <w:sz w:val="24"/>
          <w:szCs w:val="24"/>
        </w:rPr>
        <w:t>ember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77540301" w14:textId="7B96F7F0" w:rsidR="00085C5D" w:rsidRDefault="00085C5D" w:rsidP="00D6352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65CA9D0" w14:textId="28C1A489" w:rsidR="00DF2733" w:rsidRPr="00E941F0" w:rsidRDefault="00E941F0" w:rsidP="00E941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 e</w:t>
      </w:r>
      <w:r w:rsidR="006A4562">
        <w:rPr>
          <w:rFonts w:ascii="Arial" w:eastAsia="Arial" w:hAnsi="Arial" w:cs="Arial"/>
          <w:i/>
          <w:sz w:val="24"/>
          <w:szCs w:val="24"/>
        </w:rPr>
        <w:t>ffects of Typhoon Quiel when</w:t>
      </w:r>
      <w:r w:rsidR="00DF2733" w:rsidRPr="00E941F0">
        <w:rPr>
          <w:rFonts w:ascii="Arial" w:eastAsia="Arial" w:hAnsi="Arial" w:cs="Arial"/>
          <w:i/>
          <w:sz w:val="24"/>
          <w:szCs w:val="24"/>
        </w:rPr>
        <w:t xml:space="preserve"> r</w:t>
      </w:r>
      <w:r>
        <w:rPr>
          <w:rFonts w:ascii="Arial" w:eastAsia="Arial" w:hAnsi="Arial" w:cs="Arial"/>
          <w:i/>
          <w:sz w:val="24"/>
          <w:szCs w:val="24"/>
        </w:rPr>
        <w:t>esidents from coastal areas of m</w:t>
      </w:r>
      <w:r w:rsidR="00DF2733" w:rsidRPr="00E941F0">
        <w:rPr>
          <w:rFonts w:ascii="Arial" w:eastAsia="Arial" w:hAnsi="Arial" w:cs="Arial"/>
          <w:i/>
          <w:sz w:val="24"/>
          <w:szCs w:val="24"/>
        </w:rPr>
        <w:t>unicipality of Paluan in Province of Occidental Mindoro to</w:t>
      </w:r>
      <w:r>
        <w:rPr>
          <w:rFonts w:ascii="Arial" w:eastAsia="Arial" w:hAnsi="Arial" w:cs="Arial"/>
          <w:i/>
          <w:sz w:val="24"/>
          <w:szCs w:val="24"/>
        </w:rPr>
        <w:t>ok evacuation due to big waves on</w:t>
      </w:r>
      <w:r w:rsidRPr="00E941F0">
        <w:rPr>
          <w:rFonts w:ascii="Arial" w:eastAsia="Arial" w:hAnsi="Arial" w:cs="Arial"/>
          <w:i/>
          <w:sz w:val="24"/>
          <w:szCs w:val="24"/>
        </w:rPr>
        <w:t xml:space="preserve"> 07 November</w:t>
      </w:r>
      <w:r>
        <w:rPr>
          <w:rFonts w:ascii="Arial" w:eastAsia="Arial" w:hAnsi="Arial" w:cs="Arial"/>
          <w:i/>
          <w:sz w:val="24"/>
          <w:szCs w:val="24"/>
        </w:rPr>
        <w:t xml:space="preserve"> 2019 at </w:t>
      </w:r>
      <w:r w:rsidRPr="00E941F0">
        <w:rPr>
          <w:rFonts w:ascii="Arial" w:eastAsia="Arial" w:hAnsi="Arial" w:cs="Arial"/>
          <w:i/>
          <w:sz w:val="24"/>
          <w:szCs w:val="24"/>
        </w:rPr>
        <w:t>2:00 PM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74CEDF8F" w14:textId="06F539D2" w:rsidR="0045304E" w:rsidRDefault="0045304E" w:rsidP="00E941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9975806" w14:textId="3B34D4A7" w:rsidR="00E941F0" w:rsidRPr="00475847" w:rsidRDefault="00E941F0" w:rsidP="00E941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66D4D4A" w14:textId="1030C620" w:rsidR="002F073C" w:rsidRPr="00475847" w:rsidRDefault="002F073C" w:rsidP="00E941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63528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4D5485D3" w:rsidR="00D63528" w:rsidRPr="0045304E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5304E">
        <w:rPr>
          <w:rFonts w:ascii="Arial" w:eastAsia="Arial" w:hAnsi="Arial" w:cs="Arial"/>
          <w:sz w:val="24"/>
          <w:szCs w:val="24"/>
        </w:rPr>
        <w:t xml:space="preserve">A total of </w:t>
      </w:r>
      <w:r w:rsidR="00403DEB" w:rsidRPr="0045304E">
        <w:rPr>
          <w:rFonts w:ascii="Arial" w:eastAsia="Arial" w:hAnsi="Arial" w:cs="Arial"/>
          <w:b/>
          <w:sz w:val="24"/>
          <w:szCs w:val="24"/>
        </w:rPr>
        <w:t>3</w:t>
      </w:r>
      <w:r w:rsidR="007F43A4" w:rsidRPr="0045304E">
        <w:rPr>
          <w:rFonts w:ascii="Arial" w:eastAsia="Arial" w:hAnsi="Arial" w:cs="Arial"/>
          <w:b/>
          <w:sz w:val="24"/>
          <w:szCs w:val="24"/>
        </w:rPr>
        <w:t>35</w:t>
      </w:r>
      <w:r w:rsidRPr="0045304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5304E">
        <w:rPr>
          <w:rFonts w:ascii="Arial" w:eastAsia="Arial" w:hAnsi="Arial" w:cs="Arial"/>
          <w:sz w:val="24"/>
          <w:szCs w:val="24"/>
        </w:rPr>
        <w:t xml:space="preserve"> or </w:t>
      </w:r>
      <w:r w:rsidR="007F43A4" w:rsidRPr="0045304E">
        <w:rPr>
          <w:rFonts w:ascii="Arial" w:eastAsia="Arial" w:hAnsi="Arial" w:cs="Arial"/>
          <w:b/>
          <w:sz w:val="24"/>
          <w:szCs w:val="24"/>
        </w:rPr>
        <w:t>1,016</w:t>
      </w:r>
      <w:r w:rsidRPr="0045304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45304E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45304E">
        <w:rPr>
          <w:rFonts w:ascii="Arial" w:eastAsia="Arial" w:hAnsi="Arial" w:cs="Arial"/>
          <w:sz w:val="24"/>
          <w:szCs w:val="24"/>
        </w:rPr>
        <w:t>were</w:t>
      </w:r>
      <w:r w:rsidRPr="0045304E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45304E">
        <w:rPr>
          <w:rFonts w:ascii="Arial" w:eastAsia="Arial" w:hAnsi="Arial" w:cs="Arial"/>
          <w:sz w:val="24"/>
          <w:szCs w:val="24"/>
        </w:rPr>
        <w:t>by</w:t>
      </w:r>
      <w:r w:rsidRPr="0045304E">
        <w:rPr>
          <w:rFonts w:ascii="Arial" w:eastAsia="Arial" w:hAnsi="Arial" w:cs="Arial"/>
          <w:sz w:val="24"/>
          <w:szCs w:val="24"/>
        </w:rPr>
        <w:t xml:space="preserve"> the </w:t>
      </w:r>
      <w:r w:rsidR="00626D16" w:rsidRPr="0045304E">
        <w:rPr>
          <w:rFonts w:ascii="Arial" w:eastAsia="Arial" w:hAnsi="Arial" w:cs="Arial"/>
          <w:sz w:val="24"/>
          <w:szCs w:val="24"/>
        </w:rPr>
        <w:t>effects of Typhoon “Quiel”</w:t>
      </w:r>
      <w:r w:rsidR="00570583" w:rsidRPr="0045304E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45304E">
        <w:rPr>
          <w:rFonts w:ascii="Arial" w:eastAsia="Arial" w:hAnsi="Arial" w:cs="Arial"/>
          <w:sz w:val="24"/>
          <w:szCs w:val="24"/>
        </w:rPr>
        <w:t xml:space="preserve">in </w:t>
      </w:r>
      <w:r w:rsidR="00403DEB" w:rsidRPr="0045304E">
        <w:rPr>
          <w:rFonts w:ascii="Arial" w:eastAsia="Arial" w:hAnsi="Arial" w:cs="Arial"/>
          <w:b/>
          <w:sz w:val="24"/>
          <w:szCs w:val="24"/>
        </w:rPr>
        <w:t>13</w:t>
      </w:r>
      <w:r w:rsidR="006D3A63" w:rsidRPr="0045304E">
        <w:rPr>
          <w:rFonts w:ascii="Arial" w:eastAsia="Arial" w:hAnsi="Arial" w:cs="Arial"/>
          <w:b/>
          <w:sz w:val="24"/>
          <w:szCs w:val="24"/>
        </w:rPr>
        <w:t xml:space="preserve"> barangays </w:t>
      </w:r>
      <w:r w:rsidR="006D3A63" w:rsidRPr="0045304E">
        <w:rPr>
          <w:rFonts w:ascii="Arial" w:eastAsia="Arial" w:hAnsi="Arial" w:cs="Arial"/>
          <w:sz w:val="24"/>
          <w:szCs w:val="24"/>
        </w:rPr>
        <w:t>in</w:t>
      </w:r>
      <w:r w:rsidR="006D3A63" w:rsidRPr="0045304E">
        <w:rPr>
          <w:rFonts w:ascii="Arial" w:eastAsia="Arial" w:hAnsi="Arial" w:cs="Arial"/>
          <w:b/>
          <w:sz w:val="24"/>
          <w:szCs w:val="24"/>
        </w:rPr>
        <w:t xml:space="preserve"> </w:t>
      </w:r>
      <w:r w:rsidR="00D63528" w:rsidRPr="0045304E">
        <w:rPr>
          <w:rFonts w:ascii="Arial" w:eastAsia="Arial" w:hAnsi="Arial" w:cs="Arial"/>
          <w:b/>
          <w:sz w:val="24"/>
          <w:szCs w:val="24"/>
        </w:rPr>
        <w:t xml:space="preserve">MIMAROPA </w:t>
      </w:r>
      <w:r w:rsidRPr="0045304E">
        <w:rPr>
          <w:rFonts w:ascii="Arial" w:eastAsia="Arial" w:hAnsi="Arial" w:cs="Arial"/>
          <w:sz w:val="24"/>
          <w:szCs w:val="24"/>
        </w:rPr>
        <w:t>(</w:t>
      </w:r>
      <w:r w:rsidR="00475847" w:rsidRPr="0045304E">
        <w:rPr>
          <w:rFonts w:ascii="Arial" w:eastAsia="Arial" w:hAnsi="Arial" w:cs="Arial"/>
          <w:sz w:val="24"/>
          <w:szCs w:val="24"/>
        </w:rPr>
        <w:t xml:space="preserve">see </w:t>
      </w:r>
      <w:r w:rsidRPr="0045304E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9"/>
        <w:gridCol w:w="1895"/>
        <w:gridCol w:w="1299"/>
        <w:gridCol w:w="1304"/>
      </w:tblGrid>
      <w:tr w:rsidR="00953EDC" w:rsidRPr="00953EDC" w14:paraId="42E30F28" w14:textId="77777777" w:rsidTr="0009612F">
        <w:trPr>
          <w:trHeight w:val="20"/>
        </w:trPr>
        <w:tc>
          <w:tcPr>
            <w:tcW w:w="25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F64E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126F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53EDC" w:rsidRPr="00953EDC" w14:paraId="0EB7A05D" w14:textId="77777777" w:rsidTr="0009612F">
        <w:trPr>
          <w:trHeight w:val="20"/>
        </w:trPr>
        <w:tc>
          <w:tcPr>
            <w:tcW w:w="25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3143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DEA9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CD509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5735D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53EDC" w:rsidRPr="00953EDC" w14:paraId="27039F62" w14:textId="77777777" w:rsidTr="0009612F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A3DA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8C9F8" w14:textId="6CB03902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91EF6" w14:textId="7ED4997B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5A479" w14:textId="30A17A41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1,016 </w:t>
            </w:r>
          </w:p>
        </w:tc>
      </w:tr>
      <w:tr w:rsidR="00953EDC" w:rsidRPr="00953EDC" w14:paraId="75004167" w14:textId="77777777" w:rsidTr="0009612F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63BE1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4194D" w14:textId="71F3C598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94C3" w14:textId="2640C3B6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6C4FF" w14:textId="1A399D3F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1,016 </w:t>
            </w:r>
          </w:p>
        </w:tc>
      </w:tr>
      <w:tr w:rsidR="00953EDC" w:rsidRPr="00953EDC" w14:paraId="50BC8B10" w14:textId="77777777" w:rsidTr="0009612F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9F34C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76D39" w14:textId="5BDFD70B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E98A" w14:textId="0A27BD78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380F" w14:textId="54D8FBCE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1,016 </w:t>
            </w:r>
          </w:p>
        </w:tc>
      </w:tr>
      <w:tr w:rsidR="0009612F" w:rsidRPr="00953EDC" w14:paraId="670EA4FA" w14:textId="77777777" w:rsidTr="000961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C910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16C5E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707DF" w14:textId="74A22733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5D8EC" w14:textId="449EF5CC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F8E9C" w14:textId="3D5900C6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</w:tr>
      <w:tr w:rsidR="0009612F" w:rsidRPr="00953EDC" w14:paraId="1E63B38F" w14:textId="77777777" w:rsidTr="000961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0566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7E716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8DFFB" w14:textId="6336A22E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5615F" w14:textId="5DC82A1C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55466" w14:textId="0A76DF65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240 </w:t>
            </w:r>
          </w:p>
        </w:tc>
      </w:tr>
      <w:tr w:rsidR="0009612F" w:rsidRPr="00953EDC" w14:paraId="136CDF1F" w14:textId="77777777" w:rsidTr="000961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C3B01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08F33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2587E" w14:textId="0EA43A6B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99FC2" w14:textId="1AC2CDE5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2A1FA" w14:textId="3AD6B80C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09612F" w:rsidRPr="00953EDC" w14:paraId="033C51BE" w14:textId="77777777" w:rsidTr="000961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85FEF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52C18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94726" w14:textId="73111108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B39A6" w14:textId="0673EF2A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F5BA9" w14:textId="5C6C5D0D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183 </w:t>
            </w:r>
          </w:p>
        </w:tc>
      </w:tr>
      <w:tr w:rsidR="0009612F" w:rsidRPr="00953EDC" w14:paraId="799944AE" w14:textId="77777777" w:rsidTr="000961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8965A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CDA9C" w14:textId="77777777" w:rsidR="00953EDC" w:rsidRPr="00953EDC" w:rsidRDefault="00953EDC" w:rsidP="00953E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B49F9" w14:textId="015D0E37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18AE2" w14:textId="044774F6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C723" w14:textId="03000BC3" w:rsidR="00953EDC" w:rsidRPr="00953EDC" w:rsidRDefault="00953EDC" w:rsidP="00953ED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3E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337 </w:t>
            </w:r>
          </w:p>
        </w:tc>
      </w:tr>
    </w:tbl>
    <w:p w14:paraId="5C6A846E" w14:textId="77777777" w:rsidR="001025EC" w:rsidRDefault="001025EC" w:rsidP="00F4226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92409F9" w14:textId="44ADD8FF" w:rsidR="00F21A16" w:rsidRDefault="007534D1" w:rsidP="00F4226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F273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53D95F92" w14:textId="77777777" w:rsidR="002F073C" w:rsidRPr="00F4226B" w:rsidRDefault="002F073C" w:rsidP="00F4226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200A69" w14:textId="1F40F3AC" w:rsidR="00DF0598" w:rsidRPr="00DF379B" w:rsidRDefault="00190343" w:rsidP="00DF379B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4D16D483" w14:textId="520F0EB3" w:rsidR="00DF379B" w:rsidRDefault="00DF0598" w:rsidP="00DF379B">
      <w:pPr>
        <w:pStyle w:val="ListParagraph"/>
        <w:widowControl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F379B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3A4BAF5C" w14:textId="1FFDBB12" w:rsidR="00DF379B" w:rsidRPr="0045304E" w:rsidRDefault="00446703" w:rsidP="00DF379B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5304E">
        <w:rPr>
          <w:rFonts w:ascii="Arial" w:eastAsia="Arial" w:hAnsi="Arial" w:cs="Arial"/>
          <w:sz w:val="24"/>
          <w:szCs w:val="24"/>
        </w:rPr>
        <w:t>A total of</w:t>
      </w:r>
      <w:r w:rsidR="00DF379B" w:rsidRPr="0045304E">
        <w:rPr>
          <w:rFonts w:ascii="Arial" w:eastAsia="Arial" w:hAnsi="Arial" w:cs="Arial"/>
          <w:sz w:val="24"/>
          <w:szCs w:val="24"/>
        </w:rPr>
        <w:t xml:space="preserve"> </w:t>
      </w:r>
      <w:r w:rsidR="00DF379B" w:rsidRPr="0045304E">
        <w:rPr>
          <w:rFonts w:ascii="Arial" w:eastAsia="Arial" w:hAnsi="Arial" w:cs="Arial"/>
          <w:b/>
          <w:sz w:val="24"/>
          <w:szCs w:val="24"/>
        </w:rPr>
        <w:t xml:space="preserve">278 families </w:t>
      </w:r>
      <w:r w:rsidR="00DF379B" w:rsidRPr="0045304E">
        <w:rPr>
          <w:rFonts w:ascii="Arial" w:eastAsia="Arial" w:hAnsi="Arial" w:cs="Arial"/>
          <w:sz w:val="24"/>
          <w:szCs w:val="24"/>
        </w:rPr>
        <w:t xml:space="preserve">or </w:t>
      </w:r>
      <w:r w:rsidR="00DF379B" w:rsidRPr="0045304E">
        <w:rPr>
          <w:rFonts w:ascii="Arial" w:eastAsia="Arial" w:hAnsi="Arial" w:cs="Arial"/>
          <w:b/>
          <w:sz w:val="24"/>
          <w:szCs w:val="24"/>
        </w:rPr>
        <w:t>804 persons</w:t>
      </w:r>
      <w:r w:rsidR="00DF379B" w:rsidRPr="0045304E">
        <w:rPr>
          <w:rFonts w:ascii="Arial" w:eastAsia="Arial" w:hAnsi="Arial" w:cs="Arial"/>
          <w:sz w:val="24"/>
          <w:szCs w:val="24"/>
        </w:rPr>
        <w:t xml:space="preserve"> took temporary shelter in </w:t>
      </w:r>
      <w:r w:rsidR="00DF379B" w:rsidRPr="0045304E">
        <w:rPr>
          <w:rFonts w:ascii="Arial" w:eastAsia="Arial" w:hAnsi="Arial" w:cs="Arial"/>
          <w:b/>
          <w:sz w:val="24"/>
          <w:szCs w:val="24"/>
        </w:rPr>
        <w:t xml:space="preserve">thirteen (13) evacuation centers </w:t>
      </w:r>
      <w:r w:rsidR="00DF379B" w:rsidRPr="0045304E">
        <w:rPr>
          <w:rFonts w:ascii="Arial" w:eastAsia="Arial" w:hAnsi="Arial" w:cs="Arial"/>
          <w:sz w:val="24"/>
          <w:szCs w:val="24"/>
        </w:rPr>
        <w:t xml:space="preserve">in </w:t>
      </w:r>
      <w:r w:rsidR="00DF379B" w:rsidRPr="0045304E">
        <w:rPr>
          <w:rFonts w:ascii="Arial" w:eastAsia="Arial" w:hAnsi="Arial" w:cs="Arial"/>
          <w:b/>
          <w:sz w:val="24"/>
          <w:szCs w:val="24"/>
        </w:rPr>
        <w:t xml:space="preserve">MIMAROPA </w:t>
      </w:r>
      <w:r w:rsidR="00DF379B" w:rsidRPr="0045304E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26B3CD35" w14:textId="77777777" w:rsidR="00DF379B" w:rsidRPr="00DF379B" w:rsidRDefault="00DF379B" w:rsidP="00DF379B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DC4B4E" w14:textId="785A186F" w:rsidR="00DB0323" w:rsidRPr="00DF0598" w:rsidRDefault="00FF1F5D" w:rsidP="00DF059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6D3A63"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</w:t>
      </w:r>
      <w:r w:rsidR="00D41FCC"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side</w:t>
      </w:r>
      <w:r w:rsidR="00570583"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  <w:r w:rsidR="00D63528"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981"/>
        <w:gridCol w:w="1015"/>
        <w:gridCol w:w="957"/>
        <w:gridCol w:w="1015"/>
        <w:gridCol w:w="959"/>
        <w:gridCol w:w="1017"/>
        <w:gridCol w:w="943"/>
      </w:tblGrid>
      <w:tr w:rsidR="0098617E" w:rsidRPr="0098617E" w14:paraId="1DC1A9C2" w14:textId="77777777" w:rsidTr="00615EFD">
        <w:trPr>
          <w:trHeight w:val="20"/>
        </w:trPr>
        <w:tc>
          <w:tcPr>
            <w:tcW w:w="17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8D2F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3BF6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17D1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A2984" w:rsidRPr="0098617E" w14:paraId="7A751208" w14:textId="77777777" w:rsidTr="00954DA6">
        <w:trPr>
          <w:trHeight w:val="20"/>
        </w:trPr>
        <w:tc>
          <w:tcPr>
            <w:tcW w:w="17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A427B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3BB5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4C1E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8617E" w:rsidRPr="0098617E" w14:paraId="7A963E7C" w14:textId="77777777" w:rsidTr="00954DA6">
        <w:trPr>
          <w:trHeight w:val="20"/>
        </w:trPr>
        <w:tc>
          <w:tcPr>
            <w:tcW w:w="17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B5C3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F999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20A85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A6309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F4226B" w:rsidRPr="0098617E" w14:paraId="51493626" w14:textId="77777777" w:rsidTr="00615EFD">
        <w:trPr>
          <w:trHeight w:val="20"/>
        </w:trPr>
        <w:tc>
          <w:tcPr>
            <w:tcW w:w="17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22AA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6CB45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0E51E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7B93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A1C6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0E02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83DD7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4226B" w:rsidRPr="0098617E" w14:paraId="393FDA4F" w14:textId="77777777" w:rsidTr="00615EFD">
        <w:trPr>
          <w:trHeight w:val="20"/>
        </w:trPr>
        <w:tc>
          <w:tcPr>
            <w:tcW w:w="1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C555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F4A43" w14:textId="4C2CAB98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0B3E6" w14:textId="5920FC8E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43F0" w14:textId="4AD5F585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52FAB" w14:textId="22E8E589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29918" w14:textId="20F8142A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804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83616" w14:textId="50B16372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226B" w:rsidRPr="0098617E" w14:paraId="294AF0BB" w14:textId="77777777" w:rsidTr="00615EFD">
        <w:trPr>
          <w:trHeight w:val="20"/>
        </w:trPr>
        <w:tc>
          <w:tcPr>
            <w:tcW w:w="1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6ED40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8A74F" w14:textId="6BCA4447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77398" w14:textId="35BF0DF2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454B" w14:textId="775F854C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11521" w14:textId="18084BB4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46662" w14:textId="63E7E878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9DCF" w14:textId="3595F415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226B" w:rsidRPr="0098617E" w14:paraId="620E170B" w14:textId="77777777" w:rsidTr="00615EFD">
        <w:trPr>
          <w:trHeight w:val="20"/>
        </w:trPr>
        <w:tc>
          <w:tcPr>
            <w:tcW w:w="1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20A4E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21A0B" w14:textId="1CF84DB0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DEB51" w14:textId="6BBE7A44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95BAA" w14:textId="2D3C833F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278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E6F69" w14:textId="2DC7F2D1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4E34A" w14:textId="25819CBA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670B" w14:textId="3A53982D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226B" w:rsidRPr="0098617E" w14:paraId="6CF93575" w14:textId="77777777" w:rsidTr="00615E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D930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D843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3434E" w14:textId="50BE14E1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9CD51" w14:textId="6CE155C6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68F4B" w14:textId="4567CA8E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3F52F" w14:textId="5E0786CE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1C3BF" w14:textId="39792021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F4EA7" w14:textId="04ED4809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4226B" w:rsidRPr="0098617E" w14:paraId="09DAC265" w14:textId="77777777" w:rsidTr="00615E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4ACB6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887A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794E" w14:textId="2EE56EF6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C55AA" w14:textId="042F8C9F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F3AAA" w14:textId="0010DE4F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A843D" w14:textId="119B2A6E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1B5C" w14:textId="22BF42AF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6745D" w14:textId="50AEA533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4226B" w:rsidRPr="0098617E" w14:paraId="6D5CD2F6" w14:textId="77777777" w:rsidTr="00615E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4F6C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3A017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156E0" w14:textId="45E576C3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EC0A0" w14:textId="47A2B65E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0BC46" w14:textId="4A211144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3B6E7" w14:textId="7D75F17B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C7DEF" w14:textId="15D52F08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7EE46" w14:textId="165315F9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4226B" w:rsidRPr="0098617E" w14:paraId="1D331B29" w14:textId="77777777" w:rsidTr="00615EF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617E9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018E3" w14:textId="77777777" w:rsidR="0098617E" w:rsidRPr="0098617E" w:rsidRDefault="0098617E" w:rsidP="009861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7B519" w14:textId="718F1FC5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B6B01" w14:textId="0A65DEEB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4E6EB" w14:textId="425473B7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B23E" w14:textId="45FD068D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1CB72" w14:textId="152049BD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67C7F" w14:textId="19E685CB" w:rsidR="0098617E" w:rsidRPr="0098617E" w:rsidRDefault="0098617E" w:rsidP="009861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8617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E200ED9" w14:textId="77777777" w:rsidR="001025EC" w:rsidRDefault="001025EC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B031EE" w14:textId="36C944AA" w:rsidR="0045304E" w:rsidRDefault="00615EFD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6A4562">
        <w:rPr>
          <w:rFonts w:ascii="Arial" w:eastAsia="Arial" w:hAnsi="Arial" w:cs="Arial"/>
          <w:i/>
          <w:color w:val="0070C0"/>
          <w:sz w:val="16"/>
          <w:szCs w:val="24"/>
        </w:rPr>
        <w:t>ource: DSWD-FO MIMAROPA</w:t>
      </w:r>
    </w:p>
    <w:p w14:paraId="625C05A6" w14:textId="5E3A0BB6" w:rsidR="001025EC" w:rsidRDefault="001025EC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E0343C" w14:textId="188376EF" w:rsidR="001025EC" w:rsidRDefault="001025EC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766E84" w14:textId="6613FC9C" w:rsidR="001025EC" w:rsidRDefault="001025EC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CEE71B" w14:textId="41C9393D" w:rsidR="001025EC" w:rsidRDefault="001025EC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FA5A9A2" w14:textId="354C697E" w:rsidR="001025EC" w:rsidRDefault="001025EC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F77C4BD" w14:textId="50ECA88F" w:rsidR="001025EC" w:rsidRDefault="001025EC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0B4AD8" w14:textId="77777777" w:rsidR="001025EC" w:rsidRDefault="001025EC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81E070" w14:textId="77777777" w:rsidR="006A4562" w:rsidRDefault="006A4562" w:rsidP="006A45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EEDA80F" w14:textId="6ED95415" w:rsidR="00FA5D68" w:rsidRDefault="00FA5D68" w:rsidP="00FA5D68">
      <w:pPr>
        <w:pStyle w:val="ListParagraph"/>
        <w:widowControl/>
        <w:numPr>
          <w:ilvl w:val="0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Pr="00FA5D68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370A5CA2" w14:textId="3CCB3580" w:rsidR="006A4562" w:rsidRPr="001025EC" w:rsidRDefault="002F073C" w:rsidP="001025E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45304E">
        <w:rPr>
          <w:rFonts w:ascii="Arial" w:hAnsi="Arial" w:cs="Arial"/>
          <w:sz w:val="24"/>
          <w:shd w:val="clear" w:color="auto" w:fill="FFFFFF"/>
        </w:rPr>
        <w:t>A total of </w:t>
      </w:r>
      <w:r w:rsidR="0045304E">
        <w:rPr>
          <w:rFonts w:ascii="Arial" w:hAnsi="Arial" w:cs="Arial"/>
          <w:b/>
          <w:bCs/>
          <w:sz w:val="24"/>
          <w:shd w:val="clear" w:color="auto" w:fill="FFFFFF"/>
        </w:rPr>
        <w:t>57</w:t>
      </w:r>
      <w:r w:rsidRPr="0045304E">
        <w:rPr>
          <w:rFonts w:ascii="Arial" w:hAnsi="Arial" w:cs="Arial"/>
          <w:b/>
          <w:bCs/>
          <w:sz w:val="24"/>
          <w:shd w:val="clear" w:color="auto" w:fill="FFFFFF"/>
        </w:rPr>
        <w:t xml:space="preserve"> families </w:t>
      </w:r>
      <w:r w:rsidRPr="0045304E">
        <w:rPr>
          <w:rFonts w:ascii="Arial" w:hAnsi="Arial" w:cs="Arial"/>
          <w:sz w:val="24"/>
          <w:shd w:val="clear" w:color="auto" w:fill="FFFFFF"/>
        </w:rPr>
        <w:t>or </w:t>
      </w:r>
      <w:r w:rsidR="0045304E">
        <w:rPr>
          <w:rFonts w:ascii="Arial" w:hAnsi="Arial" w:cs="Arial"/>
          <w:b/>
          <w:bCs/>
          <w:sz w:val="24"/>
          <w:shd w:val="clear" w:color="auto" w:fill="FFFFFF"/>
        </w:rPr>
        <w:t>212</w:t>
      </w:r>
      <w:r w:rsidRPr="0045304E">
        <w:rPr>
          <w:rFonts w:ascii="Arial" w:hAnsi="Arial" w:cs="Arial"/>
          <w:b/>
          <w:bCs/>
          <w:sz w:val="24"/>
          <w:shd w:val="clear" w:color="auto" w:fill="FFFFFF"/>
        </w:rPr>
        <w:t xml:space="preserve"> persons </w:t>
      </w:r>
      <w:r w:rsidRPr="0045304E">
        <w:rPr>
          <w:rFonts w:ascii="Arial" w:hAnsi="Arial" w:cs="Arial"/>
          <w:sz w:val="24"/>
          <w:shd w:val="clear" w:color="auto" w:fill="FFFFFF"/>
        </w:rPr>
        <w:t xml:space="preserve">have temporarily stayed with </w:t>
      </w:r>
      <w:r w:rsidR="0054396B" w:rsidRPr="0045304E">
        <w:rPr>
          <w:rFonts w:ascii="Arial" w:hAnsi="Arial" w:cs="Arial"/>
          <w:sz w:val="24"/>
          <w:shd w:val="clear" w:color="auto" w:fill="FFFFFF"/>
        </w:rPr>
        <w:t xml:space="preserve">their relatives and/or friends </w:t>
      </w:r>
      <w:r w:rsidRPr="0045304E">
        <w:rPr>
          <w:rFonts w:ascii="Arial" w:hAnsi="Arial" w:cs="Arial"/>
          <w:sz w:val="24"/>
          <w:shd w:val="clear" w:color="auto" w:fill="FFFFFF"/>
        </w:rPr>
        <w:t>(see Table 3).</w:t>
      </w:r>
    </w:p>
    <w:p w14:paraId="0EFC80B4" w14:textId="77777777" w:rsidR="00EB6022" w:rsidRPr="002F073C" w:rsidRDefault="00EB6022" w:rsidP="002F073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96B6B1" w14:textId="17107073" w:rsidR="00034DD6" w:rsidRPr="00EB6022" w:rsidRDefault="00EB6022" w:rsidP="00EB6022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3</w:t>
      </w:r>
      <w:r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Number of Displaced Families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Outside</w:t>
      </w:r>
      <w:r w:rsidRPr="00DF05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Evacuation Centers</w:t>
      </w:r>
    </w:p>
    <w:tbl>
      <w:tblPr>
        <w:tblW w:w="465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4357"/>
        <w:gridCol w:w="1131"/>
        <w:gridCol w:w="1132"/>
        <w:gridCol w:w="1131"/>
        <w:gridCol w:w="1131"/>
      </w:tblGrid>
      <w:tr w:rsidR="0045304E" w:rsidRPr="0045304E" w14:paraId="10B3D020" w14:textId="77777777" w:rsidTr="0045304E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8B2B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E7C3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304E" w:rsidRPr="0045304E" w14:paraId="310CA4B8" w14:textId="77777777" w:rsidTr="0045304E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1C83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6B2F8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5304E" w:rsidRPr="0045304E" w14:paraId="33C1FD6F" w14:textId="77777777" w:rsidTr="0045304E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B67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EAFFA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1D054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304E" w:rsidRPr="0045304E" w14:paraId="3B7604DF" w14:textId="77777777" w:rsidTr="0045304E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59C6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E196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F1D77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66AD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1CBD9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304E" w:rsidRPr="0045304E" w14:paraId="2BFDF5C8" w14:textId="77777777" w:rsidTr="0045304E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6E84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B904D" w14:textId="69032CD4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BBC5B" w14:textId="29D602C5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5B57F" w14:textId="1A66550B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072BA" w14:textId="1A69CB74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04E" w:rsidRPr="0045304E" w14:paraId="2C7BF5B8" w14:textId="77777777" w:rsidTr="0045304E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AB394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80EE8" w14:textId="1A005865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0A178" w14:textId="2CAACD2B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F1B23" w14:textId="0A20BA62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0DD71" w14:textId="190BE12D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04E" w:rsidRPr="0045304E" w14:paraId="0773CD70" w14:textId="77777777" w:rsidTr="0045304E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E5A21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46600" w14:textId="1E2C457D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9E8D0" w14:textId="34746490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55319" w14:textId="0DC5B9D6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1B042" w14:textId="01985334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304E" w:rsidRPr="0045304E" w14:paraId="37CD482C" w14:textId="77777777" w:rsidTr="0045304E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D0607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CE0D5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A1E40" w14:textId="7B5FE71A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75E8B" w14:textId="4662817A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2E232" w14:textId="2B0BA770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C80FD" w14:textId="64A6964F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304E" w:rsidRPr="0045304E" w14:paraId="324BD69F" w14:textId="77777777" w:rsidTr="0045304E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686CA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E62C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40A50" w14:textId="4633FFB7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C8138" w14:textId="5327347F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193C" w14:textId="12EE0F45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2EF1B" w14:textId="034DA54D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304E" w:rsidRPr="0045304E" w14:paraId="04B75E4B" w14:textId="77777777" w:rsidTr="0045304E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55653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D6959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F41D8" w14:textId="43C080EF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DAC05" w14:textId="4A95143D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D30A1" w14:textId="56FE4606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F7138" w14:textId="32805310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304E" w:rsidRPr="0045304E" w14:paraId="304A18A7" w14:textId="77777777" w:rsidTr="0045304E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91AC6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4C1E5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F4F3A" w14:textId="282C5B84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F202A" w14:textId="77B67716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1B8A8" w14:textId="51165328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5F739" w14:textId="1B7555D6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304E" w:rsidRPr="0045304E" w14:paraId="681ED30A" w14:textId="77777777" w:rsidTr="0045304E">
        <w:trPr>
          <w:trHeight w:val="20"/>
        </w:trPr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9B6E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9FDB" w14:textId="77777777" w:rsidR="0045304E" w:rsidRPr="0045304E" w:rsidRDefault="0045304E" w:rsidP="004530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C66AF" w14:textId="612D91F6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FE0C" w14:textId="26F544A1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DEE38" w14:textId="7C3A5C52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8CEB5" w14:textId="57FB9F4A" w:rsidR="0045304E" w:rsidRPr="0045304E" w:rsidRDefault="0045304E" w:rsidP="004530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30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3509A37" w14:textId="77777777" w:rsidR="001025EC" w:rsidRDefault="001025EC" w:rsidP="00615EF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C7593E" w14:textId="6595EA76" w:rsidR="00034DD6" w:rsidRDefault="00615EFD" w:rsidP="00615EF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MIMAROPA</w:t>
      </w:r>
    </w:p>
    <w:p w14:paraId="69611465" w14:textId="77777777" w:rsidR="00034DD6" w:rsidRDefault="00034DD6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95CFF1" w14:textId="77777777" w:rsidR="0045304E" w:rsidRDefault="00B42CA2" w:rsidP="0045304E">
      <w:pPr>
        <w:pStyle w:val="ListParagraph"/>
        <w:widowControl/>
        <w:numPr>
          <w:ilvl w:val="0"/>
          <w:numId w:val="10"/>
        </w:numPr>
        <w:spacing w:after="0" w:line="240" w:lineRule="auto"/>
        <w:ind w:left="360" w:right="113" w:hanging="360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B42CA2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78CA8975" w14:textId="08972524" w:rsidR="00D1301F" w:rsidRPr="0045304E" w:rsidRDefault="0045304E" w:rsidP="0045304E">
      <w:pPr>
        <w:pStyle w:val="ListParagraph"/>
        <w:widowControl/>
        <w:spacing w:after="0" w:line="240" w:lineRule="auto"/>
        <w:ind w:left="360" w:right="113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B42CA2" w:rsidRPr="0045304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93</w:t>
      </w:r>
      <w:r w:rsidR="00D1301F"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42CA2" w:rsidRPr="0045304E">
        <w:rPr>
          <w:rFonts w:ascii="Arial" w:eastAsia="Times New Roman" w:hAnsi="Arial" w:cs="Arial"/>
          <w:b/>
          <w:bCs/>
          <w:sz w:val="24"/>
          <w:szCs w:val="24"/>
        </w:rPr>
        <w:t>houses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5304E">
        <w:rPr>
          <w:rFonts w:ascii="Arial" w:eastAsia="Times New Roman" w:hAnsi="Arial" w:cs="Arial"/>
          <w:bCs/>
          <w:sz w:val="24"/>
          <w:szCs w:val="24"/>
        </w:rPr>
        <w:t xml:space="preserve">were </w:t>
      </w:r>
      <w:r w:rsidRPr="0045304E">
        <w:rPr>
          <w:rFonts w:ascii="Arial" w:eastAsia="Times New Roman" w:hAnsi="Arial" w:cs="Arial"/>
          <w:b/>
          <w:bCs/>
          <w:sz w:val="24"/>
          <w:szCs w:val="24"/>
        </w:rPr>
        <w:t>damaged</w:t>
      </w:r>
      <w:r w:rsidR="00B42CA2" w:rsidRPr="0045304E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="00D1301F"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</w:t>
      </w:r>
      <w:r w:rsidR="00531E00" w:rsidRPr="0045304E">
        <w:rPr>
          <w:rFonts w:ascii="Arial" w:eastAsia="Times New Roman" w:hAnsi="Arial" w:cs="Arial"/>
          <w:bCs/>
          <w:sz w:val="24"/>
          <w:szCs w:val="24"/>
        </w:rPr>
        <w:t>re</w:t>
      </w:r>
      <w:r w:rsidR="00B42CA2" w:rsidRPr="0045304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42CA2" w:rsidRPr="0045304E">
        <w:rPr>
          <w:rFonts w:ascii="Arial" w:eastAsia="Times New Roman" w:hAnsi="Arial" w:cs="Arial"/>
          <w:b/>
          <w:bCs/>
          <w:sz w:val="24"/>
          <w:szCs w:val="24"/>
        </w:rPr>
        <w:t>totally damaged</w:t>
      </w:r>
      <w:r w:rsidR="00B42CA2" w:rsidRPr="0045304E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836253" w:rsidRPr="0045304E">
        <w:rPr>
          <w:rFonts w:ascii="Arial" w:eastAsia="Times New Roman" w:hAnsi="Arial" w:cs="Arial"/>
          <w:b/>
          <w:bCs/>
          <w:sz w:val="24"/>
          <w:szCs w:val="24"/>
        </w:rPr>
        <w:t>75</w:t>
      </w:r>
      <w:r w:rsidR="00D1301F"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</w:t>
      </w:r>
      <w:r w:rsidR="00B42CA2" w:rsidRPr="0045304E">
        <w:rPr>
          <w:rFonts w:ascii="Arial" w:eastAsia="Times New Roman" w:hAnsi="Arial" w:cs="Arial"/>
          <w:bCs/>
          <w:sz w:val="24"/>
          <w:szCs w:val="24"/>
        </w:rPr>
        <w:t xml:space="preserve">re </w:t>
      </w:r>
      <w:r w:rsidR="00B42CA2" w:rsidRPr="0045304E">
        <w:rPr>
          <w:rFonts w:ascii="Arial" w:eastAsia="Times New Roman" w:hAnsi="Arial" w:cs="Arial"/>
          <w:b/>
          <w:bCs/>
          <w:sz w:val="24"/>
          <w:szCs w:val="24"/>
        </w:rPr>
        <w:t>partially damaged</w:t>
      </w:r>
      <w:r w:rsidR="00D1301F" w:rsidRPr="0045304E">
        <w:rPr>
          <w:rFonts w:ascii="Arial" w:eastAsia="Times New Roman" w:hAnsi="Arial" w:cs="Arial"/>
          <w:bCs/>
          <w:sz w:val="24"/>
          <w:szCs w:val="24"/>
        </w:rPr>
        <w:t xml:space="preserve"> (see Table </w:t>
      </w:r>
      <w:r w:rsidR="00022CC8" w:rsidRPr="0045304E">
        <w:rPr>
          <w:rFonts w:ascii="Arial" w:eastAsia="Times New Roman" w:hAnsi="Arial" w:cs="Arial"/>
          <w:bCs/>
          <w:sz w:val="24"/>
          <w:szCs w:val="24"/>
        </w:rPr>
        <w:t>4</w:t>
      </w:r>
      <w:r w:rsidR="00B42CA2" w:rsidRPr="0045304E">
        <w:rPr>
          <w:rFonts w:ascii="Arial" w:eastAsia="Times New Roman" w:hAnsi="Arial" w:cs="Arial"/>
          <w:bCs/>
          <w:sz w:val="24"/>
          <w:szCs w:val="24"/>
        </w:rPr>
        <w:t>).</w:t>
      </w:r>
    </w:p>
    <w:p w14:paraId="4502C811" w14:textId="46C965CD" w:rsidR="00D1301F" w:rsidRPr="00B42CA2" w:rsidRDefault="00D1301F" w:rsidP="00D1301F">
      <w:pPr>
        <w:widowControl/>
        <w:spacing w:after="0" w:line="240" w:lineRule="auto"/>
        <w:ind w:right="113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029F1764" w14:textId="5900C57C" w:rsidR="00B42CA2" w:rsidRPr="00B42CA2" w:rsidRDefault="00D1301F" w:rsidP="00D1301F">
      <w:pPr>
        <w:widowControl/>
        <w:spacing w:after="0" w:line="240" w:lineRule="auto"/>
        <w:ind w:left="450" w:right="113" w:hanging="166"/>
        <w:contextualSpacing/>
        <w:rPr>
          <w:rFonts w:ascii="Arial" w:eastAsia="Times New Roman" w:hAnsi="Arial" w:cs="Arial"/>
          <w:b/>
          <w:bCs/>
          <w:i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Table </w:t>
      </w:r>
      <w:r w:rsidR="00022CC8">
        <w:rPr>
          <w:rFonts w:ascii="Arial" w:eastAsia="Times New Roman" w:hAnsi="Arial" w:cs="Arial"/>
          <w:b/>
          <w:bCs/>
          <w:i/>
          <w:sz w:val="20"/>
          <w:szCs w:val="24"/>
        </w:rPr>
        <w:t>4</w:t>
      </w:r>
      <w:r w:rsidR="00B42CA2" w:rsidRPr="00B42CA2">
        <w:rPr>
          <w:rFonts w:ascii="Arial" w:eastAsia="Times New Roman" w:hAnsi="Arial" w:cs="Arial"/>
          <w:b/>
          <w:bCs/>
          <w:i/>
          <w:sz w:val="20"/>
          <w:szCs w:val="24"/>
        </w:rPr>
        <w:t>. Number of Damaged Houses</w:t>
      </w:r>
    </w:p>
    <w:tbl>
      <w:tblPr>
        <w:tblW w:w="486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17"/>
        <w:gridCol w:w="1303"/>
        <w:gridCol w:w="1453"/>
        <w:gridCol w:w="1754"/>
      </w:tblGrid>
      <w:tr w:rsidR="0045304E" w:rsidRPr="006A4562" w14:paraId="2E124C53" w14:textId="77777777" w:rsidTr="006A4562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0D221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F755" w14:textId="38114743" w:rsidR="0045304E" w:rsidRPr="006A4562" w:rsidRDefault="0045304E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5304E" w:rsidRPr="006A4562" w14:paraId="64DCD345" w14:textId="77777777" w:rsidTr="006A4562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70A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C7B3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BF94B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7D40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5304E" w:rsidRPr="006A4562" w14:paraId="47D23215" w14:textId="77777777" w:rsidTr="006A456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B2A96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DA1B8" w14:textId="7FEF7619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1F8E4" w14:textId="41CED236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635FE" w14:textId="6FA16621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45304E" w:rsidRPr="006A4562" w14:paraId="2A737927" w14:textId="77777777" w:rsidTr="006A456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81D2D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477A" w14:textId="0B0B59B1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6DE07" w14:textId="1EEBB255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069B0" w14:textId="064E0B49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45304E" w:rsidRPr="006A4562" w14:paraId="62A2D64D" w14:textId="77777777" w:rsidTr="006A456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9C72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D7BA3" w14:textId="1515F6FA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CD4DC" w14:textId="033D0485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EE20D" w14:textId="014545F8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45304E" w:rsidRPr="006A4562" w14:paraId="5D49AACA" w14:textId="77777777" w:rsidTr="006A456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4300D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421A9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C406B" w14:textId="4D2427EA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FEB31" w14:textId="3D472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E719F" w14:textId="339362EC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304E" w:rsidRPr="006A4562" w14:paraId="6E23A119" w14:textId="77777777" w:rsidTr="006A456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9F2E7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7ADB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E15FA" w14:textId="48E227FD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DD950" w14:textId="31F9133D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67C18" w14:textId="3691B754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45304E" w:rsidRPr="006A4562" w14:paraId="236872C9" w14:textId="77777777" w:rsidTr="006A456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82A00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02DD2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AB9BE" w14:textId="50741832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46971" w14:textId="284C4D92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DEF77" w14:textId="51B03EF7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</w:tr>
      <w:tr w:rsidR="0045304E" w:rsidRPr="006A4562" w14:paraId="64D38CB2" w14:textId="77777777" w:rsidTr="006A456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85897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9550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BECAA" w14:textId="346F16AF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2FDFD" w14:textId="2D6A7A55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6B0A6" w14:textId="574D6C7C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45304E" w:rsidRPr="006A4562" w14:paraId="6D1AB928" w14:textId="77777777" w:rsidTr="006A456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71F1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4E5E5" w14:textId="77777777" w:rsidR="0045304E" w:rsidRPr="006A4562" w:rsidRDefault="0045304E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56A3" w14:textId="6B03064A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C79E4" w14:textId="206D9A3B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CEF08" w14:textId="28B80258" w:rsidR="0045304E" w:rsidRPr="006A4562" w:rsidRDefault="0045304E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</w:tr>
    </w:tbl>
    <w:p w14:paraId="70DAA730" w14:textId="77777777" w:rsidR="001025EC" w:rsidRDefault="00132BC2" w:rsidP="006A4562">
      <w:pPr>
        <w:widowControl/>
        <w:spacing w:after="0" w:line="240" w:lineRule="auto"/>
        <w:ind w:right="-34"/>
        <w:contextualSpacing/>
        <w:jc w:val="right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      </w:t>
      </w:r>
    </w:p>
    <w:p w14:paraId="3C145535" w14:textId="184D8456" w:rsidR="00D63528" w:rsidRDefault="006A4562" w:rsidP="006A4562">
      <w:pPr>
        <w:widowControl/>
        <w:spacing w:after="0" w:line="240" w:lineRule="auto"/>
        <w:ind w:right="-3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 </w:t>
      </w:r>
      <w:r w:rsidR="00B42CA2" w:rsidRPr="00B42CA2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B42CA2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MIMAROPA</w:t>
      </w:r>
    </w:p>
    <w:p w14:paraId="6D1C8974" w14:textId="77777777" w:rsidR="0045304E" w:rsidRPr="00D1301F" w:rsidRDefault="0045304E" w:rsidP="00D1301F">
      <w:pPr>
        <w:widowControl/>
        <w:spacing w:after="0" w:line="240" w:lineRule="auto"/>
        <w:ind w:right="113"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C71DC18" w14:textId="7BC1C041" w:rsidR="00D63528" w:rsidRPr="00B42CA2" w:rsidRDefault="00DF2733" w:rsidP="00B42CA2">
      <w:pPr>
        <w:pStyle w:val="ListParagraph"/>
        <w:numPr>
          <w:ilvl w:val="0"/>
          <w:numId w:val="10"/>
        </w:numPr>
        <w:spacing w:after="0" w:line="240" w:lineRule="auto"/>
        <w:ind w:left="45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B42CA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53EC92E" w14:textId="48BFB99B" w:rsidR="00DF2733" w:rsidRPr="0045304E" w:rsidRDefault="00D63528" w:rsidP="00D6352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45304E">
        <w:rPr>
          <w:rFonts w:ascii="Arial" w:eastAsia="Times New Roman" w:hAnsi="Arial" w:cs="Arial"/>
          <w:sz w:val="24"/>
          <w:szCs w:val="24"/>
        </w:rPr>
        <w:t xml:space="preserve">A total of </w:t>
      </w:r>
      <w:r w:rsidR="00DF2733" w:rsidRPr="0045304E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6A2FE5" w:rsidRPr="0045304E">
        <w:rPr>
          <w:rFonts w:ascii="Arial" w:eastAsia="Times New Roman" w:hAnsi="Arial" w:cs="Arial"/>
          <w:b/>
          <w:bCs/>
          <w:sz w:val="24"/>
          <w:szCs w:val="24"/>
        </w:rPr>
        <w:t>91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6A2FE5" w:rsidRPr="0045304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40.00 </w:t>
      </w:r>
      <w:r w:rsidR="00DF2733" w:rsidRPr="0045304E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132BC2" w:rsidRPr="0045304E">
        <w:rPr>
          <w:rFonts w:ascii="Arial" w:eastAsia="Times New Roman" w:hAnsi="Arial" w:cs="Arial"/>
          <w:sz w:val="24"/>
          <w:szCs w:val="24"/>
        </w:rPr>
        <w:t xml:space="preserve">to the affected families; of which 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>₱3</w:t>
      </w:r>
      <w:r w:rsidR="006A2FE5" w:rsidRPr="0045304E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,940.00 </w:t>
      </w:r>
      <w:r w:rsidR="00132BC2" w:rsidRPr="0045304E">
        <w:rPr>
          <w:rFonts w:ascii="Arial" w:eastAsia="Times New Roman" w:hAnsi="Arial" w:cs="Arial"/>
          <w:bCs/>
          <w:sz w:val="24"/>
          <w:szCs w:val="24"/>
        </w:rPr>
        <w:t>was provided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2733" w:rsidRPr="0045304E">
        <w:rPr>
          <w:rFonts w:ascii="Arial" w:eastAsia="Times New Roman" w:hAnsi="Arial" w:cs="Arial"/>
          <w:sz w:val="24"/>
          <w:szCs w:val="24"/>
        </w:rPr>
        <w:t>by</w:t>
      </w:r>
      <w:r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2733" w:rsidRPr="0045304E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2BC2" w:rsidRPr="0045304E">
        <w:rPr>
          <w:rFonts w:ascii="Arial" w:eastAsia="Times New Roman" w:hAnsi="Arial" w:cs="Arial"/>
          <w:sz w:val="24"/>
          <w:szCs w:val="24"/>
        </w:rPr>
        <w:t xml:space="preserve">and 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6A2FE5" w:rsidRPr="0045304E">
        <w:rPr>
          <w:rFonts w:ascii="Arial" w:eastAsia="Times New Roman" w:hAnsi="Arial" w:cs="Arial"/>
          <w:b/>
          <w:bCs/>
          <w:sz w:val="24"/>
          <w:szCs w:val="24"/>
        </w:rPr>
        <w:t>52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6A2FE5" w:rsidRPr="0045304E">
        <w:rPr>
          <w:rFonts w:ascii="Arial" w:eastAsia="Times New Roman" w:hAnsi="Arial" w:cs="Arial"/>
          <w:b/>
          <w:bCs/>
          <w:sz w:val="24"/>
          <w:szCs w:val="24"/>
        </w:rPr>
        <w:t>300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.00 </w:t>
      </w:r>
      <w:r w:rsidR="00132BC2" w:rsidRPr="0045304E">
        <w:rPr>
          <w:rFonts w:ascii="Arial" w:eastAsia="Times New Roman" w:hAnsi="Arial" w:cs="Arial"/>
          <w:bCs/>
          <w:sz w:val="24"/>
          <w:szCs w:val="24"/>
        </w:rPr>
        <w:t>from</w:t>
      </w:r>
      <w:r w:rsidR="00132BC2" w:rsidRPr="0045304E">
        <w:rPr>
          <w:rFonts w:ascii="Arial" w:eastAsia="Times New Roman" w:hAnsi="Arial" w:cs="Arial"/>
          <w:b/>
          <w:bCs/>
          <w:sz w:val="24"/>
          <w:szCs w:val="24"/>
        </w:rPr>
        <w:t xml:space="preserve"> LGU </w:t>
      </w:r>
      <w:r w:rsidR="00D1301F" w:rsidRPr="0045304E">
        <w:rPr>
          <w:rFonts w:ascii="Arial" w:eastAsia="Times New Roman" w:hAnsi="Arial" w:cs="Arial"/>
          <w:sz w:val="24"/>
          <w:szCs w:val="24"/>
        </w:rPr>
        <w:t xml:space="preserve">(see Table </w:t>
      </w:r>
      <w:r w:rsidR="00431C8A" w:rsidRPr="0045304E">
        <w:rPr>
          <w:rFonts w:ascii="Arial" w:eastAsia="Times New Roman" w:hAnsi="Arial" w:cs="Arial"/>
          <w:sz w:val="24"/>
          <w:szCs w:val="24"/>
        </w:rPr>
        <w:t>5</w:t>
      </w:r>
      <w:r w:rsidR="00DF2733" w:rsidRPr="0045304E">
        <w:rPr>
          <w:rFonts w:ascii="Arial" w:eastAsia="Times New Roman" w:hAnsi="Arial" w:cs="Arial"/>
          <w:sz w:val="24"/>
          <w:szCs w:val="24"/>
        </w:rPr>
        <w:t>).</w:t>
      </w:r>
    </w:p>
    <w:p w14:paraId="04B8E486" w14:textId="41C1BB87" w:rsidR="00DF2733" w:rsidRPr="00654904" w:rsidRDefault="00DF2733" w:rsidP="00D63528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="Times New Roman"/>
          <w:color w:val="222222"/>
        </w:rPr>
      </w:pPr>
    </w:p>
    <w:p w14:paraId="44239111" w14:textId="4ED049E0" w:rsidR="00DF2733" w:rsidRPr="00654904" w:rsidRDefault="00D1301F" w:rsidP="00D63528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431C8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5</w:t>
      </w:r>
      <w:r w:rsidR="00DF2733"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90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91"/>
        <w:gridCol w:w="1418"/>
        <w:gridCol w:w="1358"/>
        <w:gridCol w:w="1148"/>
        <w:gridCol w:w="1068"/>
        <w:gridCol w:w="1725"/>
      </w:tblGrid>
      <w:tr w:rsidR="006A4562" w:rsidRPr="006A4562" w14:paraId="1AB31BBB" w14:textId="77777777" w:rsidTr="006A4562">
        <w:trPr>
          <w:trHeight w:val="20"/>
        </w:trPr>
        <w:tc>
          <w:tcPr>
            <w:tcW w:w="14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9FCF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79887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A4562" w:rsidRPr="006A4562" w14:paraId="6DF22B52" w14:textId="77777777" w:rsidTr="006A4562">
        <w:trPr>
          <w:trHeight w:val="20"/>
        </w:trPr>
        <w:tc>
          <w:tcPr>
            <w:tcW w:w="1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8648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E4363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BEE88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886A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F60A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CBED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A4562" w:rsidRPr="006A4562" w14:paraId="3384A66C" w14:textId="77777777" w:rsidTr="006A4562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26B24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5330B" w14:textId="60551CA0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38,940.00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42DA5" w14:textId="0A8CE49C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52,300.00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80E6C" w14:textId="508740A9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E2C43" w14:textId="248B05C5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4D6E3" w14:textId="46302111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91,240.00 </w:t>
            </w:r>
          </w:p>
        </w:tc>
      </w:tr>
      <w:tr w:rsidR="006A4562" w:rsidRPr="006A4562" w14:paraId="2ED570AD" w14:textId="77777777" w:rsidTr="006A4562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13C8E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CB35A" w14:textId="4DA2C0FC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38,940.00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98480" w14:textId="1806A419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52,300.00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CF633" w14:textId="0CC6558F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DB1E2" w14:textId="311E8E78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DFD25" w14:textId="5567CC93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91,240.00 </w:t>
            </w:r>
          </w:p>
        </w:tc>
      </w:tr>
      <w:tr w:rsidR="006A4562" w:rsidRPr="006A4562" w14:paraId="3BDC5D53" w14:textId="77777777" w:rsidTr="006A4562">
        <w:trPr>
          <w:trHeight w:val="20"/>
        </w:trPr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0569E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7C6F7" w14:textId="18E244B5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38,940.00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8A3DC" w14:textId="78ACA88C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52,300.00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2F641" w14:textId="37D33029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DF275" w14:textId="2B2E274F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B39FC" w14:textId="3FF4520F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91,240.00 </w:t>
            </w:r>
          </w:p>
        </w:tc>
      </w:tr>
      <w:tr w:rsidR="006A4562" w:rsidRPr="006A4562" w14:paraId="7F8436A1" w14:textId="77777777" w:rsidTr="006A456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1EC2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9B7A4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6ED24" w14:textId="74BECFA4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38,940.00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43A66" w14:textId="07A27D40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17,500.00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11700" w14:textId="2798AD55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C1A76" w14:textId="4EFFF815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01B4E" w14:textId="0EFFF734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56,440.00 </w:t>
            </w:r>
          </w:p>
        </w:tc>
      </w:tr>
      <w:tr w:rsidR="006A4562" w:rsidRPr="006A4562" w14:paraId="378194DD" w14:textId="77777777" w:rsidTr="006A456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0C0A4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B1AAE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B93DF" w14:textId="23B0BC58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4CC38" w14:textId="499041D3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20,700.00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B6400" w14:textId="52506963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81DF4" w14:textId="7826C1E3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1FE33" w14:textId="64F09CED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20,700.00 </w:t>
            </w:r>
          </w:p>
        </w:tc>
      </w:tr>
      <w:tr w:rsidR="006A4562" w:rsidRPr="006A4562" w14:paraId="21B5068C" w14:textId="77777777" w:rsidTr="006A4562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ADD1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E1FF" w14:textId="77777777" w:rsidR="006A4562" w:rsidRPr="006A4562" w:rsidRDefault="006A4562" w:rsidP="006A45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AE0E2" w14:textId="0CB31EC4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21D09" w14:textId="05F7BA28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14,100.00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0C16E" w14:textId="1F63326E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966A9" w14:textId="68F242F7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44918" w14:textId="62322A39" w:rsidR="006A4562" w:rsidRPr="006A4562" w:rsidRDefault="006A4562" w:rsidP="006A45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562">
              <w:rPr>
                <w:rFonts w:ascii="Arial" w:hAnsi="Arial" w:cs="Arial"/>
                <w:color w:val="000000"/>
                <w:sz w:val="20"/>
                <w:szCs w:val="20"/>
              </w:rPr>
              <w:t xml:space="preserve"> 14,100.00 </w:t>
            </w:r>
          </w:p>
        </w:tc>
      </w:tr>
    </w:tbl>
    <w:p w14:paraId="4F6ACF31" w14:textId="77777777" w:rsidR="001025EC" w:rsidRDefault="00132BC2" w:rsidP="006A4562">
      <w:pPr>
        <w:spacing w:after="0" w:line="240" w:lineRule="auto"/>
        <w:ind w:right="-34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</w:t>
      </w:r>
    </w:p>
    <w:p w14:paraId="4B8AE88F" w14:textId="2E4F2929" w:rsidR="00DF2733" w:rsidRDefault="00DF2733" w:rsidP="006A4562">
      <w:pPr>
        <w:spacing w:after="0" w:line="240" w:lineRule="auto"/>
        <w:ind w:right="-3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DEAE36F" w14:textId="0AC140E0" w:rsidR="001025EC" w:rsidRDefault="001025EC" w:rsidP="006A4562">
      <w:pPr>
        <w:spacing w:after="0" w:line="240" w:lineRule="auto"/>
        <w:ind w:right="-3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E28860" w14:textId="77777777" w:rsidR="001025EC" w:rsidRPr="006A4562" w:rsidRDefault="001025EC" w:rsidP="006A4562">
      <w:pPr>
        <w:spacing w:after="0" w:line="240" w:lineRule="auto"/>
        <w:ind w:right="-34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239DFDEB" w14:textId="1639A6FC" w:rsidR="006A4562" w:rsidRDefault="006A456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7F380B9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39EB45" w14:textId="73AB7814" w:rsidR="001149A2" w:rsidRDefault="001149A2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530BB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7CB0" w:rsidRPr="001E33B7" w14:paraId="498EF9E3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A5EF2" w14:textId="1AD8BE97" w:rsidR="00D17CB0" w:rsidRPr="00711F08" w:rsidRDefault="006A4562" w:rsidP="00D17C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01 Dece</w:t>
            </w:r>
            <w:r w:rsidR="00D17CB0" w:rsidRPr="00711F08">
              <w:rPr>
                <w:rFonts w:ascii="Arial" w:eastAsia="Arial" w:hAnsi="Arial" w:cs="Arial"/>
                <w:sz w:val="20"/>
                <w:szCs w:val="24"/>
              </w:rPr>
              <w:t>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BB66E" w14:textId="77777777" w:rsidR="00D17CB0" w:rsidRDefault="006A4562" w:rsidP="006A456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MIMAROPA provided the affected families with 28 family food packs worth to </w:t>
            </w:r>
            <w:r w:rsidRPr="006A4562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sz w:val="20"/>
                <w:szCs w:val="24"/>
              </w:rPr>
              <w:t>13,440</w:t>
            </w:r>
            <w:r w:rsidRPr="006A4562">
              <w:rPr>
                <w:rFonts w:ascii="Arial" w:eastAsia="Arial" w:hAnsi="Arial" w:cs="Arial"/>
                <w:sz w:val="20"/>
                <w:szCs w:val="24"/>
              </w:rPr>
              <w:t>.00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, 85 pieces of malong amounting to </w:t>
            </w:r>
            <w:r w:rsidRPr="006A4562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sz w:val="20"/>
                <w:szCs w:val="24"/>
              </w:rPr>
              <w:t>25,500</w:t>
            </w:r>
            <w:r w:rsidRPr="006A4562">
              <w:rPr>
                <w:rFonts w:ascii="Arial" w:eastAsia="Arial" w:hAnsi="Arial" w:cs="Arial"/>
                <w:sz w:val="20"/>
                <w:szCs w:val="24"/>
              </w:rPr>
              <w:t>.00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, and financial assistance worth </w:t>
            </w:r>
            <w:r w:rsidRPr="006A4562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sz w:val="20"/>
                <w:szCs w:val="24"/>
              </w:rPr>
              <w:t>85,00</w:t>
            </w:r>
            <w:r w:rsidRPr="006A4562">
              <w:rPr>
                <w:rFonts w:ascii="Arial" w:eastAsia="Arial" w:hAnsi="Arial" w:cs="Arial"/>
                <w:sz w:val="20"/>
                <w:szCs w:val="24"/>
              </w:rPr>
              <w:t>0.00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. </w:t>
            </w:r>
          </w:p>
          <w:p w14:paraId="5FC95356" w14:textId="0BBC7508" w:rsidR="006A4562" w:rsidRPr="00711F08" w:rsidRDefault="006A4562" w:rsidP="006A456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DSWD-FO MIMAROPA submitted their </w:t>
            </w:r>
            <w:r w:rsidRPr="006A4562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5D560B4C" w14:textId="77777777" w:rsidR="00E941F0" w:rsidRDefault="00E941F0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6495AE8C" w:rsidR="001149A2" w:rsidRPr="00005366" w:rsidRDefault="001149A2" w:rsidP="007776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1AFBCB5D" w14:textId="6F8FA297" w:rsidR="00C51F84" w:rsidRDefault="00E941F0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941F0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</w:t>
      </w:r>
      <w:r w:rsidR="006A4562">
        <w:rPr>
          <w:rFonts w:ascii="Arial" w:eastAsia="Arial" w:hAnsi="Arial" w:cs="Arial"/>
          <w:i/>
          <w:sz w:val="20"/>
          <w:szCs w:val="24"/>
        </w:rPr>
        <w:t>osely coordinate with DSWD-FO MIMAROPA</w:t>
      </w:r>
      <w:r w:rsidRPr="00E941F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39604559" w14:textId="77777777" w:rsidR="00E941F0" w:rsidRDefault="00E941F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440ABC9" w14:textId="0D38F3D4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5CEECC74" w14:textId="77777777" w:rsidR="00E658C8" w:rsidRDefault="00E658C8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3B8192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3A9344" w14:textId="385B9F33" w:rsidR="00191B40" w:rsidRPr="00191B40" w:rsidRDefault="00E941F0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 JOYCE G. RAFANAN</w:t>
      </w:r>
    </w:p>
    <w:p w14:paraId="5F50F1E1" w14:textId="1A1FD425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38FCC6" w14:textId="67E16762" w:rsidR="00191B40" w:rsidRPr="00191B40" w:rsidRDefault="00E941F0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RODEL V. CABADDU</w:t>
      </w:r>
    </w:p>
    <w:p w14:paraId="2765A6F6" w14:textId="116B39A5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86064E2" w14:textId="43AB831F" w:rsidR="006A4562" w:rsidRDefault="006A4562" w:rsidP="00072210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</w:p>
    <w:p w14:paraId="25D20BEA" w14:textId="60E624F6" w:rsidR="006A4562" w:rsidRDefault="006A4562" w:rsidP="00072210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</w:p>
    <w:p w14:paraId="7824D70B" w14:textId="77777777" w:rsidR="006A4562" w:rsidRDefault="006A4562" w:rsidP="00072210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</w:p>
    <w:p w14:paraId="2C86A6D1" w14:textId="77777777" w:rsidR="001025EC" w:rsidRDefault="001025EC" w:rsidP="006A45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</w:p>
    <w:p w14:paraId="4A91308D" w14:textId="20B9FC4E" w:rsidR="00072210" w:rsidRDefault="002316D0" w:rsidP="006A456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  <w:bookmarkStart w:id="1" w:name="_GoBack"/>
      <w:bookmarkEnd w:id="1"/>
      <w:r w:rsidRPr="002316D0">
        <w:rPr>
          <w:rFonts w:ascii="Arial" w:eastAsia="Arial" w:hAnsi="Arial" w:cs="Arial"/>
          <w:b/>
          <w:color w:val="002060"/>
          <w:sz w:val="28"/>
          <w:szCs w:val="24"/>
          <w:highlight w:val="white"/>
        </w:rPr>
        <w:t>PHOTO DOCUMENTATION</w:t>
      </w:r>
    </w:p>
    <w:p w14:paraId="75DE21BA" w14:textId="77777777" w:rsidR="00072210" w:rsidRDefault="00072210" w:rsidP="00072210">
      <w:pPr>
        <w:spacing w:after="0" w:line="240" w:lineRule="auto"/>
        <w:contextualSpacing/>
        <w:rPr>
          <w:rFonts w:ascii="Arial" w:eastAsia="Arial" w:hAnsi="Arial" w:cs="Arial"/>
          <w:b/>
          <w:i/>
          <w:color w:val="0070C0"/>
          <w:szCs w:val="24"/>
          <w:highlight w:val="white"/>
        </w:rPr>
      </w:pPr>
    </w:p>
    <w:p w14:paraId="7718DBD7" w14:textId="4525209F" w:rsidR="00D50A8D" w:rsidRPr="00072210" w:rsidRDefault="00072210" w:rsidP="00072210">
      <w:pPr>
        <w:spacing w:after="0" w:line="240" w:lineRule="auto"/>
        <w:contextualSpacing/>
        <w:rPr>
          <w:rFonts w:ascii="Arial" w:eastAsia="Arial" w:hAnsi="Arial" w:cs="Arial"/>
          <w:b/>
          <w:i/>
          <w:color w:val="0070C0"/>
          <w:sz w:val="20"/>
          <w:szCs w:val="24"/>
          <w:highlight w:val="white"/>
        </w:rPr>
      </w:pPr>
      <w:r w:rsidRPr="00072210">
        <w:rPr>
          <w:rFonts w:ascii="Arial" w:eastAsia="Arial" w:hAnsi="Arial" w:cs="Arial"/>
          <w:b/>
          <w:i/>
          <w:color w:val="0070C0"/>
          <w:sz w:val="20"/>
          <w:szCs w:val="24"/>
          <w:highlight w:val="white"/>
        </w:rPr>
        <w:t xml:space="preserve">Validation of damaged houses </w:t>
      </w:r>
      <w:r w:rsidR="00E658C8">
        <w:rPr>
          <w:rFonts w:ascii="Arial" w:eastAsia="Arial" w:hAnsi="Arial" w:cs="Arial"/>
          <w:b/>
          <w:i/>
          <w:color w:val="0070C0"/>
          <w:sz w:val="20"/>
          <w:szCs w:val="24"/>
          <w:highlight w:val="white"/>
        </w:rPr>
        <w:t>in Paluan, Occidental M</w:t>
      </w:r>
      <w:r w:rsidRPr="00072210">
        <w:rPr>
          <w:rFonts w:ascii="Arial" w:eastAsia="Arial" w:hAnsi="Arial" w:cs="Arial"/>
          <w:b/>
          <w:i/>
          <w:color w:val="0070C0"/>
          <w:sz w:val="20"/>
          <w:szCs w:val="24"/>
          <w:highlight w:val="white"/>
        </w:rPr>
        <w:t>indoro</w:t>
      </w:r>
    </w:p>
    <w:p w14:paraId="1B01DBCF" w14:textId="53CDA132" w:rsidR="002316D0" w:rsidRPr="002316D0" w:rsidRDefault="002316D0" w:rsidP="002316D0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  <w:highlight w:val="whit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283E6E8" wp14:editId="1FF60D1C">
            <wp:simplePos x="0" y="0"/>
            <wp:positionH relativeFrom="column">
              <wp:posOffset>2987657</wp:posOffset>
            </wp:positionH>
            <wp:positionV relativeFrom="paragraph">
              <wp:posOffset>155854</wp:posOffset>
            </wp:positionV>
            <wp:extent cx="3077845" cy="1547398"/>
            <wp:effectExtent l="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81" cy="155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8FCA47" wp14:editId="1106EC80">
            <wp:simplePos x="0" y="0"/>
            <wp:positionH relativeFrom="column">
              <wp:posOffset>2987040</wp:posOffset>
            </wp:positionH>
            <wp:positionV relativeFrom="paragraph">
              <wp:posOffset>1817576</wp:posOffset>
            </wp:positionV>
            <wp:extent cx="3077845" cy="130210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3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EFD9AA" wp14:editId="0BE6EB64">
            <wp:simplePos x="0" y="0"/>
            <wp:positionH relativeFrom="column">
              <wp:posOffset>-67391</wp:posOffset>
            </wp:positionH>
            <wp:positionV relativeFrom="paragraph">
              <wp:posOffset>1804945</wp:posOffset>
            </wp:positionV>
            <wp:extent cx="2756535" cy="12801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95" cy="128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9DBC95" wp14:editId="12ADDE5F">
            <wp:simplePos x="0" y="0"/>
            <wp:positionH relativeFrom="column">
              <wp:posOffset>-67392</wp:posOffset>
            </wp:positionH>
            <wp:positionV relativeFrom="paragraph">
              <wp:posOffset>155854</wp:posOffset>
            </wp:positionV>
            <wp:extent cx="2756625" cy="1548666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38" cy="15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6D0" w:rsidRPr="002316D0" w:rsidSect="00E51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4237D" w14:textId="77777777" w:rsidR="00994273" w:rsidRDefault="00994273">
      <w:pPr>
        <w:spacing w:after="0" w:line="240" w:lineRule="auto"/>
      </w:pPr>
      <w:r>
        <w:separator/>
      </w:r>
    </w:p>
  </w:endnote>
  <w:endnote w:type="continuationSeparator" w:id="0">
    <w:p w14:paraId="76ADDD9B" w14:textId="77777777" w:rsidR="00994273" w:rsidRDefault="009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3FB12F5" w:rsidR="00B75DA9" w:rsidRDefault="0082655B" w:rsidP="006248F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1025E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1025EC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941F0">
      <w:rPr>
        <w:rFonts w:ascii="Arial" w:eastAsia="Arial" w:hAnsi="Arial" w:cs="Arial"/>
        <w:sz w:val="14"/>
        <w:szCs w:val="14"/>
      </w:rPr>
      <w:t xml:space="preserve">DSWD DROMIC Terminal Report </w:t>
    </w:r>
    <w:r w:rsidR="006248F3">
      <w:rPr>
        <w:rFonts w:ascii="Arial" w:eastAsia="Arial" w:hAnsi="Arial" w:cs="Arial"/>
        <w:sz w:val="14"/>
        <w:szCs w:val="14"/>
      </w:rPr>
      <w:t>on</w:t>
    </w:r>
    <w:r w:rsidR="00E941F0">
      <w:rPr>
        <w:rFonts w:ascii="Arial" w:eastAsia="Arial" w:hAnsi="Arial" w:cs="Arial"/>
        <w:sz w:val="14"/>
        <w:szCs w:val="14"/>
      </w:rPr>
      <w:t xml:space="preserve"> the Effects of Typhoon “QUIEL”, 01 Dec</w:t>
    </w:r>
    <w:r w:rsidR="006248F3" w:rsidRPr="006248F3">
      <w:rPr>
        <w:rFonts w:ascii="Arial" w:eastAsia="Arial" w:hAnsi="Arial" w:cs="Arial"/>
        <w:sz w:val="14"/>
        <w:szCs w:val="14"/>
      </w:rPr>
      <w:t>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4FB6" w14:textId="77777777" w:rsidR="00994273" w:rsidRDefault="00994273">
      <w:pPr>
        <w:spacing w:after="0" w:line="240" w:lineRule="auto"/>
      </w:pPr>
      <w:r>
        <w:separator/>
      </w:r>
    </w:p>
  </w:footnote>
  <w:footnote w:type="continuationSeparator" w:id="0">
    <w:p w14:paraId="68478F33" w14:textId="77777777" w:rsidR="00994273" w:rsidRDefault="0099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4A29"/>
    <w:multiLevelType w:val="hybridMultilevel"/>
    <w:tmpl w:val="37426ADC"/>
    <w:lvl w:ilvl="0" w:tplc="F8649B7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15E8"/>
    <w:multiLevelType w:val="hybridMultilevel"/>
    <w:tmpl w:val="37426ADC"/>
    <w:lvl w:ilvl="0" w:tplc="F8649B7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0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766E5"/>
    <w:multiLevelType w:val="hybridMultilevel"/>
    <w:tmpl w:val="F4E2205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31244D2"/>
    <w:multiLevelType w:val="hybridMultilevel"/>
    <w:tmpl w:val="24B6B87A"/>
    <w:lvl w:ilvl="0" w:tplc="864CBC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0"/>
  </w:num>
  <w:num w:numId="4">
    <w:abstractNumId w:val="16"/>
  </w:num>
  <w:num w:numId="5">
    <w:abstractNumId w:val="17"/>
  </w:num>
  <w:num w:numId="6">
    <w:abstractNumId w:val="27"/>
  </w:num>
  <w:num w:numId="7">
    <w:abstractNumId w:val="15"/>
  </w:num>
  <w:num w:numId="8">
    <w:abstractNumId w:val="30"/>
  </w:num>
  <w:num w:numId="9">
    <w:abstractNumId w:val="14"/>
  </w:num>
  <w:num w:numId="10">
    <w:abstractNumId w:val="23"/>
  </w:num>
  <w:num w:numId="11">
    <w:abstractNumId w:val="11"/>
  </w:num>
  <w:num w:numId="12">
    <w:abstractNumId w:val="28"/>
  </w:num>
  <w:num w:numId="13">
    <w:abstractNumId w:val="22"/>
  </w:num>
  <w:num w:numId="14">
    <w:abstractNumId w:val="19"/>
  </w:num>
  <w:num w:numId="15">
    <w:abstractNumId w:val="33"/>
  </w:num>
  <w:num w:numId="16">
    <w:abstractNumId w:val="12"/>
  </w:num>
  <w:num w:numId="17">
    <w:abstractNumId w:val="34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29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24"/>
  </w:num>
  <w:num w:numId="23">
    <w:abstractNumId w:val="1"/>
  </w:num>
  <w:num w:numId="24">
    <w:abstractNumId w:val="26"/>
  </w:num>
  <w:num w:numId="25">
    <w:abstractNumId w:val="8"/>
  </w:num>
  <w:num w:numId="26">
    <w:abstractNumId w:val="18"/>
  </w:num>
  <w:num w:numId="27">
    <w:abstractNumId w:val="21"/>
  </w:num>
  <w:num w:numId="28">
    <w:abstractNumId w:val="7"/>
  </w:num>
  <w:num w:numId="29">
    <w:abstractNumId w:val="5"/>
  </w:num>
  <w:num w:numId="30">
    <w:abstractNumId w:val="20"/>
  </w:num>
  <w:num w:numId="31">
    <w:abstractNumId w:val="0"/>
  </w:num>
  <w:num w:numId="32">
    <w:abstractNumId w:val="31"/>
  </w:num>
  <w:num w:numId="33">
    <w:abstractNumId w:val="25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2CC8"/>
    <w:rsid w:val="0002575D"/>
    <w:rsid w:val="0002670A"/>
    <w:rsid w:val="00034DD6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56E2"/>
    <w:rsid w:val="00083789"/>
    <w:rsid w:val="00085C02"/>
    <w:rsid w:val="00085C5D"/>
    <w:rsid w:val="00092955"/>
    <w:rsid w:val="0009612F"/>
    <w:rsid w:val="00096310"/>
    <w:rsid w:val="000A1B57"/>
    <w:rsid w:val="000B3563"/>
    <w:rsid w:val="000C20BF"/>
    <w:rsid w:val="000C2F10"/>
    <w:rsid w:val="000D0174"/>
    <w:rsid w:val="000D062E"/>
    <w:rsid w:val="000D7B1F"/>
    <w:rsid w:val="000E38E9"/>
    <w:rsid w:val="000E7D89"/>
    <w:rsid w:val="000F0BB8"/>
    <w:rsid w:val="000F4719"/>
    <w:rsid w:val="000F6F37"/>
    <w:rsid w:val="001025EC"/>
    <w:rsid w:val="001035E6"/>
    <w:rsid w:val="001036F2"/>
    <w:rsid w:val="00103995"/>
    <w:rsid w:val="001149A2"/>
    <w:rsid w:val="00115E4B"/>
    <w:rsid w:val="00125AB7"/>
    <w:rsid w:val="00132701"/>
    <w:rsid w:val="00132BC2"/>
    <w:rsid w:val="001340DF"/>
    <w:rsid w:val="00135103"/>
    <w:rsid w:val="0015498C"/>
    <w:rsid w:val="00155842"/>
    <w:rsid w:val="00171F54"/>
    <w:rsid w:val="001847A6"/>
    <w:rsid w:val="00186433"/>
    <w:rsid w:val="00186A92"/>
    <w:rsid w:val="0018777D"/>
    <w:rsid w:val="00190343"/>
    <w:rsid w:val="00191B40"/>
    <w:rsid w:val="001B2088"/>
    <w:rsid w:val="001B3391"/>
    <w:rsid w:val="001B4682"/>
    <w:rsid w:val="001B47EA"/>
    <w:rsid w:val="001B6619"/>
    <w:rsid w:val="001B76F6"/>
    <w:rsid w:val="001E5944"/>
    <w:rsid w:val="001E6EAF"/>
    <w:rsid w:val="001E76D4"/>
    <w:rsid w:val="001F0486"/>
    <w:rsid w:val="00204FE4"/>
    <w:rsid w:val="0020584B"/>
    <w:rsid w:val="00222413"/>
    <w:rsid w:val="00222E7B"/>
    <w:rsid w:val="002316D0"/>
    <w:rsid w:val="002328B4"/>
    <w:rsid w:val="00250D5A"/>
    <w:rsid w:val="00253C40"/>
    <w:rsid w:val="002646B6"/>
    <w:rsid w:val="00276297"/>
    <w:rsid w:val="00282674"/>
    <w:rsid w:val="002851FF"/>
    <w:rsid w:val="00293CD5"/>
    <w:rsid w:val="002A05A1"/>
    <w:rsid w:val="002B44BD"/>
    <w:rsid w:val="002B79B5"/>
    <w:rsid w:val="002C4B17"/>
    <w:rsid w:val="002C7968"/>
    <w:rsid w:val="002D320D"/>
    <w:rsid w:val="002D6344"/>
    <w:rsid w:val="002D7DFE"/>
    <w:rsid w:val="002E5C18"/>
    <w:rsid w:val="002F073C"/>
    <w:rsid w:val="002F482E"/>
    <w:rsid w:val="002F5643"/>
    <w:rsid w:val="002F57CF"/>
    <w:rsid w:val="00301B78"/>
    <w:rsid w:val="00301E1C"/>
    <w:rsid w:val="00302866"/>
    <w:rsid w:val="00312BF1"/>
    <w:rsid w:val="00313E22"/>
    <w:rsid w:val="003169F2"/>
    <w:rsid w:val="0031795A"/>
    <w:rsid w:val="003267B5"/>
    <w:rsid w:val="00344919"/>
    <w:rsid w:val="0035250A"/>
    <w:rsid w:val="0035686E"/>
    <w:rsid w:val="00371C7A"/>
    <w:rsid w:val="00384A16"/>
    <w:rsid w:val="0039157E"/>
    <w:rsid w:val="00393D07"/>
    <w:rsid w:val="003C3015"/>
    <w:rsid w:val="003D1F3E"/>
    <w:rsid w:val="003F0F20"/>
    <w:rsid w:val="003F7C3B"/>
    <w:rsid w:val="00403DEB"/>
    <w:rsid w:val="00406176"/>
    <w:rsid w:val="00412747"/>
    <w:rsid w:val="00415BD0"/>
    <w:rsid w:val="00416CD0"/>
    <w:rsid w:val="00420C68"/>
    <w:rsid w:val="00422596"/>
    <w:rsid w:val="00422948"/>
    <w:rsid w:val="00431C8A"/>
    <w:rsid w:val="00432F91"/>
    <w:rsid w:val="004347A5"/>
    <w:rsid w:val="00446703"/>
    <w:rsid w:val="00447724"/>
    <w:rsid w:val="0045304E"/>
    <w:rsid w:val="0045410C"/>
    <w:rsid w:val="004664E2"/>
    <w:rsid w:val="00466953"/>
    <w:rsid w:val="00474826"/>
    <w:rsid w:val="00475847"/>
    <w:rsid w:val="004818A5"/>
    <w:rsid w:val="00484457"/>
    <w:rsid w:val="00487906"/>
    <w:rsid w:val="004A129A"/>
    <w:rsid w:val="004A4E86"/>
    <w:rsid w:val="004B55B3"/>
    <w:rsid w:val="004B6643"/>
    <w:rsid w:val="004B68ED"/>
    <w:rsid w:val="004C3428"/>
    <w:rsid w:val="004C4558"/>
    <w:rsid w:val="004D1CE1"/>
    <w:rsid w:val="004D55AE"/>
    <w:rsid w:val="004D6D5C"/>
    <w:rsid w:val="004E029C"/>
    <w:rsid w:val="004E58E2"/>
    <w:rsid w:val="004E5E91"/>
    <w:rsid w:val="004F224A"/>
    <w:rsid w:val="004F3CA8"/>
    <w:rsid w:val="005037FC"/>
    <w:rsid w:val="00507A1F"/>
    <w:rsid w:val="0051440F"/>
    <w:rsid w:val="00531E00"/>
    <w:rsid w:val="0054396B"/>
    <w:rsid w:val="00545184"/>
    <w:rsid w:val="005477DB"/>
    <w:rsid w:val="00554BA5"/>
    <w:rsid w:val="00561D19"/>
    <w:rsid w:val="00570583"/>
    <w:rsid w:val="005752B6"/>
    <w:rsid w:val="0058313A"/>
    <w:rsid w:val="005838F4"/>
    <w:rsid w:val="00590A75"/>
    <w:rsid w:val="00590B6B"/>
    <w:rsid w:val="005A0782"/>
    <w:rsid w:val="005B7B3E"/>
    <w:rsid w:val="005C603B"/>
    <w:rsid w:val="006043DE"/>
    <w:rsid w:val="00605D37"/>
    <w:rsid w:val="00613411"/>
    <w:rsid w:val="00615EFD"/>
    <w:rsid w:val="0061793C"/>
    <w:rsid w:val="00620AA1"/>
    <w:rsid w:val="00624425"/>
    <w:rsid w:val="006248F3"/>
    <w:rsid w:val="00626D16"/>
    <w:rsid w:val="006332E2"/>
    <w:rsid w:val="00633FB3"/>
    <w:rsid w:val="0064604C"/>
    <w:rsid w:val="006463A7"/>
    <w:rsid w:val="00650822"/>
    <w:rsid w:val="00651F59"/>
    <w:rsid w:val="00662BAE"/>
    <w:rsid w:val="00666C2A"/>
    <w:rsid w:val="00667C97"/>
    <w:rsid w:val="00672917"/>
    <w:rsid w:val="0069173B"/>
    <w:rsid w:val="0069788A"/>
    <w:rsid w:val="006A2FE5"/>
    <w:rsid w:val="006A4562"/>
    <w:rsid w:val="006A6903"/>
    <w:rsid w:val="006B7F71"/>
    <w:rsid w:val="006C7E5F"/>
    <w:rsid w:val="006D3A63"/>
    <w:rsid w:val="006F0656"/>
    <w:rsid w:val="006F7673"/>
    <w:rsid w:val="00702671"/>
    <w:rsid w:val="00711DD0"/>
    <w:rsid w:val="00711F08"/>
    <w:rsid w:val="00714674"/>
    <w:rsid w:val="00721CF9"/>
    <w:rsid w:val="007313BB"/>
    <w:rsid w:val="0073140C"/>
    <w:rsid w:val="0073758B"/>
    <w:rsid w:val="007530BB"/>
    <w:rsid w:val="007534D1"/>
    <w:rsid w:val="007550BB"/>
    <w:rsid w:val="00757129"/>
    <w:rsid w:val="0076076A"/>
    <w:rsid w:val="00766452"/>
    <w:rsid w:val="00776A1F"/>
    <w:rsid w:val="007776EC"/>
    <w:rsid w:val="007867CE"/>
    <w:rsid w:val="00794161"/>
    <w:rsid w:val="007975DE"/>
    <w:rsid w:val="007B50B5"/>
    <w:rsid w:val="007D6598"/>
    <w:rsid w:val="007D6982"/>
    <w:rsid w:val="007E07D5"/>
    <w:rsid w:val="007E75A9"/>
    <w:rsid w:val="007F43A4"/>
    <w:rsid w:val="00806045"/>
    <w:rsid w:val="0081334A"/>
    <w:rsid w:val="00822FBE"/>
    <w:rsid w:val="0082655B"/>
    <w:rsid w:val="00836253"/>
    <w:rsid w:val="00847E56"/>
    <w:rsid w:val="008524BB"/>
    <w:rsid w:val="008654A6"/>
    <w:rsid w:val="00871F0E"/>
    <w:rsid w:val="00881123"/>
    <w:rsid w:val="00883BF9"/>
    <w:rsid w:val="0089614A"/>
    <w:rsid w:val="008A0185"/>
    <w:rsid w:val="008A33B8"/>
    <w:rsid w:val="008B1217"/>
    <w:rsid w:val="008C6987"/>
    <w:rsid w:val="008C69B2"/>
    <w:rsid w:val="008C6D94"/>
    <w:rsid w:val="008E4068"/>
    <w:rsid w:val="008E4435"/>
    <w:rsid w:val="008E6D8F"/>
    <w:rsid w:val="008F1C30"/>
    <w:rsid w:val="008F1FFB"/>
    <w:rsid w:val="008F6AA7"/>
    <w:rsid w:val="00901E90"/>
    <w:rsid w:val="00902944"/>
    <w:rsid w:val="0090615F"/>
    <w:rsid w:val="009112F7"/>
    <w:rsid w:val="0091510D"/>
    <w:rsid w:val="009267CF"/>
    <w:rsid w:val="00927484"/>
    <w:rsid w:val="009279A3"/>
    <w:rsid w:val="00931158"/>
    <w:rsid w:val="00943EC5"/>
    <w:rsid w:val="0094428C"/>
    <w:rsid w:val="00945742"/>
    <w:rsid w:val="00953EDC"/>
    <w:rsid w:val="00954DA6"/>
    <w:rsid w:val="00970CF8"/>
    <w:rsid w:val="00974E76"/>
    <w:rsid w:val="00975BF1"/>
    <w:rsid w:val="009804E3"/>
    <w:rsid w:val="009808ED"/>
    <w:rsid w:val="00982647"/>
    <w:rsid w:val="00985089"/>
    <w:rsid w:val="0098617E"/>
    <w:rsid w:val="00994273"/>
    <w:rsid w:val="00997925"/>
    <w:rsid w:val="009A7847"/>
    <w:rsid w:val="009B13DB"/>
    <w:rsid w:val="009B3DF8"/>
    <w:rsid w:val="009B5C96"/>
    <w:rsid w:val="009C3611"/>
    <w:rsid w:val="009D7FD6"/>
    <w:rsid w:val="009E122F"/>
    <w:rsid w:val="009E14A6"/>
    <w:rsid w:val="009F1937"/>
    <w:rsid w:val="009F6591"/>
    <w:rsid w:val="00A02499"/>
    <w:rsid w:val="00A055F1"/>
    <w:rsid w:val="00A14846"/>
    <w:rsid w:val="00A16701"/>
    <w:rsid w:val="00A1706A"/>
    <w:rsid w:val="00A42DDC"/>
    <w:rsid w:val="00A46680"/>
    <w:rsid w:val="00A61C95"/>
    <w:rsid w:val="00A63054"/>
    <w:rsid w:val="00A644D7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C1544"/>
    <w:rsid w:val="00AC4062"/>
    <w:rsid w:val="00AC5192"/>
    <w:rsid w:val="00AE3539"/>
    <w:rsid w:val="00AF40C5"/>
    <w:rsid w:val="00B165CD"/>
    <w:rsid w:val="00B17722"/>
    <w:rsid w:val="00B225BA"/>
    <w:rsid w:val="00B31859"/>
    <w:rsid w:val="00B40F59"/>
    <w:rsid w:val="00B42CA2"/>
    <w:rsid w:val="00B45E38"/>
    <w:rsid w:val="00B56338"/>
    <w:rsid w:val="00B62851"/>
    <w:rsid w:val="00B63550"/>
    <w:rsid w:val="00B748F7"/>
    <w:rsid w:val="00B75DA9"/>
    <w:rsid w:val="00B82D6D"/>
    <w:rsid w:val="00B84AA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407D1"/>
    <w:rsid w:val="00C51F84"/>
    <w:rsid w:val="00C6118B"/>
    <w:rsid w:val="00C61BA3"/>
    <w:rsid w:val="00C70DD9"/>
    <w:rsid w:val="00C71876"/>
    <w:rsid w:val="00C71B5A"/>
    <w:rsid w:val="00C7746C"/>
    <w:rsid w:val="00C9090C"/>
    <w:rsid w:val="00C92AF3"/>
    <w:rsid w:val="00C94159"/>
    <w:rsid w:val="00CA2984"/>
    <w:rsid w:val="00CA74C5"/>
    <w:rsid w:val="00CB4B47"/>
    <w:rsid w:val="00CB57AA"/>
    <w:rsid w:val="00CB68F4"/>
    <w:rsid w:val="00CC4362"/>
    <w:rsid w:val="00CC621C"/>
    <w:rsid w:val="00CC6B2B"/>
    <w:rsid w:val="00CD395F"/>
    <w:rsid w:val="00CF10D1"/>
    <w:rsid w:val="00D0357D"/>
    <w:rsid w:val="00D05A14"/>
    <w:rsid w:val="00D10EA4"/>
    <w:rsid w:val="00D1301F"/>
    <w:rsid w:val="00D17CB0"/>
    <w:rsid w:val="00D32E3A"/>
    <w:rsid w:val="00D40721"/>
    <w:rsid w:val="00D41FCC"/>
    <w:rsid w:val="00D44C73"/>
    <w:rsid w:val="00D461A2"/>
    <w:rsid w:val="00D50A8D"/>
    <w:rsid w:val="00D61622"/>
    <w:rsid w:val="00D61AA6"/>
    <w:rsid w:val="00D63528"/>
    <w:rsid w:val="00D63CC6"/>
    <w:rsid w:val="00D801F2"/>
    <w:rsid w:val="00D85B45"/>
    <w:rsid w:val="00DB0323"/>
    <w:rsid w:val="00DB4B44"/>
    <w:rsid w:val="00DB4F03"/>
    <w:rsid w:val="00DC2272"/>
    <w:rsid w:val="00DC4256"/>
    <w:rsid w:val="00DC458A"/>
    <w:rsid w:val="00DC7297"/>
    <w:rsid w:val="00DC7C16"/>
    <w:rsid w:val="00DD070D"/>
    <w:rsid w:val="00DD09F6"/>
    <w:rsid w:val="00DD3DDF"/>
    <w:rsid w:val="00DD4B75"/>
    <w:rsid w:val="00DE2C90"/>
    <w:rsid w:val="00DF0598"/>
    <w:rsid w:val="00DF06D9"/>
    <w:rsid w:val="00DF2733"/>
    <w:rsid w:val="00DF379B"/>
    <w:rsid w:val="00DF728B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658C8"/>
    <w:rsid w:val="00E755D3"/>
    <w:rsid w:val="00E8312E"/>
    <w:rsid w:val="00E941F0"/>
    <w:rsid w:val="00E97EC4"/>
    <w:rsid w:val="00EA5158"/>
    <w:rsid w:val="00EA7E5F"/>
    <w:rsid w:val="00EB23E4"/>
    <w:rsid w:val="00EB581D"/>
    <w:rsid w:val="00EB6022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DAB"/>
    <w:rsid w:val="00F1223F"/>
    <w:rsid w:val="00F1669C"/>
    <w:rsid w:val="00F21A16"/>
    <w:rsid w:val="00F32143"/>
    <w:rsid w:val="00F4226B"/>
    <w:rsid w:val="00F52DEB"/>
    <w:rsid w:val="00F56674"/>
    <w:rsid w:val="00F638DF"/>
    <w:rsid w:val="00F63AF5"/>
    <w:rsid w:val="00F75D3D"/>
    <w:rsid w:val="00F837E5"/>
    <w:rsid w:val="00F86EDA"/>
    <w:rsid w:val="00F94D14"/>
    <w:rsid w:val="00F9791D"/>
    <w:rsid w:val="00FA4E30"/>
    <w:rsid w:val="00FA5D68"/>
    <w:rsid w:val="00FA665B"/>
    <w:rsid w:val="00FC15CB"/>
    <w:rsid w:val="00FC3E81"/>
    <w:rsid w:val="00FC545B"/>
    <w:rsid w:val="00FC7CDE"/>
    <w:rsid w:val="00FC7F6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79E2-2654-4913-9E2E-778494BF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2019-12-01T07:53:00Z</dcterms:created>
  <dcterms:modified xsi:type="dcterms:W3CDTF">2019-12-01T07:53:00Z</dcterms:modified>
</cp:coreProperties>
</file>