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4D1B46">
      <w:pPr>
        <w:ind w:right="27" w:firstLine="720"/>
        <w:contextualSpacing/>
        <w:jc w:val="center"/>
        <w:rPr>
          <w:rFonts w:ascii="Arial" w:eastAsia="Arial" w:hAnsi="Arial" w:cs="Arial"/>
          <w:b/>
          <w:sz w:val="32"/>
          <w:szCs w:val="24"/>
        </w:rPr>
      </w:pPr>
      <w:bookmarkStart w:id="0" w:name="_GoBack"/>
      <w:bookmarkEnd w:id="0"/>
      <w:r>
        <w:rPr>
          <w:rFonts w:ascii="Arial" w:eastAsia="Arial" w:hAnsi="Arial" w:cs="Arial"/>
          <w:b/>
          <w:sz w:val="32"/>
          <w:szCs w:val="24"/>
        </w:rPr>
        <w:t>DSWD</w:t>
      </w:r>
      <w:r w:rsidR="00CA08E1">
        <w:rPr>
          <w:rFonts w:ascii="Arial" w:eastAsia="Arial" w:hAnsi="Arial" w:cs="Arial"/>
          <w:b/>
          <w:sz w:val="32"/>
          <w:szCs w:val="24"/>
        </w:rPr>
        <w:t xml:space="preserve"> </w:t>
      </w:r>
      <w:r>
        <w:rPr>
          <w:rFonts w:ascii="Arial" w:eastAsia="Arial" w:hAnsi="Arial" w:cs="Arial"/>
          <w:b/>
          <w:sz w:val="32"/>
          <w:szCs w:val="24"/>
        </w:rPr>
        <w:t>DROMIC</w:t>
      </w:r>
      <w:r w:rsidR="00CA08E1">
        <w:rPr>
          <w:rFonts w:ascii="Arial" w:eastAsia="Arial" w:hAnsi="Arial" w:cs="Arial"/>
          <w:b/>
          <w:sz w:val="32"/>
          <w:szCs w:val="24"/>
        </w:rPr>
        <w:t xml:space="preserve"> </w:t>
      </w:r>
      <w:r>
        <w:rPr>
          <w:rFonts w:ascii="Arial" w:eastAsia="Arial" w:hAnsi="Arial" w:cs="Arial"/>
          <w:b/>
          <w:sz w:val="32"/>
          <w:szCs w:val="24"/>
        </w:rPr>
        <w:t>Report</w:t>
      </w:r>
      <w:r w:rsidR="00CA08E1">
        <w:rPr>
          <w:rFonts w:ascii="Arial" w:eastAsia="Arial" w:hAnsi="Arial" w:cs="Arial"/>
          <w:b/>
          <w:sz w:val="32"/>
          <w:szCs w:val="24"/>
        </w:rPr>
        <w:t xml:space="preserve"> </w:t>
      </w:r>
      <w:r>
        <w:rPr>
          <w:rFonts w:ascii="Arial" w:eastAsia="Arial" w:hAnsi="Arial" w:cs="Arial"/>
          <w:b/>
          <w:sz w:val="32"/>
          <w:szCs w:val="24"/>
        </w:rPr>
        <w:t>#</w:t>
      </w:r>
      <w:r w:rsidR="00F40D78">
        <w:rPr>
          <w:rFonts w:ascii="Arial" w:eastAsia="Arial" w:hAnsi="Arial" w:cs="Arial"/>
          <w:b/>
          <w:sz w:val="32"/>
          <w:szCs w:val="24"/>
        </w:rPr>
        <w:t>31</w:t>
      </w:r>
      <w:r w:rsidR="00CA08E1">
        <w:rPr>
          <w:rFonts w:ascii="Arial" w:eastAsia="Arial" w:hAnsi="Arial" w:cs="Arial"/>
          <w:b/>
          <w:sz w:val="32"/>
          <w:szCs w:val="24"/>
        </w:rPr>
        <w:t xml:space="preserve"> </w:t>
      </w:r>
      <w:r w:rsidR="009A0EA7" w:rsidRPr="00AC2F21">
        <w:rPr>
          <w:rFonts w:ascii="Arial" w:eastAsia="Arial" w:hAnsi="Arial" w:cs="Arial"/>
          <w:b/>
          <w:sz w:val="32"/>
          <w:szCs w:val="24"/>
        </w:rPr>
        <w:t>on</w:t>
      </w:r>
      <w:r w:rsidR="00CA08E1">
        <w:rPr>
          <w:rFonts w:ascii="Arial" w:eastAsia="Arial" w:hAnsi="Arial" w:cs="Arial"/>
          <w:b/>
          <w:sz w:val="32"/>
          <w:szCs w:val="24"/>
        </w:rPr>
        <w:t xml:space="preserve"> </w:t>
      </w:r>
      <w:r w:rsidR="009A0EA7" w:rsidRPr="00AC2F21">
        <w:rPr>
          <w:rFonts w:ascii="Arial" w:eastAsia="Arial" w:hAnsi="Arial" w:cs="Arial"/>
          <w:b/>
          <w:sz w:val="32"/>
          <w:szCs w:val="24"/>
        </w:rPr>
        <w:t>the</w:t>
      </w:r>
      <w:r w:rsidR="00CA08E1">
        <w:rPr>
          <w:rFonts w:ascii="Arial" w:eastAsia="Arial" w:hAnsi="Arial" w:cs="Arial"/>
          <w:b/>
          <w:sz w:val="32"/>
          <w:szCs w:val="24"/>
        </w:rPr>
        <w:t xml:space="preserve"> </w:t>
      </w:r>
      <w:r w:rsidR="009A0EA7" w:rsidRPr="00AC2F21">
        <w:rPr>
          <w:rFonts w:ascii="Arial" w:eastAsia="Arial" w:hAnsi="Arial" w:cs="Arial"/>
          <w:b/>
          <w:sz w:val="32"/>
          <w:szCs w:val="24"/>
        </w:rPr>
        <w:t>Taal</w:t>
      </w:r>
      <w:r w:rsidR="00CA08E1">
        <w:rPr>
          <w:rFonts w:ascii="Arial" w:eastAsia="Arial" w:hAnsi="Arial" w:cs="Arial"/>
          <w:b/>
          <w:sz w:val="32"/>
          <w:szCs w:val="24"/>
        </w:rPr>
        <w:t xml:space="preserve"> </w:t>
      </w:r>
      <w:r w:rsidR="009A0EA7" w:rsidRPr="00AC2F21">
        <w:rPr>
          <w:rFonts w:ascii="Arial" w:eastAsia="Arial" w:hAnsi="Arial" w:cs="Arial"/>
          <w:b/>
          <w:sz w:val="32"/>
          <w:szCs w:val="24"/>
        </w:rPr>
        <w:t>Volcano</w:t>
      </w:r>
      <w:r w:rsidR="00CA08E1">
        <w:rPr>
          <w:rFonts w:ascii="Arial" w:eastAsia="Arial" w:hAnsi="Arial" w:cs="Arial"/>
          <w:b/>
          <w:sz w:val="32"/>
          <w:szCs w:val="24"/>
        </w:rPr>
        <w:t xml:space="preserve"> </w:t>
      </w:r>
      <w:r w:rsidR="009A0EA7" w:rsidRPr="00AC2F21">
        <w:rPr>
          <w:rFonts w:ascii="Arial" w:eastAsia="Arial" w:hAnsi="Arial" w:cs="Arial"/>
          <w:b/>
          <w:sz w:val="32"/>
          <w:szCs w:val="24"/>
        </w:rPr>
        <w:t>Eruption</w:t>
      </w:r>
    </w:p>
    <w:p w:rsidR="004E1525" w:rsidRDefault="00F779E2" w:rsidP="00E62855">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A08E1">
        <w:rPr>
          <w:rFonts w:ascii="Arial" w:eastAsia="Arial" w:hAnsi="Arial" w:cs="Arial"/>
          <w:sz w:val="24"/>
          <w:szCs w:val="24"/>
        </w:rPr>
        <w:t xml:space="preserve"> </w:t>
      </w:r>
      <w:r w:rsidRPr="00AC2F21">
        <w:rPr>
          <w:rFonts w:ascii="Arial" w:eastAsia="Arial" w:hAnsi="Arial" w:cs="Arial"/>
          <w:sz w:val="24"/>
          <w:szCs w:val="24"/>
        </w:rPr>
        <w:t>of</w:t>
      </w:r>
      <w:r w:rsidR="00CA08E1">
        <w:rPr>
          <w:rFonts w:ascii="Arial" w:eastAsia="Arial" w:hAnsi="Arial" w:cs="Arial"/>
          <w:sz w:val="24"/>
          <w:szCs w:val="24"/>
        </w:rPr>
        <w:t xml:space="preserve"> </w:t>
      </w:r>
      <w:r w:rsidR="00D472CC">
        <w:rPr>
          <w:rFonts w:ascii="Arial" w:eastAsia="Arial" w:hAnsi="Arial" w:cs="Arial"/>
          <w:sz w:val="24"/>
          <w:szCs w:val="24"/>
        </w:rPr>
        <w:t>2</w:t>
      </w:r>
      <w:r w:rsidR="00F40D78">
        <w:rPr>
          <w:rFonts w:ascii="Arial" w:eastAsia="Arial" w:hAnsi="Arial" w:cs="Arial"/>
          <w:sz w:val="24"/>
          <w:szCs w:val="24"/>
        </w:rPr>
        <w:t>9</w:t>
      </w:r>
      <w:r w:rsidR="00CA08E1">
        <w:rPr>
          <w:rFonts w:ascii="Arial" w:eastAsia="Arial" w:hAnsi="Arial" w:cs="Arial"/>
          <w:sz w:val="24"/>
          <w:szCs w:val="24"/>
        </w:rPr>
        <w:t xml:space="preserve"> </w:t>
      </w:r>
      <w:r w:rsidR="002D54E1" w:rsidRPr="00AC2F21">
        <w:rPr>
          <w:rFonts w:ascii="Arial" w:eastAsia="Arial" w:hAnsi="Arial" w:cs="Arial"/>
          <w:sz w:val="24"/>
          <w:szCs w:val="24"/>
        </w:rPr>
        <w:t>January</w:t>
      </w:r>
      <w:r w:rsidR="00CA08E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CA08E1">
        <w:rPr>
          <w:rFonts w:ascii="Arial" w:eastAsia="Arial" w:hAnsi="Arial" w:cs="Arial"/>
          <w:sz w:val="24"/>
          <w:szCs w:val="24"/>
        </w:rPr>
        <w:t xml:space="preserve"> </w:t>
      </w:r>
      <w:r w:rsidR="008527B8">
        <w:rPr>
          <w:rFonts w:ascii="Arial" w:eastAsia="Arial" w:hAnsi="Arial" w:cs="Arial"/>
          <w:sz w:val="24"/>
          <w:szCs w:val="24"/>
        </w:rPr>
        <w:t>6</w:t>
      </w:r>
      <w:r w:rsidR="005708DE">
        <w:rPr>
          <w:rFonts w:ascii="Arial" w:eastAsia="Arial" w:hAnsi="Arial" w:cs="Arial"/>
          <w:sz w:val="24"/>
          <w:szCs w:val="24"/>
        </w:rPr>
        <w:t>P</w:t>
      </w:r>
      <w:r w:rsidR="008527B8">
        <w:rPr>
          <w:rFonts w:ascii="Arial" w:eastAsia="Arial" w:hAnsi="Arial" w:cs="Arial"/>
          <w:sz w:val="24"/>
          <w:szCs w:val="24"/>
        </w:rPr>
        <w:t>M</w:t>
      </w:r>
    </w:p>
    <w:p w:rsidR="000F651C" w:rsidRPr="00AC2F21" w:rsidRDefault="000F651C" w:rsidP="00E62855">
      <w:pPr>
        <w:ind w:right="27"/>
        <w:contextualSpacing/>
        <w:jc w:val="center"/>
        <w:rPr>
          <w:rFonts w:ascii="Arial" w:eastAsia="Arial" w:hAnsi="Arial" w:cs="Arial"/>
          <w:sz w:val="24"/>
          <w:szCs w:val="24"/>
        </w:rPr>
      </w:pPr>
    </w:p>
    <w:p w:rsidR="00C46A8D" w:rsidRPr="00AC2F21" w:rsidRDefault="00C46A8D" w:rsidP="00E62855">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E62855">
      <w:pPr>
        <w:ind w:right="27"/>
        <w:contextualSpacing/>
        <w:jc w:val="both"/>
        <w:rPr>
          <w:rFonts w:ascii="Arial" w:hAnsi="Arial" w:cs="Arial"/>
          <w:sz w:val="24"/>
          <w:szCs w:val="24"/>
        </w:rPr>
      </w:pPr>
      <w:bookmarkStart w:id="1" w:name="_30j0zll" w:colFirst="0" w:colLast="0"/>
      <w:bookmarkStart w:id="2" w:name="_1fob9te" w:colFirst="0" w:colLast="0"/>
      <w:bookmarkEnd w:id="1"/>
      <w:bookmarkEnd w:id="2"/>
    </w:p>
    <w:p w:rsidR="006E2479" w:rsidRDefault="006E2479" w:rsidP="006E2479">
      <w:pPr>
        <w:ind w:right="27"/>
        <w:contextualSpacing/>
        <w:jc w:val="both"/>
        <w:rPr>
          <w:rFonts w:ascii="Arial" w:eastAsia="Arial" w:hAnsi="Arial" w:cs="Arial"/>
          <w:i/>
          <w:color w:val="0070C0"/>
          <w:sz w:val="16"/>
          <w:szCs w:val="24"/>
        </w:rPr>
      </w:pPr>
      <w:r w:rsidRPr="006E2479">
        <w:rPr>
          <w:rFonts w:ascii="Arial" w:hAnsi="Arial" w:cs="Arial"/>
          <w:sz w:val="23"/>
          <w:szCs w:val="23"/>
        </w:rPr>
        <w:t xml:space="preserve">At 5:30 PM 12 January 2020, the Philippine Institute of Volcanology and Seismology (PHIVOLCS) has raised alert level 4 over Taal Volcano, indicating that hazardous eruption is possible within hours to days.  In its 8:00 AM, 26 January 2020 advisory, the agency has lowered the alert status of Taal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Taal’s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6E2479">
      <w:pPr>
        <w:ind w:right="27"/>
        <w:contextualSpacing/>
        <w:jc w:val="right"/>
        <w:rPr>
          <w:rFonts w:ascii="Arial" w:eastAsia="Arial" w:hAnsi="Arial" w:cs="Arial"/>
          <w:i/>
          <w:color w:val="0070C0"/>
          <w:sz w:val="16"/>
          <w:szCs w:val="24"/>
        </w:rPr>
      </w:pPr>
    </w:p>
    <w:p w:rsidR="00FC53B3" w:rsidRPr="00AC2F21" w:rsidRDefault="00DD38C2" w:rsidP="006E2479">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E62855">
      <w:pPr>
        <w:ind w:right="27"/>
        <w:contextualSpacing/>
        <w:rPr>
          <w:rFonts w:ascii="Arial" w:eastAsia="Arial" w:hAnsi="Arial" w:cs="Arial"/>
          <w:i/>
          <w:color w:val="0070C0"/>
          <w:sz w:val="24"/>
          <w:szCs w:val="24"/>
        </w:rPr>
      </w:pPr>
    </w:p>
    <w:p w:rsidR="006D5DFC" w:rsidRPr="00AC2F21" w:rsidRDefault="00F779E2" w:rsidP="00E62855">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E62855">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F9530D" w:rsidRPr="00F9530D">
        <w:rPr>
          <w:rFonts w:ascii="Arial" w:eastAsia="Times New Roman" w:hAnsi="Arial" w:cs="Arial"/>
          <w:b/>
          <w:bCs/>
          <w:color w:val="0070C0"/>
          <w:sz w:val="24"/>
          <w:szCs w:val="24"/>
        </w:rPr>
        <w:t xml:space="preserve">124,764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F9530D" w:rsidRPr="00F9530D">
        <w:rPr>
          <w:rFonts w:ascii="Arial" w:eastAsia="Times New Roman" w:hAnsi="Arial" w:cs="Arial"/>
          <w:b/>
          <w:bCs/>
          <w:color w:val="0070C0"/>
          <w:sz w:val="24"/>
          <w:szCs w:val="24"/>
        </w:rPr>
        <w:t xml:space="preserve">464,728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Taal</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E62855">
      <w:pPr>
        <w:pStyle w:val="ListParagraph"/>
        <w:ind w:left="426" w:right="27"/>
        <w:jc w:val="both"/>
        <w:textAlignment w:val="baseline"/>
        <w:outlineLvl w:val="0"/>
        <w:rPr>
          <w:rFonts w:ascii="Arial" w:eastAsia="Times New Roman" w:hAnsi="Arial" w:cs="Arial"/>
          <w:sz w:val="24"/>
          <w:szCs w:val="24"/>
        </w:rPr>
      </w:pPr>
    </w:p>
    <w:p w:rsidR="00D24B14" w:rsidRDefault="00F779E2" w:rsidP="00E62855">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75" w:type="pct"/>
        <w:tblInd w:w="421" w:type="dxa"/>
        <w:tblCellMar>
          <w:left w:w="0" w:type="dxa"/>
          <w:right w:w="0" w:type="dxa"/>
        </w:tblCellMar>
        <w:tblLook w:val="04A0" w:firstRow="1" w:lastRow="0" w:firstColumn="1" w:lastColumn="0" w:noHBand="0" w:noVBand="1"/>
      </w:tblPr>
      <w:tblGrid>
        <w:gridCol w:w="203"/>
        <w:gridCol w:w="4616"/>
        <w:gridCol w:w="1560"/>
        <w:gridCol w:w="1462"/>
        <w:gridCol w:w="1458"/>
      </w:tblGrid>
      <w:tr w:rsidR="00F9530D" w:rsidRPr="00F9530D" w:rsidTr="00F9530D">
        <w:trPr>
          <w:trHeight w:val="47"/>
          <w:tblHeader/>
        </w:trPr>
        <w:tc>
          <w:tcPr>
            <w:tcW w:w="259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 xml:space="preserve">REGION / PROVINCE / MUNICIPALITY </w:t>
            </w:r>
          </w:p>
        </w:tc>
        <w:tc>
          <w:tcPr>
            <w:tcW w:w="24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 xml:space="preserve"> NUMBER OF AFFECTED </w:t>
            </w:r>
          </w:p>
        </w:tc>
      </w:tr>
      <w:tr w:rsidR="00F9530D" w:rsidRPr="00F9530D" w:rsidTr="00F9530D">
        <w:trPr>
          <w:trHeight w:val="47"/>
          <w:tblHeader/>
        </w:trPr>
        <w:tc>
          <w:tcPr>
            <w:tcW w:w="2591" w:type="pct"/>
            <w:gridSpan w:val="2"/>
            <w:vMerge/>
            <w:tcBorders>
              <w:top w:val="single" w:sz="4" w:space="0" w:color="000000"/>
              <w:left w:val="single" w:sz="4" w:space="0" w:color="000000"/>
              <w:bottom w:val="nil"/>
              <w:right w:val="single" w:sz="4" w:space="0" w:color="000000"/>
            </w:tcBorders>
            <w:vAlign w:val="center"/>
            <w:hideMark/>
          </w:tcPr>
          <w:p w:rsidR="00F9530D" w:rsidRPr="00F9530D" w:rsidRDefault="00F9530D" w:rsidP="00F9530D">
            <w:pPr>
              <w:ind w:right="57"/>
              <w:contextualSpacing/>
              <w:rPr>
                <w:rFonts w:ascii="Arial" w:hAnsi="Arial" w:cs="Arial"/>
                <w:b/>
                <w:bCs/>
                <w:color w:val="000000"/>
                <w:sz w:val="20"/>
                <w:szCs w:val="20"/>
              </w:rPr>
            </w:pPr>
          </w:p>
        </w:tc>
        <w:tc>
          <w:tcPr>
            <w:tcW w:w="83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 xml:space="preserve"> Barangays </w:t>
            </w:r>
          </w:p>
        </w:tc>
        <w:tc>
          <w:tcPr>
            <w:tcW w:w="7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 xml:space="preserve"> Families </w:t>
            </w:r>
          </w:p>
        </w:tc>
        <w:tc>
          <w:tcPr>
            <w:tcW w:w="7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 xml:space="preserve"> Persons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GRAND TOTAL</w:t>
            </w:r>
          </w:p>
        </w:tc>
        <w:tc>
          <w:tcPr>
            <w:tcW w:w="839"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124,764 </w:t>
            </w:r>
          </w:p>
        </w:tc>
        <w:tc>
          <w:tcPr>
            <w:tcW w:w="784"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464,728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NCR</w:t>
            </w:r>
          </w:p>
        </w:tc>
        <w:tc>
          <w:tcPr>
            <w:tcW w:w="839"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1,361 </w:t>
            </w:r>
          </w:p>
        </w:tc>
        <w:tc>
          <w:tcPr>
            <w:tcW w:w="784"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5,277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firstLine="137"/>
              <w:contextualSpacing/>
              <w:rPr>
                <w:rFonts w:ascii="Arial" w:hAnsi="Arial" w:cs="Arial"/>
                <w:i/>
                <w:iCs/>
                <w:color w:val="000000"/>
                <w:sz w:val="20"/>
                <w:szCs w:val="20"/>
              </w:rPr>
            </w:pPr>
            <w:r w:rsidRPr="00F9530D">
              <w:rPr>
                <w:rFonts w:ascii="Arial" w:hAnsi="Arial" w:cs="Arial"/>
                <w:i/>
                <w:iCs/>
                <w:color w:val="000000"/>
                <w:sz w:val="20"/>
                <w:szCs w:val="20"/>
              </w:rPr>
              <w:t>Caloocan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6</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29</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firstLine="137"/>
              <w:contextualSpacing/>
              <w:rPr>
                <w:rFonts w:ascii="Arial" w:hAnsi="Arial" w:cs="Arial"/>
                <w:i/>
                <w:iCs/>
                <w:color w:val="000000"/>
                <w:sz w:val="20"/>
                <w:szCs w:val="20"/>
              </w:rPr>
            </w:pPr>
            <w:r w:rsidRPr="00F9530D">
              <w:rPr>
                <w:rFonts w:ascii="Arial" w:hAnsi="Arial" w:cs="Arial"/>
                <w:i/>
                <w:iCs/>
                <w:color w:val="000000"/>
                <w:sz w:val="20"/>
                <w:szCs w:val="20"/>
              </w:rPr>
              <w:t>Makati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20</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78</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firstLine="137"/>
              <w:contextualSpacing/>
              <w:rPr>
                <w:rFonts w:ascii="Arial" w:hAnsi="Arial" w:cs="Arial"/>
                <w:i/>
                <w:iCs/>
                <w:color w:val="000000"/>
                <w:sz w:val="20"/>
                <w:szCs w:val="20"/>
              </w:rPr>
            </w:pPr>
            <w:r w:rsidRPr="00F9530D">
              <w:rPr>
                <w:rFonts w:ascii="Arial" w:hAnsi="Arial" w:cs="Arial"/>
                <w:i/>
                <w:iCs/>
                <w:color w:val="000000"/>
                <w:sz w:val="20"/>
                <w:szCs w:val="20"/>
              </w:rPr>
              <w:t>Malabon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32</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141</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firstLine="137"/>
              <w:contextualSpacing/>
              <w:rPr>
                <w:rFonts w:ascii="Arial" w:hAnsi="Arial" w:cs="Arial"/>
                <w:i/>
                <w:iCs/>
                <w:color w:val="000000"/>
                <w:sz w:val="20"/>
                <w:szCs w:val="20"/>
              </w:rPr>
            </w:pPr>
            <w:r w:rsidRPr="00F9530D">
              <w:rPr>
                <w:rFonts w:ascii="Arial" w:hAnsi="Arial" w:cs="Arial"/>
                <w:i/>
                <w:iCs/>
                <w:color w:val="000000"/>
                <w:sz w:val="20"/>
                <w:szCs w:val="20"/>
              </w:rPr>
              <w:t>Manila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101</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389</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firstLine="137"/>
              <w:contextualSpacing/>
              <w:rPr>
                <w:rFonts w:ascii="Arial" w:hAnsi="Arial" w:cs="Arial"/>
                <w:i/>
                <w:iCs/>
                <w:color w:val="000000"/>
                <w:sz w:val="20"/>
                <w:szCs w:val="20"/>
              </w:rPr>
            </w:pPr>
            <w:r w:rsidRPr="00F9530D">
              <w:rPr>
                <w:rFonts w:ascii="Arial" w:hAnsi="Arial" w:cs="Arial"/>
                <w:i/>
                <w:iCs/>
                <w:color w:val="000000"/>
                <w:sz w:val="20"/>
                <w:szCs w:val="20"/>
              </w:rPr>
              <w:t>Marikina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5</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firstLine="137"/>
              <w:contextualSpacing/>
              <w:rPr>
                <w:rFonts w:ascii="Arial" w:hAnsi="Arial" w:cs="Arial"/>
                <w:i/>
                <w:iCs/>
                <w:color w:val="000000"/>
                <w:sz w:val="20"/>
                <w:szCs w:val="20"/>
              </w:rPr>
            </w:pPr>
            <w:r w:rsidRPr="00F9530D">
              <w:rPr>
                <w:rFonts w:ascii="Arial" w:hAnsi="Arial" w:cs="Arial"/>
                <w:i/>
                <w:iCs/>
                <w:color w:val="000000"/>
                <w:sz w:val="20"/>
                <w:szCs w:val="20"/>
              </w:rPr>
              <w:t>Muntinlupa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367</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1406</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firstLine="137"/>
              <w:contextualSpacing/>
              <w:rPr>
                <w:rFonts w:ascii="Arial" w:hAnsi="Arial" w:cs="Arial"/>
                <w:i/>
                <w:iCs/>
                <w:color w:val="000000"/>
                <w:sz w:val="20"/>
                <w:szCs w:val="20"/>
              </w:rPr>
            </w:pPr>
            <w:r w:rsidRPr="00F9530D">
              <w:rPr>
                <w:rFonts w:ascii="Arial" w:hAnsi="Arial" w:cs="Arial"/>
                <w:i/>
                <w:iCs/>
                <w:color w:val="000000"/>
                <w:sz w:val="20"/>
                <w:szCs w:val="20"/>
              </w:rPr>
              <w:t>Navotas</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12</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48</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firstLine="137"/>
              <w:contextualSpacing/>
              <w:rPr>
                <w:rFonts w:ascii="Arial" w:hAnsi="Arial" w:cs="Arial"/>
                <w:i/>
                <w:iCs/>
                <w:color w:val="000000"/>
                <w:sz w:val="20"/>
                <w:szCs w:val="20"/>
              </w:rPr>
            </w:pPr>
            <w:r w:rsidRPr="00F9530D">
              <w:rPr>
                <w:rFonts w:ascii="Arial" w:hAnsi="Arial" w:cs="Arial"/>
                <w:i/>
                <w:iCs/>
                <w:color w:val="000000"/>
                <w:sz w:val="20"/>
                <w:szCs w:val="20"/>
              </w:rPr>
              <w:t>Paranaque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123</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446</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firstLine="137"/>
              <w:contextualSpacing/>
              <w:rPr>
                <w:rFonts w:ascii="Arial" w:hAnsi="Arial" w:cs="Arial"/>
                <w:i/>
                <w:iCs/>
                <w:color w:val="000000"/>
                <w:sz w:val="20"/>
                <w:szCs w:val="20"/>
              </w:rPr>
            </w:pPr>
            <w:r w:rsidRPr="00F9530D">
              <w:rPr>
                <w:rFonts w:ascii="Arial" w:hAnsi="Arial" w:cs="Arial"/>
                <w:i/>
                <w:iCs/>
                <w:color w:val="000000"/>
                <w:sz w:val="20"/>
                <w:szCs w:val="20"/>
              </w:rPr>
              <w:t>Taguig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590</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2257</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firstLine="137"/>
              <w:contextualSpacing/>
              <w:rPr>
                <w:rFonts w:ascii="Arial" w:hAnsi="Arial" w:cs="Arial"/>
                <w:i/>
                <w:iCs/>
                <w:color w:val="000000"/>
                <w:sz w:val="20"/>
                <w:szCs w:val="20"/>
              </w:rPr>
            </w:pPr>
            <w:r w:rsidRPr="00F9530D">
              <w:rPr>
                <w:rFonts w:ascii="Arial" w:hAnsi="Arial" w:cs="Arial"/>
                <w:i/>
                <w:iCs/>
                <w:color w:val="000000"/>
                <w:sz w:val="20"/>
                <w:szCs w:val="20"/>
              </w:rPr>
              <w:t>Quezon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49</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210</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firstLine="137"/>
              <w:contextualSpacing/>
              <w:rPr>
                <w:rFonts w:ascii="Arial" w:hAnsi="Arial" w:cs="Arial"/>
                <w:i/>
                <w:iCs/>
                <w:color w:val="000000"/>
                <w:sz w:val="20"/>
                <w:szCs w:val="20"/>
              </w:rPr>
            </w:pPr>
            <w:r w:rsidRPr="00F9530D">
              <w:rPr>
                <w:rFonts w:ascii="Arial" w:hAnsi="Arial" w:cs="Arial"/>
                <w:i/>
                <w:iCs/>
                <w:color w:val="000000"/>
                <w:sz w:val="20"/>
                <w:szCs w:val="20"/>
              </w:rPr>
              <w:t>San Juan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17</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56</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firstLine="137"/>
              <w:contextualSpacing/>
              <w:rPr>
                <w:rFonts w:ascii="Arial" w:hAnsi="Arial" w:cs="Arial"/>
                <w:i/>
                <w:iCs/>
                <w:color w:val="000000"/>
                <w:sz w:val="20"/>
                <w:szCs w:val="20"/>
              </w:rPr>
            </w:pPr>
            <w:r w:rsidRPr="00F9530D">
              <w:rPr>
                <w:rFonts w:ascii="Arial" w:hAnsi="Arial" w:cs="Arial"/>
                <w:i/>
                <w:iCs/>
                <w:color w:val="000000"/>
                <w:sz w:val="20"/>
                <w:szCs w:val="20"/>
              </w:rPr>
              <w:t>Valenzuela City</w:t>
            </w:r>
            <w:r>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43</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212</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REGION III</w:t>
            </w:r>
          </w:p>
        </w:tc>
        <w:tc>
          <w:tcPr>
            <w:tcW w:w="839"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99 </w:t>
            </w:r>
          </w:p>
        </w:tc>
        <w:tc>
          <w:tcPr>
            <w:tcW w:w="784"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353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Bataan</w:t>
            </w:r>
          </w:p>
        </w:tc>
        <w:tc>
          <w:tcPr>
            <w:tcW w:w="839"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3 </w:t>
            </w:r>
          </w:p>
        </w:tc>
        <w:tc>
          <w:tcPr>
            <w:tcW w:w="784"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Hermosa*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11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Bulacan</w:t>
            </w:r>
          </w:p>
        </w:tc>
        <w:tc>
          <w:tcPr>
            <w:tcW w:w="839"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14 </w:t>
            </w:r>
          </w:p>
        </w:tc>
        <w:tc>
          <w:tcPr>
            <w:tcW w:w="784"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44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Baliuag</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Calumpit*</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Guiguinto*</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Hagonoy*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Malolos (capital)*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7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Plaridel*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Nueva Ecija</w:t>
            </w:r>
          </w:p>
        </w:tc>
        <w:tc>
          <w:tcPr>
            <w:tcW w:w="839"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10 </w:t>
            </w:r>
          </w:p>
        </w:tc>
        <w:tc>
          <w:tcPr>
            <w:tcW w:w="784"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30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Cabanatuan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Cabiao*</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9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Talavera*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16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Pampanga</w:t>
            </w:r>
          </w:p>
        </w:tc>
        <w:tc>
          <w:tcPr>
            <w:tcW w:w="839"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50 </w:t>
            </w:r>
          </w:p>
        </w:tc>
        <w:tc>
          <w:tcPr>
            <w:tcW w:w="784"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184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Angeles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18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Apalit*</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71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Masantol*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9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Mexico*</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San Fernando (capital)*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Santa Ana*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6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24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Tarlac</w:t>
            </w:r>
          </w:p>
        </w:tc>
        <w:tc>
          <w:tcPr>
            <w:tcW w:w="839"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5 </w:t>
            </w:r>
          </w:p>
        </w:tc>
        <w:tc>
          <w:tcPr>
            <w:tcW w:w="784"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27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Capas*</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6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Paniqui*</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Tarlac (capital)*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17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Zambales</w:t>
            </w:r>
          </w:p>
        </w:tc>
        <w:tc>
          <w:tcPr>
            <w:tcW w:w="839"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17 </w:t>
            </w:r>
          </w:p>
        </w:tc>
        <w:tc>
          <w:tcPr>
            <w:tcW w:w="784"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57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Iba (capital)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9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Olongapo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Felipe</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9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Narciso</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22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CALABARZON</w:t>
            </w:r>
          </w:p>
        </w:tc>
        <w:tc>
          <w:tcPr>
            <w:tcW w:w="839"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123,304 </w:t>
            </w:r>
          </w:p>
        </w:tc>
        <w:tc>
          <w:tcPr>
            <w:tcW w:w="784"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459,098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Batangas</w:t>
            </w:r>
          </w:p>
        </w:tc>
        <w:tc>
          <w:tcPr>
            <w:tcW w:w="839"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82,126 </w:t>
            </w:r>
          </w:p>
        </w:tc>
        <w:tc>
          <w:tcPr>
            <w:tcW w:w="784"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307,242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Agoncillo*</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73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387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Alitagtag**</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1,856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6,181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Balayan**</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4,615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16,285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Balete*</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190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263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Batangas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11,451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41,834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Bauan**</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8,782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32,204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Calaca*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2,257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8,432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Calatagan**</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2,120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7,673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Cuenca*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749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2,661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Ibaan**</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1,011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3,745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Laurel*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580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2,773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Lemery*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348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1,585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Lian**</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847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3,283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Lipa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7,476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31,471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Lobo**</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346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1,341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Mabini*</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1,182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4,031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Malvar**</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3,926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14,840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Mataas Na Kahoy*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1,143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4,062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Nasugbu**</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2,568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9,123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Padre Garcia**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708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3,031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Rosario**</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2,895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11,920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1,727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7,411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Juan</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2,257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8,561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Luis**</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5,135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17,833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Nicolas*</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10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95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Pascual**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5,705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19,551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Santa Teresita**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328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1,019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Santo Tomas**</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2,518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10,954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Taal*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209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1,001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Talisay*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325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1,455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Tanauan*</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5,834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21,132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Taysan**</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822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3,039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Tuy**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2,133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8,066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Cavite</w:t>
            </w:r>
          </w:p>
        </w:tc>
        <w:tc>
          <w:tcPr>
            <w:tcW w:w="839"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26,800 </w:t>
            </w:r>
          </w:p>
        </w:tc>
        <w:tc>
          <w:tcPr>
            <w:tcW w:w="784"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96,882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Alfonso**</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2,856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10,979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Amadeo**</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881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3,274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Bacoor</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492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1,761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Dasmariñas**</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691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2,671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General Emilio Aguinaldo**</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141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517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General Trias</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1,431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5,624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Indang**</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368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1,330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Maragondon**</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530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2,207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Mendez (MENDEZ-NUÑEZ)**</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362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1,330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Naic**</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187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668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Noveleta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16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56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Silang**</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403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1,577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Tagaytay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3,712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13,670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Tanza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151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636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Ternate**</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23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78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Trece Martires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14,556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50,504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Laguna</w:t>
            </w:r>
          </w:p>
        </w:tc>
        <w:tc>
          <w:tcPr>
            <w:tcW w:w="839"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8,329 </w:t>
            </w:r>
          </w:p>
        </w:tc>
        <w:tc>
          <w:tcPr>
            <w:tcW w:w="784"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31,214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Alaminos</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709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2,518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558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2,142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Cabuyao**</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688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3,482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Calamba**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5,198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18,581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Cavinti**</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51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217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Kalayaan**</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24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103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Los Baños</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304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1,026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Magdalena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46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172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Majayjay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62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229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Nagcarlan**</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84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323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Pakil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21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84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Pila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154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551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Pablo City**</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109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526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Santa Cruz (capital)**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185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756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Santa Rosa**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136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504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Quezon</w:t>
            </w:r>
          </w:p>
        </w:tc>
        <w:tc>
          <w:tcPr>
            <w:tcW w:w="839"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5,655 </w:t>
            </w:r>
          </w:p>
        </w:tc>
        <w:tc>
          <w:tcPr>
            <w:tcW w:w="784"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22,268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Candelaria**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1,306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5,917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Dolores**</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620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2,368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Gumaca**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19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67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Infanta**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45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Lucena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206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856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Pagbilao**</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36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137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Pitogo**</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15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Real</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8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Sampaloc</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6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15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Antonio**</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622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2,561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Sariaya**</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1,202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4,274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Tayabas</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58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216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Tiaong**</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1,557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5,770 </w:t>
            </w:r>
          </w:p>
        </w:tc>
      </w:tr>
      <w:tr w:rsidR="00F9530D" w:rsidRPr="00F9530D" w:rsidTr="00F9530D">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Rizal</w:t>
            </w:r>
          </w:p>
        </w:tc>
        <w:tc>
          <w:tcPr>
            <w:tcW w:w="839"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394 </w:t>
            </w:r>
          </w:p>
        </w:tc>
        <w:tc>
          <w:tcPr>
            <w:tcW w:w="784"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1,492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Angono</w:t>
            </w:r>
            <w:r>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17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55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Antipolo</w:t>
            </w:r>
            <w:r>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90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353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Baras</w:t>
            </w:r>
            <w:r>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10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Binangonan</w:t>
            </w:r>
            <w:r>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27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114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Cainta</w:t>
            </w:r>
            <w:r>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82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315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Cardona</w:t>
            </w:r>
            <w:r>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10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Jala-Jala</w:t>
            </w:r>
            <w:r>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62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217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Morong</w:t>
            </w:r>
            <w:r>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12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42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Pililla</w:t>
            </w:r>
            <w:r>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27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93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Rodriguez (Montalban)</w:t>
            </w:r>
            <w:r>
              <w:rPr>
                <w:rFonts w:ascii="Arial" w:hAnsi="Arial" w:cs="Arial"/>
                <w:i/>
                <w:iCs/>
                <w:color w:val="000000"/>
                <w:sz w:val="20"/>
                <w:szCs w:val="20"/>
              </w:rPr>
              <w:t xml:space="preserve"> **</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19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80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Taytay</w:t>
            </w:r>
            <w:r>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40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149 </w:t>
            </w:r>
          </w:p>
        </w:tc>
      </w:tr>
      <w:tr w:rsidR="00F9530D" w:rsidRPr="00F9530D" w:rsidTr="00F9530D">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Teresa</w:t>
            </w:r>
            <w:r>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14 </w:t>
            </w:r>
          </w:p>
        </w:tc>
        <w:tc>
          <w:tcPr>
            <w:tcW w:w="784"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54 </w:t>
            </w:r>
          </w:p>
        </w:tc>
      </w:tr>
    </w:tbl>
    <w:p w:rsidR="000A0016" w:rsidRPr="00AC2F21" w:rsidRDefault="001B6DDB" w:rsidP="00E62855">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407AAD" w:rsidRDefault="0048062F" w:rsidP="00F9530D">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B32B58" w:rsidRPr="00B32B58" w:rsidRDefault="00B32B58" w:rsidP="00F40D78">
      <w:pPr>
        <w:ind w:right="27"/>
        <w:contextualSpacing/>
        <w:rPr>
          <w:rFonts w:ascii="Arial" w:eastAsia="Times New Roman" w:hAnsi="Arial" w:cs="Arial"/>
          <w:i/>
          <w:iCs/>
          <w:color w:val="0070C0"/>
          <w:sz w:val="16"/>
          <w:szCs w:val="24"/>
        </w:rPr>
      </w:pPr>
    </w:p>
    <w:p w:rsidR="005A2B8B" w:rsidRPr="00AC2F21" w:rsidRDefault="0048062F"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7923AD">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1F5D4E">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F40D78" w:rsidRPr="00F40D78">
        <w:rPr>
          <w:rFonts w:ascii="Arial" w:eastAsia="Times New Roman" w:hAnsi="Arial" w:cs="Arial"/>
          <w:b/>
          <w:bCs/>
          <w:color w:val="0070C0"/>
          <w:sz w:val="24"/>
          <w:szCs w:val="24"/>
        </w:rPr>
        <w:t xml:space="preserve">19,131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F40D78" w:rsidRPr="00F40D78">
        <w:rPr>
          <w:rFonts w:ascii="Arial" w:eastAsia="Times New Roman" w:hAnsi="Arial" w:cs="Arial"/>
          <w:b/>
          <w:bCs/>
          <w:color w:val="0070C0"/>
          <w:sz w:val="24"/>
          <w:szCs w:val="24"/>
        </w:rPr>
        <w:t xml:space="preserve">66,989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F40D78">
        <w:rPr>
          <w:rFonts w:ascii="Arial" w:eastAsia="Times New Roman" w:hAnsi="Arial" w:cs="Arial"/>
          <w:b/>
          <w:color w:val="0070C0"/>
          <w:sz w:val="24"/>
          <w:szCs w:val="24"/>
        </w:rPr>
        <w:t xml:space="preserve">415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1F5D4E">
      <w:pPr>
        <w:pStyle w:val="ListParagraph"/>
        <w:ind w:left="786" w:right="27"/>
        <w:jc w:val="both"/>
        <w:rPr>
          <w:rFonts w:ascii="Arial" w:eastAsia="Times New Roman" w:hAnsi="Arial" w:cs="Arial"/>
          <w:sz w:val="24"/>
          <w:szCs w:val="24"/>
        </w:rPr>
      </w:pPr>
    </w:p>
    <w:p w:rsidR="00367E1F" w:rsidRDefault="0048062F" w:rsidP="001F5D4E">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67" w:type="pct"/>
        <w:tblInd w:w="846" w:type="dxa"/>
        <w:tblCellMar>
          <w:left w:w="0" w:type="dxa"/>
          <w:right w:w="0" w:type="dxa"/>
        </w:tblCellMar>
        <w:tblLook w:val="04A0" w:firstRow="1" w:lastRow="0" w:firstColumn="1" w:lastColumn="0" w:noHBand="0" w:noVBand="1"/>
      </w:tblPr>
      <w:tblGrid>
        <w:gridCol w:w="119"/>
        <w:gridCol w:w="2008"/>
        <w:gridCol w:w="864"/>
        <w:gridCol w:w="824"/>
        <w:gridCol w:w="1272"/>
        <w:gridCol w:w="1272"/>
        <w:gridCol w:w="1272"/>
        <w:gridCol w:w="1263"/>
      </w:tblGrid>
      <w:tr w:rsidR="00F40D78" w:rsidRPr="00F40D78" w:rsidTr="00F40D78">
        <w:trPr>
          <w:trHeight w:val="20"/>
          <w:tblHeader/>
        </w:trPr>
        <w:tc>
          <w:tcPr>
            <w:tcW w:w="119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40D78" w:rsidRPr="00F40D78" w:rsidRDefault="00F40D78" w:rsidP="00F40D78">
            <w:pPr>
              <w:ind w:right="57"/>
              <w:contextualSpacing/>
              <w:jc w:val="center"/>
              <w:rPr>
                <w:rFonts w:ascii="Arial" w:hAnsi="Arial" w:cs="Arial"/>
                <w:b/>
                <w:bCs/>
                <w:color w:val="000000"/>
                <w:sz w:val="20"/>
                <w:szCs w:val="20"/>
              </w:rPr>
            </w:pPr>
            <w:r w:rsidRPr="00F40D78">
              <w:rPr>
                <w:rFonts w:ascii="Arial" w:hAnsi="Arial" w:cs="Arial"/>
                <w:b/>
                <w:bCs/>
                <w:color w:val="000000"/>
                <w:sz w:val="20"/>
                <w:szCs w:val="20"/>
              </w:rPr>
              <w:t xml:space="preserve">REGION / PROVINCE / MUNICIPALITY </w:t>
            </w:r>
          </w:p>
        </w:tc>
        <w:tc>
          <w:tcPr>
            <w:tcW w:w="949"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F40D78" w:rsidRPr="00F40D78" w:rsidRDefault="00F40D78" w:rsidP="00F40D78">
            <w:pPr>
              <w:ind w:right="57"/>
              <w:contextualSpacing/>
              <w:jc w:val="center"/>
              <w:rPr>
                <w:rFonts w:ascii="Arial" w:hAnsi="Arial" w:cs="Arial"/>
                <w:b/>
                <w:bCs/>
                <w:color w:val="000000"/>
                <w:sz w:val="20"/>
                <w:szCs w:val="20"/>
              </w:rPr>
            </w:pPr>
            <w:r w:rsidRPr="00F40D78">
              <w:rPr>
                <w:rFonts w:ascii="Arial" w:hAnsi="Arial" w:cs="Arial"/>
                <w:b/>
                <w:bCs/>
                <w:color w:val="000000"/>
                <w:sz w:val="20"/>
                <w:szCs w:val="20"/>
              </w:rPr>
              <w:t xml:space="preserve"> NUMBER OF EVACUATION CENTERS (ECs) </w:t>
            </w:r>
          </w:p>
        </w:tc>
        <w:tc>
          <w:tcPr>
            <w:tcW w:w="285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F40D78" w:rsidRPr="00F40D78" w:rsidRDefault="00F40D78" w:rsidP="00F40D78">
            <w:pPr>
              <w:ind w:right="57"/>
              <w:contextualSpacing/>
              <w:jc w:val="center"/>
              <w:rPr>
                <w:rFonts w:ascii="Arial" w:hAnsi="Arial" w:cs="Arial"/>
                <w:b/>
                <w:bCs/>
                <w:color w:val="000000"/>
                <w:sz w:val="20"/>
                <w:szCs w:val="20"/>
              </w:rPr>
            </w:pPr>
            <w:r w:rsidRPr="00F40D78">
              <w:rPr>
                <w:rFonts w:ascii="Arial" w:hAnsi="Arial" w:cs="Arial"/>
                <w:b/>
                <w:bCs/>
                <w:color w:val="000000"/>
                <w:sz w:val="20"/>
                <w:szCs w:val="20"/>
              </w:rPr>
              <w:t xml:space="preserve"> NUMBER OF DISPLACED </w:t>
            </w:r>
          </w:p>
        </w:tc>
      </w:tr>
      <w:tr w:rsidR="00F40D78" w:rsidRPr="00F40D78" w:rsidTr="00F40D78">
        <w:trPr>
          <w:trHeight w:val="20"/>
          <w:tblHeader/>
        </w:trPr>
        <w:tc>
          <w:tcPr>
            <w:tcW w:w="1196" w:type="pct"/>
            <w:gridSpan w:val="2"/>
            <w:vMerge/>
            <w:tcBorders>
              <w:top w:val="single" w:sz="4" w:space="0" w:color="auto"/>
              <w:left w:val="single" w:sz="4" w:space="0" w:color="auto"/>
              <w:bottom w:val="single" w:sz="4" w:space="0" w:color="auto"/>
              <w:right w:val="single" w:sz="4" w:space="0" w:color="auto"/>
            </w:tcBorders>
            <w:vAlign w:val="center"/>
            <w:hideMark/>
          </w:tcPr>
          <w:p w:rsidR="00F40D78" w:rsidRPr="00F40D78" w:rsidRDefault="00F40D78" w:rsidP="00F40D78">
            <w:pPr>
              <w:ind w:right="57"/>
              <w:contextualSpacing/>
              <w:rPr>
                <w:rFonts w:ascii="Arial" w:hAnsi="Arial" w:cs="Arial"/>
                <w:b/>
                <w:bCs/>
                <w:color w:val="000000"/>
                <w:sz w:val="20"/>
                <w:szCs w:val="20"/>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rsidR="00F40D78" w:rsidRPr="00F40D78" w:rsidRDefault="00F40D78" w:rsidP="00F40D78">
            <w:pPr>
              <w:ind w:right="57"/>
              <w:contextualSpacing/>
              <w:rPr>
                <w:rFonts w:ascii="Arial" w:hAnsi="Arial" w:cs="Arial"/>
                <w:b/>
                <w:bCs/>
                <w:color w:val="000000"/>
                <w:sz w:val="20"/>
                <w:szCs w:val="20"/>
              </w:rPr>
            </w:pPr>
          </w:p>
        </w:tc>
        <w:tc>
          <w:tcPr>
            <w:tcW w:w="285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F40D78" w:rsidRPr="00F40D78" w:rsidRDefault="00F40D78" w:rsidP="00F40D78">
            <w:pPr>
              <w:ind w:right="57"/>
              <w:contextualSpacing/>
              <w:jc w:val="center"/>
              <w:rPr>
                <w:rFonts w:ascii="Arial" w:hAnsi="Arial" w:cs="Arial"/>
                <w:b/>
                <w:bCs/>
                <w:color w:val="000000"/>
                <w:sz w:val="20"/>
                <w:szCs w:val="20"/>
              </w:rPr>
            </w:pPr>
            <w:r w:rsidRPr="00F40D78">
              <w:rPr>
                <w:rFonts w:ascii="Arial" w:hAnsi="Arial" w:cs="Arial"/>
                <w:b/>
                <w:bCs/>
                <w:color w:val="000000"/>
                <w:sz w:val="20"/>
                <w:szCs w:val="20"/>
              </w:rPr>
              <w:t xml:space="preserve"> INSIDE ECs </w:t>
            </w:r>
          </w:p>
        </w:tc>
      </w:tr>
      <w:tr w:rsidR="00F40D78" w:rsidRPr="00F40D78" w:rsidTr="00F40D78">
        <w:trPr>
          <w:trHeight w:val="20"/>
          <w:tblHeader/>
        </w:trPr>
        <w:tc>
          <w:tcPr>
            <w:tcW w:w="1196" w:type="pct"/>
            <w:gridSpan w:val="2"/>
            <w:vMerge/>
            <w:tcBorders>
              <w:top w:val="single" w:sz="4" w:space="0" w:color="auto"/>
              <w:left w:val="single" w:sz="4" w:space="0" w:color="auto"/>
              <w:bottom w:val="single" w:sz="4" w:space="0" w:color="auto"/>
              <w:right w:val="single" w:sz="4" w:space="0" w:color="auto"/>
            </w:tcBorders>
            <w:vAlign w:val="center"/>
            <w:hideMark/>
          </w:tcPr>
          <w:p w:rsidR="00F40D78" w:rsidRPr="00F40D78" w:rsidRDefault="00F40D78" w:rsidP="00F40D78">
            <w:pPr>
              <w:ind w:right="57"/>
              <w:contextualSpacing/>
              <w:rPr>
                <w:rFonts w:ascii="Arial" w:hAnsi="Arial" w:cs="Arial"/>
                <w:b/>
                <w:bCs/>
                <w:color w:val="000000"/>
                <w:sz w:val="20"/>
                <w:szCs w:val="20"/>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rsidR="00F40D78" w:rsidRPr="00F40D78" w:rsidRDefault="00F40D78" w:rsidP="00F40D78">
            <w:pPr>
              <w:ind w:right="57"/>
              <w:contextualSpacing/>
              <w:rPr>
                <w:rFonts w:ascii="Arial" w:hAnsi="Arial" w:cs="Arial"/>
                <w:b/>
                <w:bCs/>
                <w:color w:val="000000"/>
                <w:sz w:val="20"/>
                <w:szCs w:val="20"/>
              </w:rPr>
            </w:pPr>
          </w:p>
        </w:tc>
        <w:tc>
          <w:tcPr>
            <w:tcW w:w="143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F40D78" w:rsidRPr="00F40D78" w:rsidRDefault="00F40D78" w:rsidP="00F40D78">
            <w:pPr>
              <w:ind w:right="57"/>
              <w:contextualSpacing/>
              <w:jc w:val="center"/>
              <w:rPr>
                <w:rFonts w:ascii="Arial" w:hAnsi="Arial" w:cs="Arial"/>
                <w:b/>
                <w:bCs/>
                <w:color w:val="000000"/>
                <w:sz w:val="20"/>
                <w:szCs w:val="20"/>
              </w:rPr>
            </w:pPr>
            <w:r w:rsidRPr="00F40D78">
              <w:rPr>
                <w:rFonts w:ascii="Arial" w:hAnsi="Arial" w:cs="Arial"/>
                <w:b/>
                <w:bCs/>
                <w:color w:val="000000"/>
                <w:sz w:val="20"/>
                <w:szCs w:val="20"/>
              </w:rPr>
              <w:t xml:space="preserve"> Families </w:t>
            </w:r>
          </w:p>
        </w:tc>
        <w:tc>
          <w:tcPr>
            <w:tcW w:w="142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F40D78" w:rsidRPr="00F40D78" w:rsidRDefault="00F40D78" w:rsidP="00F40D78">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F40D78">
              <w:rPr>
                <w:rFonts w:ascii="Arial" w:hAnsi="Arial" w:cs="Arial"/>
                <w:b/>
                <w:bCs/>
                <w:color w:val="000000"/>
                <w:sz w:val="20"/>
                <w:szCs w:val="20"/>
              </w:rPr>
              <w:t xml:space="preserve"> </w:t>
            </w:r>
          </w:p>
        </w:tc>
      </w:tr>
      <w:tr w:rsidR="00F40D78" w:rsidRPr="00F40D78" w:rsidTr="00F40D78">
        <w:trPr>
          <w:trHeight w:val="20"/>
          <w:tblHeader/>
        </w:trPr>
        <w:tc>
          <w:tcPr>
            <w:tcW w:w="1196" w:type="pct"/>
            <w:gridSpan w:val="2"/>
            <w:vMerge/>
            <w:tcBorders>
              <w:top w:val="single" w:sz="4" w:space="0" w:color="auto"/>
              <w:left w:val="single" w:sz="4" w:space="0" w:color="auto"/>
              <w:bottom w:val="single" w:sz="4" w:space="0" w:color="auto"/>
              <w:right w:val="single" w:sz="4" w:space="0" w:color="auto"/>
            </w:tcBorders>
            <w:vAlign w:val="center"/>
            <w:hideMark/>
          </w:tcPr>
          <w:p w:rsidR="00F40D78" w:rsidRPr="00F40D78" w:rsidRDefault="00F40D78" w:rsidP="00F40D78">
            <w:pPr>
              <w:ind w:right="57"/>
              <w:contextualSpacing/>
              <w:rPr>
                <w:rFonts w:ascii="Arial" w:hAnsi="Arial" w:cs="Arial"/>
                <w:b/>
                <w:bCs/>
                <w:color w:val="000000"/>
                <w:sz w:val="20"/>
                <w:szCs w:val="20"/>
              </w:rPr>
            </w:pPr>
          </w:p>
        </w:tc>
        <w:tc>
          <w:tcPr>
            <w:tcW w:w="4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40D78" w:rsidRPr="00F40D78" w:rsidRDefault="00F40D78" w:rsidP="00F40D78">
            <w:pPr>
              <w:ind w:right="57"/>
              <w:contextualSpacing/>
              <w:jc w:val="center"/>
              <w:rPr>
                <w:rFonts w:ascii="Arial" w:hAnsi="Arial" w:cs="Arial"/>
                <w:b/>
                <w:bCs/>
                <w:color w:val="000000"/>
                <w:sz w:val="20"/>
                <w:szCs w:val="20"/>
              </w:rPr>
            </w:pPr>
            <w:r w:rsidRPr="00F40D78">
              <w:rPr>
                <w:rFonts w:ascii="Arial" w:hAnsi="Arial" w:cs="Arial"/>
                <w:b/>
                <w:bCs/>
                <w:color w:val="000000"/>
                <w:sz w:val="20"/>
                <w:szCs w:val="20"/>
              </w:rPr>
              <w:t xml:space="preserve"> CUM </w:t>
            </w:r>
          </w:p>
        </w:tc>
        <w:tc>
          <w:tcPr>
            <w:tcW w:w="4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40D78" w:rsidRPr="00F40D78" w:rsidRDefault="00F40D78" w:rsidP="00F40D78">
            <w:pPr>
              <w:ind w:right="57"/>
              <w:contextualSpacing/>
              <w:jc w:val="center"/>
              <w:rPr>
                <w:rFonts w:ascii="Arial" w:hAnsi="Arial" w:cs="Arial"/>
                <w:b/>
                <w:bCs/>
                <w:color w:val="000000"/>
                <w:sz w:val="20"/>
                <w:szCs w:val="20"/>
              </w:rPr>
            </w:pPr>
            <w:r w:rsidRPr="00F40D78">
              <w:rPr>
                <w:rFonts w:ascii="Arial" w:hAnsi="Arial" w:cs="Arial"/>
                <w:b/>
                <w:bCs/>
                <w:color w:val="000000"/>
                <w:sz w:val="20"/>
                <w:szCs w:val="20"/>
              </w:rPr>
              <w:t xml:space="preserve"> NOW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40D78" w:rsidRPr="00F40D78" w:rsidRDefault="00F40D78" w:rsidP="00F40D78">
            <w:pPr>
              <w:ind w:right="57"/>
              <w:contextualSpacing/>
              <w:jc w:val="center"/>
              <w:rPr>
                <w:rFonts w:ascii="Arial" w:hAnsi="Arial" w:cs="Arial"/>
                <w:b/>
                <w:bCs/>
                <w:color w:val="000000"/>
                <w:sz w:val="20"/>
                <w:szCs w:val="20"/>
              </w:rPr>
            </w:pPr>
            <w:r w:rsidRPr="00F40D78">
              <w:rPr>
                <w:rFonts w:ascii="Arial" w:hAnsi="Arial" w:cs="Arial"/>
                <w:b/>
                <w:bCs/>
                <w:color w:val="000000"/>
                <w:sz w:val="20"/>
                <w:szCs w:val="20"/>
              </w:rPr>
              <w:t xml:space="preserve"> CUM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40D78" w:rsidRPr="00F40D78" w:rsidRDefault="00F40D78" w:rsidP="00F40D78">
            <w:pPr>
              <w:ind w:right="57"/>
              <w:contextualSpacing/>
              <w:jc w:val="center"/>
              <w:rPr>
                <w:rFonts w:ascii="Arial" w:hAnsi="Arial" w:cs="Arial"/>
                <w:b/>
                <w:bCs/>
                <w:color w:val="000000"/>
                <w:sz w:val="20"/>
                <w:szCs w:val="20"/>
              </w:rPr>
            </w:pPr>
            <w:r w:rsidRPr="00F40D78">
              <w:rPr>
                <w:rFonts w:ascii="Arial" w:hAnsi="Arial" w:cs="Arial"/>
                <w:b/>
                <w:bCs/>
                <w:color w:val="000000"/>
                <w:sz w:val="20"/>
                <w:szCs w:val="20"/>
              </w:rPr>
              <w:t xml:space="preserve"> NOW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40D78" w:rsidRPr="00F40D78" w:rsidRDefault="00F40D78" w:rsidP="00F40D78">
            <w:pPr>
              <w:ind w:right="57"/>
              <w:contextualSpacing/>
              <w:jc w:val="center"/>
              <w:rPr>
                <w:rFonts w:ascii="Arial" w:hAnsi="Arial" w:cs="Arial"/>
                <w:b/>
                <w:bCs/>
                <w:color w:val="000000"/>
                <w:sz w:val="20"/>
                <w:szCs w:val="20"/>
              </w:rPr>
            </w:pPr>
            <w:r w:rsidRPr="00F40D78">
              <w:rPr>
                <w:rFonts w:ascii="Arial" w:hAnsi="Arial" w:cs="Arial"/>
                <w:b/>
                <w:bCs/>
                <w:color w:val="000000"/>
                <w:sz w:val="20"/>
                <w:szCs w:val="20"/>
              </w:rPr>
              <w:t xml:space="preserve"> CUM </w:t>
            </w: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40D78" w:rsidRPr="00F40D78" w:rsidRDefault="00F40D78" w:rsidP="00F40D78">
            <w:pPr>
              <w:ind w:right="57"/>
              <w:contextualSpacing/>
              <w:jc w:val="center"/>
              <w:rPr>
                <w:rFonts w:ascii="Arial" w:hAnsi="Arial" w:cs="Arial"/>
                <w:b/>
                <w:bCs/>
                <w:color w:val="000000"/>
                <w:sz w:val="20"/>
                <w:szCs w:val="20"/>
              </w:rPr>
            </w:pPr>
            <w:r w:rsidRPr="00F40D78">
              <w:rPr>
                <w:rFonts w:ascii="Arial" w:hAnsi="Arial" w:cs="Arial"/>
                <w:b/>
                <w:bCs/>
                <w:color w:val="000000"/>
                <w:sz w:val="20"/>
                <w:szCs w:val="20"/>
              </w:rPr>
              <w:t xml:space="preserve"> NOW </w:t>
            </w:r>
          </w:p>
        </w:tc>
      </w:tr>
      <w:tr w:rsidR="00F40D78" w:rsidRPr="00F40D78" w:rsidTr="00F40D78">
        <w:trPr>
          <w:trHeight w:val="20"/>
        </w:trPr>
        <w:tc>
          <w:tcPr>
            <w:tcW w:w="119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F40D78" w:rsidRPr="00F40D78" w:rsidRDefault="00F40D78" w:rsidP="00F40D78">
            <w:pPr>
              <w:ind w:right="57"/>
              <w:contextualSpacing/>
              <w:jc w:val="center"/>
              <w:rPr>
                <w:rFonts w:ascii="Arial" w:hAnsi="Arial" w:cs="Arial"/>
                <w:b/>
                <w:bCs/>
                <w:color w:val="000000"/>
                <w:sz w:val="20"/>
                <w:szCs w:val="20"/>
              </w:rPr>
            </w:pPr>
            <w:r w:rsidRPr="00F40D78">
              <w:rPr>
                <w:rFonts w:ascii="Arial" w:hAnsi="Arial" w:cs="Arial"/>
                <w:b/>
                <w:bCs/>
                <w:color w:val="000000"/>
                <w:sz w:val="20"/>
                <w:szCs w:val="20"/>
              </w:rPr>
              <w:t>GRAND TOTAL</w:t>
            </w:r>
          </w:p>
        </w:tc>
        <w:tc>
          <w:tcPr>
            <w:tcW w:w="486" w:type="pct"/>
            <w:tcBorders>
              <w:top w:val="single" w:sz="4" w:space="0" w:color="auto"/>
              <w:left w:val="nil"/>
              <w:bottom w:val="single" w:sz="4" w:space="0" w:color="000000"/>
              <w:right w:val="single" w:sz="4" w:space="0" w:color="000000"/>
            </w:tcBorders>
            <w:shd w:val="clear" w:color="A5A5A5" w:fill="A5A5A5"/>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733 </w:t>
            </w:r>
          </w:p>
        </w:tc>
        <w:tc>
          <w:tcPr>
            <w:tcW w:w="463" w:type="pct"/>
            <w:tcBorders>
              <w:top w:val="single" w:sz="4" w:space="0" w:color="auto"/>
              <w:left w:val="nil"/>
              <w:bottom w:val="single" w:sz="4" w:space="0" w:color="000000"/>
              <w:right w:val="single" w:sz="4" w:space="0" w:color="000000"/>
            </w:tcBorders>
            <w:shd w:val="clear" w:color="A5A5A5" w:fill="A5A5A5"/>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 415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58,908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19,131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218,459 </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66,989 </w:t>
            </w:r>
          </w:p>
        </w:tc>
      </w:tr>
      <w:tr w:rsidR="00F40D78" w:rsidRPr="00F40D78" w:rsidTr="00F40D78">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40D78" w:rsidRPr="00F40D78" w:rsidRDefault="00F40D78" w:rsidP="00F40D78">
            <w:pPr>
              <w:ind w:right="57"/>
              <w:contextualSpacing/>
              <w:rPr>
                <w:rFonts w:ascii="Arial" w:hAnsi="Arial" w:cs="Arial"/>
                <w:b/>
                <w:bCs/>
                <w:color w:val="000000"/>
                <w:sz w:val="20"/>
                <w:szCs w:val="20"/>
              </w:rPr>
            </w:pPr>
            <w:r w:rsidRPr="00F40D78">
              <w:rPr>
                <w:rFonts w:ascii="Arial" w:hAnsi="Arial" w:cs="Arial"/>
                <w:b/>
                <w:bCs/>
                <w:color w:val="000000"/>
                <w:sz w:val="20"/>
                <w:szCs w:val="20"/>
              </w:rPr>
              <w:t>CALABARZON</w:t>
            </w:r>
          </w:p>
        </w:tc>
        <w:tc>
          <w:tcPr>
            <w:tcW w:w="486" w:type="pct"/>
            <w:tcBorders>
              <w:top w:val="nil"/>
              <w:left w:val="nil"/>
              <w:bottom w:val="single" w:sz="4" w:space="0" w:color="000000"/>
              <w:right w:val="single" w:sz="4" w:space="0" w:color="000000"/>
            </w:tcBorders>
            <w:shd w:val="clear" w:color="A5A5A5" w:fill="A5A5A5"/>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733 </w:t>
            </w:r>
          </w:p>
        </w:tc>
        <w:tc>
          <w:tcPr>
            <w:tcW w:w="463" w:type="pct"/>
            <w:tcBorders>
              <w:top w:val="nil"/>
              <w:left w:val="nil"/>
              <w:bottom w:val="single" w:sz="4" w:space="0" w:color="000000"/>
              <w:right w:val="single" w:sz="4" w:space="0" w:color="000000"/>
            </w:tcBorders>
            <w:shd w:val="clear" w:color="A5A5A5" w:fill="A5A5A5"/>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 415 </w:t>
            </w:r>
          </w:p>
        </w:tc>
        <w:tc>
          <w:tcPr>
            <w:tcW w:w="715" w:type="pct"/>
            <w:tcBorders>
              <w:top w:val="nil"/>
              <w:left w:val="nil"/>
              <w:bottom w:val="single" w:sz="4" w:space="0" w:color="000000"/>
              <w:right w:val="single" w:sz="4" w:space="0" w:color="000000"/>
            </w:tcBorders>
            <w:shd w:val="clear" w:color="A5A5A5" w:fill="A5A5A5"/>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58,908 </w:t>
            </w:r>
          </w:p>
        </w:tc>
        <w:tc>
          <w:tcPr>
            <w:tcW w:w="715" w:type="pct"/>
            <w:tcBorders>
              <w:top w:val="nil"/>
              <w:left w:val="nil"/>
              <w:bottom w:val="single" w:sz="4" w:space="0" w:color="000000"/>
              <w:right w:val="single" w:sz="4" w:space="0" w:color="000000"/>
            </w:tcBorders>
            <w:shd w:val="clear" w:color="A5A5A5" w:fill="A5A5A5"/>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19,131 </w:t>
            </w:r>
          </w:p>
        </w:tc>
        <w:tc>
          <w:tcPr>
            <w:tcW w:w="715" w:type="pct"/>
            <w:tcBorders>
              <w:top w:val="nil"/>
              <w:left w:val="nil"/>
              <w:bottom w:val="single" w:sz="4" w:space="0" w:color="000000"/>
              <w:right w:val="single" w:sz="4" w:space="0" w:color="000000"/>
            </w:tcBorders>
            <w:shd w:val="clear" w:color="A5A5A5" w:fill="A5A5A5"/>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218,459 </w:t>
            </w:r>
          </w:p>
        </w:tc>
        <w:tc>
          <w:tcPr>
            <w:tcW w:w="711" w:type="pct"/>
            <w:tcBorders>
              <w:top w:val="nil"/>
              <w:left w:val="nil"/>
              <w:bottom w:val="single" w:sz="4" w:space="0" w:color="000000"/>
              <w:right w:val="single" w:sz="4" w:space="0" w:color="000000"/>
            </w:tcBorders>
            <w:shd w:val="clear" w:color="A5A5A5" w:fill="A5A5A5"/>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66,989 </w:t>
            </w:r>
          </w:p>
        </w:tc>
      </w:tr>
      <w:tr w:rsidR="00F40D78" w:rsidRPr="00F40D78" w:rsidTr="00F40D78">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0D78" w:rsidRPr="00F40D78" w:rsidRDefault="00F40D78" w:rsidP="00F40D78">
            <w:pPr>
              <w:ind w:right="57"/>
              <w:contextualSpacing/>
              <w:rPr>
                <w:rFonts w:ascii="Arial" w:hAnsi="Arial" w:cs="Arial"/>
                <w:b/>
                <w:bCs/>
                <w:color w:val="000000"/>
                <w:sz w:val="20"/>
                <w:szCs w:val="20"/>
              </w:rPr>
            </w:pPr>
            <w:r w:rsidRPr="00F40D78">
              <w:rPr>
                <w:rFonts w:ascii="Arial" w:hAnsi="Arial" w:cs="Arial"/>
                <w:b/>
                <w:bCs/>
                <w:color w:val="000000"/>
                <w:sz w:val="20"/>
                <w:szCs w:val="20"/>
              </w:rPr>
              <w:t>Batangas</w:t>
            </w:r>
          </w:p>
        </w:tc>
        <w:tc>
          <w:tcPr>
            <w:tcW w:w="486"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580 </w:t>
            </w:r>
          </w:p>
        </w:tc>
        <w:tc>
          <w:tcPr>
            <w:tcW w:w="463"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 319 </w:t>
            </w:r>
          </w:p>
        </w:tc>
        <w:tc>
          <w:tcPr>
            <w:tcW w:w="715"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51,249 </w:t>
            </w:r>
          </w:p>
        </w:tc>
        <w:tc>
          <w:tcPr>
            <w:tcW w:w="715"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15,431 </w:t>
            </w:r>
          </w:p>
        </w:tc>
        <w:tc>
          <w:tcPr>
            <w:tcW w:w="715"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189,120 </w:t>
            </w:r>
          </w:p>
        </w:tc>
        <w:tc>
          <w:tcPr>
            <w:tcW w:w="711"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53,171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noWrap/>
            <w:vAlign w:val="center"/>
            <w:hideMark/>
          </w:tcPr>
          <w:p w:rsidR="00F40D78" w:rsidRPr="00F40D78" w:rsidRDefault="00F40D78" w:rsidP="00F40D78">
            <w:pPr>
              <w:ind w:right="57"/>
              <w:contextualSpacing/>
              <w:rPr>
                <w:rFonts w:ascii="Arial" w:hAnsi="Arial" w:cs="Arial"/>
                <w:color w:val="000000"/>
                <w:sz w:val="20"/>
                <w:szCs w:val="20"/>
              </w:rPr>
            </w:pPr>
            <w:r w:rsidRPr="00F40D78">
              <w:rPr>
                <w:rFonts w:ascii="Arial" w:hAnsi="Arial" w:cs="Arial"/>
                <w:color w:val="000000"/>
                <w:sz w:val="20"/>
                <w:szCs w:val="20"/>
              </w:rPr>
              <w:t>Alitagtag</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1,168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184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3,919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644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Balayan</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44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35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3,713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1,516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12,987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4,853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Balete</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190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190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263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164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Batangas City (capital)</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40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4,228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1,388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15,534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5,115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Bauan</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53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5,843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1,223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21,378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4,101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Calaca</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18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2,257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793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8,432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2,872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Calatagan</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22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1,144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978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4,136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3,490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Cuenca</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8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749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361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2,661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1,298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Ibaan</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26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1,011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286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3,745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1,067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Laurel</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5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580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44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2,773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119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Lian</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462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367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1,686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1,187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Lipa City</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17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9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2,695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332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10,511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1,137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Lobo</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160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613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Mabini</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8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378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190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1,736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650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Malvar</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20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1,504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71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5,768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285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Mataas Na Kahoy</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17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838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70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2,942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265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Nasugbu</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2,309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1,139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8,242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4,034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Padre Garcia</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708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265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3,031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1,058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Rosario</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33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1,220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15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4,840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44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San Jose</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22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1,232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5,152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84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San Juan</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1,206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147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4,667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531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San Luis</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26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26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5,135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2,717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17,833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8,768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San Pascual</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38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2,954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781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10,162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2,563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Santa Teresita</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4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251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807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164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Santo Tomas</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13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2,675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1,102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11,531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3,943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City of Tanauan</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47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5,532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1,132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19,972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4,509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Taysan</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264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70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1,004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226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Tuy</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23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843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2,795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 </w:t>
            </w:r>
          </w:p>
        </w:tc>
      </w:tr>
      <w:tr w:rsidR="00F40D78" w:rsidRPr="00F40D78" w:rsidTr="00F40D78">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0D78" w:rsidRPr="00F40D78" w:rsidRDefault="00F40D78" w:rsidP="00F40D78">
            <w:pPr>
              <w:ind w:right="57"/>
              <w:contextualSpacing/>
              <w:rPr>
                <w:rFonts w:ascii="Arial" w:hAnsi="Arial" w:cs="Arial"/>
                <w:b/>
                <w:bCs/>
                <w:color w:val="000000"/>
                <w:sz w:val="20"/>
                <w:szCs w:val="20"/>
              </w:rPr>
            </w:pPr>
            <w:r w:rsidRPr="00F40D78">
              <w:rPr>
                <w:rFonts w:ascii="Arial" w:hAnsi="Arial" w:cs="Arial"/>
                <w:b/>
                <w:bCs/>
                <w:color w:val="000000"/>
                <w:sz w:val="20"/>
                <w:szCs w:val="20"/>
              </w:rPr>
              <w:t>Cavite</w:t>
            </w:r>
          </w:p>
        </w:tc>
        <w:tc>
          <w:tcPr>
            <w:tcW w:w="486"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126 </w:t>
            </w:r>
          </w:p>
        </w:tc>
        <w:tc>
          <w:tcPr>
            <w:tcW w:w="463"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 72 </w:t>
            </w:r>
          </w:p>
        </w:tc>
        <w:tc>
          <w:tcPr>
            <w:tcW w:w="715"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6,537 </w:t>
            </w:r>
          </w:p>
        </w:tc>
        <w:tc>
          <w:tcPr>
            <w:tcW w:w="715"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2,859 </w:t>
            </w:r>
          </w:p>
        </w:tc>
        <w:tc>
          <w:tcPr>
            <w:tcW w:w="715"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24,978 </w:t>
            </w:r>
          </w:p>
        </w:tc>
        <w:tc>
          <w:tcPr>
            <w:tcW w:w="711"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10,712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noWrap/>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Alfonso</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1,728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268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7,056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1,006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Amadeo</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400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1,540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29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Dasmariñas</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394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282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1,431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1,024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General Emilio Aguinaldo</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141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113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517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490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General Trias</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16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16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443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433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1,783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1,738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Indang</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77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77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Maragondon</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20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376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372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1,229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1,152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Mendez (MENDEZ-NUÑEZ)</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131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495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90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Naic</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177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177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Noveleta</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56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56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Silang</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7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106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106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337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332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lastRenderedPageBreak/>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Tagaytay City</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37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2,553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990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9,566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3,843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Tanza</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151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151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636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636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Ternate</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17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78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62 </w:t>
            </w:r>
          </w:p>
        </w:tc>
      </w:tr>
      <w:tr w:rsidR="00F40D78" w:rsidRPr="00F40D78" w:rsidTr="00F40D78">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0D78" w:rsidRPr="00F40D78" w:rsidRDefault="00F40D78" w:rsidP="00F40D78">
            <w:pPr>
              <w:ind w:right="57"/>
              <w:contextualSpacing/>
              <w:rPr>
                <w:rFonts w:ascii="Arial" w:hAnsi="Arial" w:cs="Arial"/>
                <w:b/>
                <w:bCs/>
                <w:color w:val="000000"/>
                <w:sz w:val="20"/>
                <w:szCs w:val="20"/>
              </w:rPr>
            </w:pPr>
            <w:r w:rsidRPr="00F40D78">
              <w:rPr>
                <w:rFonts w:ascii="Arial" w:hAnsi="Arial" w:cs="Arial"/>
                <w:b/>
                <w:bCs/>
                <w:color w:val="000000"/>
                <w:sz w:val="20"/>
                <w:szCs w:val="20"/>
              </w:rPr>
              <w:t>Laguna</w:t>
            </w:r>
          </w:p>
        </w:tc>
        <w:tc>
          <w:tcPr>
            <w:tcW w:w="486"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18 </w:t>
            </w:r>
          </w:p>
        </w:tc>
        <w:tc>
          <w:tcPr>
            <w:tcW w:w="463"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 17 </w:t>
            </w:r>
          </w:p>
        </w:tc>
        <w:tc>
          <w:tcPr>
            <w:tcW w:w="715"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 917 </w:t>
            </w:r>
          </w:p>
        </w:tc>
        <w:tc>
          <w:tcPr>
            <w:tcW w:w="715"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 666 </w:t>
            </w:r>
          </w:p>
        </w:tc>
        <w:tc>
          <w:tcPr>
            <w:tcW w:w="715"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3,575 </w:t>
            </w:r>
          </w:p>
        </w:tc>
        <w:tc>
          <w:tcPr>
            <w:tcW w:w="711"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2,629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Alaminos</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63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63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Bay</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386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386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Cabuyao</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247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247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City of Calamba</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628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401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2,215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1,389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Pakil</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13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4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San Pablo City</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526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526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Santa Cruz (capital)</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86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14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City of Santa Rosa</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39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 </w:t>
            </w:r>
          </w:p>
        </w:tc>
      </w:tr>
      <w:tr w:rsidR="00F40D78" w:rsidRPr="00F40D78" w:rsidTr="00F40D78">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40D78" w:rsidRPr="00F40D78" w:rsidRDefault="00F40D78" w:rsidP="00F40D78">
            <w:pPr>
              <w:ind w:right="57"/>
              <w:contextualSpacing/>
              <w:rPr>
                <w:rFonts w:ascii="Arial" w:hAnsi="Arial" w:cs="Arial"/>
                <w:b/>
                <w:bCs/>
                <w:color w:val="000000"/>
                <w:sz w:val="20"/>
                <w:szCs w:val="20"/>
              </w:rPr>
            </w:pPr>
            <w:r w:rsidRPr="00F40D78">
              <w:rPr>
                <w:rFonts w:ascii="Arial" w:hAnsi="Arial" w:cs="Arial"/>
                <w:b/>
                <w:bCs/>
                <w:color w:val="000000"/>
                <w:sz w:val="20"/>
                <w:szCs w:val="20"/>
              </w:rPr>
              <w:t>Quezon</w:t>
            </w:r>
          </w:p>
        </w:tc>
        <w:tc>
          <w:tcPr>
            <w:tcW w:w="486"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9 </w:t>
            </w:r>
          </w:p>
        </w:tc>
        <w:tc>
          <w:tcPr>
            <w:tcW w:w="463"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 7 </w:t>
            </w:r>
          </w:p>
        </w:tc>
        <w:tc>
          <w:tcPr>
            <w:tcW w:w="715"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 205 </w:t>
            </w:r>
          </w:p>
        </w:tc>
        <w:tc>
          <w:tcPr>
            <w:tcW w:w="715"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 175 </w:t>
            </w:r>
          </w:p>
        </w:tc>
        <w:tc>
          <w:tcPr>
            <w:tcW w:w="715"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 786 </w:t>
            </w:r>
          </w:p>
        </w:tc>
        <w:tc>
          <w:tcPr>
            <w:tcW w:w="711" w:type="pct"/>
            <w:tcBorders>
              <w:top w:val="nil"/>
              <w:left w:val="nil"/>
              <w:bottom w:val="single" w:sz="4" w:space="0" w:color="000000"/>
              <w:right w:val="single" w:sz="4" w:space="0" w:color="000000"/>
            </w:tcBorders>
            <w:shd w:val="clear" w:color="D8D8D8" w:fill="D8D8D8"/>
            <w:noWrap/>
            <w:vAlign w:val="bottom"/>
            <w:hideMark/>
          </w:tcPr>
          <w:p w:rsidR="00F40D78" w:rsidRPr="00F40D78" w:rsidRDefault="00F40D78" w:rsidP="00F40D78">
            <w:pPr>
              <w:ind w:right="57"/>
              <w:contextualSpacing/>
              <w:jc w:val="right"/>
              <w:rPr>
                <w:rFonts w:ascii="Arial" w:hAnsi="Arial" w:cs="Arial"/>
                <w:b/>
                <w:bCs/>
                <w:color w:val="000000"/>
                <w:sz w:val="20"/>
                <w:szCs w:val="20"/>
              </w:rPr>
            </w:pPr>
            <w:r w:rsidRPr="00F40D78">
              <w:rPr>
                <w:rFonts w:ascii="Arial" w:hAnsi="Arial" w:cs="Arial"/>
                <w:b/>
                <w:bCs/>
                <w:color w:val="000000"/>
                <w:sz w:val="20"/>
                <w:szCs w:val="20"/>
              </w:rPr>
              <w:t xml:space="preserve"> 477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Dolores</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5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165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137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630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336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Lucena City (capital)</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86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71 </w:t>
            </w:r>
          </w:p>
        </w:tc>
      </w:tr>
      <w:tr w:rsidR="00F40D78" w:rsidRPr="00F40D78" w:rsidTr="00F40D78">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40D78" w:rsidRPr="00F40D78" w:rsidRDefault="00F40D78" w:rsidP="00F40D78">
            <w:pPr>
              <w:ind w:right="57"/>
              <w:contextualSpacing/>
              <w:jc w:val="right"/>
              <w:rPr>
                <w:rFonts w:ascii="Arial" w:hAnsi="Arial" w:cs="Arial"/>
                <w:color w:val="000000"/>
                <w:sz w:val="20"/>
                <w:szCs w:val="20"/>
              </w:rPr>
            </w:pPr>
            <w:r w:rsidRPr="00F40D78">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F40D78" w:rsidRPr="00F40D78" w:rsidRDefault="00F40D78" w:rsidP="00F40D78">
            <w:pPr>
              <w:ind w:right="57"/>
              <w:contextualSpacing/>
              <w:rPr>
                <w:rFonts w:ascii="Arial" w:hAnsi="Arial" w:cs="Arial"/>
                <w:i/>
                <w:iCs/>
                <w:color w:val="000000"/>
                <w:sz w:val="20"/>
                <w:szCs w:val="20"/>
              </w:rPr>
            </w:pPr>
            <w:r w:rsidRPr="00F40D78">
              <w:rPr>
                <w:rFonts w:ascii="Arial" w:hAnsi="Arial" w:cs="Arial"/>
                <w:i/>
                <w:iCs/>
                <w:color w:val="000000"/>
                <w:sz w:val="20"/>
                <w:szCs w:val="20"/>
              </w:rPr>
              <w:t>San Antonio</w:t>
            </w:r>
          </w:p>
        </w:tc>
        <w:tc>
          <w:tcPr>
            <w:tcW w:w="486"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 </w:t>
            </w:r>
          </w:p>
        </w:tc>
        <w:tc>
          <w:tcPr>
            <w:tcW w:w="463"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70 </w:t>
            </w:r>
          </w:p>
        </w:tc>
        <w:tc>
          <w:tcPr>
            <w:tcW w:w="711" w:type="pct"/>
            <w:tcBorders>
              <w:top w:val="nil"/>
              <w:left w:val="nil"/>
              <w:bottom w:val="single" w:sz="4" w:space="0" w:color="000000"/>
              <w:right w:val="single" w:sz="4" w:space="0" w:color="000000"/>
            </w:tcBorders>
            <w:shd w:val="clear" w:color="auto" w:fill="auto"/>
            <w:noWrap/>
            <w:vAlign w:val="bottom"/>
            <w:hideMark/>
          </w:tcPr>
          <w:p w:rsidR="00F40D78" w:rsidRPr="00F40D78" w:rsidRDefault="00F40D78" w:rsidP="00F40D78">
            <w:pPr>
              <w:ind w:right="57"/>
              <w:contextualSpacing/>
              <w:jc w:val="right"/>
              <w:rPr>
                <w:rFonts w:ascii="Arial" w:hAnsi="Arial" w:cs="Arial"/>
                <w:i/>
                <w:iCs/>
                <w:color w:val="000000"/>
                <w:sz w:val="20"/>
                <w:szCs w:val="20"/>
              </w:rPr>
            </w:pPr>
            <w:r w:rsidRPr="00F40D78">
              <w:rPr>
                <w:rFonts w:ascii="Arial" w:hAnsi="Arial" w:cs="Arial"/>
                <w:i/>
                <w:iCs/>
                <w:color w:val="000000"/>
                <w:sz w:val="20"/>
                <w:szCs w:val="20"/>
              </w:rPr>
              <w:t xml:space="preserve"> 70 </w:t>
            </w:r>
          </w:p>
        </w:tc>
      </w:tr>
    </w:tbl>
    <w:p w:rsidR="00A81490" w:rsidRPr="00AC2F21" w:rsidRDefault="00A81490" w:rsidP="00B974EF">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1F5D4E" w:rsidRDefault="00CA08E1" w:rsidP="00B32B58">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B32B58" w:rsidRPr="00B32B58" w:rsidRDefault="00B32B58" w:rsidP="00B32B58">
      <w:pPr>
        <w:ind w:left="284" w:right="27"/>
        <w:contextualSpacing/>
        <w:jc w:val="right"/>
        <w:rPr>
          <w:rFonts w:ascii="Arial" w:eastAsia="Times New Roman" w:hAnsi="Arial" w:cs="Arial"/>
          <w:i/>
          <w:iCs/>
          <w:color w:val="0070C0"/>
          <w:sz w:val="16"/>
          <w:szCs w:val="24"/>
        </w:rPr>
      </w:pPr>
    </w:p>
    <w:p w:rsidR="00361088" w:rsidRPr="00B53AC9" w:rsidRDefault="00361088" w:rsidP="007923AD">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E62855">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F9530D" w:rsidRPr="00F9530D">
        <w:rPr>
          <w:rFonts w:ascii="Arial" w:eastAsia="Times New Roman" w:hAnsi="Arial" w:cs="Arial"/>
          <w:b/>
          <w:bCs/>
          <w:color w:val="0070C0"/>
          <w:sz w:val="24"/>
          <w:szCs w:val="24"/>
        </w:rPr>
        <w:t xml:space="preserve">60,538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F9530D" w:rsidRPr="00F9530D">
        <w:rPr>
          <w:rFonts w:ascii="Arial" w:eastAsia="Times New Roman" w:hAnsi="Arial" w:cs="Arial"/>
          <w:b/>
          <w:bCs/>
          <w:color w:val="0070C0"/>
          <w:sz w:val="24"/>
          <w:szCs w:val="24"/>
        </w:rPr>
        <w:t xml:space="preserve">225,389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E62855">
      <w:pPr>
        <w:pStyle w:val="ListParagraph"/>
        <w:ind w:left="786" w:right="27"/>
        <w:jc w:val="both"/>
        <w:rPr>
          <w:rFonts w:ascii="Arial" w:eastAsia="Times New Roman" w:hAnsi="Arial" w:cs="Arial"/>
          <w:bCs/>
          <w:sz w:val="24"/>
          <w:szCs w:val="24"/>
        </w:rPr>
      </w:pPr>
    </w:p>
    <w:p w:rsidR="00B53AC9" w:rsidRDefault="00B53AC9" w:rsidP="00E62855">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41" w:type="pct"/>
        <w:tblInd w:w="846" w:type="dxa"/>
        <w:tblCellMar>
          <w:left w:w="0" w:type="dxa"/>
          <w:right w:w="0" w:type="dxa"/>
        </w:tblCellMar>
        <w:tblLook w:val="04A0" w:firstRow="1" w:lastRow="0" w:firstColumn="1" w:lastColumn="0" w:noHBand="0" w:noVBand="1"/>
      </w:tblPr>
      <w:tblGrid>
        <w:gridCol w:w="139"/>
        <w:gridCol w:w="2554"/>
        <w:gridCol w:w="1539"/>
        <w:gridCol w:w="1539"/>
        <w:gridCol w:w="1539"/>
        <w:gridCol w:w="1533"/>
      </w:tblGrid>
      <w:tr w:rsidR="00F9530D" w:rsidRPr="00F9530D" w:rsidTr="00F9530D">
        <w:trPr>
          <w:trHeight w:val="20"/>
          <w:tblHeader/>
        </w:trPr>
        <w:tc>
          <w:tcPr>
            <w:tcW w:w="1523"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 xml:space="preserve">REGION / PROVINCE / MUNICIPALITY </w:t>
            </w:r>
          </w:p>
        </w:tc>
        <w:tc>
          <w:tcPr>
            <w:tcW w:w="34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 xml:space="preserve"> NUMBER OF DISPLACED </w:t>
            </w:r>
          </w:p>
        </w:tc>
      </w:tr>
      <w:tr w:rsidR="00F9530D" w:rsidRPr="00F9530D" w:rsidTr="00F9530D">
        <w:trPr>
          <w:trHeight w:val="20"/>
          <w:tblHeader/>
        </w:trPr>
        <w:tc>
          <w:tcPr>
            <w:tcW w:w="1523" w:type="pct"/>
            <w:gridSpan w:val="2"/>
            <w:vMerge/>
            <w:tcBorders>
              <w:top w:val="single" w:sz="4" w:space="0" w:color="000000"/>
              <w:left w:val="single" w:sz="4" w:space="0" w:color="000000"/>
              <w:bottom w:val="nil"/>
              <w:right w:val="single" w:sz="4" w:space="0" w:color="auto"/>
            </w:tcBorders>
            <w:vAlign w:val="center"/>
            <w:hideMark/>
          </w:tcPr>
          <w:p w:rsidR="00F9530D" w:rsidRPr="00F9530D" w:rsidRDefault="00F9530D" w:rsidP="00F9530D">
            <w:pPr>
              <w:ind w:right="57"/>
              <w:contextualSpacing/>
              <w:rPr>
                <w:rFonts w:ascii="Arial" w:hAnsi="Arial" w:cs="Arial"/>
                <w:b/>
                <w:bCs/>
                <w:color w:val="000000"/>
                <w:sz w:val="20"/>
                <w:szCs w:val="20"/>
              </w:rPr>
            </w:pPr>
          </w:p>
        </w:tc>
        <w:tc>
          <w:tcPr>
            <w:tcW w:w="34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 xml:space="preserve"> OUTSIDE ECs </w:t>
            </w:r>
          </w:p>
        </w:tc>
      </w:tr>
      <w:tr w:rsidR="00F9530D" w:rsidRPr="00F9530D" w:rsidTr="00F9530D">
        <w:trPr>
          <w:trHeight w:val="20"/>
          <w:tblHeader/>
        </w:trPr>
        <w:tc>
          <w:tcPr>
            <w:tcW w:w="1523" w:type="pct"/>
            <w:gridSpan w:val="2"/>
            <w:vMerge/>
            <w:tcBorders>
              <w:top w:val="single" w:sz="4" w:space="0" w:color="000000"/>
              <w:left w:val="single" w:sz="4" w:space="0" w:color="000000"/>
              <w:bottom w:val="nil"/>
              <w:right w:val="single" w:sz="4" w:space="0" w:color="auto"/>
            </w:tcBorders>
            <w:vAlign w:val="center"/>
            <w:hideMark/>
          </w:tcPr>
          <w:p w:rsidR="00F9530D" w:rsidRPr="00F9530D" w:rsidRDefault="00F9530D" w:rsidP="00F9530D">
            <w:pPr>
              <w:ind w:right="57"/>
              <w:contextualSpacing/>
              <w:rPr>
                <w:rFonts w:ascii="Arial" w:hAnsi="Arial" w:cs="Arial"/>
                <w:b/>
                <w:bCs/>
                <w:color w:val="000000"/>
                <w:sz w:val="20"/>
                <w:szCs w:val="20"/>
              </w:rPr>
            </w:pPr>
          </w:p>
        </w:tc>
        <w:tc>
          <w:tcPr>
            <w:tcW w:w="174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 xml:space="preserve"> Families </w:t>
            </w:r>
          </w:p>
        </w:tc>
        <w:tc>
          <w:tcPr>
            <w:tcW w:w="173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 xml:space="preserve"> Persons </w:t>
            </w:r>
          </w:p>
        </w:tc>
      </w:tr>
      <w:tr w:rsidR="00F9530D" w:rsidRPr="00F9530D" w:rsidTr="00F9530D">
        <w:trPr>
          <w:trHeight w:val="20"/>
          <w:tblHeader/>
        </w:trPr>
        <w:tc>
          <w:tcPr>
            <w:tcW w:w="1523" w:type="pct"/>
            <w:gridSpan w:val="2"/>
            <w:vMerge/>
            <w:tcBorders>
              <w:top w:val="single" w:sz="4" w:space="0" w:color="000000"/>
              <w:left w:val="single" w:sz="4" w:space="0" w:color="000000"/>
              <w:bottom w:val="nil"/>
              <w:right w:val="single" w:sz="4" w:space="0" w:color="auto"/>
            </w:tcBorders>
            <w:vAlign w:val="center"/>
            <w:hideMark/>
          </w:tcPr>
          <w:p w:rsidR="00F9530D" w:rsidRPr="00F9530D" w:rsidRDefault="00F9530D" w:rsidP="00F9530D">
            <w:pPr>
              <w:ind w:right="57"/>
              <w:contextualSpacing/>
              <w:rPr>
                <w:rFonts w:ascii="Arial" w:hAnsi="Arial" w:cs="Arial"/>
                <w:b/>
                <w:bCs/>
                <w:color w:val="000000"/>
                <w:sz w:val="20"/>
                <w:szCs w:val="20"/>
              </w:rPr>
            </w:pP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 xml:space="preserve"> CUM </w:t>
            </w: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 xml:space="preserve"> NOW </w:t>
            </w: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 xml:space="preserve"> CUM </w:t>
            </w:r>
          </w:p>
        </w:tc>
        <w:tc>
          <w:tcPr>
            <w:tcW w:w="8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 xml:space="preserve"> NOW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530D" w:rsidRPr="00F9530D" w:rsidRDefault="00F9530D" w:rsidP="00F9530D">
            <w:pPr>
              <w:ind w:right="57"/>
              <w:contextualSpacing/>
              <w:jc w:val="center"/>
              <w:rPr>
                <w:rFonts w:ascii="Arial" w:hAnsi="Arial" w:cs="Arial"/>
                <w:b/>
                <w:bCs/>
                <w:color w:val="000000"/>
                <w:sz w:val="20"/>
                <w:szCs w:val="20"/>
              </w:rPr>
            </w:pPr>
            <w:r w:rsidRPr="00F9530D">
              <w:rPr>
                <w:rFonts w:ascii="Arial" w:hAnsi="Arial" w:cs="Arial"/>
                <w:b/>
                <w:bCs/>
                <w:color w:val="000000"/>
                <w:sz w:val="20"/>
                <w:szCs w:val="20"/>
              </w:rPr>
              <w:t>GRAND TOTAL</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65,110 </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60,538 </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242,846 </w:t>
            </w:r>
          </w:p>
        </w:tc>
        <w:tc>
          <w:tcPr>
            <w:tcW w:w="867" w:type="pct"/>
            <w:tcBorders>
              <w:top w:val="single" w:sz="4" w:space="0" w:color="auto"/>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225,389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NCR</w:t>
            </w:r>
          </w:p>
        </w:tc>
        <w:tc>
          <w:tcPr>
            <w:tcW w:w="870"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1,361 </w:t>
            </w:r>
          </w:p>
        </w:tc>
        <w:tc>
          <w:tcPr>
            <w:tcW w:w="870"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1,361 </w:t>
            </w:r>
          </w:p>
        </w:tc>
        <w:tc>
          <w:tcPr>
            <w:tcW w:w="870"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5,277 </w:t>
            </w:r>
          </w:p>
        </w:tc>
        <w:tc>
          <w:tcPr>
            <w:tcW w:w="867"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5,277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Caloocan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6</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6</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29</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29</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Makati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20</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20</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78</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78</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Malabon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32</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32</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141</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141</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Manila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101</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101</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389</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389</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Marikina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5</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5</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Muntinlupa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367</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367</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1406</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1406</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Navotas</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12</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12</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48</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48</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Paranaque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123</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123</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446</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446</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Taguig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590</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590</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2257</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2257</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Quezon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49</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49</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210</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210</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Juan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17</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17</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56</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56</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Valenzuela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43</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43</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212</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212</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REGION III</w:t>
            </w:r>
          </w:p>
        </w:tc>
        <w:tc>
          <w:tcPr>
            <w:tcW w:w="870"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99 </w:t>
            </w:r>
          </w:p>
        </w:tc>
        <w:tc>
          <w:tcPr>
            <w:tcW w:w="870"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99 </w:t>
            </w:r>
          </w:p>
        </w:tc>
        <w:tc>
          <w:tcPr>
            <w:tcW w:w="870"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353 </w:t>
            </w:r>
          </w:p>
        </w:tc>
        <w:tc>
          <w:tcPr>
            <w:tcW w:w="867"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353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Bataan</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3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3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11 </w:t>
            </w:r>
          </w:p>
        </w:tc>
        <w:tc>
          <w:tcPr>
            <w:tcW w:w="867"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11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Hermosa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11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11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Bulacan</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14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14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44 </w:t>
            </w:r>
          </w:p>
        </w:tc>
        <w:tc>
          <w:tcPr>
            <w:tcW w:w="867"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44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Baliuag</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11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11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Calumpit</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Guiguinto</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Hagonoy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Malolos (capital)</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14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14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Plaridel</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lastRenderedPageBreak/>
              <w:t>Nueva Ecija</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10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10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30 </w:t>
            </w:r>
          </w:p>
        </w:tc>
        <w:tc>
          <w:tcPr>
            <w:tcW w:w="867"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30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Cabanatuan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Cabiao</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Talavera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16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16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Pampanga</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50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50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184 </w:t>
            </w:r>
          </w:p>
        </w:tc>
        <w:tc>
          <w:tcPr>
            <w:tcW w:w="867"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184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Angeles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18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18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Apalit</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71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71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Masantol</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Mexico</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57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57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San Fernando (capital)</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Santa Ana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24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24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Tarlac</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5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5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27 </w:t>
            </w:r>
          </w:p>
        </w:tc>
        <w:tc>
          <w:tcPr>
            <w:tcW w:w="867"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27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Capas</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Paniqui</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Tarlac (capital)</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Zambales</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17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17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57 </w:t>
            </w:r>
          </w:p>
        </w:tc>
        <w:tc>
          <w:tcPr>
            <w:tcW w:w="867"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57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Iba (capital)</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Olongapo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Felipe</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Narciso</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22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22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CALABARZON</w:t>
            </w:r>
          </w:p>
        </w:tc>
        <w:tc>
          <w:tcPr>
            <w:tcW w:w="870"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63,650 </w:t>
            </w:r>
          </w:p>
        </w:tc>
        <w:tc>
          <w:tcPr>
            <w:tcW w:w="870"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59,078 </w:t>
            </w:r>
          </w:p>
        </w:tc>
        <w:tc>
          <w:tcPr>
            <w:tcW w:w="870"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237,216 </w:t>
            </w:r>
          </w:p>
        </w:tc>
        <w:tc>
          <w:tcPr>
            <w:tcW w:w="867" w:type="pct"/>
            <w:tcBorders>
              <w:top w:val="nil"/>
              <w:left w:val="nil"/>
              <w:bottom w:val="single" w:sz="4" w:space="0" w:color="000000"/>
              <w:right w:val="single" w:sz="4" w:space="0" w:color="000000"/>
            </w:tcBorders>
            <w:shd w:val="clear" w:color="A5A5A5" w:fill="A5A5A5"/>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219,759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Batangas</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30,131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26,609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114,699 </w:t>
            </w:r>
          </w:p>
        </w:tc>
        <w:tc>
          <w:tcPr>
            <w:tcW w:w="867"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102,320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noWrap/>
            <w:vAlign w:val="center"/>
            <w:hideMark/>
          </w:tcPr>
          <w:p w:rsidR="00F9530D" w:rsidRPr="00F9530D" w:rsidRDefault="00F9530D" w:rsidP="00F9530D">
            <w:pPr>
              <w:ind w:right="57"/>
              <w:contextualSpacing/>
              <w:rPr>
                <w:rFonts w:ascii="Arial" w:hAnsi="Arial" w:cs="Arial"/>
                <w:color w:val="000000"/>
                <w:sz w:val="20"/>
                <w:szCs w:val="20"/>
              </w:rPr>
            </w:pPr>
            <w:r w:rsidRPr="00F9530D">
              <w:rPr>
                <w:rFonts w:ascii="Arial" w:hAnsi="Arial" w:cs="Arial"/>
                <w:color w:val="000000"/>
                <w:sz w:val="20"/>
                <w:szCs w:val="20"/>
              </w:rPr>
              <w:t>Alitagtag</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705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705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2,312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2,312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Balayan</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902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874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3,298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3,255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Batangas City (capital)</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7,223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5,258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26,300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19,784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Bauan</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2,939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2,933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10,826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10,777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Calatagan</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976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756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3,537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2,651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Lian</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385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385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1,597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1,597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Lipa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4,781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4,781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20,960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20,960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Lobo</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186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186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728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728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Mabini</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804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804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2,295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2,295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Malvar</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2,439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2,334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9,115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8,834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Mataas Na Kahoy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305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305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1,126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1,126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Nasugbu</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259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259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881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881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Rosario</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1,675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1,675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7,080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7,080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Jose</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495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495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2,262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2,262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Juan</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1,051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877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3,894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3,193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Pascual</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2,755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2,557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9,690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8,918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Santa Teresita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212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212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Santo Tomas</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120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120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Tanauan</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302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302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1,160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1,160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Taysan</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558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336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2,035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1,148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Tuy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1,290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686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5,271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3,027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Cavite</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20,263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20,229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71,904 </w:t>
            </w:r>
          </w:p>
        </w:tc>
        <w:tc>
          <w:tcPr>
            <w:tcW w:w="867"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71,600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noWrap/>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Alfonso</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1,128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1,128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3,923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3,923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Amadeo</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481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455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1,734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1,494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Bacoor</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492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492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1,761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1,761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Dasmariñas</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1,240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1,240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General Trias</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988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988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3,841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3,841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Indang</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342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334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1,253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1,189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Maragondon</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154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154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978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978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lastRenderedPageBreak/>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Mendez (MENDEZ-NUÑEZ)</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231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231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835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835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Naic</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138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138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491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491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Silang</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1,240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1,240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Tagaytay City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1,159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1,159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4,104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4,104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Trece Martires City (capital)</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14,556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14,556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50,504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50,504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Laguna</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7,412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6,919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27,639 </w:t>
            </w:r>
          </w:p>
        </w:tc>
        <w:tc>
          <w:tcPr>
            <w:tcW w:w="867"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24,959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Alaminos</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691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298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2,455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1,047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468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468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1,756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1,756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Cabuyao</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648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648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3,235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3,235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Calamba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4,570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4,570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16,366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15,493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Cavinti</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51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217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48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Kalayaan</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103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103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Los Baños</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304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304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1,026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1,026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Magdalena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172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171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Majayjay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229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229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Nagcarlan</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323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107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Pakil</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71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58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Pila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154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154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551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551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Santa Cruz (capital)</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167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167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670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670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Santa Rosa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125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125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465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465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Quezon</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5,450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4,927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21,482 </w:t>
            </w:r>
          </w:p>
        </w:tc>
        <w:tc>
          <w:tcPr>
            <w:tcW w:w="867"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19,388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Candelaria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1,306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1,270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5,917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5,706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Dolores</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455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455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1,738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1,738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Gumaca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67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67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Infanta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45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45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Lucena City (capital)</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185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29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770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116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Pagbilao</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137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137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Pitogo</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15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13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Real</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27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27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Sampaloc</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15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12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San Antonio</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603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603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2,491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2,491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Sariaya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1,202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1,202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4,274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4,274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Tayabas</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58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216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216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Tiaong</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1,557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1,229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5,770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4,546 </w:t>
            </w:r>
          </w:p>
        </w:tc>
      </w:tr>
      <w:tr w:rsidR="00F9530D" w:rsidRPr="00F9530D" w:rsidTr="00F9530D">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9530D" w:rsidRPr="00F9530D" w:rsidRDefault="00F9530D" w:rsidP="00F9530D">
            <w:pPr>
              <w:ind w:right="57"/>
              <w:contextualSpacing/>
              <w:rPr>
                <w:rFonts w:ascii="Arial" w:hAnsi="Arial" w:cs="Arial"/>
                <w:b/>
                <w:bCs/>
                <w:color w:val="000000"/>
                <w:sz w:val="20"/>
                <w:szCs w:val="20"/>
              </w:rPr>
            </w:pPr>
            <w:r w:rsidRPr="00F9530D">
              <w:rPr>
                <w:rFonts w:ascii="Arial" w:hAnsi="Arial" w:cs="Arial"/>
                <w:b/>
                <w:bCs/>
                <w:color w:val="000000"/>
                <w:sz w:val="20"/>
                <w:szCs w:val="20"/>
              </w:rPr>
              <w:t>Rizal</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394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 394 </w:t>
            </w:r>
          </w:p>
        </w:tc>
        <w:tc>
          <w:tcPr>
            <w:tcW w:w="870"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1,492 </w:t>
            </w:r>
          </w:p>
        </w:tc>
        <w:tc>
          <w:tcPr>
            <w:tcW w:w="867" w:type="pct"/>
            <w:tcBorders>
              <w:top w:val="nil"/>
              <w:left w:val="nil"/>
              <w:bottom w:val="single" w:sz="4" w:space="0" w:color="000000"/>
              <w:right w:val="single" w:sz="4" w:space="0" w:color="000000"/>
            </w:tcBorders>
            <w:shd w:val="clear" w:color="D8D8D8" w:fill="D8D8D8"/>
            <w:noWrap/>
            <w:vAlign w:val="bottom"/>
            <w:hideMark/>
          </w:tcPr>
          <w:p w:rsidR="00F9530D" w:rsidRPr="00F9530D" w:rsidRDefault="00F9530D" w:rsidP="00F9530D">
            <w:pPr>
              <w:ind w:right="57"/>
              <w:contextualSpacing/>
              <w:jc w:val="right"/>
              <w:rPr>
                <w:rFonts w:ascii="Arial" w:hAnsi="Arial" w:cs="Arial"/>
                <w:b/>
                <w:bCs/>
                <w:color w:val="000000"/>
                <w:sz w:val="20"/>
                <w:szCs w:val="20"/>
              </w:rPr>
            </w:pPr>
            <w:r w:rsidRPr="00F9530D">
              <w:rPr>
                <w:rFonts w:ascii="Arial" w:hAnsi="Arial" w:cs="Arial"/>
                <w:b/>
                <w:bCs/>
                <w:color w:val="000000"/>
                <w:sz w:val="20"/>
                <w:szCs w:val="20"/>
              </w:rPr>
              <w:t xml:space="preserve">1,492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Angono</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55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55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City of Antipolo</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90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90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353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353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Baras</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10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10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Binangonan</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114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114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Cainta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315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315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Cardona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10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10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Jala-Jala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62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217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217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Morong</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12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42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42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Pililla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27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93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93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Rodriguez (Montalban)</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80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80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Taytay</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40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40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149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149 </w:t>
            </w:r>
          </w:p>
        </w:tc>
      </w:tr>
      <w:tr w:rsidR="00F9530D" w:rsidRPr="00F9530D" w:rsidTr="00F9530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9530D" w:rsidRPr="00F9530D" w:rsidRDefault="00F9530D" w:rsidP="00F9530D">
            <w:pPr>
              <w:ind w:right="57"/>
              <w:contextualSpacing/>
              <w:jc w:val="right"/>
              <w:rPr>
                <w:rFonts w:ascii="Arial" w:hAnsi="Arial" w:cs="Arial"/>
                <w:color w:val="000000"/>
                <w:sz w:val="20"/>
                <w:szCs w:val="20"/>
              </w:rPr>
            </w:pPr>
            <w:r w:rsidRPr="00F9530D">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F9530D" w:rsidRPr="00F9530D" w:rsidRDefault="00F9530D" w:rsidP="00F9530D">
            <w:pPr>
              <w:ind w:right="57"/>
              <w:contextualSpacing/>
              <w:rPr>
                <w:rFonts w:ascii="Arial" w:hAnsi="Arial" w:cs="Arial"/>
                <w:i/>
                <w:iCs/>
                <w:color w:val="000000"/>
                <w:sz w:val="20"/>
                <w:szCs w:val="20"/>
              </w:rPr>
            </w:pPr>
            <w:r w:rsidRPr="00F9530D">
              <w:rPr>
                <w:rFonts w:ascii="Arial" w:hAnsi="Arial" w:cs="Arial"/>
                <w:i/>
                <w:iCs/>
                <w:color w:val="000000"/>
                <w:sz w:val="20"/>
                <w:szCs w:val="20"/>
              </w:rPr>
              <w:t>Teresa</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14 </w:t>
            </w:r>
          </w:p>
        </w:tc>
        <w:tc>
          <w:tcPr>
            <w:tcW w:w="870"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54 </w:t>
            </w:r>
          </w:p>
        </w:tc>
        <w:tc>
          <w:tcPr>
            <w:tcW w:w="867" w:type="pct"/>
            <w:tcBorders>
              <w:top w:val="nil"/>
              <w:left w:val="nil"/>
              <w:bottom w:val="single" w:sz="4" w:space="0" w:color="000000"/>
              <w:right w:val="single" w:sz="4" w:space="0" w:color="000000"/>
            </w:tcBorders>
            <w:shd w:val="clear" w:color="auto" w:fill="auto"/>
            <w:noWrap/>
            <w:vAlign w:val="bottom"/>
            <w:hideMark/>
          </w:tcPr>
          <w:p w:rsidR="00F9530D" w:rsidRPr="00F9530D" w:rsidRDefault="00F9530D" w:rsidP="00F9530D">
            <w:pPr>
              <w:ind w:right="57"/>
              <w:contextualSpacing/>
              <w:jc w:val="right"/>
              <w:rPr>
                <w:rFonts w:ascii="Arial" w:hAnsi="Arial" w:cs="Arial"/>
                <w:i/>
                <w:iCs/>
                <w:color w:val="000000"/>
                <w:sz w:val="20"/>
                <w:szCs w:val="20"/>
              </w:rPr>
            </w:pPr>
            <w:r w:rsidRPr="00F9530D">
              <w:rPr>
                <w:rFonts w:ascii="Arial" w:hAnsi="Arial" w:cs="Arial"/>
                <w:i/>
                <w:iCs/>
                <w:color w:val="000000"/>
                <w:sz w:val="20"/>
                <w:szCs w:val="20"/>
              </w:rPr>
              <w:t xml:space="preserve"> 54 </w:t>
            </w:r>
          </w:p>
        </w:tc>
      </w:tr>
    </w:tbl>
    <w:p w:rsidR="00D67209" w:rsidRPr="00AC2F21" w:rsidRDefault="00D67209" w:rsidP="00B974EF">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C46168" w:rsidRDefault="00CA08E1" w:rsidP="00C46168">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671C07" w:rsidRDefault="00671C07" w:rsidP="00671C07">
      <w:pPr>
        <w:pStyle w:val="ListParagraph"/>
        <w:ind w:left="426" w:right="27"/>
        <w:rPr>
          <w:rFonts w:ascii="Arial" w:eastAsia="Times New Roman" w:hAnsi="Arial" w:cs="Arial"/>
          <w:i/>
          <w:iCs/>
          <w:color w:val="0070C0"/>
          <w:sz w:val="24"/>
          <w:szCs w:val="24"/>
        </w:rPr>
      </w:pPr>
    </w:p>
    <w:p w:rsidR="00F9530D" w:rsidRDefault="00F9530D" w:rsidP="00671C07">
      <w:pPr>
        <w:pStyle w:val="ListParagraph"/>
        <w:ind w:left="426" w:right="27"/>
        <w:rPr>
          <w:rFonts w:ascii="Arial" w:eastAsia="Times New Roman" w:hAnsi="Arial" w:cs="Arial"/>
          <w:i/>
          <w:iCs/>
          <w:color w:val="0070C0"/>
          <w:sz w:val="24"/>
          <w:szCs w:val="24"/>
        </w:rPr>
      </w:pPr>
    </w:p>
    <w:p w:rsidR="00F9530D" w:rsidRPr="00671C07" w:rsidRDefault="00F9530D" w:rsidP="00671C07">
      <w:pPr>
        <w:pStyle w:val="ListParagraph"/>
        <w:ind w:left="426" w:right="27"/>
        <w:rPr>
          <w:rFonts w:ascii="Arial" w:eastAsia="Times New Roman" w:hAnsi="Arial" w:cs="Arial"/>
          <w:i/>
          <w:iCs/>
          <w:color w:val="0070C0"/>
          <w:sz w:val="24"/>
          <w:szCs w:val="24"/>
        </w:rPr>
      </w:pPr>
    </w:p>
    <w:p w:rsidR="00306230" w:rsidRPr="00AC2F21" w:rsidRDefault="00306230"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F40D78" w:rsidRDefault="00306230" w:rsidP="00E62855">
      <w:pPr>
        <w:pStyle w:val="ListParagraph"/>
        <w:ind w:left="426" w:right="27"/>
        <w:jc w:val="both"/>
        <w:rPr>
          <w:rFonts w:ascii="Arial" w:eastAsia="Times New Roman" w:hAnsi="Arial" w:cs="Arial"/>
          <w:bCs/>
          <w:sz w:val="24"/>
          <w:szCs w:val="24"/>
        </w:rPr>
      </w:pPr>
      <w:r w:rsidRPr="00F40D78">
        <w:rPr>
          <w:rFonts w:ascii="Arial" w:eastAsia="Times New Roman" w:hAnsi="Arial" w:cs="Arial"/>
          <w:bCs/>
          <w:sz w:val="24"/>
          <w:szCs w:val="24"/>
        </w:rPr>
        <w:t>A</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total</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of</w:t>
      </w:r>
      <w:r w:rsidR="00CA08E1" w:rsidRPr="00F40D78">
        <w:rPr>
          <w:rFonts w:ascii="Arial" w:eastAsia="Times New Roman" w:hAnsi="Arial" w:cs="Arial"/>
          <w:bCs/>
          <w:sz w:val="24"/>
          <w:szCs w:val="24"/>
        </w:rPr>
        <w:t xml:space="preserve"> </w:t>
      </w:r>
      <w:r w:rsidRPr="00F40D78">
        <w:rPr>
          <w:rFonts w:ascii="Arial" w:eastAsia="Times New Roman" w:hAnsi="Arial" w:cs="Arial"/>
          <w:b/>
          <w:bCs/>
          <w:sz w:val="24"/>
          <w:szCs w:val="24"/>
        </w:rPr>
        <w:t>₱</w:t>
      </w:r>
      <w:r w:rsidR="003A0CF5" w:rsidRPr="00F40D78">
        <w:rPr>
          <w:rFonts w:ascii="Arial" w:eastAsia="Times New Roman" w:hAnsi="Arial" w:cs="Arial"/>
          <w:b/>
          <w:bCs/>
          <w:sz w:val="24"/>
          <w:szCs w:val="24"/>
        </w:rPr>
        <w:t xml:space="preserve">13,023,728.22 </w:t>
      </w:r>
      <w:r w:rsidRPr="00F40D78">
        <w:rPr>
          <w:rFonts w:ascii="Arial" w:eastAsia="Times New Roman" w:hAnsi="Arial" w:cs="Arial"/>
          <w:bCs/>
          <w:sz w:val="24"/>
          <w:szCs w:val="24"/>
        </w:rPr>
        <w:t>worth</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of</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assistance</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was</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provided</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by</w:t>
      </w:r>
      <w:r w:rsidR="00CA08E1" w:rsidRPr="00F40D78">
        <w:rPr>
          <w:rFonts w:ascii="Arial" w:eastAsia="Times New Roman" w:hAnsi="Arial" w:cs="Arial"/>
          <w:bCs/>
          <w:sz w:val="24"/>
          <w:szCs w:val="24"/>
        </w:rPr>
        <w:t xml:space="preserve"> </w:t>
      </w:r>
      <w:r w:rsidRPr="00F40D78">
        <w:rPr>
          <w:rFonts w:ascii="Arial" w:eastAsia="Times New Roman" w:hAnsi="Arial" w:cs="Arial"/>
          <w:b/>
          <w:bCs/>
          <w:sz w:val="24"/>
          <w:szCs w:val="24"/>
        </w:rPr>
        <w:t>DSWD</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to</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the</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affected</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families</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(see</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Table</w:t>
      </w:r>
      <w:r w:rsidR="00CA08E1" w:rsidRPr="00F40D78">
        <w:rPr>
          <w:rFonts w:ascii="Arial" w:eastAsia="Times New Roman" w:hAnsi="Arial" w:cs="Arial"/>
          <w:bCs/>
          <w:sz w:val="24"/>
          <w:szCs w:val="24"/>
        </w:rPr>
        <w:t xml:space="preserve"> </w:t>
      </w:r>
      <w:r w:rsidR="00896ABB" w:rsidRPr="00F40D78">
        <w:rPr>
          <w:rFonts w:ascii="Arial" w:eastAsia="Times New Roman" w:hAnsi="Arial" w:cs="Arial"/>
          <w:bCs/>
          <w:sz w:val="24"/>
          <w:szCs w:val="24"/>
        </w:rPr>
        <w:t>4</w:t>
      </w:r>
      <w:r w:rsidRPr="00F40D78">
        <w:rPr>
          <w:rFonts w:ascii="Arial" w:eastAsia="Times New Roman" w:hAnsi="Arial" w:cs="Arial"/>
          <w:bCs/>
          <w:sz w:val="24"/>
          <w:szCs w:val="24"/>
        </w:rPr>
        <w:t>).</w:t>
      </w:r>
    </w:p>
    <w:p w:rsidR="00306230" w:rsidRPr="00AC2F21" w:rsidRDefault="00306230" w:rsidP="00E62855">
      <w:pPr>
        <w:ind w:right="27"/>
        <w:contextualSpacing/>
        <w:jc w:val="both"/>
        <w:rPr>
          <w:rFonts w:ascii="Arial" w:eastAsia="Times New Roman" w:hAnsi="Arial" w:cs="Arial"/>
          <w:b/>
          <w:bCs/>
          <w:i/>
          <w:sz w:val="24"/>
          <w:szCs w:val="24"/>
        </w:rPr>
      </w:pPr>
    </w:p>
    <w:p w:rsidR="00306230" w:rsidRDefault="00306230" w:rsidP="00E62855">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896ABB">
        <w:rPr>
          <w:rFonts w:ascii="Arial" w:eastAsia="Times New Roman" w:hAnsi="Arial" w:cs="Arial"/>
          <w:b/>
          <w:bCs/>
          <w:i/>
          <w:sz w:val="20"/>
          <w:szCs w:val="24"/>
        </w:rPr>
        <w:t>4</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801" w:type="pct"/>
        <w:tblInd w:w="421" w:type="dxa"/>
        <w:tblCellMar>
          <w:left w:w="0" w:type="dxa"/>
          <w:right w:w="0" w:type="dxa"/>
        </w:tblCellMar>
        <w:tblLook w:val="04A0" w:firstRow="1" w:lastRow="0" w:firstColumn="1" w:lastColumn="0" w:noHBand="0" w:noVBand="1"/>
      </w:tblPr>
      <w:tblGrid>
        <w:gridCol w:w="118"/>
        <w:gridCol w:w="1583"/>
        <w:gridCol w:w="1694"/>
        <w:gridCol w:w="1423"/>
        <w:gridCol w:w="1417"/>
        <w:gridCol w:w="1414"/>
        <w:gridCol w:w="1700"/>
      </w:tblGrid>
      <w:tr w:rsidR="003A0CF5" w:rsidRPr="003A0CF5" w:rsidTr="003A0CF5">
        <w:trPr>
          <w:trHeight w:val="47"/>
          <w:tblHeader/>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 xml:space="preserve">REGION / PROVINCE / MUNICIPALITY </w:t>
            </w:r>
          </w:p>
        </w:tc>
        <w:tc>
          <w:tcPr>
            <w:tcW w:w="409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 xml:space="preserve"> COST OF ASSISTANCE </w:t>
            </w:r>
          </w:p>
        </w:tc>
      </w:tr>
      <w:tr w:rsidR="003A0CF5" w:rsidRPr="003A0CF5" w:rsidTr="003A0CF5">
        <w:trPr>
          <w:trHeight w:val="47"/>
          <w:tblHeader/>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rsidR="003A0CF5" w:rsidRPr="003A0CF5" w:rsidRDefault="003A0CF5" w:rsidP="003A0CF5">
            <w:pPr>
              <w:ind w:right="57"/>
              <w:contextualSpacing/>
              <w:rPr>
                <w:rFonts w:ascii="Arial" w:hAnsi="Arial" w:cs="Arial"/>
                <w:b/>
                <w:bCs/>
                <w:color w:val="000000"/>
                <w:sz w:val="20"/>
                <w:szCs w:val="20"/>
              </w:rPr>
            </w:pPr>
          </w:p>
        </w:tc>
        <w:tc>
          <w:tcPr>
            <w:tcW w:w="90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 xml:space="preserve"> DSWD </w:t>
            </w: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 xml:space="preserve"> LGU </w:t>
            </w:r>
          </w:p>
        </w:tc>
        <w:tc>
          <w:tcPr>
            <w:tcW w:w="75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 xml:space="preserve"> NGOs </w:t>
            </w: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 xml:space="preserve"> OTHERS </w:t>
            </w:r>
          </w:p>
        </w:tc>
        <w:tc>
          <w:tcPr>
            <w:tcW w:w="90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 xml:space="preserve"> GRAND TOTAL </w:t>
            </w:r>
          </w:p>
        </w:tc>
      </w:tr>
      <w:tr w:rsidR="003A0CF5" w:rsidRPr="003A0CF5" w:rsidTr="003A0CF5">
        <w:trPr>
          <w:trHeight w:val="20"/>
        </w:trPr>
        <w:tc>
          <w:tcPr>
            <w:tcW w:w="91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A0CF5" w:rsidRPr="003A0CF5" w:rsidRDefault="003A0CF5" w:rsidP="003A0CF5">
            <w:pPr>
              <w:ind w:right="57"/>
              <w:contextualSpacing/>
              <w:jc w:val="center"/>
              <w:rPr>
                <w:rFonts w:ascii="Arial" w:hAnsi="Arial" w:cs="Arial"/>
                <w:b/>
                <w:bCs/>
                <w:color w:val="000000"/>
                <w:sz w:val="20"/>
                <w:szCs w:val="20"/>
              </w:rPr>
            </w:pPr>
            <w:r w:rsidRPr="003A0CF5">
              <w:rPr>
                <w:rFonts w:ascii="Arial" w:hAnsi="Arial" w:cs="Arial"/>
                <w:b/>
                <w:bCs/>
                <w:color w:val="000000"/>
                <w:sz w:val="20"/>
                <w:szCs w:val="20"/>
              </w:rPr>
              <w:t>GRAND TOTAL</w:t>
            </w:r>
          </w:p>
        </w:tc>
        <w:tc>
          <w:tcPr>
            <w:tcW w:w="906" w:type="pct"/>
            <w:tcBorders>
              <w:top w:val="single" w:sz="4" w:space="0" w:color="auto"/>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13,023,728.22 </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8" w:type="pct"/>
            <w:tcBorders>
              <w:top w:val="single" w:sz="4" w:space="0" w:color="auto"/>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6" w:type="pct"/>
            <w:tcBorders>
              <w:top w:val="single" w:sz="4" w:space="0" w:color="auto"/>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909" w:type="pct"/>
            <w:tcBorders>
              <w:top w:val="single" w:sz="4" w:space="0" w:color="auto"/>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13,023,728.22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A0CF5" w:rsidRPr="003A0CF5" w:rsidRDefault="003A0CF5" w:rsidP="003A0CF5">
            <w:pPr>
              <w:ind w:right="57"/>
              <w:contextualSpacing/>
              <w:rPr>
                <w:rFonts w:ascii="Arial" w:hAnsi="Arial" w:cs="Arial"/>
                <w:b/>
                <w:bCs/>
                <w:color w:val="000000"/>
                <w:sz w:val="20"/>
                <w:szCs w:val="20"/>
              </w:rPr>
            </w:pPr>
            <w:r w:rsidRPr="003A0CF5">
              <w:rPr>
                <w:rFonts w:ascii="Arial" w:hAnsi="Arial" w:cs="Arial"/>
                <w:b/>
                <w:bCs/>
                <w:color w:val="000000"/>
                <w:sz w:val="20"/>
                <w:szCs w:val="20"/>
              </w:rPr>
              <w:t>NCR</w:t>
            </w:r>
          </w:p>
        </w:tc>
        <w:tc>
          <w:tcPr>
            <w:tcW w:w="906"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172,119.20 </w:t>
            </w:r>
          </w:p>
        </w:tc>
        <w:tc>
          <w:tcPr>
            <w:tcW w:w="761"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8"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6"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909"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172,119.20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0CF5" w:rsidRPr="003A0CF5" w:rsidRDefault="003A0CF5" w:rsidP="003A0CF5">
            <w:pPr>
              <w:ind w:right="57" w:firstLine="137"/>
              <w:contextualSpacing/>
              <w:rPr>
                <w:rFonts w:ascii="Arial" w:hAnsi="Arial" w:cs="Arial"/>
                <w:i/>
                <w:iCs/>
                <w:color w:val="000000"/>
                <w:sz w:val="20"/>
                <w:szCs w:val="20"/>
              </w:rPr>
            </w:pPr>
            <w:r w:rsidRPr="003A0CF5">
              <w:rPr>
                <w:rFonts w:ascii="Arial" w:hAnsi="Arial" w:cs="Arial"/>
                <w:i/>
                <w:iCs/>
                <w:color w:val="000000"/>
                <w:sz w:val="20"/>
                <w:szCs w:val="20"/>
              </w:rPr>
              <w:t>Caloocan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4,539.56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4,539.56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0CF5" w:rsidRPr="003A0CF5" w:rsidRDefault="003A0CF5" w:rsidP="003A0CF5">
            <w:pPr>
              <w:ind w:right="57" w:firstLine="137"/>
              <w:contextualSpacing/>
              <w:rPr>
                <w:rFonts w:ascii="Arial" w:hAnsi="Arial" w:cs="Arial"/>
                <w:i/>
                <w:iCs/>
                <w:color w:val="000000"/>
                <w:sz w:val="20"/>
                <w:szCs w:val="20"/>
              </w:rPr>
            </w:pPr>
            <w:r w:rsidRPr="003A0CF5">
              <w:rPr>
                <w:rFonts w:ascii="Arial" w:hAnsi="Arial" w:cs="Arial"/>
                <w:i/>
                <w:iCs/>
                <w:color w:val="000000"/>
                <w:sz w:val="20"/>
                <w:szCs w:val="20"/>
              </w:rPr>
              <w:t>Malabon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2,269.78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2,269.78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0CF5" w:rsidRPr="003A0CF5" w:rsidRDefault="003A0CF5" w:rsidP="003A0CF5">
            <w:pPr>
              <w:ind w:right="57" w:firstLine="137"/>
              <w:contextualSpacing/>
              <w:rPr>
                <w:rFonts w:ascii="Arial" w:hAnsi="Arial" w:cs="Arial"/>
                <w:i/>
                <w:iCs/>
                <w:color w:val="000000"/>
                <w:sz w:val="20"/>
                <w:szCs w:val="20"/>
              </w:rPr>
            </w:pPr>
            <w:r w:rsidRPr="003A0CF5">
              <w:rPr>
                <w:rFonts w:ascii="Arial" w:hAnsi="Arial" w:cs="Arial"/>
                <w:i/>
                <w:iCs/>
                <w:color w:val="000000"/>
                <w:sz w:val="20"/>
                <w:szCs w:val="20"/>
              </w:rPr>
              <w:t>Manila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101,382.35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101,382.35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0CF5" w:rsidRPr="003A0CF5" w:rsidRDefault="003A0CF5" w:rsidP="003A0CF5">
            <w:pPr>
              <w:ind w:right="57" w:firstLine="137"/>
              <w:contextualSpacing/>
              <w:rPr>
                <w:rFonts w:ascii="Arial" w:hAnsi="Arial" w:cs="Arial"/>
                <w:i/>
                <w:iCs/>
                <w:color w:val="000000"/>
                <w:sz w:val="20"/>
                <w:szCs w:val="20"/>
              </w:rPr>
            </w:pPr>
            <w:r w:rsidRPr="003A0CF5">
              <w:rPr>
                <w:rFonts w:ascii="Arial" w:hAnsi="Arial" w:cs="Arial"/>
                <w:i/>
                <w:iCs/>
                <w:color w:val="000000"/>
                <w:sz w:val="20"/>
                <w:szCs w:val="20"/>
              </w:rPr>
              <w:t>Marikina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1,134.89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1,134.89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0CF5" w:rsidRPr="003A0CF5" w:rsidRDefault="003A0CF5" w:rsidP="003A0CF5">
            <w:pPr>
              <w:ind w:right="57" w:firstLine="137"/>
              <w:contextualSpacing/>
              <w:rPr>
                <w:rFonts w:ascii="Arial" w:hAnsi="Arial" w:cs="Arial"/>
                <w:i/>
                <w:iCs/>
                <w:color w:val="000000"/>
                <w:sz w:val="20"/>
                <w:szCs w:val="20"/>
              </w:rPr>
            </w:pPr>
            <w:r w:rsidRPr="003A0CF5">
              <w:rPr>
                <w:rFonts w:ascii="Arial" w:hAnsi="Arial" w:cs="Arial"/>
                <w:i/>
                <w:iCs/>
                <w:color w:val="000000"/>
                <w:sz w:val="20"/>
                <w:szCs w:val="20"/>
              </w:rPr>
              <w:t>Muntinlupa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2,269.78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2,269.78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0CF5" w:rsidRPr="003A0CF5" w:rsidRDefault="003A0CF5" w:rsidP="003A0CF5">
            <w:pPr>
              <w:ind w:right="57" w:firstLine="137"/>
              <w:contextualSpacing/>
              <w:rPr>
                <w:rFonts w:ascii="Arial" w:hAnsi="Arial" w:cs="Arial"/>
                <w:i/>
                <w:iCs/>
                <w:color w:val="000000"/>
                <w:sz w:val="20"/>
                <w:szCs w:val="20"/>
              </w:rPr>
            </w:pPr>
            <w:r w:rsidRPr="003A0CF5">
              <w:rPr>
                <w:rFonts w:ascii="Arial" w:hAnsi="Arial" w:cs="Arial"/>
                <w:i/>
                <w:iCs/>
                <w:color w:val="000000"/>
                <w:sz w:val="20"/>
                <w:szCs w:val="20"/>
              </w:rPr>
              <w:t>Quezon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43,122.35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43,122.35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0CF5" w:rsidRPr="003A0CF5" w:rsidRDefault="003A0CF5" w:rsidP="003A0CF5">
            <w:pPr>
              <w:ind w:right="57" w:firstLine="137"/>
              <w:contextualSpacing/>
              <w:rPr>
                <w:rFonts w:ascii="Arial" w:hAnsi="Arial" w:cs="Arial"/>
                <w:i/>
                <w:iCs/>
                <w:color w:val="000000"/>
                <w:sz w:val="20"/>
                <w:szCs w:val="20"/>
              </w:rPr>
            </w:pPr>
            <w:r w:rsidRPr="003A0CF5">
              <w:rPr>
                <w:rFonts w:ascii="Arial" w:hAnsi="Arial" w:cs="Arial"/>
                <w:i/>
                <w:iCs/>
                <w:color w:val="000000"/>
                <w:sz w:val="20"/>
                <w:szCs w:val="20"/>
              </w:rPr>
              <w:t>San Juan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17,400.49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xml:space="preserve"> 17,400.49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A0CF5" w:rsidRPr="003A0CF5" w:rsidRDefault="003A0CF5" w:rsidP="003A0CF5">
            <w:pPr>
              <w:ind w:right="57"/>
              <w:contextualSpacing/>
              <w:rPr>
                <w:rFonts w:ascii="Arial" w:hAnsi="Arial" w:cs="Arial"/>
                <w:b/>
                <w:bCs/>
                <w:color w:val="000000"/>
                <w:sz w:val="20"/>
                <w:szCs w:val="20"/>
              </w:rPr>
            </w:pPr>
            <w:r w:rsidRPr="003A0CF5">
              <w:rPr>
                <w:rFonts w:ascii="Arial" w:hAnsi="Arial" w:cs="Arial"/>
                <w:b/>
                <w:bCs/>
                <w:color w:val="000000"/>
                <w:sz w:val="20"/>
                <w:szCs w:val="20"/>
              </w:rPr>
              <w:t>CALABARZON</w:t>
            </w:r>
          </w:p>
        </w:tc>
        <w:tc>
          <w:tcPr>
            <w:tcW w:w="906"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12,851,609.02 </w:t>
            </w:r>
          </w:p>
        </w:tc>
        <w:tc>
          <w:tcPr>
            <w:tcW w:w="761"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8"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6"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909" w:type="pct"/>
            <w:tcBorders>
              <w:top w:val="nil"/>
              <w:left w:val="nil"/>
              <w:bottom w:val="single" w:sz="4" w:space="0" w:color="000000"/>
              <w:right w:val="single" w:sz="4" w:space="0" w:color="000000"/>
            </w:tcBorders>
            <w:shd w:val="clear" w:color="A5A5A5" w:fill="A5A5A5"/>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12,851,609.02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0CF5" w:rsidRPr="003A0CF5" w:rsidRDefault="003A0CF5" w:rsidP="003A0CF5">
            <w:pPr>
              <w:ind w:right="57"/>
              <w:contextualSpacing/>
              <w:rPr>
                <w:rFonts w:ascii="Arial" w:hAnsi="Arial" w:cs="Arial"/>
                <w:b/>
                <w:bCs/>
                <w:color w:val="000000"/>
                <w:sz w:val="20"/>
                <w:szCs w:val="20"/>
              </w:rPr>
            </w:pPr>
            <w:r w:rsidRPr="003A0CF5">
              <w:rPr>
                <w:rFonts w:ascii="Arial" w:hAnsi="Arial" w:cs="Arial"/>
                <w:b/>
                <w:bCs/>
                <w:color w:val="000000"/>
                <w:sz w:val="20"/>
                <w:szCs w:val="20"/>
              </w:rPr>
              <w:t>Batangas</w:t>
            </w:r>
          </w:p>
        </w:tc>
        <w:tc>
          <w:tcPr>
            <w:tcW w:w="90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9,974,998.34 </w:t>
            </w:r>
          </w:p>
        </w:tc>
        <w:tc>
          <w:tcPr>
            <w:tcW w:w="761"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8"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909"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9,974,998.34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rsidR="003A0CF5" w:rsidRPr="003A0CF5" w:rsidRDefault="003A0CF5" w:rsidP="003A0CF5">
            <w:pPr>
              <w:ind w:right="57"/>
              <w:contextualSpacing/>
              <w:rPr>
                <w:rFonts w:ascii="Arial" w:hAnsi="Arial" w:cs="Arial"/>
                <w:i/>
                <w:color w:val="000000"/>
                <w:sz w:val="20"/>
                <w:szCs w:val="20"/>
              </w:rPr>
            </w:pPr>
            <w:r w:rsidRPr="003A0CF5">
              <w:rPr>
                <w:rFonts w:ascii="Arial" w:hAnsi="Arial" w:cs="Arial"/>
                <w:i/>
                <w:color w:val="000000"/>
                <w:sz w:val="20"/>
                <w:szCs w:val="20"/>
              </w:rPr>
              <w:t>Agoncillo</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64,113.80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64,113.80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Balayan</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981,695.42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981,695.42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Balete</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188,570.00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Batangas City (capital)</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1,392,002.86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1,392,002.86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Bauan</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1,048,449.20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1,048,449.20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Calaca</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192,341.40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192,341.40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Calatagan</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161,038.78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161,038.78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Cuenca</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150,856.00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150,856.00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Laurel</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82,216.52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82,216.52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Lipa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1,306,022.14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1,306,022.14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Mabini</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61,850.96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61,850.96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Mataas Na Kahoy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167,056.00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167,056.00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Nasugbu</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95,416.42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95,416.42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Rosario</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76,550.96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76,550.96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 Jose</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130,113.30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130,113.30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 Juan</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156,890.24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156,890.24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 Luis</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1,510,522.48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1,510,522.48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 Pascual</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521,584.62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521,584.62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Santa Teresita</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94,285.00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94,285.00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Santo Tomas</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1,238,386.50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1,238,386.50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City of Tanauan</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283,002.00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283,002.00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Tuy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72,033.74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72,033.74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0CF5" w:rsidRPr="003A0CF5" w:rsidRDefault="003A0CF5" w:rsidP="003A0CF5">
            <w:pPr>
              <w:ind w:right="57"/>
              <w:contextualSpacing/>
              <w:rPr>
                <w:rFonts w:ascii="Arial" w:hAnsi="Arial" w:cs="Arial"/>
                <w:b/>
                <w:bCs/>
                <w:color w:val="000000"/>
                <w:sz w:val="20"/>
                <w:szCs w:val="20"/>
              </w:rPr>
            </w:pPr>
            <w:r w:rsidRPr="003A0CF5">
              <w:rPr>
                <w:rFonts w:ascii="Arial" w:hAnsi="Arial" w:cs="Arial"/>
                <w:b/>
                <w:bCs/>
                <w:color w:val="000000"/>
                <w:sz w:val="20"/>
                <w:szCs w:val="20"/>
              </w:rPr>
              <w:t>Cavite</w:t>
            </w:r>
          </w:p>
        </w:tc>
        <w:tc>
          <w:tcPr>
            <w:tcW w:w="90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833,157.58 </w:t>
            </w:r>
          </w:p>
        </w:tc>
        <w:tc>
          <w:tcPr>
            <w:tcW w:w="761"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8"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909"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833,157.58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noWrap/>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Alfonso</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325,848.96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325,848.96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Amadeo</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98,056.40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98,056.40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General Emilio Aguinaldo</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48,273.92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48,273.92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Indang</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16,670.50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16,670.50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Maragondon</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206,108.00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206,108.00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Naic</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25,005.75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25,005.75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Tagaytay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101,827.80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101,827.80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Ternate</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11,366.25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11,366.25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0CF5" w:rsidRPr="003A0CF5" w:rsidRDefault="003A0CF5" w:rsidP="003A0CF5">
            <w:pPr>
              <w:ind w:right="57"/>
              <w:contextualSpacing/>
              <w:rPr>
                <w:rFonts w:ascii="Arial" w:hAnsi="Arial" w:cs="Arial"/>
                <w:b/>
                <w:bCs/>
                <w:color w:val="000000"/>
                <w:sz w:val="20"/>
                <w:szCs w:val="20"/>
              </w:rPr>
            </w:pPr>
            <w:r w:rsidRPr="003A0CF5">
              <w:rPr>
                <w:rFonts w:ascii="Arial" w:hAnsi="Arial" w:cs="Arial"/>
                <w:b/>
                <w:bCs/>
                <w:color w:val="000000"/>
                <w:sz w:val="20"/>
                <w:szCs w:val="20"/>
              </w:rPr>
              <w:t>Laguna</w:t>
            </w:r>
          </w:p>
        </w:tc>
        <w:tc>
          <w:tcPr>
            <w:tcW w:w="90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728,901.90 </w:t>
            </w:r>
          </w:p>
        </w:tc>
        <w:tc>
          <w:tcPr>
            <w:tcW w:w="761"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8"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909"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728,901.90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Bay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274,361.84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274,361.84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Cabuyao</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201,392.76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201,392.76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 Pablo City</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253,147.30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253,147.30 </w:t>
            </w:r>
          </w:p>
        </w:tc>
      </w:tr>
      <w:tr w:rsidR="003A0CF5" w:rsidRPr="003A0CF5" w:rsidTr="003A0CF5">
        <w:trPr>
          <w:trHeight w:val="20"/>
        </w:trPr>
        <w:tc>
          <w:tcPr>
            <w:tcW w:w="9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0CF5" w:rsidRPr="003A0CF5" w:rsidRDefault="003A0CF5" w:rsidP="003A0CF5">
            <w:pPr>
              <w:ind w:right="57"/>
              <w:contextualSpacing/>
              <w:rPr>
                <w:rFonts w:ascii="Arial" w:hAnsi="Arial" w:cs="Arial"/>
                <w:b/>
                <w:bCs/>
                <w:color w:val="000000"/>
                <w:sz w:val="20"/>
                <w:szCs w:val="20"/>
              </w:rPr>
            </w:pPr>
            <w:r w:rsidRPr="003A0CF5">
              <w:rPr>
                <w:rFonts w:ascii="Arial" w:hAnsi="Arial" w:cs="Arial"/>
                <w:b/>
                <w:bCs/>
                <w:color w:val="000000"/>
                <w:sz w:val="20"/>
                <w:szCs w:val="20"/>
              </w:rPr>
              <w:lastRenderedPageBreak/>
              <w:t>Quezon</w:t>
            </w:r>
          </w:p>
        </w:tc>
        <w:tc>
          <w:tcPr>
            <w:tcW w:w="90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1,314,551.20 </w:t>
            </w:r>
          </w:p>
        </w:tc>
        <w:tc>
          <w:tcPr>
            <w:tcW w:w="761"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8"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 </w:t>
            </w:r>
          </w:p>
        </w:tc>
        <w:tc>
          <w:tcPr>
            <w:tcW w:w="909" w:type="pct"/>
            <w:tcBorders>
              <w:top w:val="nil"/>
              <w:left w:val="nil"/>
              <w:bottom w:val="single" w:sz="4" w:space="0" w:color="000000"/>
              <w:right w:val="single" w:sz="4" w:space="0" w:color="000000"/>
            </w:tcBorders>
            <w:shd w:val="clear" w:color="D8D8D8" w:fill="D8D8D8"/>
            <w:noWrap/>
            <w:vAlign w:val="bottom"/>
            <w:hideMark/>
          </w:tcPr>
          <w:p w:rsidR="003A0CF5" w:rsidRPr="003A0CF5" w:rsidRDefault="003A0CF5" w:rsidP="003A0CF5">
            <w:pPr>
              <w:ind w:right="57"/>
              <w:contextualSpacing/>
              <w:jc w:val="right"/>
              <w:rPr>
                <w:rFonts w:ascii="Arial" w:hAnsi="Arial" w:cs="Arial"/>
                <w:b/>
                <w:bCs/>
                <w:color w:val="000000"/>
                <w:sz w:val="20"/>
                <w:szCs w:val="20"/>
              </w:rPr>
            </w:pPr>
            <w:r w:rsidRPr="003A0CF5">
              <w:rPr>
                <w:rFonts w:ascii="Arial" w:hAnsi="Arial" w:cs="Arial"/>
                <w:b/>
                <w:bCs/>
                <w:color w:val="000000"/>
                <w:sz w:val="20"/>
                <w:szCs w:val="20"/>
              </w:rPr>
              <w:t xml:space="preserve">1,314,551.20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Candelaria</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378,875.00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378,875.00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San Antonio</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873,825.24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873,825.24 </w:t>
            </w:r>
          </w:p>
        </w:tc>
      </w:tr>
      <w:tr w:rsidR="003A0CF5" w:rsidRPr="003A0CF5" w:rsidTr="003A0CF5">
        <w:trPr>
          <w:trHeight w:val="20"/>
        </w:trPr>
        <w:tc>
          <w:tcPr>
            <w:tcW w:w="63" w:type="pct"/>
            <w:tcBorders>
              <w:top w:val="nil"/>
              <w:left w:val="single" w:sz="4" w:space="0" w:color="000000"/>
              <w:bottom w:val="single" w:sz="4" w:space="0" w:color="000000"/>
              <w:right w:val="nil"/>
            </w:tcBorders>
            <w:shd w:val="clear" w:color="auto" w:fill="auto"/>
            <w:vAlign w:val="center"/>
            <w:hideMark/>
          </w:tcPr>
          <w:p w:rsidR="003A0CF5" w:rsidRPr="003A0CF5" w:rsidRDefault="003A0CF5" w:rsidP="003A0CF5">
            <w:pPr>
              <w:ind w:right="57"/>
              <w:contextualSpacing/>
              <w:jc w:val="right"/>
              <w:rPr>
                <w:rFonts w:ascii="Arial" w:hAnsi="Arial" w:cs="Arial"/>
                <w:color w:val="000000"/>
                <w:sz w:val="20"/>
                <w:szCs w:val="20"/>
              </w:rPr>
            </w:pPr>
            <w:r w:rsidRPr="003A0CF5">
              <w:rPr>
                <w:rFonts w:ascii="Arial" w:hAnsi="Arial" w:cs="Arial"/>
                <w:color w:val="000000"/>
                <w:sz w:val="20"/>
                <w:szCs w:val="20"/>
              </w:rPr>
              <w:t> </w:t>
            </w:r>
          </w:p>
        </w:tc>
        <w:tc>
          <w:tcPr>
            <w:tcW w:w="847" w:type="pct"/>
            <w:tcBorders>
              <w:top w:val="nil"/>
              <w:left w:val="nil"/>
              <w:bottom w:val="single" w:sz="4" w:space="0" w:color="000000"/>
              <w:right w:val="single" w:sz="4" w:space="0" w:color="000000"/>
            </w:tcBorders>
            <w:shd w:val="clear" w:color="auto" w:fill="auto"/>
            <w:vAlign w:val="center"/>
            <w:hideMark/>
          </w:tcPr>
          <w:p w:rsidR="003A0CF5" w:rsidRPr="003A0CF5" w:rsidRDefault="003A0CF5" w:rsidP="003A0CF5">
            <w:pPr>
              <w:ind w:right="57"/>
              <w:contextualSpacing/>
              <w:rPr>
                <w:rFonts w:ascii="Arial" w:hAnsi="Arial" w:cs="Arial"/>
                <w:i/>
                <w:iCs/>
                <w:color w:val="000000"/>
                <w:sz w:val="20"/>
                <w:szCs w:val="20"/>
              </w:rPr>
            </w:pPr>
            <w:r w:rsidRPr="003A0CF5">
              <w:rPr>
                <w:rFonts w:ascii="Arial" w:hAnsi="Arial" w:cs="Arial"/>
                <w:i/>
                <w:iCs/>
                <w:color w:val="000000"/>
                <w:sz w:val="20"/>
                <w:szCs w:val="20"/>
              </w:rPr>
              <w:t>Tiaong</w:t>
            </w:r>
          </w:p>
        </w:tc>
        <w:tc>
          <w:tcPr>
            <w:tcW w:w="90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61,850.96 </w:t>
            </w:r>
          </w:p>
        </w:tc>
        <w:tc>
          <w:tcPr>
            <w:tcW w:w="761"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8"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3A0CF5" w:rsidRPr="003A0CF5" w:rsidRDefault="003A0CF5" w:rsidP="003A0CF5">
            <w:pPr>
              <w:ind w:right="57"/>
              <w:contextualSpacing/>
              <w:jc w:val="right"/>
              <w:rPr>
                <w:rFonts w:ascii="Arial" w:hAnsi="Arial" w:cs="Arial"/>
                <w:i/>
                <w:iCs/>
                <w:color w:val="000000"/>
                <w:sz w:val="20"/>
                <w:szCs w:val="20"/>
              </w:rPr>
            </w:pPr>
            <w:r w:rsidRPr="003A0CF5">
              <w:rPr>
                <w:rFonts w:ascii="Arial" w:hAnsi="Arial" w:cs="Arial"/>
                <w:i/>
                <w:iCs/>
                <w:color w:val="000000"/>
                <w:sz w:val="20"/>
                <w:szCs w:val="20"/>
              </w:rPr>
              <w:t xml:space="preserve">61,850.96 </w:t>
            </w:r>
          </w:p>
        </w:tc>
      </w:tr>
    </w:tbl>
    <w:p w:rsidR="00254797" w:rsidRPr="001D5EF6" w:rsidRDefault="002A6364" w:rsidP="001D5EF6">
      <w:pPr>
        <w:ind w:right="27" w:firstLine="426"/>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2A6364">
        <w:rPr>
          <w:rFonts w:ascii="Arial" w:eastAsia="Times New Roman" w:hAnsi="Arial" w:cs="Arial"/>
          <w:bCs/>
          <w:i/>
          <w:iCs/>
          <w:color w:val="000000"/>
          <w:sz w:val="16"/>
          <w:szCs w:val="24"/>
        </w:rPr>
        <w:t>The previously reported 5 plastic mats in Balete w</w:t>
      </w:r>
      <w:r w:rsidR="001D5EF6">
        <w:rPr>
          <w:rFonts w:ascii="Arial" w:eastAsia="Times New Roman" w:hAnsi="Arial" w:cs="Arial"/>
          <w:bCs/>
          <w:i/>
          <w:iCs/>
          <w:color w:val="000000"/>
          <w:sz w:val="16"/>
          <w:szCs w:val="24"/>
        </w:rPr>
        <w:t>ere delivered to Batangas City.</w:t>
      </w:r>
    </w:p>
    <w:p w:rsidR="004A56F6" w:rsidRDefault="00E93998" w:rsidP="004A56F6">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pPr>
        <w:ind w:right="0"/>
        <w:rPr>
          <w:rFonts w:ascii="Arial" w:eastAsia="Times New Roman" w:hAnsi="Arial" w:cs="Arial"/>
          <w:b/>
          <w:iCs/>
          <w:color w:val="002060"/>
          <w:szCs w:val="32"/>
        </w:rPr>
      </w:pPr>
    </w:p>
    <w:p w:rsidR="004A56F6" w:rsidRDefault="008E5266" w:rsidP="003A0CF5">
      <w:pPr>
        <w:ind w:right="0"/>
        <w:jc w:val="center"/>
        <w:rPr>
          <w:rFonts w:ascii="Arial" w:eastAsia="Times New Roman" w:hAnsi="Arial" w:cs="Arial"/>
          <w:b/>
          <w:iCs/>
          <w:color w:val="002060"/>
          <w:szCs w:val="32"/>
        </w:rPr>
      </w:pPr>
      <w:r>
        <w:rPr>
          <w:rFonts w:ascii="Arial" w:hAnsi="Arial" w:cs="Arial"/>
          <w:i/>
          <w:noProof/>
          <w:sz w:val="16"/>
          <w:szCs w:val="24"/>
        </w:rPr>
        <w:drawing>
          <wp:anchor distT="0" distB="0" distL="114300" distR="114300" simplePos="0" relativeHeight="251770880" behindDoc="0" locked="0" layoutInCell="1" allowOverlap="1" wp14:anchorId="6707D437" wp14:editId="32652184">
            <wp:simplePos x="0" y="0"/>
            <wp:positionH relativeFrom="column">
              <wp:posOffset>-133985</wp:posOffset>
            </wp:positionH>
            <wp:positionV relativeFrom="paragraph">
              <wp:posOffset>161925</wp:posOffset>
            </wp:positionV>
            <wp:extent cx="6395085" cy="452056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95085" cy="452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E52354">
        <w:rPr>
          <w:rFonts w:ascii="Arial" w:eastAsia="Times New Roman" w:hAnsi="Arial" w:cs="Arial"/>
          <w:b/>
          <w:iCs/>
          <w:color w:val="002060"/>
          <w:szCs w:val="32"/>
        </w:rPr>
        <w:t>DSWD</w:t>
      </w:r>
      <w:r w:rsidR="00CA08E1">
        <w:rPr>
          <w:rFonts w:ascii="Arial" w:eastAsia="Times New Roman" w:hAnsi="Arial" w:cs="Arial"/>
          <w:b/>
          <w:iCs/>
          <w:color w:val="002060"/>
          <w:szCs w:val="32"/>
        </w:rPr>
        <w:t xml:space="preserve"> </w:t>
      </w:r>
      <w:r w:rsidR="00E52354" w:rsidRPr="00E52354">
        <w:rPr>
          <w:rFonts w:ascii="Arial" w:eastAsia="Times New Roman" w:hAnsi="Arial" w:cs="Arial"/>
          <w:b/>
          <w:iCs/>
          <w:color w:val="002060"/>
          <w:szCs w:val="32"/>
        </w:rPr>
        <w:t>DISASTER</w:t>
      </w:r>
      <w:r w:rsidR="00CA08E1">
        <w:rPr>
          <w:rFonts w:ascii="Arial" w:eastAsia="Times New Roman" w:hAnsi="Arial" w:cs="Arial"/>
          <w:b/>
          <w:iCs/>
          <w:color w:val="002060"/>
          <w:szCs w:val="32"/>
        </w:rPr>
        <w:t xml:space="preserve"> </w:t>
      </w:r>
      <w:r w:rsidR="00E52354" w:rsidRPr="00E52354">
        <w:rPr>
          <w:rFonts w:ascii="Arial" w:eastAsia="Times New Roman" w:hAnsi="Arial" w:cs="Arial"/>
          <w:b/>
          <w:iCs/>
          <w:color w:val="002060"/>
          <w:szCs w:val="32"/>
        </w:rPr>
        <w:t>RESPONSE</w:t>
      </w:r>
      <w:r w:rsidR="00CA08E1">
        <w:rPr>
          <w:rFonts w:ascii="Arial" w:eastAsia="Times New Roman" w:hAnsi="Arial" w:cs="Arial"/>
          <w:b/>
          <w:iCs/>
          <w:color w:val="002060"/>
          <w:szCs w:val="32"/>
        </w:rPr>
        <w:t xml:space="preserve"> </w:t>
      </w:r>
      <w:r w:rsidR="00E52354" w:rsidRPr="00E52354">
        <w:rPr>
          <w:rFonts w:ascii="Arial" w:eastAsia="Times New Roman" w:hAnsi="Arial" w:cs="Arial"/>
          <w:b/>
          <w:iCs/>
          <w:color w:val="002060"/>
          <w:szCs w:val="32"/>
        </w:rPr>
        <w:t>INFORMATION</w:t>
      </w:r>
    </w:p>
    <w:p w:rsidR="003A0CF5" w:rsidRPr="003A0CF5" w:rsidRDefault="003A0CF5" w:rsidP="003A0CF5">
      <w:pPr>
        <w:ind w:right="0"/>
        <w:jc w:val="center"/>
        <w:rPr>
          <w:rFonts w:ascii="Arial" w:eastAsia="Times New Roman" w:hAnsi="Arial" w:cs="Arial"/>
          <w:b/>
          <w:iCs/>
          <w:color w:val="002060"/>
          <w:szCs w:val="32"/>
        </w:rPr>
      </w:pPr>
    </w:p>
    <w:p w:rsidR="00991EDC" w:rsidRPr="00AC2F21" w:rsidRDefault="00660DD6" w:rsidP="00E62855">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E62855">
      <w:pPr>
        <w:pStyle w:val="Heading1"/>
        <w:spacing w:before="0" w:after="0"/>
        <w:ind w:right="27"/>
        <w:contextualSpacing/>
        <w:rPr>
          <w:rFonts w:ascii="Arial" w:eastAsia="Arial" w:hAnsi="Arial" w:cs="Arial"/>
          <w:sz w:val="24"/>
          <w:szCs w:val="24"/>
        </w:rPr>
      </w:pPr>
    </w:p>
    <w:p w:rsidR="00991EDC" w:rsidRPr="003A0CF5" w:rsidRDefault="00991EDC" w:rsidP="00E62855">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3A0CF5" w:rsidRDefault="0001753F" w:rsidP="00D662C4">
            <w:pPr>
              <w:ind w:right="27"/>
              <w:contextualSpacing/>
              <w:jc w:val="center"/>
              <w:rPr>
                <w:rFonts w:ascii="Arial" w:eastAsia="Arial Narrow" w:hAnsi="Arial" w:cs="Arial"/>
                <w:color w:val="0070C0"/>
                <w:sz w:val="19"/>
                <w:szCs w:val="19"/>
              </w:rPr>
            </w:pPr>
            <w:r>
              <w:rPr>
                <w:rFonts w:ascii="Arial" w:eastAsia="Arial Narrow" w:hAnsi="Arial" w:cs="Arial"/>
                <w:color w:val="0070C0"/>
                <w:sz w:val="19"/>
                <w:szCs w:val="19"/>
              </w:rPr>
              <w:t>29</w:t>
            </w:r>
            <w:r w:rsidR="00D662C4" w:rsidRPr="003A0CF5">
              <w:rPr>
                <w:rFonts w:ascii="Arial" w:eastAsia="Arial Narrow" w:hAnsi="Arial" w:cs="Arial"/>
                <w:color w:val="0070C0"/>
                <w:sz w:val="19"/>
                <w:szCs w:val="19"/>
              </w:rPr>
              <w:t xml:space="preserve"> January 2020</w:t>
            </w:r>
          </w:p>
        </w:tc>
        <w:tc>
          <w:tcPr>
            <w:tcW w:w="4078" w:type="pct"/>
            <w:vAlign w:val="bottom"/>
          </w:tcPr>
          <w:p w:rsidR="00D662C4" w:rsidRPr="003A0CF5" w:rsidRDefault="00D662C4" w:rsidP="00D662C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The Disaster Response Management Bureau (DRMB) </w:t>
            </w:r>
            <w:r w:rsidR="00F75765" w:rsidRPr="003A0CF5">
              <w:rPr>
                <w:rFonts w:ascii="Arial" w:eastAsia="Arial Narrow" w:hAnsi="Arial" w:cs="Arial"/>
                <w:color w:val="0070C0"/>
                <w:sz w:val="19"/>
                <w:szCs w:val="19"/>
              </w:rPr>
              <w:t xml:space="preserve">is on </w:t>
            </w:r>
            <w:r w:rsidR="00F75765" w:rsidRPr="003A0CF5">
              <w:rPr>
                <w:rFonts w:ascii="Arial" w:eastAsia="Arial Narrow" w:hAnsi="Arial" w:cs="Arial"/>
                <w:b/>
                <w:color w:val="0070C0"/>
                <w:sz w:val="19"/>
                <w:szCs w:val="19"/>
              </w:rPr>
              <w:t xml:space="preserve">BLUE </w:t>
            </w:r>
            <w:r w:rsidR="00F75765" w:rsidRPr="003A0CF5">
              <w:rPr>
                <w:rFonts w:ascii="Arial" w:eastAsia="Arial Narrow" w:hAnsi="Arial" w:cs="Arial"/>
                <w:color w:val="0070C0"/>
                <w:sz w:val="19"/>
                <w:szCs w:val="19"/>
              </w:rPr>
              <w:t>Alert Status and</w:t>
            </w:r>
            <w:r w:rsidR="00F75765" w:rsidRPr="003A0CF5">
              <w:rPr>
                <w:rFonts w:ascii="Arial" w:eastAsia="Arial Narrow" w:hAnsi="Arial" w:cs="Arial"/>
                <w:b/>
                <w:color w:val="0070C0"/>
                <w:sz w:val="19"/>
                <w:szCs w:val="19"/>
              </w:rPr>
              <w:t xml:space="preserve"> </w:t>
            </w:r>
            <w:r w:rsidRPr="003A0CF5">
              <w:rPr>
                <w:rFonts w:ascii="Arial" w:eastAsia="Arial Narrow" w:hAnsi="Arial" w:cs="Arial"/>
                <w:color w:val="0070C0"/>
                <w:sz w:val="19"/>
                <w:szCs w:val="19"/>
              </w:rPr>
              <w:t>is closely coordinating with DSWD-FO CALABARZON and other DSWD Field Offices for significant disaster response updates.</w:t>
            </w:r>
          </w:p>
          <w:p w:rsidR="00C17EF2" w:rsidRPr="003A0CF5" w:rsidRDefault="00CE7144" w:rsidP="00B91F87">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Continuous deployment of DRMB Personnel in Batangas.</w:t>
            </w:r>
          </w:p>
        </w:tc>
      </w:tr>
      <w:tr w:rsidR="005D1BC7" w:rsidRPr="003A0CF5" w:rsidTr="00D662C4">
        <w:trPr>
          <w:trHeight w:val="62"/>
          <w:jc w:val="center"/>
        </w:trPr>
        <w:tc>
          <w:tcPr>
            <w:tcW w:w="922" w:type="pct"/>
            <w:vAlign w:val="center"/>
          </w:tcPr>
          <w:p w:rsidR="005D1BC7" w:rsidRPr="003A0CF5" w:rsidRDefault="005D1BC7" w:rsidP="005D1BC7">
            <w:pPr>
              <w:ind w:right="27"/>
              <w:contextualSpacing/>
              <w:jc w:val="center"/>
              <w:rPr>
                <w:rFonts w:ascii="Arial" w:eastAsia="Arial Narrow" w:hAnsi="Arial" w:cs="Arial"/>
                <w:sz w:val="19"/>
                <w:szCs w:val="19"/>
              </w:rPr>
            </w:pPr>
            <w:r w:rsidRPr="003A0CF5">
              <w:rPr>
                <w:rFonts w:ascii="Arial" w:eastAsia="Arial Narrow" w:hAnsi="Arial" w:cs="Arial"/>
                <w:sz w:val="19"/>
                <w:szCs w:val="19"/>
              </w:rPr>
              <w:t>23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092B12" w:rsidRPr="003A0CF5" w:rsidRDefault="00092B12" w:rsidP="007923AD">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w:t>
            </w:r>
            <w:r w:rsidR="00803D68" w:rsidRPr="003A0CF5">
              <w:rPr>
                <w:rFonts w:ascii="Arial" w:eastAsia="Arial Narrow" w:hAnsi="Arial" w:cs="Arial"/>
                <w:sz w:val="19"/>
                <w:szCs w:val="19"/>
              </w:rPr>
              <w:t>oordinated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Cluster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Batch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r>
      <w:tr w:rsidR="00B37269" w:rsidRPr="003A0CF5" w:rsidTr="00D662C4">
        <w:trPr>
          <w:trHeight w:val="62"/>
          <w:jc w:val="center"/>
        </w:trPr>
        <w:tc>
          <w:tcPr>
            <w:tcW w:w="922" w:type="pct"/>
            <w:vAlign w:val="center"/>
          </w:tcPr>
          <w:p w:rsidR="00B37269" w:rsidRPr="003A0CF5" w:rsidRDefault="005D1BC7" w:rsidP="005D1BC7">
            <w:pPr>
              <w:ind w:right="27"/>
              <w:jc w:val="center"/>
              <w:rPr>
                <w:rFonts w:ascii="Arial" w:eastAsia="Arial Narrow" w:hAnsi="Arial" w:cs="Arial"/>
                <w:sz w:val="19"/>
                <w:szCs w:val="19"/>
              </w:rPr>
            </w:pPr>
            <w:r w:rsidRPr="003A0CF5">
              <w:rPr>
                <w:rFonts w:ascii="Arial" w:eastAsia="Arial Narrow" w:hAnsi="Arial" w:cs="Arial"/>
                <w:sz w:val="19"/>
                <w:szCs w:val="19"/>
              </w:rPr>
              <w:t>22</w:t>
            </w:r>
            <w:r w:rsidR="00CA08E1" w:rsidRPr="003A0CF5">
              <w:rPr>
                <w:rFonts w:ascii="Arial" w:eastAsia="Arial Narrow" w:hAnsi="Arial" w:cs="Arial"/>
                <w:sz w:val="19"/>
                <w:szCs w:val="19"/>
              </w:rPr>
              <w:t xml:space="preserve"> </w:t>
            </w:r>
            <w:r w:rsidR="000D4478" w:rsidRPr="003A0CF5">
              <w:rPr>
                <w:rFonts w:ascii="Arial" w:eastAsia="Arial Narrow" w:hAnsi="Arial" w:cs="Arial"/>
                <w:sz w:val="19"/>
                <w:szCs w:val="19"/>
              </w:rPr>
              <w:t>J</w:t>
            </w:r>
            <w:r w:rsidR="00B37269" w:rsidRPr="003A0CF5">
              <w:rPr>
                <w:rFonts w:ascii="Arial" w:eastAsia="Arial Narrow" w:hAnsi="Arial" w:cs="Arial"/>
                <w:sz w:val="19"/>
                <w:szCs w:val="19"/>
              </w:rPr>
              <w:t>anuary</w:t>
            </w:r>
            <w:r w:rsidR="00CA08E1" w:rsidRPr="003A0CF5">
              <w:rPr>
                <w:rFonts w:ascii="Arial" w:eastAsia="Arial Narrow" w:hAnsi="Arial" w:cs="Arial"/>
                <w:sz w:val="19"/>
                <w:szCs w:val="19"/>
              </w:rPr>
              <w:t xml:space="preserve"> </w:t>
            </w:r>
            <w:r w:rsidR="00B37269" w:rsidRPr="003A0CF5">
              <w:rPr>
                <w:rFonts w:ascii="Arial" w:eastAsia="Arial Narrow" w:hAnsi="Arial" w:cs="Arial"/>
                <w:sz w:val="19"/>
                <w:szCs w:val="19"/>
              </w:rPr>
              <w:t>2020</w:t>
            </w:r>
          </w:p>
        </w:tc>
        <w:tc>
          <w:tcPr>
            <w:tcW w:w="4078" w:type="pct"/>
            <w:vAlign w:val="bottom"/>
          </w:tcPr>
          <w:p w:rsidR="008A2E0C" w:rsidRPr="003A0CF5" w:rsidRDefault="008A2E0C" w:rsidP="007923AD">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University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encoding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internet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connectivity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p>
          <w:p w:rsidR="008A2E0C" w:rsidRPr="003A0CF5" w:rsidRDefault="008A2E0C" w:rsidP="007923AD">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resource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support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p w:rsidR="008A2E0C" w:rsidRPr="003A0CF5" w:rsidRDefault="008A2E0C" w:rsidP="007923AD">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lastRenderedPageBreak/>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finalize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arrangement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operability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SCOPE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system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9752CA" w:rsidRPr="003A0CF5" w:rsidRDefault="009752CA" w:rsidP="007923AD">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Drafted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Memorandum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Circular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signature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OCD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Administrator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line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adaption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approved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resolutions.</w:t>
            </w:r>
          </w:p>
        </w:tc>
      </w:tr>
      <w:tr w:rsidR="00AD0599" w:rsidRPr="003A0CF5" w:rsidTr="00D662C4">
        <w:trPr>
          <w:trHeight w:val="62"/>
          <w:jc w:val="center"/>
        </w:trPr>
        <w:tc>
          <w:tcPr>
            <w:tcW w:w="922" w:type="pct"/>
            <w:vAlign w:val="center"/>
          </w:tcPr>
          <w:p w:rsidR="003462B3" w:rsidRPr="003A0CF5" w:rsidRDefault="003462B3" w:rsidP="00E62855">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21</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A47773" w:rsidRPr="003A0CF5" w:rsidRDefault="00AD0599" w:rsidP="007923AD">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Displacement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Tracking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Matrix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Sports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Complex.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Hernandez,</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DRMB</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IOM.</w:t>
            </w:r>
          </w:p>
          <w:p w:rsidR="00330356" w:rsidRPr="003A0CF5" w:rsidRDefault="00A47773" w:rsidP="007923AD">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unit</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MSU</w:t>
            </w:r>
            <w:r w:rsidR="00AD0599"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Santo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Programme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WFP</w:t>
            </w:r>
            <w:r w:rsidR="00AD0599" w:rsidRPr="003A0CF5">
              <w:rPr>
                <w:rFonts w:ascii="Arial" w:eastAsia="Arial Narrow" w:hAnsi="Arial" w:cs="Arial"/>
                <w:sz w:val="19"/>
                <w:szCs w:val="19"/>
              </w:rPr>
              <w:t>)</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p>
          <w:p w:rsidR="00F06EB1" w:rsidRPr="003A0CF5" w:rsidRDefault="006F7D7F" w:rsidP="007923AD">
            <w:pPr>
              <w:pStyle w:val="ListParagraph"/>
              <w:numPr>
                <w:ilvl w:val="0"/>
                <w:numId w:val="11"/>
              </w:numPr>
              <w:ind w:left="303" w:right="27" w:hanging="303"/>
              <w:jc w:val="both"/>
              <w:rPr>
                <w:rFonts w:ascii="Arial" w:eastAsia="Arial Narrow" w:hAnsi="Arial" w:cs="Arial"/>
                <w:sz w:val="19"/>
                <w:szCs w:val="19"/>
              </w:rPr>
            </w:pP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attended</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00AD0599"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Full</w:t>
            </w:r>
            <w:r w:rsidR="00CA08E1" w:rsidRPr="003A0CF5">
              <w:rPr>
                <w:rFonts w:ascii="Arial" w:hAnsi="Arial" w:cs="Arial"/>
                <w:sz w:val="19"/>
                <w:szCs w:val="19"/>
              </w:rPr>
              <w:t xml:space="preserve"> </w:t>
            </w:r>
            <w:r w:rsidRPr="003A0CF5">
              <w:rPr>
                <w:rFonts w:ascii="Arial" w:hAnsi="Arial" w:cs="Arial"/>
                <w:sz w:val="19"/>
                <w:szCs w:val="19"/>
              </w:rPr>
              <w:t>Council</w:t>
            </w:r>
            <w:r w:rsidR="00CA08E1" w:rsidRPr="003A0CF5">
              <w:rPr>
                <w:rFonts w:ascii="Arial" w:hAnsi="Arial" w:cs="Arial"/>
                <w:sz w:val="19"/>
                <w:szCs w:val="19"/>
              </w:rPr>
              <w:t xml:space="preserve"> </w:t>
            </w:r>
            <w:r w:rsidRPr="003A0CF5">
              <w:rPr>
                <w:rFonts w:ascii="Arial" w:hAnsi="Arial" w:cs="Arial"/>
                <w:sz w:val="19"/>
                <w:szCs w:val="19"/>
              </w:rPr>
              <w:t>Meeting</w:t>
            </w:r>
            <w:r w:rsidR="00CA08E1" w:rsidRPr="003A0CF5">
              <w:rPr>
                <w:rFonts w:ascii="Arial" w:hAnsi="Arial" w:cs="Arial"/>
                <w:sz w:val="19"/>
                <w:szCs w:val="19"/>
              </w:rPr>
              <w:t xml:space="preserve"> </w:t>
            </w:r>
            <w:r w:rsidRPr="003A0CF5">
              <w:rPr>
                <w:rFonts w:ascii="Arial" w:hAnsi="Arial" w:cs="Arial"/>
                <w:sz w:val="19"/>
                <w:szCs w:val="19"/>
              </w:rPr>
              <w:t>wherein</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two</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proposed</w:t>
            </w:r>
            <w:r w:rsidR="00CA08E1" w:rsidRPr="003A0CF5">
              <w:rPr>
                <w:rFonts w:ascii="Arial" w:hAnsi="Arial" w:cs="Arial"/>
                <w:sz w:val="19"/>
                <w:szCs w:val="19"/>
              </w:rPr>
              <w:t xml:space="preserve"> </w:t>
            </w:r>
            <w:r w:rsidRPr="003A0CF5">
              <w:rPr>
                <w:rFonts w:ascii="Arial" w:hAnsi="Arial" w:cs="Arial"/>
                <w:sz w:val="19"/>
                <w:szCs w:val="19"/>
              </w:rPr>
              <w:t>Resolutions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approved</w:t>
            </w:r>
            <w:r w:rsidR="00CA08E1" w:rsidRPr="003A0CF5">
              <w:rPr>
                <w:rFonts w:ascii="Arial" w:hAnsi="Arial" w:cs="Arial"/>
                <w:sz w:val="19"/>
                <w:szCs w:val="19"/>
              </w:rPr>
              <w:t xml:space="preserve"> </w:t>
            </w:r>
            <w:r w:rsidRPr="003A0CF5">
              <w:rPr>
                <w:rFonts w:ascii="Arial" w:hAnsi="Arial" w:cs="Arial"/>
                <w:sz w:val="19"/>
                <w:szCs w:val="19"/>
              </w:rPr>
              <w:t>by</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Council</w:t>
            </w:r>
            <w:r w:rsidR="00FC38CB" w:rsidRPr="003A0CF5">
              <w:rPr>
                <w:rFonts w:ascii="Arial" w:hAnsi="Arial" w:cs="Arial"/>
                <w:sz w:val="19"/>
                <w:szCs w:val="19"/>
              </w:rPr>
              <w:t>,</w:t>
            </w:r>
            <w:r w:rsidR="00CA08E1" w:rsidRPr="003A0CF5">
              <w:rPr>
                <w:rFonts w:ascii="Arial" w:hAnsi="Arial" w:cs="Arial"/>
                <w:sz w:val="19"/>
                <w:szCs w:val="19"/>
              </w:rPr>
              <w:t xml:space="preserve"> </w:t>
            </w:r>
            <w:r w:rsidR="00FC38CB" w:rsidRPr="003A0CF5">
              <w:rPr>
                <w:rFonts w:ascii="Arial" w:hAnsi="Arial" w:cs="Arial"/>
                <w:sz w:val="19"/>
                <w:szCs w:val="19"/>
              </w:rPr>
              <w:t>to</w:t>
            </w:r>
            <w:r w:rsidR="00CA08E1" w:rsidRPr="003A0CF5">
              <w:rPr>
                <w:rFonts w:ascii="Arial" w:hAnsi="Arial" w:cs="Arial"/>
                <w:sz w:val="19"/>
                <w:szCs w:val="19"/>
              </w:rPr>
              <w:t xml:space="preserve"> </w:t>
            </w:r>
            <w:r w:rsidR="00FC38CB" w:rsidRPr="003A0CF5">
              <w:rPr>
                <w:rFonts w:ascii="Arial" w:hAnsi="Arial" w:cs="Arial"/>
                <w:sz w:val="19"/>
                <w:szCs w:val="19"/>
              </w:rPr>
              <w:t>wit:</w:t>
            </w:r>
            <w:r w:rsidR="00CA08E1" w:rsidRPr="003A0CF5">
              <w:rPr>
                <w:rFonts w:ascii="Arial" w:hAnsi="Arial" w:cs="Arial"/>
                <w:sz w:val="19"/>
                <w:szCs w:val="19"/>
              </w:rPr>
              <w:t xml:space="preserve"> </w:t>
            </w:r>
            <w:r w:rsidR="00FC38CB" w:rsidRPr="003A0CF5">
              <w:rPr>
                <w:rFonts w:ascii="Arial" w:hAnsi="Arial" w:cs="Arial"/>
                <w:sz w:val="19"/>
                <w:szCs w:val="19"/>
              </w:rPr>
              <w:t>1)</w:t>
            </w:r>
            <w:r w:rsidR="00CA08E1" w:rsidRPr="003A0CF5">
              <w:rPr>
                <w:rFonts w:ascii="Arial" w:hAnsi="Arial" w:cs="Arial"/>
                <w:sz w:val="19"/>
                <w:szCs w:val="19"/>
              </w:rPr>
              <w:t xml:space="preserve"> </w:t>
            </w:r>
            <w:r w:rsidR="00FC38CB" w:rsidRPr="003A0CF5">
              <w:rPr>
                <w:rFonts w:ascii="Arial" w:hAnsi="Arial" w:cs="Arial"/>
                <w:sz w:val="19"/>
                <w:szCs w:val="19"/>
              </w:rPr>
              <w:t>procurement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potable</w:t>
            </w:r>
            <w:r w:rsidR="00CA08E1" w:rsidRPr="003A0CF5">
              <w:rPr>
                <w:rFonts w:ascii="Arial" w:hAnsi="Arial" w:cs="Arial"/>
                <w:sz w:val="19"/>
                <w:szCs w:val="19"/>
              </w:rPr>
              <w:t xml:space="preserve"> </w:t>
            </w:r>
            <w:r w:rsidR="00FC38CB" w:rsidRPr="003A0CF5">
              <w:rPr>
                <w:rFonts w:ascii="Arial" w:hAnsi="Arial" w:cs="Arial"/>
                <w:sz w:val="19"/>
                <w:szCs w:val="19"/>
              </w:rPr>
              <w:t>drinking</w:t>
            </w:r>
            <w:r w:rsidR="00CA08E1" w:rsidRPr="003A0CF5">
              <w:rPr>
                <w:rFonts w:ascii="Arial" w:hAnsi="Arial" w:cs="Arial"/>
                <w:sz w:val="19"/>
                <w:szCs w:val="19"/>
              </w:rPr>
              <w:t xml:space="preserve"> </w:t>
            </w:r>
            <w:r w:rsidR="00FC38CB" w:rsidRPr="003A0CF5">
              <w:rPr>
                <w:rFonts w:ascii="Arial" w:hAnsi="Arial" w:cs="Arial"/>
                <w:sz w:val="19"/>
                <w:szCs w:val="19"/>
              </w:rPr>
              <w:t>water</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affected</w:t>
            </w:r>
            <w:r w:rsidR="00CA08E1" w:rsidRPr="003A0CF5">
              <w:rPr>
                <w:rFonts w:ascii="Arial" w:hAnsi="Arial" w:cs="Arial"/>
                <w:sz w:val="19"/>
                <w:szCs w:val="19"/>
              </w:rPr>
              <w:t xml:space="preserve"> </w:t>
            </w:r>
            <w:r w:rsidRPr="003A0CF5">
              <w:rPr>
                <w:rFonts w:ascii="Arial" w:hAnsi="Arial" w:cs="Arial"/>
                <w:sz w:val="19"/>
                <w:szCs w:val="19"/>
              </w:rPr>
              <w:t>families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Adoption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Emergency</w:t>
            </w:r>
            <w:r w:rsidR="00CA08E1" w:rsidRPr="003A0CF5">
              <w:rPr>
                <w:rFonts w:ascii="Arial" w:hAnsi="Arial" w:cs="Arial"/>
                <w:sz w:val="19"/>
                <w:szCs w:val="19"/>
              </w:rPr>
              <w:t xml:space="preserve"> </w:t>
            </w:r>
            <w:r w:rsidR="00FC38CB" w:rsidRPr="003A0CF5">
              <w:rPr>
                <w:rFonts w:ascii="Arial" w:hAnsi="Arial" w:cs="Arial"/>
                <w:sz w:val="19"/>
                <w:szCs w:val="19"/>
              </w:rPr>
              <w:t>Cash</w:t>
            </w:r>
            <w:r w:rsidR="00CA08E1" w:rsidRPr="003A0CF5">
              <w:rPr>
                <w:rFonts w:ascii="Arial" w:hAnsi="Arial" w:cs="Arial"/>
                <w:sz w:val="19"/>
                <w:szCs w:val="19"/>
              </w:rPr>
              <w:t xml:space="preserve"> </w:t>
            </w:r>
            <w:r w:rsidR="00FC38CB" w:rsidRPr="003A0CF5">
              <w:rPr>
                <w:rFonts w:ascii="Arial" w:hAnsi="Arial" w:cs="Arial"/>
                <w:sz w:val="19"/>
                <w:szCs w:val="19"/>
              </w:rPr>
              <w:t>Transfer</w:t>
            </w:r>
            <w:r w:rsidR="00CA08E1" w:rsidRPr="003A0CF5">
              <w:rPr>
                <w:rFonts w:ascii="Arial" w:hAnsi="Arial" w:cs="Arial"/>
                <w:sz w:val="19"/>
                <w:szCs w:val="19"/>
              </w:rPr>
              <w:t xml:space="preserve"> </w:t>
            </w:r>
            <w:r w:rsidR="00FC38CB" w:rsidRPr="003A0CF5">
              <w:rPr>
                <w:rFonts w:ascii="Arial" w:hAnsi="Arial" w:cs="Arial"/>
                <w:sz w:val="19"/>
                <w:szCs w:val="19"/>
              </w:rPr>
              <w:t>(</w:t>
            </w:r>
            <w:r w:rsidRPr="003A0CF5">
              <w:rPr>
                <w:rFonts w:ascii="Arial" w:hAnsi="Arial" w:cs="Arial"/>
                <w:sz w:val="19"/>
                <w:szCs w:val="19"/>
              </w:rPr>
              <w:t>ECT</w:t>
            </w:r>
            <w:r w:rsidR="00FC38CB" w:rsidRPr="003A0CF5">
              <w:rPr>
                <w:rFonts w:ascii="Arial" w:hAnsi="Arial" w:cs="Arial"/>
                <w:sz w:val="19"/>
                <w:szCs w:val="19"/>
              </w:rPr>
              <w:t>)</w:t>
            </w:r>
            <w:r w:rsidR="00CA08E1" w:rsidRPr="003A0CF5">
              <w:rPr>
                <w:rFonts w:ascii="Arial" w:hAnsi="Arial" w:cs="Arial"/>
                <w:sz w:val="19"/>
                <w:szCs w:val="19"/>
              </w:rPr>
              <w:t xml:space="preserve"> </w:t>
            </w:r>
            <w:r w:rsidRPr="003A0CF5">
              <w:rPr>
                <w:rFonts w:ascii="Arial" w:hAnsi="Arial" w:cs="Arial"/>
                <w:sz w:val="19"/>
                <w:szCs w:val="19"/>
              </w:rPr>
              <w:t>as</w:t>
            </w:r>
            <w:r w:rsidR="00CA08E1" w:rsidRPr="003A0CF5">
              <w:rPr>
                <w:rFonts w:ascii="Arial" w:hAnsi="Arial" w:cs="Arial"/>
                <w:sz w:val="19"/>
                <w:szCs w:val="19"/>
              </w:rPr>
              <w:t xml:space="preserve"> </w:t>
            </w:r>
            <w:r w:rsidRPr="003A0CF5">
              <w:rPr>
                <w:rFonts w:ascii="Arial" w:hAnsi="Arial" w:cs="Arial"/>
                <w:sz w:val="19"/>
                <w:szCs w:val="19"/>
              </w:rPr>
              <w:t>modality</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disaster</w:t>
            </w:r>
            <w:r w:rsidR="00CA08E1" w:rsidRPr="003A0CF5">
              <w:rPr>
                <w:rFonts w:ascii="Arial" w:hAnsi="Arial" w:cs="Arial"/>
                <w:sz w:val="19"/>
                <w:szCs w:val="19"/>
              </w:rPr>
              <w:t xml:space="preserve"> </w:t>
            </w:r>
            <w:r w:rsidRPr="003A0CF5">
              <w:rPr>
                <w:rFonts w:ascii="Arial" w:hAnsi="Arial" w:cs="Arial"/>
                <w:sz w:val="19"/>
                <w:szCs w:val="19"/>
              </w:rPr>
              <w:t>response.</w:t>
            </w:r>
            <w:r w:rsidR="00CA08E1" w:rsidRPr="003A0CF5">
              <w:rPr>
                <w:rFonts w:ascii="Arial" w:hAnsi="Arial" w:cs="Arial"/>
                <w:sz w:val="19"/>
                <w:szCs w:val="19"/>
              </w:rPr>
              <w:t xml:space="preserve"> </w:t>
            </w:r>
            <w:r w:rsidR="00930A37" w:rsidRPr="003A0CF5">
              <w:rPr>
                <w:rFonts w:ascii="Arial" w:eastAsia="Arial Narrow" w:hAnsi="Arial" w:cs="Arial"/>
                <w:sz w:val="19"/>
                <w:szCs w:val="19"/>
              </w:rPr>
              <w:t>Resolution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declaring</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calamity</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Regions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MIMAROPA,</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(recent</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calamities)</w:t>
            </w:r>
            <w:r w:rsidR="00CA08E1" w:rsidRPr="003A0CF5">
              <w:rPr>
                <w:rFonts w:ascii="Arial" w:eastAsia="Arial Narrow" w:hAnsi="Arial" w:cs="Arial"/>
                <w:sz w:val="19"/>
                <w:szCs w:val="19"/>
              </w:rPr>
              <w:t xml:space="preserve"> </w:t>
            </w:r>
            <w:r w:rsidR="00FC38CB"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also</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approved.</w:t>
            </w:r>
          </w:p>
          <w:p w:rsidR="00F06EB1" w:rsidRPr="003A0CF5" w:rsidRDefault="00F06EB1" w:rsidP="007923AD">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Base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Philippines.</w:t>
            </w:r>
          </w:p>
          <w:p w:rsidR="00F06EB1" w:rsidRPr="003A0CF5" w:rsidRDefault="00F06EB1" w:rsidP="007923AD">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FO-CALABARZON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affe</w:t>
            </w:r>
            <w:r w:rsidR="00876B59" w:rsidRPr="003A0CF5">
              <w:rPr>
                <w:rFonts w:ascii="Arial" w:eastAsia="Arial Narrow" w:hAnsi="Arial" w:cs="Arial"/>
                <w:sz w:val="19"/>
                <w:szCs w:val="19"/>
              </w:rPr>
              <w:t>cted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Forty</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(40)</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laptops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used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C814F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encoding.</w:t>
            </w:r>
          </w:p>
          <w:p w:rsidR="00876B59" w:rsidRPr="003A0CF5" w:rsidRDefault="00876B59" w:rsidP="007923AD">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fifty-five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00EA0878"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Central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LGUs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terms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Schedule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21-26</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2020</w:t>
            </w:r>
            <w:r w:rsidRPr="003A0CF5">
              <w:rPr>
                <w:rFonts w:ascii="Arial" w:eastAsia="Arial Narrow" w:hAnsi="Arial" w:cs="Arial"/>
                <w:sz w:val="19"/>
                <w:szCs w:val="19"/>
              </w:rPr>
              <w:t>.</w:t>
            </w:r>
          </w:p>
        </w:tc>
      </w:tr>
      <w:tr w:rsidR="005F206E" w:rsidRPr="003A0CF5" w:rsidTr="00D662C4">
        <w:trPr>
          <w:trHeight w:val="62"/>
          <w:jc w:val="center"/>
        </w:trPr>
        <w:tc>
          <w:tcPr>
            <w:tcW w:w="922" w:type="pct"/>
            <w:vAlign w:val="center"/>
          </w:tcPr>
          <w:p w:rsidR="005F206E" w:rsidRPr="003A0CF5" w:rsidRDefault="005F206E" w:rsidP="00E62855">
            <w:pPr>
              <w:ind w:right="27"/>
              <w:contextualSpacing/>
              <w:jc w:val="center"/>
              <w:rPr>
                <w:rFonts w:ascii="Arial" w:eastAsia="Arial Narrow" w:hAnsi="Arial" w:cs="Arial"/>
                <w:b/>
                <w:sz w:val="19"/>
                <w:szCs w:val="19"/>
              </w:rPr>
            </w:pPr>
            <w:r w:rsidRPr="003A0CF5">
              <w:rPr>
                <w:rFonts w:ascii="Arial" w:eastAsia="Arial Narrow" w:hAnsi="Arial" w:cs="Arial"/>
                <w:sz w:val="19"/>
                <w:szCs w:val="19"/>
              </w:rPr>
              <w:t>20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944145" w:rsidRPr="003A0CF5" w:rsidRDefault="00996188" w:rsidP="007923AD">
            <w:pPr>
              <w:pStyle w:val="ListParagraph"/>
              <w:numPr>
                <w:ilvl w:val="0"/>
                <w:numId w:val="10"/>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submitted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Strategic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Secretary.</w:t>
            </w:r>
          </w:p>
        </w:tc>
      </w:tr>
      <w:tr w:rsidR="00476473" w:rsidRPr="003A0CF5" w:rsidTr="00D662C4">
        <w:trPr>
          <w:jc w:val="center"/>
        </w:trPr>
        <w:tc>
          <w:tcPr>
            <w:tcW w:w="922" w:type="pct"/>
            <w:vAlign w:val="center"/>
          </w:tcPr>
          <w:p w:rsidR="00476473" w:rsidRPr="003A0CF5" w:rsidRDefault="005F206E" w:rsidP="00E62855">
            <w:pPr>
              <w:ind w:right="27"/>
              <w:contextualSpacing/>
              <w:jc w:val="center"/>
              <w:rPr>
                <w:rFonts w:ascii="Arial" w:eastAsia="Arial Narrow" w:hAnsi="Arial" w:cs="Arial"/>
                <w:sz w:val="19"/>
                <w:szCs w:val="19"/>
              </w:rPr>
            </w:pPr>
            <w:r w:rsidRPr="003A0CF5">
              <w:rPr>
                <w:rFonts w:ascii="Arial" w:eastAsia="Arial Narrow" w:hAnsi="Arial" w:cs="Arial"/>
                <w:sz w:val="19"/>
                <w:szCs w:val="19"/>
              </w:rPr>
              <w:t>19</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2020</w:t>
            </w:r>
          </w:p>
        </w:tc>
        <w:tc>
          <w:tcPr>
            <w:tcW w:w="4078" w:type="pct"/>
          </w:tcPr>
          <w:p w:rsidR="007A3BCA" w:rsidRPr="003A0CF5" w:rsidRDefault="007A0301"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sub-allotment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transfer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intended</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Cash-for-Work</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(CFW)</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activities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relative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₱20,700,000.00.</w:t>
            </w:r>
          </w:p>
          <w:p w:rsidR="00C04815" w:rsidRPr="003A0CF5" w:rsidRDefault="00C04815"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letter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pertaining</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supply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modular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tents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augment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needs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families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addressed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Mayors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Manila,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Pasig,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Marikina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Quezon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Regional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Civil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Defense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NCR.</w:t>
            </w:r>
            <w:r w:rsidR="00CA08E1" w:rsidRPr="003A0CF5">
              <w:rPr>
                <w:rFonts w:ascii="Arial" w:eastAsia="Arial Narrow" w:hAnsi="Arial" w:cs="Arial"/>
                <w:sz w:val="19"/>
                <w:szCs w:val="19"/>
              </w:rPr>
              <w:t xml:space="preserve"> </w:t>
            </w:r>
          </w:p>
          <w:p w:rsidR="00C04815" w:rsidRPr="003A0CF5" w:rsidRDefault="002E2209"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Activated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Internally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Displaced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Persons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Protection.</w:t>
            </w:r>
          </w:p>
          <w:p w:rsidR="00B332E7" w:rsidRPr="003A0CF5" w:rsidRDefault="00B332E7"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p w:rsidR="00B332E7" w:rsidRPr="003A0CF5" w:rsidRDefault="00B332E7"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emergency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telecommunications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p>
          <w:p w:rsidR="002E7ED4" w:rsidRPr="003A0CF5" w:rsidRDefault="002E7ED4"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communication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dry-run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frequency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p>
          <w:p w:rsidR="00B332E7" w:rsidRPr="003A0CF5" w:rsidRDefault="002E7ED4"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joint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preparation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Level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FF00FB" w:rsidRPr="003A0CF5" w:rsidRDefault="00EF40D5" w:rsidP="00C6356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Provided</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four</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industrial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hundred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vests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E62855">
            <w:pPr>
              <w:ind w:right="27"/>
              <w:contextualSpacing/>
              <w:jc w:val="center"/>
              <w:rPr>
                <w:rFonts w:ascii="Arial" w:eastAsia="Arial Narrow" w:hAnsi="Arial" w:cs="Arial"/>
                <w:sz w:val="19"/>
                <w:szCs w:val="19"/>
              </w:rPr>
            </w:pPr>
            <w:r w:rsidRPr="003A0CF5">
              <w:rPr>
                <w:rFonts w:ascii="Arial" w:eastAsia="Arial Narrow" w:hAnsi="Arial" w:cs="Arial"/>
                <w:sz w:val="19"/>
                <w:szCs w:val="19"/>
              </w:rPr>
              <w:t>18</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processed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disaster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C04815" w:rsidRPr="003A0CF5">
              <w:rPr>
                <w:rFonts w:ascii="Arial" w:eastAsia="Arial Narrow" w:hAnsi="Arial" w:cs="Arial"/>
                <w:sz w:val="19"/>
                <w:szCs w:val="19"/>
              </w:rPr>
              <w:t>₱</w:t>
            </w:r>
            <w:r w:rsidRPr="003A0CF5">
              <w:rPr>
                <w:rFonts w:ascii="Arial" w:eastAsia="Arial Narrow" w:hAnsi="Arial" w:cs="Arial"/>
                <w:sz w:val="19"/>
                <w:szCs w:val="19"/>
              </w:rPr>
              <w:t>6,684,900.00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downloaded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E62855">
            <w:pPr>
              <w:ind w:right="27"/>
              <w:contextualSpacing/>
              <w:jc w:val="center"/>
              <w:rPr>
                <w:rFonts w:ascii="Arial" w:eastAsia="Arial Narrow" w:hAnsi="Arial" w:cs="Arial"/>
                <w:sz w:val="19"/>
                <w:szCs w:val="19"/>
              </w:rPr>
            </w:pPr>
            <w:r w:rsidRPr="003A0CF5">
              <w:rPr>
                <w:rFonts w:ascii="Arial" w:eastAsia="Arial Narrow" w:hAnsi="Arial" w:cs="Arial"/>
                <w:sz w:val="19"/>
                <w:szCs w:val="19"/>
              </w:rPr>
              <w:t>16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hAnsi="Arial" w:cs="Arial"/>
                <w:sz w:val="19"/>
                <w:szCs w:val="19"/>
              </w:rPr>
              <w:t>Mobile</w:t>
            </w:r>
            <w:r w:rsidR="00CA08E1" w:rsidRPr="003A0CF5">
              <w:rPr>
                <w:rFonts w:ascii="Arial" w:hAnsi="Arial" w:cs="Arial"/>
                <w:sz w:val="19"/>
                <w:szCs w:val="19"/>
              </w:rPr>
              <w:t xml:space="preserve"> </w:t>
            </w:r>
            <w:r w:rsidRPr="003A0CF5">
              <w:rPr>
                <w:rFonts w:ascii="Arial" w:hAnsi="Arial" w:cs="Arial"/>
                <w:sz w:val="19"/>
                <w:szCs w:val="19"/>
              </w:rPr>
              <w:t>Emergency</w:t>
            </w:r>
            <w:r w:rsidR="00CA08E1" w:rsidRPr="003A0CF5">
              <w:rPr>
                <w:rFonts w:ascii="Arial" w:hAnsi="Arial" w:cs="Arial"/>
                <w:sz w:val="19"/>
                <w:szCs w:val="19"/>
              </w:rPr>
              <w:t xml:space="preserve"> </w:t>
            </w:r>
            <w:r w:rsidRPr="003A0CF5">
              <w:rPr>
                <w:rFonts w:ascii="Arial" w:hAnsi="Arial" w:cs="Arial"/>
                <w:sz w:val="19"/>
                <w:szCs w:val="19"/>
              </w:rPr>
              <w:t>Telecommunications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set</w:t>
            </w:r>
            <w:r w:rsidR="00CA08E1" w:rsidRPr="003A0CF5">
              <w:rPr>
                <w:rFonts w:ascii="Arial" w:hAnsi="Arial" w:cs="Arial"/>
                <w:sz w:val="19"/>
                <w:szCs w:val="19"/>
              </w:rPr>
              <w:t xml:space="preserve"> </w:t>
            </w:r>
            <w:r w:rsidRPr="003A0CF5">
              <w:rPr>
                <w:rFonts w:ascii="Arial" w:hAnsi="Arial" w:cs="Arial"/>
                <w:sz w:val="19"/>
                <w:szCs w:val="19"/>
              </w:rPr>
              <w:t>up</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Region</w:t>
            </w:r>
            <w:r w:rsidR="00CA08E1" w:rsidRPr="003A0CF5">
              <w:rPr>
                <w:rFonts w:ascii="Arial" w:hAnsi="Arial" w:cs="Arial"/>
                <w:sz w:val="19"/>
                <w:szCs w:val="19"/>
              </w:rPr>
              <w:t xml:space="preserve"> </w:t>
            </w:r>
            <w:r w:rsidRPr="003A0CF5">
              <w:rPr>
                <w:rFonts w:ascii="Arial" w:hAnsi="Arial" w:cs="Arial"/>
                <w:sz w:val="19"/>
                <w:szCs w:val="19"/>
              </w:rPr>
              <w:t>CALABARZON</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coordination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Department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Information</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Communications</w:t>
            </w:r>
            <w:r w:rsidR="00CA08E1" w:rsidRPr="003A0CF5">
              <w:rPr>
                <w:rFonts w:ascii="Arial" w:hAnsi="Arial" w:cs="Arial"/>
                <w:sz w:val="19"/>
                <w:szCs w:val="19"/>
              </w:rPr>
              <w:t xml:space="preserve"> </w:t>
            </w:r>
            <w:r w:rsidRPr="003A0CF5">
              <w:rPr>
                <w:rFonts w:ascii="Arial" w:hAnsi="Arial" w:cs="Arial"/>
                <w:sz w:val="19"/>
                <w:szCs w:val="19"/>
              </w:rPr>
              <w:t>Technology</w:t>
            </w:r>
            <w:r w:rsidR="00CA08E1" w:rsidRPr="003A0CF5">
              <w:rPr>
                <w:rFonts w:ascii="Arial" w:hAnsi="Arial" w:cs="Arial"/>
                <w:sz w:val="19"/>
                <w:szCs w:val="19"/>
              </w:rPr>
              <w:t xml:space="preserve"> </w:t>
            </w:r>
            <w:r w:rsidRPr="003A0CF5">
              <w:rPr>
                <w:rFonts w:ascii="Arial" w:hAnsi="Arial" w:cs="Arial"/>
                <w:sz w:val="19"/>
                <w:szCs w:val="19"/>
              </w:rPr>
              <w:t>(DICT).</w:t>
            </w:r>
            <w:r w:rsidR="00CA08E1" w:rsidRPr="003A0CF5">
              <w:rPr>
                <w:rFonts w:ascii="Arial" w:hAnsi="Arial" w:cs="Arial"/>
                <w:sz w:val="19"/>
                <w:szCs w:val="19"/>
              </w:rPr>
              <w:t xml:space="preserve"> </w:t>
            </w:r>
            <w:r w:rsidRPr="003A0CF5">
              <w:rPr>
                <w:rFonts w:ascii="Arial" w:hAnsi="Arial" w:cs="Arial"/>
                <w:sz w:val="19"/>
                <w:szCs w:val="19"/>
              </w:rPr>
              <w:t>A</w:t>
            </w:r>
            <w:r w:rsidR="00CA08E1" w:rsidRPr="003A0CF5">
              <w:rPr>
                <w:rFonts w:ascii="Arial" w:hAnsi="Arial" w:cs="Arial"/>
                <w:sz w:val="19"/>
                <w:szCs w:val="19"/>
              </w:rPr>
              <w:t xml:space="preserve"> </w:t>
            </w:r>
            <w:r w:rsidRPr="003A0CF5">
              <w:rPr>
                <w:rFonts w:ascii="Arial" w:hAnsi="Arial" w:cs="Arial"/>
                <w:sz w:val="19"/>
                <w:szCs w:val="19"/>
              </w:rPr>
              <w:t>dry</w:t>
            </w:r>
            <w:r w:rsidR="00CA08E1" w:rsidRPr="003A0CF5">
              <w:rPr>
                <w:rFonts w:ascii="Arial" w:hAnsi="Arial" w:cs="Arial"/>
                <w:sz w:val="19"/>
                <w:szCs w:val="19"/>
              </w:rPr>
              <w:t xml:space="preserve"> </w:t>
            </w:r>
            <w:r w:rsidRPr="003A0CF5">
              <w:rPr>
                <w:rFonts w:ascii="Arial" w:hAnsi="Arial" w:cs="Arial"/>
                <w:sz w:val="19"/>
                <w:szCs w:val="19"/>
              </w:rPr>
              <w:t>run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radio</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repeater</w:t>
            </w:r>
            <w:r w:rsidR="00CA08E1" w:rsidRPr="003A0CF5">
              <w:rPr>
                <w:rFonts w:ascii="Arial" w:hAnsi="Arial" w:cs="Arial"/>
                <w:sz w:val="19"/>
                <w:szCs w:val="19"/>
              </w:rPr>
              <w:t xml:space="preserve"> </w:t>
            </w:r>
            <w:r w:rsidRPr="003A0CF5">
              <w:rPr>
                <w:rFonts w:ascii="Arial" w:hAnsi="Arial" w:cs="Arial"/>
                <w:sz w:val="19"/>
                <w:szCs w:val="19"/>
              </w:rPr>
              <w:t>set-up</w:t>
            </w:r>
            <w:r w:rsidR="00CA08E1" w:rsidRPr="003A0CF5">
              <w:rPr>
                <w:rFonts w:ascii="Arial" w:hAnsi="Arial" w:cs="Arial"/>
                <w:sz w:val="19"/>
                <w:szCs w:val="19"/>
              </w:rPr>
              <w:t xml:space="preserve"> </w:t>
            </w:r>
            <w:r w:rsidRPr="003A0CF5">
              <w:rPr>
                <w:rFonts w:ascii="Arial" w:hAnsi="Arial" w:cs="Arial"/>
                <w:sz w:val="19"/>
                <w:szCs w:val="19"/>
              </w:rPr>
              <w:t>was</w:t>
            </w:r>
            <w:r w:rsidR="00CA08E1" w:rsidRPr="003A0CF5">
              <w:rPr>
                <w:rFonts w:ascii="Arial" w:hAnsi="Arial" w:cs="Arial"/>
                <w:sz w:val="19"/>
                <w:szCs w:val="19"/>
              </w:rPr>
              <w:t xml:space="preserve"> </w:t>
            </w:r>
            <w:r w:rsidRPr="003A0CF5">
              <w:rPr>
                <w:rFonts w:ascii="Arial" w:hAnsi="Arial" w:cs="Arial"/>
                <w:sz w:val="19"/>
                <w:szCs w:val="19"/>
              </w:rPr>
              <w:t>conducted</w:t>
            </w:r>
            <w:r w:rsidR="00CA08E1" w:rsidRPr="003A0CF5">
              <w:rPr>
                <w:rFonts w:ascii="Arial" w:hAnsi="Arial" w:cs="Arial"/>
                <w:sz w:val="19"/>
                <w:szCs w:val="19"/>
              </w:rPr>
              <w:t xml:space="preserve"> </w:t>
            </w:r>
            <w:r w:rsidRPr="003A0CF5">
              <w:rPr>
                <w:rFonts w:ascii="Arial" w:hAnsi="Arial" w:cs="Arial"/>
                <w:sz w:val="19"/>
                <w:szCs w:val="19"/>
              </w:rPr>
              <w:t>at</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People's</w:t>
            </w:r>
            <w:r w:rsidR="00CA08E1" w:rsidRPr="003A0CF5">
              <w:rPr>
                <w:rFonts w:ascii="Arial" w:hAnsi="Arial" w:cs="Arial"/>
                <w:sz w:val="19"/>
                <w:szCs w:val="19"/>
              </w:rPr>
              <w:t xml:space="preserve"> </w:t>
            </w:r>
            <w:r w:rsidRPr="003A0CF5">
              <w:rPr>
                <w:rFonts w:ascii="Arial" w:hAnsi="Arial" w:cs="Arial"/>
                <w:sz w:val="19"/>
                <w:szCs w:val="19"/>
              </w:rPr>
              <w:t>Park,</w:t>
            </w:r>
            <w:r w:rsidR="00CA08E1" w:rsidRPr="003A0CF5">
              <w:rPr>
                <w:rFonts w:ascii="Arial" w:hAnsi="Arial" w:cs="Arial"/>
                <w:sz w:val="19"/>
                <w:szCs w:val="19"/>
              </w:rPr>
              <w:t xml:space="preserve"> </w:t>
            </w:r>
            <w:r w:rsidRPr="003A0CF5">
              <w:rPr>
                <w:rFonts w:ascii="Arial" w:hAnsi="Arial" w:cs="Arial"/>
                <w:sz w:val="19"/>
                <w:szCs w:val="19"/>
              </w:rPr>
              <w:t>Tagaytay</w:t>
            </w:r>
            <w:r w:rsidR="00CA08E1" w:rsidRPr="003A0CF5">
              <w:rPr>
                <w:rFonts w:ascii="Arial" w:hAnsi="Arial" w:cs="Arial"/>
                <w:sz w:val="19"/>
                <w:szCs w:val="19"/>
              </w:rPr>
              <w:t xml:space="preserve"> </w:t>
            </w:r>
            <w:r w:rsidRPr="003A0CF5">
              <w:rPr>
                <w:rFonts w:ascii="Arial" w:hAnsi="Arial" w:cs="Arial"/>
                <w:sz w:val="19"/>
                <w:szCs w:val="19"/>
              </w:rPr>
              <w:t>City;</w:t>
            </w:r>
            <w:r w:rsidR="00CA08E1" w:rsidRPr="003A0CF5">
              <w:rPr>
                <w:rFonts w:ascii="Arial" w:hAnsi="Arial" w:cs="Arial"/>
                <w:sz w:val="19"/>
                <w:szCs w:val="19"/>
              </w:rPr>
              <w:t xml:space="preserve"> </w:t>
            </w:r>
            <w:r w:rsidRPr="003A0CF5">
              <w:rPr>
                <w:rFonts w:ascii="Arial" w:hAnsi="Arial" w:cs="Arial"/>
                <w:sz w:val="19"/>
                <w:szCs w:val="19"/>
              </w:rPr>
              <w:t>Batangas</w:t>
            </w:r>
            <w:r w:rsidR="00CA08E1" w:rsidRPr="003A0CF5">
              <w:rPr>
                <w:rFonts w:ascii="Arial" w:hAnsi="Arial" w:cs="Arial"/>
                <w:sz w:val="19"/>
                <w:szCs w:val="19"/>
              </w:rPr>
              <w:t xml:space="preserve"> </w:t>
            </w:r>
            <w:r w:rsidRPr="003A0CF5">
              <w:rPr>
                <w:rFonts w:ascii="Arial" w:hAnsi="Arial" w:cs="Arial"/>
                <w:sz w:val="19"/>
                <w:szCs w:val="19"/>
              </w:rPr>
              <w:t>Sports</w:t>
            </w:r>
            <w:r w:rsidR="00CA08E1" w:rsidRPr="003A0CF5">
              <w:rPr>
                <w:rFonts w:ascii="Arial" w:hAnsi="Arial" w:cs="Arial"/>
                <w:sz w:val="19"/>
                <w:szCs w:val="19"/>
              </w:rPr>
              <w:t xml:space="preserve"> </w:t>
            </w:r>
            <w:r w:rsidRPr="003A0CF5">
              <w:rPr>
                <w:rFonts w:ascii="Arial" w:hAnsi="Arial" w:cs="Arial"/>
                <w:sz w:val="19"/>
                <w:szCs w:val="19"/>
              </w:rPr>
              <w:t>Complex;</w:t>
            </w:r>
            <w:r w:rsidR="00CA08E1" w:rsidRPr="003A0CF5">
              <w:rPr>
                <w:rFonts w:ascii="Arial" w:hAnsi="Arial" w:cs="Arial"/>
                <w:sz w:val="19"/>
                <w:szCs w:val="19"/>
              </w:rPr>
              <w:t xml:space="preserve"> </w:t>
            </w:r>
            <w:r w:rsidRPr="003A0CF5">
              <w:rPr>
                <w:rFonts w:ascii="Arial" w:hAnsi="Arial" w:cs="Arial"/>
                <w:sz w:val="19"/>
                <w:szCs w:val="19"/>
              </w:rPr>
              <w:t>Bauan;</w:t>
            </w:r>
            <w:r w:rsidR="00CA08E1" w:rsidRPr="003A0CF5">
              <w:rPr>
                <w:rFonts w:ascii="Arial" w:hAnsi="Arial" w:cs="Arial"/>
                <w:sz w:val="19"/>
                <w:szCs w:val="19"/>
              </w:rPr>
              <w:t xml:space="preserve"> </w:t>
            </w:r>
            <w:r w:rsidRPr="003A0CF5">
              <w:rPr>
                <w:rFonts w:ascii="Arial" w:hAnsi="Arial" w:cs="Arial"/>
                <w:sz w:val="19"/>
                <w:szCs w:val="19"/>
              </w:rPr>
              <w:t>Santo</w:t>
            </w:r>
            <w:r w:rsidR="00CA08E1" w:rsidRPr="003A0CF5">
              <w:rPr>
                <w:rFonts w:ascii="Arial" w:hAnsi="Arial" w:cs="Arial"/>
                <w:sz w:val="19"/>
                <w:szCs w:val="19"/>
              </w:rPr>
              <w:t xml:space="preserve"> </w:t>
            </w:r>
            <w:r w:rsidRPr="003A0CF5">
              <w:rPr>
                <w:rFonts w:ascii="Arial" w:hAnsi="Arial" w:cs="Arial"/>
                <w:sz w:val="19"/>
                <w:szCs w:val="19"/>
              </w:rPr>
              <w:t>Tomas;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Balayan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deployed</w:t>
            </w:r>
            <w:r w:rsidR="00CA08E1" w:rsidRPr="003A0CF5">
              <w:rPr>
                <w:rFonts w:ascii="Arial" w:hAnsi="Arial" w:cs="Arial"/>
                <w:sz w:val="19"/>
                <w:szCs w:val="19"/>
              </w:rPr>
              <w:t xml:space="preserve"> </w:t>
            </w:r>
            <w:r w:rsidRPr="003A0CF5">
              <w:rPr>
                <w:rFonts w:ascii="Arial" w:hAnsi="Arial" w:cs="Arial"/>
                <w:sz w:val="19"/>
                <w:szCs w:val="19"/>
              </w:rPr>
              <w:t>team</w:t>
            </w:r>
            <w:r w:rsidR="00CA08E1" w:rsidRPr="003A0CF5">
              <w:rPr>
                <w:rFonts w:ascii="Arial" w:hAnsi="Arial" w:cs="Arial"/>
                <w:sz w:val="19"/>
                <w:szCs w:val="19"/>
              </w:rPr>
              <w:t xml:space="preserve"> </w:t>
            </w:r>
            <w:r w:rsidRPr="003A0CF5">
              <w:rPr>
                <w:rFonts w:ascii="Arial" w:hAnsi="Arial" w:cs="Arial"/>
                <w:sz w:val="19"/>
                <w:szCs w:val="19"/>
              </w:rPr>
              <w:t>from</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NRLMB</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p>
        </w:tc>
      </w:tr>
      <w:tr w:rsidR="007A0301" w:rsidRPr="003A0CF5" w:rsidTr="00D662C4">
        <w:trPr>
          <w:jc w:val="center"/>
        </w:trPr>
        <w:tc>
          <w:tcPr>
            <w:tcW w:w="922" w:type="pct"/>
            <w:vAlign w:val="center"/>
          </w:tcPr>
          <w:p w:rsidR="007A0301" w:rsidRPr="003A0CF5" w:rsidRDefault="007A0301" w:rsidP="00E62855">
            <w:pPr>
              <w:ind w:right="27"/>
              <w:contextualSpacing/>
              <w:jc w:val="center"/>
              <w:rPr>
                <w:rFonts w:ascii="Arial" w:eastAsia="Arial Narrow" w:hAnsi="Arial" w:cs="Arial"/>
                <w:sz w:val="19"/>
                <w:szCs w:val="19"/>
              </w:rPr>
            </w:pP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E62855">
            <w:pPr>
              <w:pStyle w:val="ListParagraph"/>
              <w:numPr>
                <w:ilvl w:val="0"/>
                <w:numId w:val="1"/>
              </w:numPr>
              <w:ind w:left="262" w:hanging="262"/>
              <w:jc w:val="both"/>
              <w:rPr>
                <w:rFonts w:ascii="Arial" w:eastAsia="Arial Narrow" w:hAnsi="Arial" w:cs="Arial"/>
                <w:sz w:val="19"/>
                <w:szCs w:val="19"/>
              </w:rPr>
            </w:pPr>
            <w:r w:rsidRPr="003A0CF5">
              <w:rPr>
                <w:rFonts w:ascii="Arial" w:eastAsia="Arial Narrow" w:hAnsi="Arial" w:cs="Arial"/>
                <w:sz w:val="19"/>
                <w:szCs w:val="19"/>
              </w:rPr>
              <w:t>DSWD-DRMB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Program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cooperation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shall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Logistics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provision.</w:t>
            </w:r>
          </w:p>
        </w:tc>
      </w:tr>
      <w:tr w:rsidR="007A0301" w:rsidRPr="003A0CF5" w:rsidTr="00D662C4">
        <w:trPr>
          <w:jc w:val="center"/>
        </w:trPr>
        <w:tc>
          <w:tcPr>
            <w:tcW w:w="922" w:type="pct"/>
            <w:vAlign w:val="center"/>
          </w:tcPr>
          <w:p w:rsidR="007A0301" w:rsidRPr="003A0CF5" w:rsidRDefault="007A0301" w:rsidP="00E62855">
            <w:pPr>
              <w:ind w:right="27"/>
              <w:contextualSpacing/>
              <w:jc w:val="center"/>
              <w:rPr>
                <w:rFonts w:ascii="Arial" w:eastAsia="Arial Narrow" w:hAnsi="Arial" w:cs="Arial"/>
                <w:sz w:val="19"/>
                <w:szCs w:val="19"/>
              </w:rPr>
            </w:pPr>
            <w:r w:rsidRPr="003A0CF5">
              <w:rPr>
                <w:rFonts w:ascii="Arial" w:eastAsia="Arial Narrow" w:hAnsi="Arial" w:cs="Arial"/>
                <w:sz w:val="19"/>
                <w:szCs w:val="19"/>
              </w:rPr>
              <w:t>14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Executive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Committee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municipalities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Cavite.</w:t>
            </w:r>
            <w:r w:rsidR="00CA08E1" w:rsidRPr="003A0CF5">
              <w:rPr>
                <w:rFonts w:ascii="Arial" w:eastAsia="Arial Narrow" w:hAnsi="Arial" w:cs="Arial"/>
                <w:sz w:val="19"/>
                <w:szCs w:val="19"/>
              </w:rPr>
              <w:t xml:space="preserve"> </w:t>
            </w:r>
          </w:p>
          <w:p w:rsidR="007A0301" w:rsidRPr="003A0CF5" w:rsidRDefault="007A0301" w:rsidP="007923AD">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Mark</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Yambao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Macuto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Manghinao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Elementray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Cuenca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p w:rsidR="007A0301" w:rsidRPr="003A0CF5" w:rsidRDefault="007A0301" w:rsidP="007923AD">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lastRenderedPageBreak/>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Glen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Paje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Pansin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Lucsuhin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Ilaya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Amuyong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p>
          <w:p w:rsidR="007A0301" w:rsidRPr="003A0CF5" w:rsidRDefault="007A0301" w:rsidP="007923AD">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Danilo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Pamonag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Rodolfo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Encabo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Primary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p>
          <w:p w:rsidR="007A0301" w:rsidRPr="003A0CF5" w:rsidRDefault="007A0301" w:rsidP="007923AD">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Camilo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Gudmalin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Jocelyn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Niwane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tc>
      </w:tr>
    </w:tbl>
    <w:p w:rsidR="00F75765" w:rsidRPr="003A0CF5" w:rsidRDefault="00F75765" w:rsidP="002F6943">
      <w:pPr>
        <w:ind w:right="0"/>
        <w:rPr>
          <w:rFonts w:ascii="Arial" w:eastAsia="Arial" w:hAnsi="Arial" w:cs="Arial"/>
          <w:b/>
          <w:sz w:val="19"/>
          <w:szCs w:val="19"/>
        </w:rPr>
      </w:pPr>
    </w:p>
    <w:p w:rsidR="00E55BDB" w:rsidRPr="003A0CF5" w:rsidRDefault="00E55BDB" w:rsidP="002F6943">
      <w:pPr>
        <w:ind w:right="0"/>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E55BDB" w:rsidRPr="003A0CF5" w:rsidTr="00E52354">
        <w:trPr>
          <w:trHeight w:val="62"/>
          <w:tblHeader/>
          <w:jc w:val="center"/>
        </w:trPr>
        <w:tc>
          <w:tcPr>
            <w:tcW w:w="871" w:type="pct"/>
            <w:vAlign w:val="bottom"/>
          </w:tcPr>
          <w:p w:rsidR="00E55BDB" w:rsidRPr="003A0CF5" w:rsidRDefault="00E55BDB"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E55BDB" w:rsidRPr="003A0CF5" w:rsidRDefault="00E55BDB" w:rsidP="00C6356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E15BC6" w:rsidRPr="003A0CF5" w:rsidTr="00E15BC6">
        <w:trPr>
          <w:trHeight w:val="62"/>
          <w:tblHeader/>
          <w:jc w:val="center"/>
        </w:trPr>
        <w:tc>
          <w:tcPr>
            <w:tcW w:w="871" w:type="pct"/>
            <w:vAlign w:val="center"/>
          </w:tcPr>
          <w:p w:rsidR="00E15BC6" w:rsidRPr="00E15BC6" w:rsidRDefault="00E15BC6" w:rsidP="00E15BC6">
            <w:pPr>
              <w:ind w:right="27"/>
              <w:jc w:val="center"/>
              <w:rPr>
                <w:rFonts w:ascii="Arial" w:eastAsia="Arial Narrow" w:hAnsi="Arial" w:cs="Arial"/>
                <w:b/>
                <w:sz w:val="19"/>
                <w:szCs w:val="19"/>
              </w:rPr>
            </w:pPr>
            <w:r>
              <w:rPr>
                <w:rFonts w:ascii="Arial" w:eastAsia="Arial Narrow" w:hAnsi="Arial" w:cs="Arial"/>
                <w:color w:val="0070C0"/>
                <w:sz w:val="19"/>
                <w:szCs w:val="19"/>
              </w:rPr>
              <w:t xml:space="preserve">29 </w:t>
            </w:r>
            <w:r w:rsidRPr="00E15BC6">
              <w:rPr>
                <w:rFonts w:ascii="Arial" w:eastAsia="Arial Narrow" w:hAnsi="Arial" w:cs="Arial"/>
                <w:color w:val="0070C0"/>
                <w:sz w:val="19"/>
                <w:szCs w:val="19"/>
              </w:rPr>
              <w:t>January 2020</w:t>
            </w:r>
          </w:p>
        </w:tc>
        <w:tc>
          <w:tcPr>
            <w:tcW w:w="4129" w:type="pct"/>
            <w:vAlign w:val="bottom"/>
          </w:tcPr>
          <w:p w:rsidR="00E15BC6" w:rsidRDefault="00E15BC6" w:rsidP="00E15BC6">
            <w:pPr>
              <w:pStyle w:val="ListParagraph"/>
              <w:numPr>
                <w:ilvl w:val="0"/>
                <w:numId w:val="16"/>
              </w:numPr>
              <w:ind w:left="295" w:right="27" w:hanging="295"/>
              <w:jc w:val="both"/>
              <w:rPr>
                <w:rFonts w:ascii="Arial" w:eastAsia="Arial Narrow" w:hAnsi="Arial" w:cs="Arial"/>
                <w:color w:val="0070C0"/>
                <w:sz w:val="19"/>
                <w:szCs w:val="19"/>
              </w:rPr>
            </w:pPr>
            <w:r w:rsidRPr="00E15BC6">
              <w:rPr>
                <w:rFonts w:ascii="Arial" w:eastAsia="Arial Narrow" w:hAnsi="Arial" w:cs="Arial"/>
                <w:color w:val="0070C0"/>
                <w:sz w:val="19"/>
                <w:szCs w:val="19"/>
              </w:rPr>
              <w:t>The Team 2 compose</w:t>
            </w:r>
            <w:r>
              <w:rPr>
                <w:rFonts w:ascii="Arial" w:eastAsia="Arial Narrow" w:hAnsi="Arial" w:cs="Arial"/>
                <w:color w:val="0070C0"/>
                <w:sz w:val="19"/>
                <w:szCs w:val="19"/>
              </w:rPr>
              <w:t>d of eleven personnel from DSWD-FO I</w:t>
            </w:r>
            <w:r w:rsidRPr="00E15BC6">
              <w:rPr>
                <w:rFonts w:ascii="Arial" w:eastAsia="Arial Narrow" w:hAnsi="Arial" w:cs="Arial"/>
                <w:color w:val="0070C0"/>
                <w:sz w:val="19"/>
                <w:szCs w:val="19"/>
              </w:rPr>
              <w:t xml:space="preserve"> are now</w:t>
            </w:r>
            <w:r>
              <w:rPr>
                <w:rFonts w:ascii="Arial" w:eastAsia="Arial Narrow" w:hAnsi="Arial" w:cs="Arial"/>
                <w:color w:val="0070C0"/>
                <w:sz w:val="19"/>
                <w:szCs w:val="19"/>
              </w:rPr>
              <w:t xml:space="preserve"> </w:t>
            </w:r>
            <w:r w:rsidRPr="00E15BC6">
              <w:rPr>
                <w:rFonts w:ascii="Arial" w:eastAsia="Arial Narrow" w:hAnsi="Arial" w:cs="Arial"/>
                <w:color w:val="0070C0"/>
                <w:sz w:val="19"/>
                <w:szCs w:val="19"/>
              </w:rPr>
              <w:t>deployed in Balayan, Batangas. Their a</w:t>
            </w:r>
            <w:r>
              <w:rPr>
                <w:rFonts w:ascii="Arial" w:eastAsia="Arial Narrow" w:hAnsi="Arial" w:cs="Arial"/>
                <w:color w:val="0070C0"/>
                <w:sz w:val="19"/>
                <w:szCs w:val="19"/>
              </w:rPr>
              <w:t xml:space="preserve">ctivities include assessment and </w:t>
            </w:r>
            <w:r w:rsidRPr="00E15BC6">
              <w:rPr>
                <w:rFonts w:ascii="Arial" w:eastAsia="Arial Narrow" w:hAnsi="Arial" w:cs="Arial"/>
                <w:color w:val="0070C0"/>
                <w:sz w:val="19"/>
                <w:szCs w:val="19"/>
              </w:rPr>
              <w:t>profiling of the Internally Displaced Populations (IDPs) and updating of the</w:t>
            </w:r>
            <w:r>
              <w:rPr>
                <w:rFonts w:ascii="Arial" w:eastAsia="Arial Narrow" w:hAnsi="Arial" w:cs="Arial"/>
                <w:color w:val="0070C0"/>
                <w:sz w:val="19"/>
                <w:szCs w:val="19"/>
              </w:rPr>
              <w:t xml:space="preserve"> </w:t>
            </w:r>
            <w:r w:rsidRPr="00E15BC6">
              <w:rPr>
                <w:rFonts w:ascii="Arial" w:eastAsia="Arial Narrow" w:hAnsi="Arial" w:cs="Arial"/>
                <w:color w:val="0070C0"/>
                <w:sz w:val="19"/>
                <w:szCs w:val="19"/>
              </w:rPr>
              <w:t>Evacuation Center Information Board in their respective areas of</w:t>
            </w:r>
            <w:r>
              <w:rPr>
                <w:rFonts w:ascii="Arial" w:eastAsia="Arial Narrow" w:hAnsi="Arial" w:cs="Arial"/>
                <w:color w:val="0070C0"/>
                <w:sz w:val="19"/>
                <w:szCs w:val="19"/>
              </w:rPr>
              <w:t xml:space="preserve"> </w:t>
            </w:r>
            <w:r w:rsidRPr="00E15BC6">
              <w:rPr>
                <w:rFonts w:ascii="Arial" w:eastAsia="Arial Narrow" w:hAnsi="Arial" w:cs="Arial"/>
                <w:color w:val="0070C0"/>
                <w:sz w:val="19"/>
                <w:szCs w:val="19"/>
              </w:rPr>
              <w:t>assignment.</w:t>
            </w:r>
          </w:p>
          <w:p w:rsidR="00E15BC6" w:rsidRPr="00E15BC6" w:rsidRDefault="00E15BC6" w:rsidP="00E15BC6">
            <w:pPr>
              <w:pStyle w:val="ListParagraph"/>
              <w:numPr>
                <w:ilvl w:val="0"/>
                <w:numId w:val="16"/>
              </w:numPr>
              <w:ind w:left="295" w:right="27" w:hanging="295"/>
              <w:jc w:val="both"/>
              <w:rPr>
                <w:rFonts w:ascii="Arial" w:eastAsia="Arial Narrow" w:hAnsi="Arial" w:cs="Arial"/>
                <w:color w:val="0070C0"/>
                <w:sz w:val="19"/>
                <w:szCs w:val="19"/>
              </w:rPr>
            </w:pPr>
            <w:r w:rsidRPr="00E15BC6">
              <w:rPr>
                <w:rFonts w:ascii="Arial" w:eastAsia="Arial Narrow" w:hAnsi="Arial" w:cs="Arial"/>
                <w:color w:val="0070C0"/>
                <w:sz w:val="19"/>
                <w:szCs w:val="19"/>
              </w:rPr>
              <w:t>Close coordination with the Regional Disaster Risk Reduction and Management Council 1 (RDRRMC1) through the Office of Civil Defense Region I is being continuously conducted for any significant</w:t>
            </w:r>
            <w:r>
              <w:rPr>
                <w:rFonts w:ascii="Arial" w:eastAsia="Arial Narrow" w:hAnsi="Arial" w:cs="Arial"/>
                <w:color w:val="0070C0"/>
                <w:sz w:val="19"/>
                <w:szCs w:val="19"/>
              </w:rPr>
              <w:t xml:space="preserve"> </w:t>
            </w:r>
            <w:r w:rsidRPr="00E15BC6">
              <w:rPr>
                <w:rFonts w:ascii="Arial" w:eastAsia="Arial Narrow" w:hAnsi="Arial" w:cs="Arial"/>
                <w:color w:val="0070C0"/>
                <w:sz w:val="19"/>
                <w:szCs w:val="19"/>
              </w:rPr>
              <w:t>updates.</w:t>
            </w:r>
          </w:p>
        </w:tc>
      </w:tr>
      <w:tr w:rsidR="00FB6B90" w:rsidRPr="003A0CF5" w:rsidTr="00FB6B90">
        <w:trPr>
          <w:trHeight w:val="62"/>
          <w:tblHeader/>
          <w:jc w:val="center"/>
        </w:trPr>
        <w:tc>
          <w:tcPr>
            <w:tcW w:w="871" w:type="pct"/>
            <w:vAlign w:val="center"/>
          </w:tcPr>
          <w:p w:rsidR="00FB6B90" w:rsidRPr="003A0CF5" w:rsidRDefault="009D70E2" w:rsidP="009D70E2">
            <w:pPr>
              <w:ind w:right="27"/>
              <w:jc w:val="center"/>
              <w:rPr>
                <w:rFonts w:ascii="Arial" w:eastAsia="Arial Narrow" w:hAnsi="Arial" w:cs="Arial"/>
                <w:b/>
                <w:sz w:val="19"/>
                <w:szCs w:val="19"/>
              </w:rPr>
            </w:pPr>
            <w:r w:rsidRPr="003A0CF5">
              <w:rPr>
                <w:rFonts w:ascii="Arial" w:eastAsia="Arial Narrow" w:hAnsi="Arial" w:cs="Arial"/>
                <w:sz w:val="19"/>
                <w:szCs w:val="19"/>
              </w:rPr>
              <w:t xml:space="preserve">27 </w:t>
            </w:r>
            <w:r w:rsidR="00FB6B90" w:rsidRPr="003A0CF5">
              <w:rPr>
                <w:rFonts w:ascii="Arial" w:eastAsia="Arial Narrow" w:hAnsi="Arial" w:cs="Arial"/>
                <w:sz w:val="19"/>
                <w:szCs w:val="19"/>
              </w:rPr>
              <w:t>January 2020</w:t>
            </w:r>
          </w:p>
        </w:tc>
        <w:tc>
          <w:tcPr>
            <w:tcW w:w="4129" w:type="pct"/>
            <w:vAlign w:val="bottom"/>
          </w:tcPr>
          <w:p w:rsidR="00FB6B90" w:rsidRPr="003A0CF5" w:rsidRDefault="00FB6B90" w:rsidP="00FB6B90">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Assessment and profiling of the Internally Displaced Populations (IDPs) were continuously conducted by the team. Likewise, updating of Evacuation Center Information Board in their respective area of assignment is maintained.</w:t>
            </w:r>
          </w:p>
          <w:p w:rsidR="00FB6B90" w:rsidRPr="003A0CF5" w:rsidRDefault="00FB6B90" w:rsidP="00FB6B90">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The Field Office provided seven (7) sacks of Family Food Packs (FFPs) and cash assistance amounting to PhP21,000.00 to seven (7) families who evacuated from Batangas and Cavite and who are now temporarily staying with their relatives in Calasiao, Pangasinan.</w:t>
            </w:r>
          </w:p>
          <w:p w:rsidR="00FB6B90" w:rsidRPr="003A0CF5" w:rsidRDefault="00FB6B90" w:rsidP="00FB6B90">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Likewise, one (1) family from Brgy. Cuenca, Batangas City who sought refuge with her daughter in the City of San Fernando, La Union was provided with two (2) FFPs and cash assistance amounting to PhP2,000.00. Also, the family head, who is a teacher was further referred to Department of Education in the Region for assessment and appropriate assistance/action.</w:t>
            </w:r>
          </w:p>
          <w:p w:rsidR="00FB6B90" w:rsidRPr="003A0CF5" w:rsidRDefault="00FB6B90" w:rsidP="00FB6B90">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Operations briefing was conducted by Dir. Marcelo Nicomedes J. Castillo for the 2nd team composed of 10 staff who shall be deployed in Batangas for another one (1) week to provide augmentation and assistance concerned Local Government Units (LGUs) of the affected region.</w:t>
            </w:r>
          </w:p>
          <w:p w:rsidR="00FB6B90" w:rsidRPr="003A0CF5" w:rsidRDefault="00FB6B90" w:rsidP="00FB6B90">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Close coordination with the Regional Disaster Risk Reduction and Management Council 1 (RDRRMC1) through the Office of Civil Defense Region 1 (OCD R1) is being continuously conducted for any significant updates.</w:t>
            </w:r>
          </w:p>
        </w:tc>
      </w:tr>
      <w:tr w:rsidR="00FB6B90" w:rsidRPr="003A0CF5" w:rsidTr="0059321A">
        <w:trPr>
          <w:trHeight w:val="62"/>
          <w:tblHeader/>
          <w:jc w:val="center"/>
        </w:trPr>
        <w:tc>
          <w:tcPr>
            <w:tcW w:w="871" w:type="pct"/>
            <w:vAlign w:val="center"/>
          </w:tcPr>
          <w:p w:rsidR="00FB6B90" w:rsidRPr="003A0CF5" w:rsidRDefault="00FB6B90" w:rsidP="00FB6B90">
            <w:pPr>
              <w:ind w:right="27"/>
              <w:contextualSpacing/>
              <w:jc w:val="center"/>
              <w:rPr>
                <w:rFonts w:ascii="Arial" w:eastAsia="Arial Narrow" w:hAnsi="Arial" w:cs="Arial"/>
                <w:b/>
                <w:sz w:val="19"/>
                <w:szCs w:val="19"/>
              </w:rPr>
            </w:pPr>
            <w:r w:rsidRPr="003A0CF5">
              <w:rPr>
                <w:rFonts w:ascii="Arial" w:eastAsia="Arial Narrow" w:hAnsi="Arial" w:cs="Arial"/>
                <w:sz w:val="19"/>
                <w:szCs w:val="19"/>
              </w:rPr>
              <w:t>24 January 2020</w:t>
            </w:r>
          </w:p>
        </w:tc>
        <w:tc>
          <w:tcPr>
            <w:tcW w:w="4129" w:type="pct"/>
            <w:vAlign w:val="bottom"/>
          </w:tcPr>
          <w:p w:rsidR="00FB6B90" w:rsidRPr="003A0CF5" w:rsidRDefault="00FB6B90" w:rsidP="00FB6B90">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Deployed DSWD-FO I staff, who attended the Operations Briefing at Batangas Sports Complex were in their respective area of assignment in the Municipality of Balayan, Batangas to serve as camp managers, to wit:</w:t>
            </w:r>
          </w:p>
          <w:p w:rsidR="00FB6B90" w:rsidRPr="003A0CF5" w:rsidRDefault="00FB6B90" w:rsidP="00FB6B90">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POOC Barangay Hall</w:t>
            </w:r>
          </w:p>
          <w:p w:rsidR="00FB6B90" w:rsidRPr="003A0CF5" w:rsidRDefault="00FB6B90" w:rsidP="00FB6B90">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Sambat Elementary School</w:t>
            </w:r>
          </w:p>
          <w:p w:rsidR="00FB6B90" w:rsidRPr="003A0CF5" w:rsidRDefault="00FB6B90" w:rsidP="00FB6B90">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Canda Elementary School</w:t>
            </w:r>
          </w:p>
          <w:p w:rsidR="00FB6B90" w:rsidRPr="003A0CF5" w:rsidRDefault="00FB6B90" w:rsidP="00FB6B90">
            <w:pPr>
              <w:pStyle w:val="ListParagraph"/>
              <w:numPr>
                <w:ilvl w:val="0"/>
                <w:numId w:val="18"/>
              </w:numPr>
              <w:ind w:left="711" w:right="27"/>
              <w:jc w:val="both"/>
              <w:rPr>
                <w:rFonts w:ascii="Arial" w:eastAsia="Arial Narrow" w:hAnsi="Arial" w:cs="Arial"/>
                <w:b/>
                <w:sz w:val="19"/>
                <w:szCs w:val="19"/>
              </w:rPr>
            </w:pPr>
            <w:r w:rsidRPr="003A0CF5">
              <w:rPr>
                <w:rFonts w:ascii="Arial" w:eastAsia="Arial Narrow" w:hAnsi="Arial" w:cs="Arial"/>
                <w:sz w:val="19"/>
                <w:szCs w:val="19"/>
              </w:rPr>
              <w:t>Dalig Elementary School</w:t>
            </w:r>
          </w:p>
          <w:p w:rsidR="00FB6B90" w:rsidRPr="003A0CF5" w:rsidRDefault="00FB6B90" w:rsidP="00FB6B90">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DSWD-FO I provided family food packs, and cash assistance amounting to ₱3,000.00 to a family with 11 members from Laurel, Batangas. The family is temporarily staying with their relatives in Brgy. Carlatan, City of San Fernando, La Union.</w:t>
            </w:r>
          </w:p>
        </w:tc>
      </w:tr>
      <w:tr w:rsidR="00FB6B90" w:rsidRPr="003A0CF5" w:rsidTr="00C6356F">
        <w:trPr>
          <w:trHeight w:val="62"/>
          <w:tblHeader/>
          <w:jc w:val="center"/>
        </w:trPr>
        <w:tc>
          <w:tcPr>
            <w:tcW w:w="871" w:type="pct"/>
            <w:vAlign w:val="center"/>
          </w:tcPr>
          <w:p w:rsidR="00FB6B90" w:rsidRPr="003A0CF5" w:rsidRDefault="00FB6B90" w:rsidP="00FB6B90">
            <w:pPr>
              <w:ind w:right="27"/>
              <w:contextualSpacing/>
              <w:jc w:val="center"/>
              <w:rPr>
                <w:rFonts w:ascii="Arial" w:eastAsia="Arial Narrow" w:hAnsi="Arial" w:cs="Arial"/>
                <w:b/>
                <w:sz w:val="19"/>
                <w:szCs w:val="19"/>
              </w:rPr>
            </w:pPr>
            <w:r w:rsidRPr="003A0CF5">
              <w:rPr>
                <w:rFonts w:ascii="Arial" w:eastAsia="Arial Narrow" w:hAnsi="Arial" w:cs="Arial"/>
                <w:sz w:val="19"/>
                <w:szCs w:val="19"/>
              </w:rPr>
              <w:t>23 January 2020</w:t>
            </w:r>
          </w:p>
        </w:tc>
        <w:tc>
          <w:tcPr>
            <w:tcW w:w="4129" w:type="pct"/>
            <w:vAlign w:val="bottom"/>
          </w:tcPr>
          <w:p w:rsidR="00FB6B90" w:rsidRPr="003A0CF5" w:rsidRDefault="00FB6B90" w:rsidP="00FB6B90">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Psychosocial Support Processing (PSP) was also conducted to the IDPs in Pooc Brgy. Hall Evacuation Center, Balayan, Batangas.</w:t>
            </w:r>
          </w:p>
        </w:tc>
      </w:tr>
      <w:tr w:rsidR="00FB6B90" w:rsidRPr="003A0CF5" w:rsidTr="00E52354">
        <w:trPr>
          <w:trHeight w:val="62"/>
          <w:tblHeader/>
          <w:jc w:val="center"/>
        </w:trPr>
        <w:tc>
          <w:tcPr>
            <w:tcW w:w="871" w:type="pct"/>
            <w:vAlign w:val="center"/>
          </w:tcPr>
          <w:p w:rsidR="00FB6B90" w:rsidRPr="003A0CF5" w:rsidRDefault="00FB6B90" w:rsidP="00FB6B90">
            <w:pPr>
              <w:ind w:right="27"/>
              <w:jc w:val="center"/>
              <w:rPr>
                <w:rFonts w:ascii="Arial" w:eastAsia="Arial Narrow" w:hAnsi="Arial" w:cs="Arial"/>
                <w:b/>
                <w:sz w:val="19"/>
                <w:szCs w:val="19"/>
              </w:rPr>
            </w:pPr>
            <w:r w:rsidRPr="003A0CF5">
              <w:rPr>
                <w:rFonts w:ascii="Arial" w:eastAsia="Arial Narrow" w:hAnsi="Arial" w:cs="Arial"/>
                <w:sz w:val="19"/>
                <w:szCs w:val="19"/>
              </w:rPr>
              <w:t>22 January 2020</w:t>
            </w:r>
          </w:p>
        </w:tc>
        <w:tc>
          <w:tcPr>
            <w:tcW w:w="4129" w:type="pct"/>
            <w:vAlign w:val="bottom"/>
          </w:tcPr>
          <w:p w:rsidR="00FB6B90" w:rsidRPr="003A0CF5" w:rsidRDefault="00FB6B90" w:rsidP="00FB6B90">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DSWD-FO I provided three (3) Family Food Packs and cash assistance amounting to ₱3,000.00 to one (1) family with 11 members who transferred residence from Laurel, Batangas to the province. This family is now temporarily staying with their relatives in Brgy. Carlatan, City of San Fernando, La Union.</w:t>
            </w:r>
          </w:p>
        </w:tc>
      </w:tr>
    </w:tbl>
    <w:p w:rsidR="003C257C" w:rsidRPr="003A0CF5" w:rsidRDefault="003C257C" w:rsidP="00E62855">
      <w:pPr>
        <w:ind w:right="0"/>
        <w:contextualSpacing/>
        <w:rPr>
          <w:rFonts w:ascii="Arial" w:eastAsia="Arial" w:hAnsi="Arial" w:cs="Arial"/>
          <w:b/>
          <w:sz w:val="19"/>
          <w:szCs w:val="19"/>
        </w:rPr>
      </w:pPr>
    </w:p>
    <w:p w:rsidR="00991EDC" w:rsidRPr="003A0CF5" w:rsidRDefault="00AC5DC7" w:rsidP="00E62855">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476595">
        <w:trPr>
          <w:trHeight w:val="20"/>
        </w:trPr>
        <w:tc>
          <w:tcPr>
            <w:tcW w:w="922" w:type="pct"/>
            <w:vAlign w:val="bottom"/>
          </w:tcPr>
          <w:p w:rsidR="00991EDC" w:rsidRPr="003A0CF5" w:rsidRDefault="00991EDC"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01753F" w:rsidRPr="003A0CF5" w:rsidTr="0001753F">
        <w:trPr>
          <w:trHeight w:val="20"/>
        </w:trPr>
        <w:tc>
          <w:tcPr>
            <w:tcW w:w="922" w:type="pct"/>
            <w:vAlign w:val="center"/>
          </w:tcPr>
          <w:p w:rsidR="0001753F" w:rsidRPr="003A0CF5" w:rsidRDefault="0001753F" w:rsidP="0001753F">
            <w:pPr>
              <w:ind w:right="27"/>
              <w:jc w:val="center"/>
              <w:rPr>
                <w:rFonts w:ascii="Arial" w:eastAsia="Arial Narrow" w:hAnsi="Arial" w:cs="Arial"/>
                <w:color w:val="0070C0"/>
                <w:sz w:val="19"/>
                <w:szCs w:val="19"/>
              </w:rPr>
            </w:pPr>
            <w:r>
              <w:rPr>
                <w:rFonts w:ascii="Arial" w:eastAsia="Arial Narrow" w:hAnsi="Arial" w:cs="Arial"/>
                <w:color w:val="0070C0"/>
                <w:sz w:val="19"/>
                <w:szCs w:val="19"/>
              </w:rPr>
              <w:t>29</w:t>
            </w:r>
            <w:r w:rsidRPr="003A0CF5">
              <w:rPr>
                <w:rFonts w:ascii="Arial" w:eastAsia="Arial Narrow" w:hAnsi="Arial" w:cs="Arial"/>
                <w:color w:val="0070C0"/>
                <w:sz w:val="19"/>
                <w:szCs w:val="19"/>
              </w:rPr>
              <w:t xml:space="preserve"> January 2020</w:t>
            </w:r>
          </w:p>
        </w:tc>
        <w:tc>
          <w:tcPr>
            <w:tcW w:w="4078" w:type="pct"/>
            <w:vAlign w:val="bottom"/>
          </w:tcPr>
          <w:p w:rsidR="0001753F" w:rsidRPr="0001753F" w:rsidRDefault="0001753F" w:rsidP="00E15BC6">
            <w:pPr>
              <w:pStyle w:val="ListParagraph"/>
              <w:numPr>
                <w:ilvl w:val="0"/>
                <w:numId w:val="16"/>
              </w:numPr>
              <w:ind w:left="295" w:right="27" w:hanging="295"/>
              <w:jc w:val="both"/>
              <w:rPr>
                <w:rFonts w:ascii="Arial" w:eastAsia="Arial Narrow" w:hAnsi="Arial" w:cs="Arial"/>
                <w:color w:val="0070C0"/>
                <w:sz w:val="19"/>
                <w:szCs w:val="19"/>
              </w:rPr>
            </w:pPr>
            <w:r w:rsidRPr="0001753F">
              <w:rPr>
                <w:rFonts w:ascii="Arial" w:eastAsia="Arial Narrow" w:hAnsi="Arial" w:cs="Arial"/>
                <w:color w:val="0070C0"/>
                <w:sz w:val="19"/>
                <w:szCs w:val="19"/>
              </w:rPr>
              <w:t>Operation</w:t>
            </w:r>
            <w:r w:rsidR="00E15BC6">
              <w:rPr>
                <w:rFonts w:ascii="Arial" w:eastAsia="Arial Narrow" w:hAnsi="Arial" w:cs="Arial"/>
                <w:color w:val="0070C0"/>
                <w:sz w:val="19"/>
                <w:szCs w:val="19"/>
              </w:rPr>
              <w:t>s</w:t>
            </w:r>
            <w:r w:rsidRPr="0001753F">
              <w:rPr>
                <w:rFonts w:ascii="Arial" w:eastAsia="Arial Narrow" w:hAnsi="Arial" w:cs="Arial"/>
                <w:color w:val="0070C0"/>
                <w:sz w:val="19"/>
                <w:szCs w:val="19"/>
              </w:rPr>
              <w:t xml:space="preserve"> Center briefing for the incoming and outgoing Q</w:t>
            </w:r>
            <w:r w:rsidR="00E15BC6">
              <w:rPr>
                <w:rFonts w:ascii="Arial" w:eastAsia="Arial Narrow" w:hAnsi="Arial" w:cs="Arial"/>
                <w:color w:val="0070C0"/>
                <w:sz w:val="19"/>
                <w:szCs w:val="19"/>
              </w:rPr>
              <w:t>RT.</w:t>
            </w:r>
          </w:p>
          <w:p w:rsidR="0001753F" w:rsidRPr="0001753F" w:rsidRDefault="0001753F" w:rsidP="00E15BC6">
            <w:pPr>
              <w:pStyle w:val="ListParagraph"/>
              <w:numPr>
                <w:ilvl w:val="0"/>
                <w:numId w:val="16"/>
              </w:numPr>
              <w:ind w:left="295" w:right="27" w:hanging="295"/>
              <w:jc w:val="both"/>
              <w:rPr>
                <w:rFonts w:ascii="Arial" w:eastAsia="Arial Narrow" w:hAnsi="Arial" w:cs="Arial"/>
                <w:color w:val="0070C0"/>
                <w:sz w:val="19"/>
                <w:szCs w:val="19"/>
              </w:rPr>
            </w:pPr>
            <w:r w:rsidRPr="0001753F">
              <w:rPr>
                <w:rFonts w:ascii="Arial" w:eastAsia="Arial Narrow" w:hAnsi="Arial" w:cs="Arial"/>
                <w:color w:val="0070C0"/>
                <w:sz w:val="19"/>
                <w:szCs w:val="19"/>
              </w:rPr>
              <w:t>Continuous deployment of staff for the distribution of FFPs in Batangas City.</w:t>
            </w:r>
          </w:p>
          <w:p w:rsidR="0001753F" w:rsidRPr="0001753F" w:rsidRDefault="0001753F" w:rsidP="00E15BC6">
            <w:pPr>
              <w:pStyle w:val="ListParagraph"/>
              <w:numPr>
                <w:ilvl w:val="0"/>
                <w:numId w:val="16"/>
              </w:numPr>
              <w:ind w:left="295" w:right="27" w:hanging="295"/>
              <w:jc w:val="both"/>
              <w:rPr>
                <w:rFonts w:ascii="Arial" w:eastAsia="Arial Narrow" w:hAnsi="Arial" w:cs="Arial"/>
                <w:color w:val="0070C0"/>
                <w:sz w:val="19"/>
                <w:szCs w:val="19"/>
              </w:rPr>
            </w:pPr>
            <w:r w:rsidRPr="0001753F">
              <w:rPr>
                <w:rFonts w:ascii="Arial" w:eastAsia="Arial Narrow" w:hAnsi="Arial" w:cs="Arial"/>
                <w:color w:val="0070C0"/>
                <w:sz w:val="19"/>
                <w:szCs w:val="19"/>
              </w:rPr>
              <w:t xml:space="preserve">Deployment of staff in San Fernando Airbase, Lipa City for the </w:t>
            </w:r>
            <w:r w:rsidR="00E15BC6" w:rsidRPr="0001753F">
              <w:rPr>
                <w:rFonts w:ascii="Arial" w:eastAsia="Arial Narrow" w:hAnsi="Arial" w:cs="Arial"/>
                <w:color w:val="0070C0"/>
                <w:sz w:val="19"/>
                <w:szCs w:val="19"/>
              </w:rPr>
              <w:t>stockpile</w:t>
            </w:r>
            <w:r w:rsidR="00E15BC6">
              <w:rPr>
                <w:rFonts w:ascii="Arial" w:eastAsia="Arial Narrow" w:hAnsi="Arial" w:cs="Arial"/>
                <w:color w:val="0070C0"/>
                <w:sz w:val="19"/>
                <w:szCs w:val="19"/>
              </w:rPr>
              <w:t>.</w:t>
            </w:r>
          </w:p>
          <w:p w:rsidR="0001753F" w:rsidRPr="0001753F" w:rsidRDefault="0001753F" w:rsidP="00E15BC6">
            <w:pPr>
              <w:pStyle w:val="ListParagraph"/>
              <w:numPr>
                <w:ilvl w:val="0"/>
                <w:numId w:val="16"/>
              </w:numPr>
              <w:ind w:left="295" w:right="27" w:hanging="295"/>
              <w:jc w:val="both"/>
              <w:rPr>
                <w:rFonts w:ascii="Arial" w:eastAsia="Arial Narrow" w:hAnsi="Arial" w:cs="Arial"/>
                <w:color w:val="0070C0"/>
                <w:sz w:val="19"/>
                <w:szCs w:val="19"/>
              </w:rPr>
            </w:pPr>
            <w:r w:rsidRPr="0001753F">
              <w:rPr>
                <w:rFonts w:ascii="Arial" w:eastAsia="Arial Narrow" w:hAnsi="Arial" w:cs="Arial"/>
                <w:color w:val="0070C0"/>
                <w:sz w:val="19"/>
                <w:szCs w:val="19"/>
              </w:rPr>
              <w:t>Coordination to NGO and LGU for the conduct of medical mission in Ibaan, Batangas evacuation centers.</w:t>
            </w:r>
          </w:p>
          <w:p w:rsidR="0001753F" w:rsidRPr="0001753F" w:rsidRDefault="0001753F" w:rsidP="00E15BC6">
            <w:pPr>
              <w:pStyle w:val="ListParagraph"/>
              <w:numPr>
                <w:ilvl w:val="0"/>
                <w:numId w:val="16"/>
              </w:numPr>
              <w:ind w:left="295" w:right="27" w:hanging="295"/>
              <w:jc w:val="both"/>
              <w:rPr>
                <w:rFonts w:ascii="Arial" w:eastAsia="Arial Narrow" w:hAnsi="Arial" w:cs="Arial"/>
                <w:color w:val="0070C0"/>
                <w:sz w:val="19"/>
                <w:szCs w:val="19"/>
              </w:rPr>
            </w:pPr>
            <w:r w:rsidRPr="0001753F">
              <w:rPr>
                <w:rFonts w:ascii="Arial" w:eastAsia="Arial Narrow" w:hAnsi="Arial" w:cs="Arial"/>
                <w:color w:val="0070C0"/>
                <w:sz w:val="19"/>
                <w:szCs w:val="19"/>
              </w:rPr>
              <w:lastRenderedPageBreak/>
              <w:t>Issuance of 1,000 DAFAC forms in Lian, Batangas and 1000 DAFAC forms in Ibaan, Batangas</w:t>
            </w:r>
            <w:r w:rsidR="00E15BC6">
              <w:rPr>
                <w:rFonts w:ascii="Arial" w:eastAsia="Arial Narrow" w:hAnsi="Arial" w:cs="Arial"/>
                <w:color w:val="0070C0"/>
                <w:sz w:val="19"/>
                <w:szCs w:val="19"/>
              </w:rPr>
              <w:t>.</w:t>
            </w:r>
          </w:p>
          <w:p w:rsidR="0001753F" w:rsidRPr="0001753F" w:rsidRDefault="0001753F" w:rsidP="00E15BC6">
            <w:pPr>
              <w:pStyle w:val="ListParagraph"/>
              <w:numPr>
                <w:ilvl w:val="0"/>
                <w:numId w:val="16"/>
              </w:numPr>
              <w:ind w:left="295" w:right="27" w:hanging="295"/>
              <w:jc w:val="both"/>
              <w:rPr>
                <w:rFonts w:ascii="Arial" w:eastAsia="Arial Narrow" w:hAnsi="Arial" w:cs="Arial"/>
                <w:color w:val="0070C0"/>
                <w:sz w:val="19"/>
                <w:szCs w:val="19"/>
              </w:rPr>
            </w:pPr>
            <w:r w:rsidRPr="0001753F">
              <w:rPr>
                <w:rFonts w:ascii="Arial" w:eastAsia="Arial Narrow" w:hAnsi="Arial" w:cs="Arial"/>
                <w:color w:val="0070C0"/>
                <w:sz w:val="19"/>
                <w:szCs w:val="19"/>
              </w:rPr>
              <w:t>Continuous encoding of DAFAC forms facilitated by FO Staff.</w:t>
            </w:r>
          </w:p>
          <w:p w:rsidR="0001753F" w:rsidRPr="003A0CF5" w:rsidRDefault="0001753F" w:rsidP="00E15BC6">
            <w:pPr>
              <w:pStyle w:val="ListParagraph"/>
              <w:numPr>
                <w:ilvl w:val="0"/>
                <w:numId w:val="16"/>
              </w:numPr>
              <w:ind w:left="295" w:right="27" w:hanging="295"/>
              <w:jc w:val="both"/>
              <w:rPr>
                <w:rFonts w:ascii="Arial" w:eastAsia="Arial Narrow" w:hAnsi="Arial" w:cs="Arial"/>
                <w:color w:val="0070C0"/>
                <w:sz w:val="19"/>
                <w:szCs w:val="19"/>
              </w:rPr>
            </w:pPr>
            <w:r w:rsidRPr="0001753F">
              <w:rPr>
                <w:rFonts w:ascii="Arial" w:eastAsia="Arial Narrow" w:hAnsi="Arial" w:cs="Arial"/>
                <w:color w:val="0070C0"/>
                <w:sz w:val="19"/>
                <w:szCs w:val="19"/>
              </w:rPr>
              <w:t>Social preparation and coordination of families left in ECs for return to their respective residences.</w:t>
            </w:r>
          </w:p>
        </w:tc>
      </w:tr>
      <w:tr w:rsidR="0001753F" w:rsidRPr="003A0CF5" w:rsidTr="003C1E2E">
        <w:trPr>
          <w:trHeight w:val="20"/>
        </w:trPr>
        <w:tc>
          <w:tcPr>
            <w:tcW w:w="922" w:type="pct"/>
            <w:vAlign w:val="center"/>
          </w:tcPr>
          <w:p w:rsidR="0001753F" w:rsidRPr="0001753F" w:rsidRDefault="0001753F" w:rsidP="0001753F">
            <w:pPr>
              <w:ind w:right="27"/>
              <w:jc w:val="center"/>
              <w:rPr>
                <w:rFonts w:ascii="Arial" w:eastAsia="Arial Narrow" w:hAnsi="Arial" w:cs="Arial"/>
                <w:sz w:val="19"/>
                <w:szCs w:val="19"/>
              </w:rPr>
            </w:pPr>
            <w:r w:rsidRPr="0001753F">
              <w:rPr>
                <w:rFonts w:ascii="Arial" w:eastAsia="Arial Narrow" w:hAnsi="Arial" w:cs="Arial"/>
                <w:sz w:val="19"/>
                <w:szCs w:val="19"/>
              </w:rPr>
              <w:lastRenderedPageBreak/>
              <w:t>28 January 2020</w:t>
            </w:r>
          </w:p>
        </w:tc>
        <w:tc>
          <w:tcPr>
            <w:tcW w:w="4078" w:type="pct"/>
            <w:vAlign w:val="bottom"/>
          </w:tcPr>
          <w:p w:rsidR="0001753F" w:rsidRPr="0001753F" w:rsidRDefault="0001753F" w:rsidP="0001753F">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Continuous livelihood assessment of SLP to IDPs.</w:t>
            </w:r>
          </w:p>
          <w:p w:rsidR="0001753F" w:rsidRPr="0001753F" w:rsidRDefault="0001753F" w:rsidP="0001753F">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Hauling of FFPs in Batangas City, Lipa City and San Pablo City and distribution of FFP in San Pascual</w:t>
            </w:r>
          </w:p>
          <w:p w:rsidR="0001753F" w:rsidRPr="0001753F" w:rsidRDefault="0001753F" w:rsidP="0001753F">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Continuous deployment of augmentation staff, CCCM Managers and distribution of goods.</w:t>
            </w:r>
          </w:p>
          <w:p w:rsidR="0001753F" w:rsidRPr="0001753F" w:rsidRDefault="0001753F" w:rsidP="0001753F">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Coordinated with Batangas City CSWDO and Lipa City CSWDO on the request for Family Food Packs</w:t>
            </w:r>
          </w:p>
          <w:p w:rsidR="0001753F" w:rsidRPr="0001753F" w:rsidRDefault="0001753F" w:rsidP="0001753F">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Deployed staff to join the RDRMMC to conduct needs assessment in the 14 affected LGUs.</w:t>
            </w:r>
          </w:p>
          <w:p w:rsidR="0001753F" w:rsidRPr="0001753F" w:rsidRDefault="0001753F" w:rsidP="0001753F">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Complied to the suggestion and recommendations of Asec Joyce Niwane. Reorganized the setup of the Operation Center which includes the disaster map, inventory of services, status of evacuation centers, organizational structures and others, for easy mobilization, reference and appreciation of the disaster operations.</w:t>
            </w:r>
          </w:p>
          <w:p w:rsidR="0001753F" w:rsidRPr="0001753F" w:rsidRDefault="0001753F" w:rsidP="0001753F">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Ongoing crash course training on Camp Coordination and Management in Ibaan, Batangas.</w:t>
            </w:r>
          </w:p>
          <w:p w:rsidR="0001753F" w:rsidRPr="0001753F" w:rsidRDefault="0001753F" w:rsidP="0001753F">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Ongoing coordination on the number of families that left ECs back to their homes.</w:t>
            </w:r>
          </w:p>
          <w:p w:rsidR="0001753F" w:rsidRPr="0001753F" w:rsidRDefault="0001753F" w:rsidP="0001753F">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Generated 313 evacuation centers which are located in school, and 74 are already reported closed.</w:t>
            </w:r>
          </w:p>
        </w:tc>
      </w:tr>
      <w:tr w:rsidR="0001753F" w:rsidRPr="003A0CF5" w:rsidTr="0059321A">
        <w:trPr>
          <w:trHeight w:val="20"/>
        </w:trPr>
        <w:tc>
          <w:tcPr>
            <w:tcW w:w="922" w:type="pct"/>
            <w:vAlign w:val="center"/>
          </w:tcPr>
          <w:p w:rsidR="0001753F" w:rsidRPr="003A0CF5" w:rsidRDefault="0001753F" w:rsidP="0001753F">
            <w:pPr>
              <w:ind w:right="27"/>
              <w:jc w:val="center"/>
              <w:rPr>
                <w:rFonts w:ascii="Arial" w:eastAsia="Arial Narrow" w:hAnsi="Arial" w:cs="Arial"/>
                <w:sz w:val="19"/>
                <w:szCs w:val="19"/>
              </w:rPr>
            </w:pPr>
            <w:r w:rsidRPr="003A0CF5">
              <w:rPr>
                <w:rFonts w:ascii="Arial" w:eastAsia="Arial Narrow" w:hAnsi="Arial" w:cs="Arial"/>
                <w:sz w:val="19"/>
                <w:szCs w:val="19"/>
              </w:rPr>
              <w:t>27 January 2020</w:t>
            </w:r>
          </w:p>
        </w:tc>
        <w:tc>
          <w:tcPr>
            <w:tcW w:w="4078" w:type="pct"/>
            <w:vAlign w:val="bottom"/>
          </w:tcPr>
          <w:p w:rsidR="0001753F" w:rsidRPr="003A0CF5" w:rsidRDefault="0001753F" w:rsidP="0001753F">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Coordinated with Batangas City CSWDO and Lipa City CSWDO on the request for Family Food Packs.</w:t>
            </w:r>
          </w:p>
          <w:p w:rsidR="0001753F" w:rsidRPr="003A0CF5" w:rsidRDefault="0001753F" w:rsidP="0001753F">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Deployed staff to join the RDRMMC to conduct needs assessment in the 14 affected LGUs.</w:t>
            </w:r>
          </w:p>
          <w:p w:rsidR="0001753F" w:rsidRPr="003A0CF5" w:rsidRDefault="0001753F" w:rsidP="0001753F">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Complied to the suggestion and recommendations of Asec. Joyce Niwane. Reorganized the setup of the Operations Center which includes the disaster map, inventory of services, status of evacuation centers, organizational structures and others, for easy mobilization, reference and appreciation of the disaster operations.</w:t>
            </w:r>
          </w:p>
          <w:p w:rsidR="0001753F" w:rsidRPr="003A0CF5" w:rsidRDefault="0001753F" w:rsidP="0001753F">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Ongoing coordination on the number of families that left ECs back to their homes.</w:t>
            </w:r>
          </w:p>
        </w:tc>
      </w:tr>
      <w:tr w:rsidR="0001753F" w:rsidRPr="003A0CF5" w:rsidTr="00476595">
        <w:trPr>
          <w:trHeight w:val="20"/>
        </w:trPr>
        <w:tc>
          <w:tcPr>
            <w:tcW w:w="922" w:type="pct"/>
            <w:vAlign w:val="center"/>
          </w:tcPr>
          <w:p w:rsidR="0001753F" w:rsidRPr="003A0CF5" w:rsidRDefault="0001753F" w:rsidP="0001753F">
            <w:pPr>
              <w:ind w:right="27"/>
              <w:jc w:val="center"/>
              <w:rPr>
                <w:rFonts w:ascii="Arial" w:eastAsia="Arial Narrow" w:hAnsi="Arial" w:cs="Arial"/>
                <w:sz w:val="19"/>
                <w:szCs w:val="19"/>
              </w:rPr>
            </w:pPr>
            <w:r w:rsidRPr="003A0CF5">
              <w:rPr>
                <w:rFonts w:ascii="Arial" w:eastAsia="Arial Narrow" w:hAnsi="Arial" w:cs="Arial"/>
                <w:sz w:val="19"/>
                <w:szCs w:val="19"/>
              </w:rPr>
              <w:t>27 January 2020, 6AM</w:t>
            </w:r>
          </w:p>
        </w:tc>
        <w:tc>
          <w:tcPr>
            <w:tcW w:w="4078" w:type="pct"/>
            <w:vAlign w:val="bottom"/>
          </w:tcPr>
          <w:p w:rsidR="0001753F" w:rsidRPr="003A0CF5" w:rsidRDefault="0001753F" w:rsidP="0001753F">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442 FFPs were distributed in San Pascual, Batangas as partial of the 835 request of the LGU on January 25,2020.</w:t>
            </w:r>
          </w:p>
          <w:p w:rsidR="0001753F" w:rsidRPr="003A0CF5" w:rsidRDefault="0001753F" w:rsidP="0001753F">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DSWD FO-CALABARZON coordinated with DOH for the hospitalization of two evacuees from MSAT Evacuation Center in Malvar, Batangas.</w:t>
            </w:r>
          </w:p>
          <w:p w:rsidR="0001753F" w:rsidRPr="003A0CF5" w:rsidRDefault="0001753F" w:rsidP="0001753F">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33 volunteers were noted for the continuous repacking of relief goods.</w:t>
            </w:r>
          </w:p>
          <w:p w:rsidR="0001753F" w:rsidRPr="003A0CF5" w:rsidRDefault="0001753F" w:rsidP="0001753F">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Laurel Batangas’s request for the conduct of Psychosocial Processing to those children ages between 1-17 years old affected by the incident was already coordinated with DOH.</w:t>
            </w:r>
          </w:p>
        </w:tc>
      </w:tr>
      <w:tr w:rsidR="0001753F" w:rsidRPr="003A0CF5" w:rsidTr="00476595">
        <w:trPr>
          <w:trHeight w:val="20"/>
        </w:trPr>
        <w:tc>
          <w:tcPr>
            <w:tcW w:w="922" w:type="pct"/>
            <w:vAlign w:val="center"/>
          </w:tcPr>
          <w:p w:rsidR="0001753F" w:rsidRPr="003A0CF5" w:rsidRDefault="0001753F" w:rsidP="0001753F">
            <w:pPr>
              <w:ind w:right="27"/>
              <w:jc w:val="center"/>
              <w:rPr>
                <w:rFonts w:ascii="Arial" w:eastAsia="Arial Narrow" w:hAnsi="Arial" w:cs="Arial"/>
                <w:sz w:val="19"/>
                <w:szCs w:val="19"/>
              </w:rPr>
            </w:pPr>
            <w:r w:rsidRPr="003A0CF5">
              <w:rPr>
                <w:rFonts w:ascii="Arial" w:eastAsia="Arial Narrow" w:hAnsi="Arial" w:cs="Arial"/>
                <w:sz w:val="19"/>
                <w:szCs w:val="19"/>
              </w:rPr>
              <w:t>26 January 2020</w:t>
            </w:r>
          </w:p>
        </w:tc>
        <w:tc>
          <w:tcPr>
            <w:tcW w:w="4078" w:type="pct"/>
            <w:vAlign w:val="bottom"/>
          </w:tcPr>
          <w:p w:rsidR="0001753F" w:rsidRPr="003A0CF5" w:rsidRDefault="0001753F" w:rsidP="0001753F">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A total of 975 FFPs was requested by Rosario Batangas. However, only the remaining 164 FFPs in Lipa Airbase were released together with a total of 975 boxes of sleeping kits and 300 pieces of infant dry cereal.</w:t>
            </w:r>
          </w:p>
          <w:p w:rsidR="0001753F" w:rsidRPr="003A0CF5" w:rsidRDefault="0001753F" w:rsidP="0001753F">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Continuous deployment of augmentation staff, CCCM Managers and distribution of goods.</w:t>
            </w:r>
          </w:p>
        </w:tc>
      </w:tr>
      <w:tr w:rsidR="0001753F" w:rsidRPr="003A0CF5" w:rsidTr="00476595">
        <w:trPr>
          <w:trHeight w:val="20"/>
        </w:trPr>
        <w:tc>
          <w:tcPr>
            <w:tcW w:w="922" w:type="pct"/>
            <w:vAlign w:val="center"/>
          </w:tcPr>
          <w:p w:rsidR="0001753F" w:rsidRPr="003A0CF5" w:rsidRDefault="0001753F" w:rsidP="0001753F">
            <w:pPr>
              <w:ind w:right="27"/>
              <w:jc w:val="center"/>
              <w:rPr>
                <w:rFonts w:ascii="Arial" w:eastAsia="Arial Narrow" w:hAnsi="Arial" w:cs="Arial"/>
                <w:sz w:val="19"/>
                <w:szCs w:val="19"/>
              </w:rPr>
            </w:pPr>
            <w:r w:rsidRPr="003A0CF5">
              <w:rPr>
                <w:rFonts w:ascii="Arial" w:eastAsia="Arial Narrow" w:hAnsi="Arial" w:cs="Arial"/>
                <w:sz w:val="19"/>
                <w:szCs w:val="19"/>
              </w:rPr>
              <w:t>25 January 2020</w:t>
            </w:r>
          </w:p>
        </w:tc>
        <w:tc>
          <w:tcPr>
            <w:tcW w:w="4078" w:type="pct"/>
            <w:vAlign w:val="bottom"/>
          </w:tcPr>
          <w:p w:rsidR="0001753F" w:rsidRPr="003A0CF5" w:rsidRDefault="0001753F" w:rsidP="0001753F">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Five (5) DSWD-FO CALABARZON staff were deployed in General Trias, Cavite to conduct assessment and validate the reported IDPs currently accommodated in evacuation centers as basis for provision of immediate assistance.</w:t>
            </w:r>
          </w:p>
          <w:p w:rsidR="0001753F" w:rsidRPr="003A0CF5" w:rsidRDefault="0001753F" w:rsidP="0001753F">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Two (2) DSWD-FO CALABARZON staff were assigned in San Pascual, Batangas and 2 other staff were assigned in Bauan, Batangas to witness the distribution of/distribute family food packs.</w:t>
            </w:r>
          </w:p>
          <w:p w:rsidR="0001753F" w:rsidRPr="003A0CF5" w:rsidRDefault="0001753F" w:rsidP="0001753F">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Ten (10) portalets were turned over to Santo Tomas main evacuation center.</w:t>
            </w:r>
          </w:p>
          <w:p w:rsidR="0001753F" w:rsidRPr="003A0CF5" w:rsidRDefault="0001753F" w:rsidP="0001753F">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Ninety-five (95) individuals volunteered to repack family food packs at GMA warehouse.</w:t>
            </w:r>
          </w:p>
        </w:tc>
      </w:tr>
      <w:tr w:rsidR="0001753F" w:rsidRPr="003A0CF5" w:rsidTr="00476595">
        <w:trPr>
          <w:trHeight w:val="20"/>
        </w:trPr>
        <w:tc>
          <w:tcPr>
            <w:tcW w:w="922" w:type="pct"/>
            <w:vAlign w:val="center"/>
          </w:tcPr>
          <w:p w:rsidR="0001753F" w:rsidRPr="003A0CF5" w:rsidRDefault="0001753F" w:rsidP="0001753F">
            <w:pPr>
              <w:ind w:right="27"/>
              <w:jc w:val="center"/>
              <w:rPr>
                <w:rFonts w:ascii="Arial" w:eastAsia="Arial Narrow" w:hAnsi="Arial" w:cs="Arial"/>
                <w:sz w:val="19"/>
                <w:szCs w:val="19"/>
              </w:rPr>
            </w:pPr>
            <w:r w:rsidRPr="003A0CF5">
              <w:rPr>
                <w:rFonts w:ascii="Arial" w:eastAsia="Arial Narrow" w:hAnsi="Arial" w:cs="Arial"/>
                <w:sz w:val="19"/>
                <w:szCs w:val="19"/>
              </w:rPr>
              <w:t>24 January 2020</w:t>
            </w:r>
          </w:p>
        </w:tc>
        <w:tc>
          <w:tcPr>
            <w:tcW w:w="4078" w:type="pct"/>
            <w:vAlign w:val="bottom"/>
          </w:tcPr>
          <w:p w:rsidR="0001753F" w:rsidRPr="003A0CF5" w:rsidRDefault="0001753F" w:rsidP="0001753F">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Conducted GIS interview to affected families in Tanauan City, Mabini and other evacuation centers.</w:t>
            </w:r>
          </w:p>
          <w:p w:rsidR="0001753F" w:rsidRPr="003A0CF5" w:rsidRDefault="0001753F" w:rsidP="0001753F">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continuous validation and verification of data on the number of IDPs inside and outside the evacuation centers.</w:t>
            </w:r>
          </w:p>
        </w:tc>
      </w:tr>
      <w:tr w:rsidR="0001753F" w:rsidRPr="003A0CF5" w:rsidTr="00476595">
        <w:trPr>
          <w:trHeight w:val="20"/>
        </w:trPr>
        <w:tc>
          <w:tcPr>
            <w:tcW w:w="922" w:type="pct"/>
            <w:vAlign w:val="center"/>
          </w:tcPr>
          <w:p w:rsidR="0001753F" w:rsidRPr="003A0CF5" w:rsidRDefault="0001753F" w:rsidP="0001753F">
            <w:pPr>
              <w:ind w:right="27"/>
              <w:jc w:val="center"/>
              <w:rPr>
                <w:rFonts w:ascii="Arial" w:eastAsia="Arial Narrow" w:hAnsi="Arial" w:cs="Arial"/>
                <w:sz w:val="19"/>
                <w:szCs w:val="19"/>
              </w:rPr>
            </w:pPr>
            <w:r w:rsidRPr="003A0CF5">
              <w:rPr>
                <w:rFonts w:ascii="Arial" w:eastAsia="Arial Narrow" w:hAnsi="Arial" w:cs="Arial"/>
                <w:sz w:val="19"/>
                <w:szCs w:val="19"/>
              </w:rPr>
              <w:t>23 January 2020</w:t>
            </w:r>
          </w:p>
        </w:tc>
        <w:tc>
          <w:tcPr>
            <w:tcW w:w="4078" w:type="pct"/>
            <w:vAlign w:val="bottom"/>
          </w:tcPr>
          <w:p w:rsidR="0001753F" w:rsidRPr="003A0CF5" w:rsidRDefault="0001753F" w:rsidP="0001753F">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Coordinated with MSWDO Balete on the number of affected families in their area who are not staying in evacuation centers and prepared RIS and food packs for distribution of goods on 24 January 2020.</w:t>
            </w:r>
          </w:p>
          <w:p w:rsidR="0001753F" w:rsidRPr="003A0CF5" w:rsidRDefault="0001753F" w:rsidP="0001753F">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Referred to DOH health concerns and medicines needed in the evacuation centers.</w:t>
            </w:r>
          </w:p>
          <w:p w:rsidR="0001753F" w:rsidRPr="003A0CF5" w:rsidRDefault="0001753F" w:rsidP="0001753F">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Coordinated with camp managers for the needed portalets in evacuation centers.</w:t>
            </w:r>
          </w:p>
          <w:p w:rsidR="0001753F" w:rsidRPr="003A0CF5" w:rsidRDefault="0001753F" w:rsidP="0001753F">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lastRenderedPageBreak/>
              <w:t>Continued the conduct of GIS interview in Tanauan City, Mabini, and other evacuation centers.</w:t>
            </w:r>
          </w:p>
          <w:p w:rsidR="0001753F" w:rsidRPr="003A0CF5" w:rsidRDefault="0001753F" w:rsidP="0001753F">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briefing with Thursday QRT with ARDA Mylah Gatchalian as Commanding Officer for updating, assessment and direction setting.</w:t>
            </w:r>
          </w:p>
          <w:p w:rsidR="0001753F" w:rsidRPr="003A0CF5" w:rsidRDefault="0001753F" w:rsidP="0001753F">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emergency meeting with IMT and QRT together with Regional Director Annie Mendoza for updating and direction setting</w:t>
            </w:r>
          </w:p>
        </w:tc>
      </w:tr>
      <w:tr w:rsidR="0001753F" w:rsidRPr="003A0CF5" w:rsidTr="00476595">
        <w:trPr>
          <w:trHeight w:val="20"/>
        </w:trPr>
        <w:tc>
          <w:tcPr>
            <w:tcW w:w="922" w:type="pct"/>
            <w:vAlign w:val="center"/>
          </w:tcPr>
          <w:p w:rsidR="0001753F" w:rsidRPr="003A0CF5" w:rsidRDefault="0001753F" w:rsidP="0001753F">
            <w:pPr>
              <w:ind w:right="27"/>
              <w:jc w:val="center"/>
              <w:rPr>
                <w:rFonts w:ascii="Arial" w:eastAsia="Arial Narrow" w:hAnsi="Arial" w:cs="Arial"/>
                <w:b/>
                <w:sz w:val="19"/>
                <w:szCs w:val="19"/>
              </w:rPr>
            </w:pPr>
            <w:r w:rsidRPr="003A0CF5">
              <w:rPr>
                <w:rFonts w:ascii="Arial" w:eastAsia="Arial Narrow" w:hAnsi="Arial" w:cs="Arial"/>
                <w:sz w:val="19"/>
                <w:szCs w:val="19"/>
              </w:rPr>
              <w:lastRenderedPageBreak/>
              <w:t>22 January 2020</w:t>
            </w:r>
          </w:p>
        </w:tc>
        <w:tc>
          <w:tcPr>
            <w:tcW w:w="4078" w:type="pct"/>
            <w:vAlign w:val="bottom"/>
          </w:tcPr>
          <w:p w:rsidR="0001753F" w:rsidRPr="003A0CF5" w:rsidRDefault="0001753F" w:rsidP="0001753F">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DSWD-FO CALABARZON established Mobile Storage Unit at Balayan and Sto. Tomas, Batangas with two (2) DRRM Staff deployed as of January 21, 2020.</w:t>
            </w:r>
          </w:p>
          <w:p w:rsidR="0001753F" w:rsidRPr="003A0CF5" w:rsidRDefault="0001753F" w:rsidP="0001753F">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IOM orientation on the Displaced Tracking Matrix (DTM), to selected DSWD Staff.</w:t>
            </w:r>
          </w:p>
          <w:p w:rsidR="0001753F" w:rsidRPr="003A0CF5" w:rsidRDefault="0001753F" w:rsidP="0001753F">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Conducted CCCM crash course orientation to selected Pantawid Pamilyang Pilipino Staff.</w:t>
            </w:r>
          </w:p>
          <w:p w:rsidR="0001753F" w:rsidRPr="003A0CF5" w:rsidRDefault="0001753F" w:rsidP="0001753F">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conduct of MSWDO Coordination Meeting both to the host LGU and LGU Origin.</w:t>
            </w:r>
          </w:p>
          <w:p w:rsidR="0001753F" w:rsidRPr="003A0CF5" w:rsidRDefault="0001753F" w:rsidP="0001753F">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relief distribution to eight (8) Evacuation Centers of Tanauan City.</w:t>
            </w:r>
          </w:p>
          <w:p w:rsidR="0001753F" w:rsidRPr="003A0CF5" w:rsidRDefault="0001753F" w:rsidP="0001753F">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45 Pantawid Pamilyang Pilipino Staff to augment in the Camp Coordination and Camp Management.</w:t>
            </w:r>
          </w:p>
          <w:p w:rsidR="0001753F" w:rsidRPr="003A0CF5" w:rsidRDefault="0001753F" w:rsidP="0001753F">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ten (10) DSWD Staff for the conduct of Data Tracking Matrix (DTM).</w:t>
            </w:r>
          </w:p>
        </w:tc>
      </w:tr>
      <w:tr w:rsidR="0001753F" w:rsidRPr="003A0CF5" w:rsidTr="00476595">
        <w:trPr>
          <w:trHeight w:val="20"/>
        </w:trPr>
        <w:tc>
          <w:tcPr>
            <w:tcW w:w="922" w:type="pct"/>
            <w:vAlign w:val="center"/>
          </w:tcPr>
          <w:p w:rsidR="0001753F" w:rsidRPr="003A0CF5" w:rsidRDefault="0001753F" w:rsidP="0001753F">
            <w:pPr>
              <w:ind w:right="27"/>
              <w:contextualSpacing/>
              <w:jc w:val="center"/>
              <w:rPr>
                <w:rFonts w:ascii="Arial" w:eastAsia="Arial Narrow" w:hAnsi="Arial" w:cs="Arial"/>
                <w:sz w:val="19"/>
                <w:szCs w:val="19"/>
              </w:rPr>
            </w:pPr>
            <w:r w:rsidRPr="003A0CF5">
              <w:rPr>
                <w:rFonts w:ascii="Arial" w:eastAsia="Arial Narrow" w:hAnsi="Arial" w:cs="Arial"/>
                <w:sz w:val="19"/>
                <w:szCs w:val="19"/>
              </w:rPr>
              <w:t>22 January 2020, 6AM</w:t>
            </w:r>
          </w:p>
        </w:tc>
        <w:tc>
          <w:tcPr>
            <w:tcW w:w="4078" w:type="pct"/>
            <w:vAlign w:val="bottom"/>
          </w:tcPr>
          <w:p w:rsidR="0001753F" w:rsidRPr="003A0CF5" w:rsidRDefault="0001753F" w:rsidP="0001753F">
            <w:pPr>
              <w:pStyle w:val="ListParagraph"/>
              <w:numPr>
                <w:ilvl w:val="0"/>
                <w:numId w:val="14"/>
              </w:numPr>
              <w:pBdr>
                <w:top w:val="nil"/>
                <w:left w:val="nil"/>
                <w:bottom w:val="nil"/>
                <w:right w:val="nil"/>
                <w:between w:val="nil"/>
              </w:pBdr>
              <w:spacing w:line="259" w:lineRule="auto"/>
              <w:ind w:left="317" w:right="0" w:hanging="326"/>
              <w:jc w:val="both"/>
              <w:rPr>
                <w:rFonts w:ascii="Arial" w:eastAsia="Arial" w:hAnsi="Arial" w:cs="Arial"/>
                <w:sz w:val="19"/>
                <w:szCs w:val="19"/>
              </w:rPr>
            </w:pPr>
            <w:r w:rsidRPr="003A0CF5">
              <w:rPr>
                <w:rFonts w:ascii="Arial" w:eastAsia="Arial" w:hAnsi="Arial" w:cs="Arial"/>
                <w:sz w:val="19"/>
                <w:szCs w:val="19"/>
              </w:rPr>
              <w:t>RDRMC meeting on the enforcement of lack down on affected LGUs within 14-km radius;</w:t>
            </w:r>
          </w:p>
          <w:p w:rsidR="0001753F" w:rsidRPr="003A0CF5" w:rsidRDefault="0001753F" w:rsidP="0001753F">
            <w:pPr>
              <w:pStyle w:val="ListParagraph"/>
              <w:numPr>
                <w:ilvl w:val="0"/>
                <w:numId w:val="15"/>
              </w:numPr>
              <w:pBdr>
                <w:top w:val="nil"/>
                <w:left w:val="nil"/>
                <w:bottom w:val="nil"/>
                <w:right w:val="nil"/>
                <w:between w:val="nil"/>
              </w:pBdr>
              <w:spacing w:line="259" w:lineRule="auto"/>
              <w:ind w:right="0"/>
              <w:jc w:val="both"/>
              <w:rPr>
                <w:rFonts w:ascii="Arial" w:eastAsia="Arial" w:hAnsi="Arial" w:cs="Arial"/>
                <w:sz w:val="19"/>
                <w:szCs w:val="19"/>
              </w:rPr>
            </w:pPr>
            <w:r w:rsidRPr="003A0CF5">
              <w:rPr>
                <w:rFonts w:ascii="Arial" w:eastAsia="Arial" w:hAnsi="Arial" w:cs="Arial"/>
                <w:sz w:val="19"/>
                <w:szCs w:val="19"/>
              </w:rPr>
              <w:t>Updates on camp management</w:t>
            </w:r>
          </w:p>
          <w:p w:rsidR="0001753F" w:rsidRPr="003A0CF5" w:rsidRDefault="0001753F" w:rsidP="0001753F">
            <w:pPr>
              <w:pStyle w:val="ListParagraph"/>
              <w:numPr>
                <w:ilvl w:val="0"/>
                <w:numId w:val="15"/>
              </w:numPr>
              <w:pBdr>
                <w:top w:val="nil"/>
                <w:left w:val="nil"/>
                <w:bottom w:val="nil"/>
                <w:right w:val="nil"/>
                <w:between w:val="nil"/>
              </w:pBdr>
              <w:spacing w:line="259" w:lineRule="auto"/>
              <w:ind w:right="0"/>
              <w:jc w:val="both"/>
              <w:rPr>
                <w:rFonts w:ascii="Arial" w:eastAsia="Arial" w:hAnsi="Arial" w:cs="Arial"/>
                <w:sz w:val="19"/>
                <w:szCs w:val="19"/>
              </w:rPr>
            </w:pPr>
            <w:r w:rsidRPr="003A0CF5">
              <w:rPr>
                <w:rFonts w:ascii="Arial" w:eastAsia="Arial" w:hAnsi="Arial" w:cs="Arial"/>
                <w:sz w:val="19"/>
                <w:szCs w:val="19"/>
              </w:rPr>
              <w:t>Other concerns of ECs such as</w:t>
            </w:r>
          </w:p>
          <w:p w:rsidR="0001753F" w:rsidRPr="003A0CF5" w:rsidRDefault="0001753F" w:rsidP="0001753F">
            <w:pPr>
              <w:pStyle w:val="ListParagraph"/>
              <w:numPr>
                <w:ilvl w:val="2"/>
                <w:numId w:val="15"/>
              </w:numPr>
              <w:pBdr>
                <w:top w:val="nil"/>
                <w:left w:val="nil"/>
                <w:bottom w:val="nil"/>
                <w:right w:val="nil"/>
                <w:between w:val="nil"/>
              </w:pBdr>
              <w:spacing w:line="259" w:lineRule="auto"/>
              <w:ind w:left="1026" w:right="0"/>
              <w:jc w:val="both"/>
              <w:rPr>
                <w:rFonts w:ascii="Arial" w:eastAsia="Arial" w:hAnsi="Arial" w:cs="Arial"/>
                <w:sz w:val="19"/>
                <w:szCs w:val="19"/>
              </w:rPr>
            </w:pPr>
            <w:r w:rsidRPr="003A0CF5">
              <w:rPr>
                <w:rFonts w:ascii="Arial" w:eastAsia="Arial" w:hAnsi="Arial" w:cs="Arial"/>
                <w:sz w:val="19"/>
                <w:szCs w:val="19"/>
              </w:rPr>
              <w:t>Decongested big ECs</w:t>
            </w:r>
          </w:p>
          <w:p w:rsidR="0001753F" w:rsidRPr="003A0CF5" w:rsidRDefault="0001753F" w:rsidP="0001753F">
            <w:pPr>
              <w:pStyle w:val="ListParagraph"/>
              <w:numPr>
                <w:ilvl w:val="2"/>
                <w:numId w:val="15"/>
              </w:numPr>
              <w:pBdr>
                <w:top w:val="nil"/>
                <w:left w:val="nil"/>
                <w:bottom w:val="nil"/>
                <w:right w:val="nil"/>
                <w:between w:val="nil"/>
              </w:pBdr>
              <w:spacing w:line="259" w:lineRule="auto"/>
              <w:ind w:left="1026" w:right="0"/>
              <w:jc w:val="both"/>
              <w:rPr>
                <w:rFonts w:ascii="Arial" w:eastAsia="Arial" w:hAnsi="Arial" w:cs="Arial"/>
                <w:sz w:val="19"/>
                <w:szCs w:val="19"/>
              </w:rPr>
            </w:pPr>
            <w:r w:rsidRPr="003A0CF5">
              <w:rPr>
                <w:rFonts w:ascii="Arial" w:eastAsia="Arial" w:hAnsi="Arial" w:cs="Arial"/>
                <w:sz w:val="19"/>
                <w:szCs w:val="19"/>
              </w:rPr>
              <w:t>Closing of school base ECs</w:t>
            </w:r>
          </w:p>
          <w:p w:rsidR="0001753F" w:rsidRPr="003A0CF5" w:rsidRDefault="0001753F" w:rsidP="0001753F">
            <w:pPr>
              <w:pStyle w:val="ListParagraph"/>
              <w:numPr>
                <w:ilvl w:val="2"/>
                <w:numId w:val="15"/>
              </w:numPr>
              <w:pBdr>
                <w:top w:val="nil"/>
                <w:left w:val="nil"/>
                <w:bottom w:val="nil"/>
                <w:right w:val="nil"/>
                <w:between w:val="nil"/>
              </w:pBdr>
              <w:spacing w:line="259" w:lineRule="auto"/>
              <w:ind w:left="1026" w:right="0"/>
              <w:jc w:val="both"/>
              <w:rPr>
                <w:rFonts w:ascii="Arial" w:eastAsia="Arial" w:hAnsi="Arial" w:cs="Arial"/>
                <w:sz w:val="19"/>
                <w:szCs w:val="19"/>
              </w:rPr>
            </w:pPr>
            <w:r w:rsidRPr="003A0CF5">
              <w:rPr>
                <w:rFonts w:ascii="Arial" w:eastAsia="Arial" w:hAnsi="Arial" w:cs="Arial"/>
                <w:sz w:val="19"/>
                <w:szCs w:val="19"/>
              </w:rPr>
              <w:t>Establishment of tent ECs</w:t>
            </w:r>
          </w:p>
          <w:p w:rsidR="0001753F" w:rsidRPr="003A0CF5" w:rsidRDefault="0001753F" w:rsidP="0001753F">
            <w:pPr>
              <w:pStyle w:val="ListParagraph"/>
              <w:numPr>
                <w:ilvl w:val="2"/>
                <w:numId w:val="15"/>
              </w:numPr>
              <w:pBdr>
                <w:top w:val="nil"/>
                <w:left w:val="nil"/>
                <w:bottom w:val="nil"/>
                <w:right w:val="nil"/>
                <w:between w:val="nil"/>
              </w:pBdr>
              <w:spacing w:line="259" w:lineRule="auto"/>
              <w:ind w:left="1026" w:right="0"/>
              <w:jc w:val="both"/>
              <w:rPr>
                <w:rFonts w:ascii="Arial" w:eastAsia="Arial" w:hAnsi="Arial" w:cs="Arial"/>
                <w:sz w:val="19"/>
                <w:szCs w:val="19"/>
              </w:rPr>
            </w:pPr>
            <w:r w:rsidRPr="003A0CF5">
              <w:rPr>
                <w:rFonts w:ascii="Arial" w:eastAsia="Arial" w:hAnsi="Arial" w:cs="Arial"/>
                <w:sz w:val="19"/>
                <w:szCs w:val="19"/>
              </w:rPr>
              <w:t>On-going registration, profiling of IDP home based</w:t>
            </w:r>
          </w:p>
          <w:p w:rsidR="0001753F" w:rsidRPr="003A0CF5" w:rsidRDefault="0001753F" w:rsidP="0001753F">
            <w:pPr>
              <w:pStyle w:val="ListParagraph"/>
              <w:numPr>
                <w:ilvl w:val="0"/>
                <w:numId w:val="14"/>
              </w:numPr>
              <w:ind w:left="313" w:hanging="313"/>
              <w:jc w:val="both"/>
              <w:rPr>
                <w:rFonts w:ascii="Arial" w:eastAsia="Arial" w:hAnsi="Arial" w:cs="Arial"/>
                <w:sz w:val="19"/>
                <w:szCs w:val="19"/>
              </w:rPr>
            </w:pPr>
            <w:r w:rsidRPr="003A0CF5">
              <w:rPr>
                <w:rFonts w:ascii="Arial" w:eastAsia="Arial" w:hAnsi="Arial" w:cs="Arial"/>
                <w:sz w:val="19"/>
                <w:szCs w:val="19"/>
              </w:rPr>
              <w:t>A total of 25 families from the outside of Batangas Sports Complex were transferred to Ibaan Evacuation Center. Seven (7) families for transfer to Sta. Rosa, Laguna and Ibaan, Batangas.</w:t>
            </w:r>
          </w:p>
        </w:tc>
      </w:tr>
      <w:tr w:rsidR="0001753F" w:rsidRPr="003A0CF5" w:rsidTr="00476595">
        <w:trPr>
          <w:trHeight w:val="20"/>
        </w:trPr>
        <w:tc>
          <w:tcPr>
            <w:tcW w:w="922" w:type="pct"/>
            <w:vAlign w:val="center"/>
          </w:tcPr>
          <w:p w:rsidR="0001753F" w:rsidRPr="003A0CF5" w:rsidRDefault="0001753F" w:rsidP="0001753F">
            <w:pPr>
              <w:ind w:right="27"/>
              <w:jc w:val="center"/>
              <w:rPr>
                <w:rFonts w:ascii="Arial" w:eastAsia="Arial Narrow" w:hAnsi="Arial" w:cs="Arial"/>
                <w:sz w:val="19"/>
                <w:szCs w:val="19"/>
              </w:rPr>
            </w:pPr>
            <w:r w:rsidRPr="003A0CF5">
              <w:rPr>
                <w:rFonts w:ascii="Arial" w:eastAsia="Arial Narrow" w:hAnsi="Arial" w:cs="Arial"/>
                <w:sz w:val="19"/>
                <w:szCs w:val="19"/>
              </w:rPr>
              <w:t>21 January 2020</w:t>
            </w:r>
          </w:p>
        </w:tc>
        <w:tc>
          <w:tcPr>
            <w:tcW w:w="4078" w:type="pct"/>
            <w:vAlign w:val="bottom"/>
          </w:tcPr>
          <w:p w:rsidR="0001753F" w:rsidRPr="003A0CF5" w:rsidRDefault="0001753F" w:rsidP="0001753F">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Finalized an Operational Map as reference in tracking the interventions to IDPs i.e. Assistance Provided and DAFAC administration.</w:t>
            </w:r>
          </w:p>
          <w:p w:rsidR="0001753F" w:rsidRPr="003A0CF5" w:rsidRDefault="0001753F" w:rsidP="0001753F">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Conduct of orientation and deployment of the staff from other regions to augment Camp Coordination and Camp Management to:</w:t>
            </w:r>
          </w:p>
          <w:p w:rsidR="0001753F" w:rsidRPr="003A0CF5" w:rsidRDefault="0001753F" w:rsidP="0001753F">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FO 1 – 9 for Balayan</w:t>
            </w:r>
          </w:p>
          <w:p w:rsidR="0001753F" w:rsidRPr="003A0CF5" w:rsidRDefault="0001753F" w:rsidP="0001753F">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CO – 9 for Calaca</w:t>
            </w:r>
          </w:p>
          <w:p w:rsidR="0001753F" w:rsidRPr="003A0CF5" w:rsidRDefault="0001753F" w:rsidP="0001753F">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FO 2 – 10 for Calaca</w:t>
            </w:r>
          </w:p>
          <w:p w:rsidR="0001753F" w:rsidRPr="003A0CF5" w:rsidRDefault="0001753F" w:rsidP="0001753F">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Provide guidance to camp managers on the management of evacuation centers.</w:t>
            </w:r>
          </w:p>
          <w:p w:rsidR="0001753F" w:rsidRPr="003A0CF5" w:rsidRDefault="0001753F" w:rsidP="0001753F">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 of 31 FO IV A staff to conduct DAFAC to the following municipalities/cities:</w:t>
            </w:r>
          </w:p>
          <w:p w:rsidR="0001753F" w:rsidRPr="003A0CF5" w:rsidRDefault="0001753F" w:rsidP="0001753F">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Bauan – 2</w:t>
            </w:r>
          </w:p>
          <w:p w:rsidR="0001753F" w:rsidRPr="003A0CF5" w:rsidRDefault="0001753F" w:rsidP="0001753F">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Batangas City - 2</w:t>
            </w:r>
          </w:p>
          <w:p w:rsidR="0001753F" w:rsidRPr="003A0CF5" w:rsidRDefault="0001753F" w:rsidP="0001753F">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Sto. Tomas – 4</w:t>
            </w:r>
          </w:p>
          <w:p w:rsidR="0001753F" w:rsidRPr="003A0CF5" w:rsidRDefault="0001753F" w:rsidP="0001753F">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Lipa City – 6</w:t>
            </w:r>
          </w:p>
          <w:p w:rsidR="0001753F" w:rsidRPr="003A0CF5" w:rsidRDefault="0001753F" w:rsidP="0001753F">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Tanauan – 4</w:t>
            </w:r>
          </w:p>
          <w:p w:rsidR="0001753F" w:rsidRPr="003A0CF5" w:rsidRDefault="0001753F" w:rsidP="0001753F">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Balayan – 5</w:t>
            </w:r>
          </w:p>
          <w:p w:rsidR="0001753F" w:rsidRPr="003A0CF5" w:rsidRDefault="0001753F" w:rsidP="0001753F">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Mataas na kahoy – 5</w:t>
            </w:r>
          </w:p>
          <w:p w:rsidR="0001753F" w:rsidRPr="003A0CF5" w:rsidRDefault="0001753F" w:rsidP="0001753F">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Calatagan – 3</w:t>
            </w:r>
          </w:p>
          <w:p w:rsidR="0001753F" w:rsidRPr="003A0CF5" w:rsidRDefault="0001753F" w:rsidP="0001753F">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Cash assistance in the amount of ₱633,000.00 to 211 individuals in Polytechnic University of the Philippines (PUP), PUP Sto. Tomas Batangas; ₱465,000 to 155 individuals at Sto. Tomas evacuation centers; and ₱1,023,000.00 to 341 individuals at Batangas Sports Complex.</w:t>
            </w:r>
          </w:p>
          <w:p w:rsidR="0001753F" w:rsidRPr="003A0CF5" w:rsidRDefault="0001753F" w:rsidP="0001753F">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25 families from outside of Batangas Sports Complex were transferred to Ibaan Evacuation Center. Seven (7) families for transfer to Sta. Rosa, Laguna and Ibaan, Batangas.</w:t>
            </w:r>
          </w:p>
        </w:tc>
      </w:tr>
      <w:tr w:rsidR="0001753F" w:rsidRPr="003A0CF5" w:rsidTr="00476595">
        <w:trPr>
          <w:trHeight w:val="20"/>
        </w:trPr>
        <w:tc>
          <w:tcPr>
            <w:tcW w:w="922" w:type="pct"/>
            <w:vAlign w:val="center"/>
          </w:tcPr>
          <w:p w:rsidR="0001753F" w:rsidRPr="003A0CF5" w:rsidRDefault="0001753F" w:rsidP="0001753F">
            <w:pPr>
              <w:ind w:right="27"/>
              <w:contextualSpacing/>
              <w:jc w:val="center"/>
              <w:rPr>
                <w:rFonts w:ascii="Arial" w:eastAsia="Arial Narrow" w:hAnsi="Arial" w:cs="Arial"/>
                <w:sz w:val="19"/>
                <w:szCs w:val="19"/>
              </w:rPr>
            </w:pPr>
            <w:r w:rsidRPr="003A0CF5">
              <w:rPr>
                <w:rFonts w:ascii="Arial" w:eastAsia="Arial Narrow" w:hAnsi="Arial" w:cs="Arial"/>
                <w:sz w:val="19"/>
                <w:szCs w:val="19"/>
              </w:rPr>
              <w:t>21 January 2020, 6AM</w:t>
            </w:r>
          </w:p>
        </w:tc>
        <w:tc>
          <w:tcPr>
            <w:tcW w:w="4078" w:type="pct"/>
            <w:vAlign w:val="bottom"/>
          </w:tcPr>
          <w:p w:rsidR="0001753F" w:rsidRPr="003A0CF5" w:rsidRDefault="0001753F" w:rsidP="0001753F">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5,000 FFPs by NROC to PSWDO Quezon.</w:t>
            </w:r>
          </w:p>
          <w:p w:rsidR="0001753F" w:rsidRPr="003A0CF5" w:rsidRDefault="0001753F" w:rsidP="0001753F">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2,000 FFPs to the Operation Center of LGU Taal in Alitagtag, Batangas;</w:t>
            </w:r>
          </w:p>
        </w:tc>
      </w:tr>
      <w:tr w:rsidR="0001753F" w:rsidRPr="003A0CF5" w:rsidTr="00476595">
        <w:trPr>
          <w:trHeight w:val="20"/>
        </w:trPr>
        <w:tc>
          <w:tcPr>
            <w:tcW w:w="922" w:type="pct"/>
            <w:vAlign w:val="center"/>
          </w:tcPr>
          <w:p w:rsidR="0001753F" w:rsidRPr="003A0CF5" w:rsidRDefault="0001753F" w:rsidP="0001753F">
            <w:pPr>
              <w:ind w:right="27"/>
              <w:jc w:val="center"/>
              <w:rPr>
                <w:rFonts w:ascii="Arial" w:eastAsia="Arial Narrow" w:hAnsi="Arial" w:cs="Arial"/>
                <w:sz w:val="19"/>
                <w:szCs w:val="19"/>
              </w:rPr>
            </w:pPr>
            <w:r w:rsidRPr="003A0CF5">
              <w:rPr>
                <w:rFonts w:ascii="Arial" w:eastAsia="Arial Narrow" w:hAnsi="Arial" w:cs="Arial"/>
                <w:sz w:val="19"/>
                <w:szCs w:val="19"/>
              </w:rPr>
              <w:t>20 January 2020</w:t>
            </w:r>
          </w:p>
        </w:tc>
        <w:tc>
          <w:tcPr>
            <w:tcW w:w="4078" w:type="pct"/>
            <w:vAlign w:val="bottom"/>
          </w:tcPr>
          <w:p w:rsidR="0001753F" w:rsidRPr="003A0CF5" w:rsidRDefault="0001753F" w:rsidP="0001753F">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Conducted orientation on Camp Coordination and Camp Management to FO Staff for deployment to 18 LGUs with Evacuation Centers.</w:t>
            </w:r>
          </w:p>
          <w:p w:rsidR="0001753F" w:rsidRPr="003A0CF5" w:rsidRDefault="0001753F" w:rsidP="0001753F">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Deployed four (4) staff to assist in the distribution of relief goods in San Juan, San Luis, and Lian in Batangas, and Bay in Laguna.</w:t>
            </w:r>
          </w:p>
          <w:p w:rsidR="0001753F" w:rsidRPr="003A0CF5" w:rsidRDefault="0001753F" w:rsidP="0001753F">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Continuous distribution of family food packs and sleeping kits to IDPs in San Antonio, Quezon.</w:t>
            </w:r>
          </w:p>
          <w:p w:rsidR="0001753F" w:rsidRPr="003A0CF5" w:rsidRDefault="0001753F" w:rsidP="0001753F">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lastRenderedPageBreak/>
              <w:t>Preparation for 33 families for transfer from Batangas City Sports Complex to Sta. Rosa City.</w:t>
            </w:r>
          </w:p>
        </w:tc>
      </w:tr>
      <w:tr w:rsidR="0001753F" w:rsidRPr="003A0CF5" w:rsidTr="00476595">
        <w:trPr>
          <w:trHeight w:val="20"/>
        </w:trPr>
        <w:tc>
          <w:tcPr>
            <w:tcW w:w="922" w:type="pct"/>
            <w:vAlign w:val="center"/>
          </w:tcPr>
          <w:p w:rsidR="0001753F" w:rsidRPr="003A0CF5" w:rsidRDefault="0001753F" w:rsidP="0001753F">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20 January 2020, 6AM</w:t>
            </w:r>
          </w:p>
        </w:tc>
        <w:tc>
          <w:tcPr>
            <w:tcW w:w="4078" w:type="pct"/>
            <w:vAlign w:val="bottom"/>
          </w:tcPr>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Meeting was conducted with the PIMT for feedbacking and planning. Eighty-three (83) families agreed to be transferred to the identified ECs. Fifty (50) families to be transferred to Taysan while 33 in Sta. Rosa.</w:t>
            </w:r>
          </w:p>
        </w:tc>
      </w:tr>
      <w:tr w:rsidR="0001753F" w:rsidRPr="003A0CF5" w:rsidTr="00476595">
        <w:trPr>
          <w:trHeight w:val="20"/>
        </w:trPr>
        <w:tc>
          <w:tcPr>
            <w:tcW w:w="922" w:type="pct"/>
            <w:vAlign w:val="center"/>
          </w:tcPr>
          <w:p w:rsidR="0001753F" w:rsidRPr="003A0CF5" w:rsidRDefault="0001753F" w:rsidP="0001753F">
            <w:pPr>
              <w:ind w:right="27"/>
              <w:jc w:val="center"/>
              <w:rPr>
                <w:rFonts w:ascii="Arial" w:eastAsia="Arial Narrow" w:hAnsi="Arial" w:cs="Arial"/>
                <w:sz w:val="19"/>
                <w:szCs w:val="19"/>
              </w:rPr>
            </w:pPr>
            <w:r w:rsidRPr="003A0CF5">
              <w:rPr>
                <w:rFonts w:ascii="Arial" w:eastAsia="Arial Narrow" w:hAnsi="Arial" w:cs="Arial"/>
                <w:sz w:val="19"/>
                <w:szCs w:val="19"/>
              </w:rPr>
              <w:t>19 January 2020</w:t>
            </w:r>
          </w:p>
        </w:tc>
        <w:tc>
          <w:tcPr>
            <w:tcW w:w="4078" w:type="pct"/>
            <w:vAlign w:val="bottom"/>
          </w:tcPr>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facilitate the distribution of relief goods, particularly in San Pascual, San Luis, Balete, San Antonio, San Juan, Cabuyao, and General Emilio Aguinaldo.</w:t>
            </w:r>
          </w:p>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conduct DAFAC profiling and GIS Data Gathering.</w:t>
            </w:r>
          </w:p>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Strategized on how to efficiently transfer and monitor evacuees to the newly operated ECs of DPWH in Sta. Rosa, Sto. Tomas, and Tanauan.</w:t>
            </w:r>
          </w:p>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Monitored and followed up the status of the two (2) evacuees of Sariaya, Quezon.</w:t>
            </w:r>
          </w:p>
        </w:tc>
      </w:tr>
      <w:tr w:rsidR="0001753F" w:rsidRPr="003A0CF5" w:rsidTr="00476595">
        <w:trPr>
          <w:trHeight w:val="20"/>
        </w:trPr>
        <w:tc>
          <w:tcPr>
            <w:tcW w:w="922" w:type="pct"/>
            <w:vAlign w:val="center"/>
          </w:tcPr>
          <w:p w:rsidR="0001753F" w:rsidRPr="003A0CF5" w:rsidRDefault="0001753F" w:rsidP="0001753F">
            <w:pPr>
              <w:ind w:right="27"/>
              <w:contextualSpacing/>
              <w:jc w:val="center"/>
              <w:rPr>
                <w:rFonts w:ascii="Arial" w:eastAsia="Arial Narrow" w:hAnsi="Arial" w:cs="Arial"/>
                <w:sz w:val="19"/>
                <w:szCs w:val="19"/>
              </w:rPr>
            </w:pPr>
            <w:r w:rsidRPr="003A0CF5">
              <w:rPr>
                <w:rFonts w:ascii="Arial" w:eastAsia="Arial Narrow" w:hAnsi="Arial" w:cs="Arial"/>
                <w:sz w:val="19"/>
                <w:szCs w:val="19"/>
              </w:rPr>
              <w:t>18 January 2020</w:t>
            </w:r>
          </w:p>
        </w:tc>
        <w:tc>
          <w:tcPr>
            <w:tcW w:w="4078" w:type="pct"/>
            <w:vAlign w:val="bottom"/>
          </w:tcPr>
          <w:p w:rsidR="0001753F" w:rsidRPr="003A0CF5" w:rsidRDefault="0001753F" w:rsidP="0001753F">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Meeting with DICT Asec. Felino O. Castro V on the following concerns:</w:t>
            </w:r>
          </w:p>
          <w:p w:rsidR="0001753F" w:rsidRPr="003A0CF5" w:rsidRDefault="0001753F" w:rsidP="0001753F">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Installation of internet connection in the Emergency Operation Center (EOC)</w:t>
            </w:r>
          </w:p>
          <w:p w:rsidR="0001753F" w:rsidRPr="003A0CF5" w:rsidRDefault="0001753F" w:rsidP="0001753F">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Provision of 5 laptops</w:t>
            </w:r>
          </w:p>
          <w:p w:rsidR="0001753F" w:rsidRPr="003A0CF5" w:rsidRDefault="0001753F" w:rsidP="0001753F">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Geographic Information System (GIS) Specialist to create a geomap of evacuation centers</w:t>
            </w:r>
          </w:p>
          <w:p w:rsidR="0001753F" w:rsidRPr="003A0CF5" w:rsidRDefault="0001753F" w:rsidP="0001753F">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Setting up of base radio</w:t>
            </w:r>
          </w:p>
          <w:p w:rsidR="0001753F" w:rsidRPr="003A0CF5" w:rsidRDefault="0001753F" w:rsidP="0001753F">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Emergency Response Intelligence Capability to assist DSWD to access information management system on evacuation, food and non-food.</w:t>
            </w:r>
          </w:p>
          <w:p w:rsidR="0001753F" w:rsidRPr="003A0CF5" w:rsidRDefault="0001753F" w:rsidP="0001753F">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assessment and data gathering on the needs of the Internally Displaced Persons (IDPs) inside and outside evacuation centers.</w:t>
            </w:r>
          </w:p>
          <w:p w:rsidR="0001753F" w:rsidRPr="003A0CF5" w:rsidRDefault="0001753F" w:rsidP="0001753F">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Deployed staff to assess the needs of the newly-opened Evacuation Centers (ECs) and subsequently provide necessary assistance.</w:t>
            </w:r>
          </w:p>
          <w:p w:rsidR="0001753F" w:rsidRPr="003A0CF5" w:rsidRDefault="0001753F" w:rsidP="0001753F">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Deployed staff to escort and distribute goods in Silang and Tagaytay City, Cavite.</w:t>
            </w:r>
          </w:p>
          <w:p w:rsidR="0001753F" w:rsidRPr="003A0CF5" w:rsidRDefault="0001753F" w:rsidP="0001753F">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 xml:space="preserve">Continuous distribution of goods in San Luis, Calatagan, Sariaya, Candelaria, Tiaong, Dolores, and San Antonio. </w:t>
            </w:r>
          </w:p>
          <w:p w:rsidR="0001753F" w:rsidRPr="003A0CF5" w:rsidRDefault="0001753F" w:rsidP="0001753F">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Briefing and deployment of Field Office staff duty who would administer the Disaster Assistance Family Access Card (DAFAC) and Geographic Information System (GIS) in each evacuation center.</w:t>
            </w:r>
          </w:p>
          <w:p w:rsidR="0001753F" w:rsidRPr="003A0CF5" w:rsidRDefault="0001753F" w:rsidP="0001753F">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coordination with other concerned agencies.</w:t>
            </w:r>
          </w:p>
        </w:tc>
      </w:tr>
      <w:tr w:rsidR="0001753F" w:rsidRPr="003A0CF5" w:rsidTr="00476595">
        <w:trPr>
          <w:trHeight w:val="20"/>
        </w:trPr>
        <w:tc>
          <w:tcPr>
            <w:tcW w:w="922" w:type="pct"/>
            <w:vAlign w:val="center"/>
          </w:tcPr>
          <w:p w:rsidR="0001753F" w:rsidRPr="003A0CF5" w:rsidRDefault="0001753F" w:rsidP="0001753F">
            <w:pPr>
              <w:ind w:right="27"/>
              <w:contextualSpacing/>
              <w:jc w:val="center"/>
              <w:rPr>
                <w:rFonts w:ascii="Arial" w:eastAsia="Arial Narrow" w:hAnsi="Arial" w:cs="Arial"/>
                <w:b/>
                <w:sz w:val="19"/>
                <w:szCs w:val="19"/>
              </w:rPr>
            </w:pPr>
            <w:r w:rsidRPr="003A0CF5">
              <w:rPr>
                <w:rFonts w:ascii="Arial" w:eastAsia="Arial Narrow" w:hAnsi="Arial" w:cs="Arial"/>
                <w:sz w:val="19"/>
                <w:szCs w:val="19"/>
              </w:rPr>
              <w:t>17 January 2020</w:t>
            </w:r>
          </w:p>
        </w:tc>
        <w:tc>
          <w:tcPr>
            <w:tcW w:w="4078" w:type="pct"/>
            <w:vAlign w:val="bottom"/>
          </w:tcPr>
          <w:p w:rsidR="0001753F" w:rsidRPr="003A0CF5" w:rsidRDefault="0001753F" w:rsidP="0001753F">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Camp Coordination and Camp Management:</w:t>
            </w:r>
          </w:p>
          <w:p w:rsidR="0001753F" w:rsidRPr="003A0CF5" w:rsidRDefault="0001753F" w:rsidP="0001753F">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staff to escort and distribute goods to ECs in the following LGUs: Balete, San Jose, Mabini, Calatagan, San Antonio, Tiaong, Dolores, Sariaya and Candelaria.</w:t>
            </w:r>
          </w:p>
          <w:p w:rsidR="0001753F" w:rsidRPr="003A0CF5" w:rsidRDefault="0001753F" w:rsidP="0001753F">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Validation of Closed Evacuation Centers and Newly Opened Evacuation Centers.</w:t>
            </w:r>
          </w:p>
          <w:p w:rsidR="0001753F" w:rsidRPr="003A0CF5" w:rsidRDefault="0001753F" w:rsidP="0001753F">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Conduct of Planning Session for deployment of FO and CO staff per evacuation center. </w:t>
            </w:r>
          </w:p>
          <w:p w:rsidR="0001753F" w:rsidRPr="003A0CF5" w:rsidRDefault="0001753F" w:rsidP="0001753F">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Orientation to BNS, Day Care Workers and volunteers on data gathering through DAFAC and GIS and masterlist of families outside evacuation centers.</w:t>
            </w:r>
          </w:p>
          <w:p w:rsidR="0001753F" w:rsidRPr="003A0CF5" w:rsidRDefault="0001753F" w:rsidP="0001753F">
            <w:pPr>
              <w:widowControl w:val="0"/>
              <w:pBdr>
                <w:top w:val="nil"/>
                <w:left w:val="nil"/>
                <w:bottom w:val="nil"/>
                <w:right w:val="nil"/>
                <w:between w:val="nil"/>
              </w:pBdr>
              <w:contextualSpacing/>
              <w:jc w:val="both"/>
              <w:rPr>
                <w:rFonts w:ascii="Arial" w:eastAsia="Arial" w:hAnsi="Arial" w:cs="Arial"/>
                <w:b/>
                <w:sz w:val="19"/>
                <w:szCs w:val="19"/>
              </w:rPr>
            </w:pPr>
            <w:r w:rsidRPr="003A0CF5">
              <w:rPr>
                <w:rFonts w:ascii="Arial" w:eastAsia="Arial" w:hAnsi="Arial" w:cs="Arial"/>
                <w:b/>
                <w:sz w:val="19"/>
                <w:szCs w:val="19"/>
              </w:rPr>
              <w:t xml:space="preserve">Others: </w:t>
            </w:r>
          </w:p>
          <w:p w:rsidR="0001753F" w:rsidRPr="003A0CF5" w:rsidRDefault="0001753F" w:rsidP="0001753F">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Transferred DSWD Field Office IV-A Operations Center at PRDDMO Batangas City for better coordination and action among agencies and other stakeholders; </w:t>
            </w:r>
          </w:p>
          <w:p w:rsidR="0001753F" w:rsidRPr="003A0CF5" w:rsidRDefault="0001753F" w:rsidP="0001753F">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Food and Non-food Items:</w:t>
            </w:r>
          </w:p>
          <w:p w:rsidR="0001753F" w:rsidRPr="003A0CF5" w:rsidRDefault="0001753F" w:rsidP="0001753F">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Continuous repacking of FFPs at GMA warehouse to replenish the FFPs distributed on a daily basis.</w:t>
            </w:r>
          </w:p>
          <w:p w:rsidR="0001753F" w:rsidRPr="003A0CF5" w:rsidRDefault="0001753F" w:rsidP="0001753F">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To assign staff for deployment to Dasmariñas City for the situational analysis of the affected families coming from ECs of Amadeo, Cavite </w:t>
            </w:r>
          </w:p>
          <w:p w:rsidR="0001753F" w:rsidRPr="003A0CF5" w:rsidRDefault="0001753F" w:rsidP="0001753F">
            <w:pPr>
              <w:pBdr>
                <w:top w:val="nil"/>
                <w:left w:val="nil"/>
                <w:bottom w:val="nil"/>
                <w:right w:val="nil"/>
                <w:between w:val="nil"/>
              </w:pBd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01753F" w:rsidRPr="003A0CF5" w:rsidRDefault="0001753F" w:rsidP="0001753F">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regional office staff on DAFAC data gathering and eventually psychosocial processing of IDPs.</w:t>
            </w:r>
          </w:p>
          <w:p w:rsidR="0001753F" w:rsidRPr="003A0CF5" w:rsidRDefault="0001753F" w:rsidP="0001753F">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DSWD-FO CALABARZON requested additional supplies and logistics to NRMLB for the set-up of Operations Center at PDRRMO Batangas.</w:t>
            </w:r>
          </w:p>
          <w:p w:rsidR="0001753F" w:rsidRPr="003A0CF5" w:rsidRDefault="0001753F" w:rsidP="0001753F">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DSWD-FO CALABARZON will set-up Operations Center at PRDDMO Batangas City for better coordination and action among agencies and other stakeholders.</w:t>
            </w:r>
          </w:p>
          <w:p w:rsidR="0001753F" w:rsidRPr="003A0CF5" w:rsidRDefault="0001753F" w:rsidP="0001753F">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A total of 5,496 FFPs is scheduled for distribution in selected municipalities in Batangas (Tuy, Nasugbu, Balayan, Calaca, Sta. Teresita, and San Luis) and Cavite (Amadeo, Alfonso, and General Emilio Aguinaldo). </w:t>
            </w:r>
          </w:p>
        </w:tc>
      </w:tr>
      <w:tr w:rsidR="0001753F" w:rsidRPr="003A0CF5" w:rsidTr="00476595">
        <w:trPr>
          <w:trHeight w:val="20"/>
        </w:trPr>
        <w:tc>
          <w:tcPr>
            <w:tcW w:w="922" w:type="pct"/>
            <w:vAlign w:val="center"/>
          </w:tcPr>
          <w:p w:rsidR="0001753F" w:rsidRPr="003A0CF5" w:rsidRDefault="0001753F" w:rsidP="0001753F">
            <w:pPr>
              <w:ind w:right="27"/>
              <w:contextualSpacing/>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078" w:type="pct"/>
            <w:vAlign w:val="bottom"/>
          </w:tcPr>
          <w:p w:rsidR="0001753F" w:rsidRPr="003A0CF5" w:rsidRDefault="0001753F" w:rsidP="0001753F">
            <w:pPr>
              <w:ind w:right="27"/>
              <w:contextualSpacing/>
              <w:jc w:val="both"/>
              <w:rPr>
                <w:rFonts w:ascii="Arial" w:eastAsia="Arial Narrow" w:hAnsi="Arial" w:cs="Arial"/>
                <w:b/>
                <w:sz w:val="19"/>
                <w:szCs w:val="19"/>
              </w:rPr>
            </w:pPr>
            <w:r w:rsidRPr="003A0CF5">
              <w:rPr>
                <w:rFonts w:ascii="Arial" w:eastAsia="Arial Narrow" w:hAnsi="Arial" w:cs="Arial"/>
                <w:b/>
                <w:sz w:val="19"/>
                <w:szCs w:val="19"/>
              </w:rPr>
              <w:t>Camp Coordination and Camp Management:</w:t>
            </w:r>
          </w:p>
          <w:p w:rsidR="0001753F" w:rsidRPr="003A0CF5" w:rsidRDefault="0001753F" w:rsidP="0001753F">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PNP and DILG to gather data on the families affected that are not in the evacuation centers.</w:t>
            </w:r>
          </w:p>
          <w:p w:rsidR="0001753F" w:rsidRPr="003A0CF5" w:rsidRDefault="0001753F" w:rsidP="0001753F">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lastRenderedPageBreak/>
              <w:t>Provided of technical assistance in the visited ECs in Bauan, Lipa City, San Luis, San Jose and Mataasnakahoy.</w:t>
            </w:r>
          </w:p>
          <w:p w:rsidR="0001753F" w:rsidRPr="003A0CF5" w:rsidRDefault="0001753F" w:rsidP="0001753F">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other program’s staff trained on camp coordination and camp management for possible deployment.</w:t>
            </w:r>
          </w:p>
          <w:p w:rsidR="0001753F" w:rsidRPr="003A0CF5" w:rsidRDefault="0001753F" w:rsidP="0001753F">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additional supplies and logistics to NRMLB for the set-up of Operations Center at PDRRMO Batangas.</w:t>
            </w:r>
          </w:p>
          <w:p w:rsidR="0001753F" w:rsidRPr="003A0CF5" w:rsidRDefault="0001753F" w:rsidP="0001753F">
            <w:pP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01753F" w:rsidRPr="003A0CF5" w:rsidRDefault="0001753F" w:rsidP="0001753F">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Advised LGUs to generate disaggregated data of affected families inside the evacuation centers.</w:t>
            </w:r>
          </w:p>
          <w:p w:rsidR="0001753F" w:rsidRPr="003A0CF5" w:rsidRDefault="0001753F" w:rsidP="0001753F">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regional office staff trained on psychosocial processing for possible deployment.</w:t>
            </w:r>
          </w:p>
          <w:p w:rsidR="0001753F" w:rsidRPr="003A0CF5" w:rsidRDefault="0001753F" w:rsidP="0001753F">
            <w:pPr>
              <w:ind w:right="27"/>
              <w:contextualSpacing/>
              <w:jc w:val="both"/>
              <w:rPr>
                <w:rFonts w:ascii="Arial" w:eastAsia="Arial Narrow" w:hAnsi="Arial" w:cs="Arial"/>
                <w:b/>
                <w:sz w:val="19"/>
                <w:szCs w:val="19"/>
              </w:rPr>
            </w:pPr>
            <w:r w:rsidRPr="003A0CF5">
              <w:rPr>
                <w:rFonts w:ascii="Arial" w:eastAsia="Arial Narrow" w:hAnsi="Arial" w:cs="Arial"/>
                <w:b/>
                <w:sz w:val="19"/>
                <w:szCs w:val="19"/>
              </w:rPr>
              <w:t>Others:</w:t>
            </w:r>
          </w:p>
          <w:p w:rsidR="0001753F" w:rsidRPr="003A0CF5" w:rsidRDefault="0001753F" w:rsidP="0001753F">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DSWD Field Office IV-A is setting up Operations Center at PRDDMO Batangas City for better coordination and action among agencies and other stakeholders.</w:t>
            </w:r>
          </w:p>
        </w:tc>
      </w:tr>
      <w:tr w:rsidR="0001753F" w:rsidRPr="003A0CF5" w:rsidTr="00476595">
        <w:trPr>
          <w:trHeight w:val="20"/>
        </w:trPr>
        <w:tc>
          <w:tcPr>
            <w:tcW w:w="922" w:type="pct"/>
            <w:vAlign w:val="center"/>
          </w:tcPr>
          <w:p w:rsidR="0001753F" w:rsidRPr="003A0CF5" w:rsidRDefault="0001753F" w:rsidP="0001753F">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15 January 2020, 6PM</w:t>
            </w:r>
          </w:p>
        </w:tc>
        <w:tc>
          <w:tcPr>
            <w:tcW w:w="4078" w:type="pct"/>
            <w:vAlign w:val="bottom"/>
          </w:tcPr>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Deployment of staff for the distribution of family food packs; 2500 FFPs for Bauan, Batangas, 900 FFPs for San Luis, Batangas, 799 FFPs for Lipa City and San Jose, Batangas and 400 FFPs for San Luis, Batangas.</w:t>
            </w:r>
          </w:p>
        </w:tc>
      </w:tr>
      <w:tr w:rsidR="0001753F" w:rsidRPr="003A0CF5" w:rsidTr="00476595">
        <w:trPr>
          <w:trHeight w:val="20"/>
        </w:trPr>
        <w:tc>
          <w:tcPr>
            <w:tcW w:w="922" w:type="pct"/>
            <w:vAlign w:val="center"/>
          </w:tcPr>
          <w:p w:rsidR="0001753F" w:rsidRPr="003A0CF5" w:rsidRDefault="0001753F" w:rsidP="0001753F">
            <w:pPr>
              <w:ind w:right="27"/>
              <w:contextualSpacing/>
              <w:jc w:val="center"/>
              <w:rPr>
                <w:rFonts w:ascii="Arial" w:eastAsia="Arial Narrow" w:hAnsi="Arial" w:cs="Arial"/>
                <w:sz w:val="19"/>
                <w:szCs w:val="19"/>
              </w:rPr>
            </w:pPr>
            <w:r w:rsidRPr="003A0CF5">
              <w:rPr>
                <w:rFonts w:ascii="Arial" w:eastAsia="Arial Narrow" w:hAnsi="Arial" w:cs="Arial"/>
                <w:sz w:val="19"/>
                <w:szCs w:val="19"/>
              </w:rPr>
              <w:t>15 January 2020, 6AM</w:t>
            </w:r>
          </w:p>
        </w:tc>
        <w:tc>
          <w:tcPr>
            <w:tcW w:w="4078" w:type="pct"/>
            <w:vAlign w:val="bottom"/>
          </w:tcPr>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President Rodrigo Duterte visited Batangas Sports Complex and distributed 499 FFPs with 17 families that received financial assistance of ₱3,000.00 each.</w:t>
            </w:r>
          </w:p>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Relief distribution plan for the relief augmentation received from Field Offices II and V.</w:t>
            </w:r>
          </w:p>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 Usec. Camilo Gudmalin and Asec. Jocelyn Niwane visited the evacuation centers in Balayan, Batangas to determine the other needs of the IDPs. A total of 1,338 FFPs were provided to the IDPs in Balayan, Batangas, and 150 pieces of hamburger were given to the children in Sampaga Elementary School EC.</w:t>
            </w:r>
          </w:p>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DSWD Usec. Danilo Pamonag and Asec. Rodolfo Encabo visited the following evacuation centers in Sto. Tomas, Batangas and distributed a total of 500 FFPs: </w:t>
            </w:r>
          </w:p>
          <w:p w:rsidR="0001753F" w:rsidRPr="003A0CF5" w:rsidRDefault="0001753F" w:rsidP="0001753F">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City Evacuation Center of Sto. Tomas: 207 FFPs</w:t>
            </w:r>
          </w:p>
          <w:p w:rsidR="0001753F" w:rsidRPr="003A0CF5" w:rsidRDefault="0001753F" w:rsidP="0001753F">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Primary Elementary School EC: 121 FFPs</w:t>
            </w:r>
          </w:p>
          <w:p w:rsidR="0001753F" w:rsidRPr="003A0CF5" w:rsidRDefault="0001753F" w:rsidP="0001753F">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San Roque Elementary School EC: 172 FFPs</w:t>
            </w:r>
          </w:p>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 RDANA in Tanauan City, Cuenca, and Mataas na Kahoy.</w:t>
            </w:r>
          </w:p>
        </w:tc>
      </w:tr>
      <w:tr w:rsidR="0001753F" w:rsidRPr="003A0CF5" w:rsidTr="00476595">
        <w:trPr>
          <w:trHeight w:val="20"/>
        </w:trPr>
        <w:tc>
          <w:tcPr>
            <w:tcW w:w="922" w:type="pct"/>
            <w:vAlign w:val="center"/>
          </w:tcPr>
          <w:p w:rsidR="0001753F" w:rsidRPr="003A0CF5" w:rsidRDefault="0001753F" w:rsidP="0001753F">
            <w:pPr>
              <w:ind w:right="27"/>
              <w:contextualSpacing/>
              <w:jc w:val="center"/>
              <w:rPr>
                <w:rFonts w:ascii="Arial" w:eastAsia="Arial Narrow" w:hAnsi="Arial" w:cs="Arial"/>
                <w:sz w:val="19"/>
                <w:szCs w:val="19"/>
              </w:rPr>
            </w:pPr>
            <w:r w:rsidRPr="003A0CF5">
              <w:rPr>
                <w:rFonts w:ascii="Arial" w:eastAsia="Arial Narrow" w:hAnsi="Arial" w:cs="Arial"/>
                <w:sz w:val="19"/>
                <w:szCs w:val="19"/>
              </w:rPr>
              <w:t>14 January 2020, 6PM</w:t>
            </w:r>
          </w:p>
        </w:tc>
        <w:tc>
          <w:tcPr>
            <w:tcW w:w="4078" w:type="pct"/>
            <w:vAlign w:val="bottom"/>
          </w:tcPr>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Deployment of staff to evacuation centers in Batangas province (Mataas na Kahoy, Cuenca, Sto. Tomas, Batangas and Tanauan City) and in Alfonso, Cavite.</w:t>
            </w:r>
          </w:p>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to 12 Social Workers staff from CIU Central Office for the assessment and interview of clients.</w:t>
            </w:r>
          </w:p>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on the situation and accomplishments of Taal Volcano disaster operation with Usec. Felicisimo Budiongan, Usec. Camilo Gudmalin, Asec. Joseline Niwane and Asec. Rodolfo Encabo.</w:t>
            </w:r>
          </w:p>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Profiling of IDPs in Batangas Sports Complex.</w:t>
            </w:r>
          </w:p>
        </w:tc>
      </w:tr>
      <w:tr w:rsidR="0001753F" w:rsidRPr="003A0CF5" w:rsidTr="00476595">
        <w:trPr>
          <w:trHeight w:val="20"/>
        </w:trPr>
        <w:tc>
          <w:tcPr>
            <w:tcW w:w="922" w:type="pct"/>
            <w:vAlign w:val="center"/>
          </w:tcPr>
          <w:p w:rsidR="0001753F" w:rsidRPr="003A0CF5" w:rsidRDefault="0001753F" w:rsidP="0001753F">
            <w:pPr>
              <w:ind w:right="27"/>
              <w:contextualSpacing/>
              <w:jc w:val="center"/>
              <w:rPr>
                <w:rFonts w:ascii="Arial" w:eastAsia="Arial Narrow" w:hAnsi="Arial" w:cs="Arial"/>
                <w:sz w:val="19"/>
                <w:szCs w:val="19"/>
              </w:rPr>
            </w:pPr>
            <w:r w:rsidRPr="003A0CF5">
              <w:rPr>
                <w:rFonts w:ascii="Arial" w:eastAsia="Arial Narrow" w:hAnsi="Arial" w:cs="Arial"/>
                <w:sz w:val="19"/>
                <w:szCs w:val="19"/>
              </w:rPr>
              <w:t>14 January 2020, 6AM</w:t>
            </w:r>
          </w:p>
        </w:tc>
        <w:tc>
          <w:tcPr>
            <w:tcW w:w="4078" w:type="pct"/>
            <w:vAlign w:val="bottom"/>
          </w:tcPr>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 National Capital Region provided 535 FFPs and sleeping kits amounting to ₱126,341.90 to the 535 families in the 3 evacuation centers of Sto. Tomas, Batangas.</w:t>
            </w:r>
          </w:p>
        </w:tc>
      </w:tr>
      <w:tr w:rsidR="0001753F" w:rsidRPr="003A0CF5" w:rsidTr="00476595">
        <w:trPr>
          <w:trHeight w:val="20"/>
        </w:trPr>
        <w:tc>
          <w:tcPr>
            <w:tcW w:w="922" w:type="pct"/>
            <w:vAlign w:val="center"/>
          </w:tcPr>
          <w:p w:rsidR="0001753F" w:rsidRPr="003A0CF5" w:rsidRDefault="0001753F" w:rsidP="0001753F">
            <w:pPr>
              <w:ind w:right="27"/>
              <w:contextualSpacing/>
              <w:jc w:val="center"/>
              <w:rPr>
                <w:rFonts w:ascii="Arial" w:eastAsia="Arial Narrow" w:hAnsi="Arial" w:cs="Arial"/>
                <w:sz w:val="19"/>
                <w:szCs w:val="19"/>
              </w:rPr>
            </w:pPr>
            <w:r w:rsidRPr="003A0CF5">
              <w:rPr>
                <w:rFonts w:ascii="Arial" w:eastAsia="Arial Narrow" w:hAnsi="Arial" w:cs="Arial"/>
                <w:sz w:val="19"/>
                <w:szCs w:val="19"/>
              </w:rPr>
              <w:t>13 January 2020, 8AM</w:t>
            </w:r>
          </w:p>
        </w:tc>
        <w:tc>
          <w:tcPr>
            <w:tcW w:w="4078" w:type="pct"/>
            <w:vAlign w:val="bottom"/>
          </w:tcPr>
          <w:p w:rsidR="0001753F" w:rsidRPr="003A0CF5" w:rsidRDefault="0001753F" w:rsidP="0001753F">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tc>
      </w:tr>
    </w:tbl>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F9530D" w:rsidRDefault="00F9530D" w:rsidP="00E62855">
      <w:pPr>
        <w:pStyle w:val="Heading1"/>
        <w:spacing w:before="0" w:after="0"/>
        <w:ind w:right="27"/>
        <w:contextualSpacing/>
        <w:rPr>
          <w:rFonts w:ascii="Arial" w:eastAsia="Arial" w:hAnsi="Arial" w:cs="Arial"/>
          <w:sz w:val="19"/>
          <w:szCs w:val="19"/>
        </w:rPr>
      </w:pPr>
    </w:p>
    <w:p w:rsidR="007C7BAD" w:rsidRPr="003A0CF5" w:rsidRDefault="007C7BAD" w:rsidP="00E62855">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lastRenderedPageBreak/>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3A0CF5" w:rsidTr="00C6356F">
        <w:trPr>
          <w:trHeight w:val="62"/>
          <w:tblHeader/>
          <w:jc w:val="center"/>
        </w:trPr>
        <w:tc>
          <w:tcPr>
            <w:tcW w:w="871" w:type="pct"/>
            <w:vAlign w:val="bottom"/>
          </w:tcPr>
          <w:p w:rsidR="007C7BAD" w:rsidRPr="003A0CF5" w:rsidRDefault="007C7BAD"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7136FA">
        <w:trPr>
          <w:trHeight w:val="62"/>
          <w:tblHeader/>
          <w:jc w:val="center"/>
        </w:trPr>
        <w:tc>
          <w:tcPr>
            <w:tcW w:w="871" w:type="pct"/>
            <w:vAlign w:val="center"/>
          </w:tcPr>
          <w:p w:rsidR="007136FA" w:rsidRPr="007136FA" w:rsidRDefault="007136FA" w:rsidP="007136FA">
            <w:pPr>
              <w:ind w:right="27"/>
              <w:jc w:val="center"/>
              <w:rPr>
                <w:rFonts w:ascii="Arial" w:eastAsia="Arial Narrow" w:hAnsi="Arial" w:cs="Arial"/>
                <w:b/>
                <w:sz w:val="19"/>
                <w:szCs w:val="19"/>
              </w:rPr>
            </w:pPr>
            <w:r>
              <w:rPr>
                <w:rFonts w:ascii="Arial" w:eastAsia="Arial Narrow" w:hAnsi="Arial" w:cs="Arial"/>
                <w:color w:val="0070C0"/>
                <w:sz w:val="19"/>
                <w:szCs w:val="19"/>
              </w:rPr>
              <w:t xml:space="preserve">29 </w:t>
            </w:r>
            <w:r w:rsidRPr="007136FA">
              <w:rPr>
                <w:rFonts w:ascii="Arial" w:eastAsia="Arial Narrow" w:hAnsi="Arial" w:cs="Arial"/>
                <w:color w:val="0070C0"/>
                <w:sz w:val="19"/>
                <w:szCs w:val="19"/>
              </w:rPr>
              <w:t>January 2020</w:t>
            </w:r>
          </w:p>
        </w:tc>
        <w:tc>
          <w:tcPr>
            <w:tcW w:w="4129" w:type="pct"/>
            <w:vAlign w:val="bottom"/>
          </w:tcPr>
          <w:p w:rsidR="007136FA" w:rsidRPr="007136FA" w:rsidRDefault="007136FA" w:rsidP="007136FA">
            <w:pPr>
              <w:pStyle w:val="ListParagraph"/>
              <w:numPr>
                <w:ilvl w:val="0"/>
                <w:numId w:val="1"/>
              </w:numPr>
              <w:ind w:left="269" w:right="27" w:hanging="269"/>
              <w:jc w:val="both"/>
              <w:rPr>
                <w:rFonts w:ascii="Arial" w:eastAsia="Arial Narrow" w:hAnsi="Arial" w:cs="Arial"/>
                <w:color w:val="0070C0"/>
                <w:sz w:val="19"/>
                <w:szCs w:val="19"/>
              </w:rPr>
            </w:pPr>
            <w:r w:rsidRPr="007136FA">
              <w:rPr>
                <w:rFonts w:ascii="Arial" w:eastAsia="Arial Narrow" w:hAnsi="Arial" w:cs="Arial"/>
                <w:color w:val="0070C0"/>
                <w:sz w:val="19"/>
                <w:szCs w:val="19"/>
              </w:rPr>
              <w:t>Convened the 1st Regional Response Cluster meeting for Taal Volcano Phreatic Eruption last Jan. 16,</w:t>
            </w:r>
            <w:r>
              <w:rPr>
                <w:rFonts w:ascii="Arial" w:eastAsia="Arial Narrow" w:hAnsi="Arial" w:cs="Arial"/>
                <w:color w:val="0070C0"/>
                <w:sz w:val="19"/>
                <w:szCs w:val="19"/>
              </w:rPr>
              <w:t xml:space="preserve"> </w:t>
            </w:r>
            <w:r w:rsidRPr="007136FA">
              <w:rPr>
                <w:rFonts w:ascii="Arial" w:eastAsia="Arial Narrow" w:hAnsi="Arial" w:cs="Arial"/>
                <w:color w:val="0070C0"/>
                <w:sz w:val="19"/>
                <w:szCs w:val="19"/>
              </w:rPr>
              <w:t>2020.</w:t>
            </w:r>
            <w:r>
              <w:rPr>
                <w:rFonts w:ascii="Arial" w:eastAsia="Arial Narrow" w:hAnsi="Arial" w:cs="Arial"/>
                <w:color w:val="0070C0"/>
                <w:sz w:val="19"/>
                <w:szCs w:val="19"/>
              </w:rPr>
              <w:t xml:space="preserve"> </w:t>
            </w:r>
            <w:r w:rsidRPr="007136FA">
              <w:rPr>
                <w:rFonts w:ascii="Arial" w:eastAsia="Arial Narrow" w:hAnsi="Arial" w:cs="Arial"/>
                <w:color w:val="0070C0"/>
                <w:sz w:val="19"/>
                <w:szCs w:val="19"/>
              </w:rPr>
              <w:t>The following were the agreements:</w:t>
            </w:r>
          </w:p>
          <w:p w:rsidR="007136FA" w:rsidRDefault="007136FA" w:rsidP="007136FA">
            <w:pPr>
              <w:pStyle w:val="ListParagraph"/>
              <w:numPr>
                <w:ilvl w:val="0"/>
                <w:numId w:val="3"/>
              </w:numPr>
              <w:ind w:right="27"/>
              <w:jc w:val="both"/>
              <w:rPr>
                <w:rFonts w:ascii="Arial" w:eastAsia="Arial Narrow" w:hAnsi="Arial" w:cs="Arial"/>
                <w:color w:val="0070C0"/>
                <w:sz w:val="19"/>
                <w:szCs w:val="19"/>
              </w:rPr>
            </w:pPr>
            <w:r w:rsidRPr="007136FA">
              <w:rPr>
                <w:rFonts w:ascii="Arial" w:eastAsia="Arial Narrow" w:hAnsi="Arial" w:cs="Arial"/>
                <w:color w:val="0070C0"/>
                <w:sz w:val="19"/>
                <w:szCs w:val="19"/>
              </w:rPr>
              <w:t>OCD, DSWD and DPWH to conduct Ocular Inspection of Regional Evacuation Centers as</w:t>
            </w:r>
            <w:r>
              <w:rPr>
                <w:rFonts w:ascii="Arial" w:eastAsia="Arial Narrow" w:hAnsi="Arial" w:cs="Arial"/>
                <w:color w:val="0070C0"/>
                <w:sz w:val="19"/>
                <w:szCs w:val="19"/>
              </w:rPr>
              <w:t xml:space="preserve"> </w:t>
            </w:r>
            <w:r w:rsidRPr="007136FA">
              <w:rPr>
                <w:rFonts w:ascii="Arial" w:eastAsia="Arial Narrow" w:hAnsi="Arial" w:cs="Arial"/>
                <w:color w:val="0070C0"/>
                <w:sz w:val="19"/>
                <w:szCs w:val="19"/>
              </w:rPr>
              <w:t>possible evacuation centers of affected families of the Taal Volcanic Eruption. Other agencies</w:t>
            </w:r>
            <w:r>
              <w:rPr>
                <w:rFonts w:ascii="Arial" w:eastAsia="Arial Narrow" w:hAnsi="Arial" w:cs="Arial"/>
                <w:color w:val="0070C0"/>
                <w:sz w:val="19"/>
                <w:szCs w:val="19"/>
              </w:rPr>
              <w:t xml:space="preserve"> </w:t>
            </w:r>
            <w:r w:rsidRPr="007136FA">
              <w:rPr>
                <w:rFonts w:ascii="Arial" w:eastAsia="Arial Narrow" w:hAnsi="Arial" w:cs="Arial"/>
                <w:color w:val="0070C0"/>
                <w:sz w:val="19"/>
                <w:szCs w:val="19"/>
              </w:rPr>
              <w:t>are welcome to join the ocular inspection.</w:t>
            </w:r>
          </w:p>
          <w:p w:rsidR="007136FA" w:rsidRDefault="007136FA" w:rsidP="007136FA">
            <w:pPr>
              <w:pStyle w:val="ListParagraph"/>
              <w:numPr>
                <w:ilvl w:val="0"/>
                <w:numId w:val="3"/>
              </w:numPr>
              <w:ind w:right="27"/>
              <w:jc w:val="both"/>
              <w:rPr>
                <w:rFonts w:ascii="Arial" w:eastAsia="Arial Narrow" w:hAnsi="Arial" w:cs="Arial"/>
                <w:color w:val="0070C0"/>
                <w:sz w:val="19"/>
                <w:szCs w:val="19"/>
              </w:rPr>
            </w:pPr>
            <w:r w:rsidRPr="007136FA">
              <w:rPr>
                <w:rFonts w:ascii="Arial" w:eastAsia="Arial Narrow" w:hAnsi="Arial" w:cs="Arial"/>
                <w:color w:val="0070C0"/>
                <w:sz w:val="19"/>
                <w:szCs w:val="19"/>
              </w:rPr>
              <w:t>LGUs to inform their LCEs and concerned officials of this development.</w:t>
            </w:r>
          </w:p>
          <w:p w:rsidR="007136FA" w:rsidRDefault="007136FA" w:rsidP="007136FA">
            <w:pPr>
              <w:pStyle w:val="ListParagraph"/>
              <w:numPr>
                <w:ilvl w:val="0"/>
                <w:numId w:val="3"/>
              </w:numPr>
              <w:ind w:right="27"/>
              <w:jc w:val="both"/>
              <w:rPr>
                <w:rFonts w:ascii="Arial" w:eastAsia="Arial Narrow" w:hAnsi="Arial" w:cs="Arial"/>
                <w:color w:val="0070C0"/>
                <w:sz w:val="19"/>
                <w:szCs w:val="19"/>
              </w:rPr>
            </w:pPr>
            <w:r w:rsidRPr="007136FA">
              <w:rPr>
                <w:rFonts w:ascii="Arial" w:eastAsia="Arial Narrow" w:hAnsi="Arial" w:cs="Arial"/>
                <w:color w:val="0070C0"/>
                <w:sz w:val="19"/>
                <w:szCs w:val="19"/>
              </w:rPr>
              <w:t>Response Cluster Members to provide primary and alternate names of contact persons and</w:t>
            </w:r>
            <w:r>
              <w:rPr>
                <w:rFonts w:ascii="Arial" w:eastAsia="Arial Narrow" w:hAnsi="Arial" w:cs="Arial"/>
                <w:color w:val="0070C0"/>
                <w:sz w:val="19"/>
                <w:szCs w:val="19"/>
              </w:rPr>
              <w:t xml:space="preserve"> </w:t>
            </w:r>
            <w:r w:rsidRPr="007136FA">
              <w:rPr>
                <w:rFonts w:ascii="Arial" w:eastAsia="Arial Narrow" w:hAnsi="Arial" w:cs="Arial"/>
                <w:color w:val="0070C0"/>
                <w:sz w:val="19"/>
                <w:szCs w:val="19"/>
              </w:rPr>
              <w:t>contact details for continuity of instructions/ information.</w:t>
            </w:r>
          </w:p>
          <w:p w:rsidR="007136FA" w:rsidRDefault="007136FA" w:rsidP="007136FA">
            <w:pPr>
              <w:pStyle w:val="ListParagraph"/>
              <w:numPr>
                <w:ilvl w:val="0"/>
                <w:numId w:val="3"/>
              </w:numPr>
              <w:ind w:right="27"/>
              <w:jc w:val="both"/>
              <w:rPr>
                <w:rFonts w:ascii="Arial" w:eastAsia="Arial Narrow" w:hAnsi="Arial" w:cs="Arial"/>
                <w:color w:val="0070C0"/>
                <w:sz w:val="19"/>
                <w:szCs w:val="19"/>
              </w:rPr>
            </w:pPr>
            <w:r w:rsidRPr="007136FA">
              <w:rPr>
                <w:rFonts w:ascii="Arial" w:eastAsia="Arial Narrow" w:hAnsi="Arial" w:cs="Arial"/>
                <w:color w:val="0070C0"/>
                <w:sz w:val="19"/>
                <w:szCs w:val="19"/>
              </w:rPr>
              <w:t>For DepEd, to submit updates to the RDRRMC3.</w:t>
            </w:r>
          </w:p>
          <w:p w:rsidR="007136FA" w:rsidRDefault="007136FA" w:rsidP="007136FA">
            <w:pPr>
              <w:pStyle w:val="ListParagraph"/>
              <w:numPr>
                <w:ilvl w:val="0"/>
                <w:numId w:val="3"/>
              </w:numPr>
              <w:ind w:right="27"/>
              <w:jc w:val="both"/>
              <w:rPr>
                <w:rFonts w:ascii="Arial" w:eastAsia="Arial Narrow" w:hAnsi="Arial" w:cs="Arial"/>
                <w:color w:val="0070C0"/>
                <w:sz w:val="19"/>
                <w:szCs w:val="19"/>
              </w:rPr>
            </w:pPr>
            <w:r w:rsidRPr="007136FA">
              <w:rPr>
                <w:rFonts w:ascii="Arial" w:eastAsia="Arial Narrow" w:hAnsi="Arial" w:cs="Arial"/>
                <w:color w:val="0070C0"/>
                <w:sz w:val="19"/>
                <w:szCs w:val="19"/>
              </w:rPr>
              <w:t>For DTI, request for price and supply monitoring report re N95 masks.</w:t>
            </w:r>
          </w:p>
          <w:p w:rsidR="007136FA" w:rsidRDefault="007136FA" w:rsidP="007136FA">
            <w:pPr>
              <w:pStyle w:val="ListParagraph"/>
              <w:numPr>
                <w:ilvl w:val="0"/>
                <w:numId w:val="1"/>
              </w:numPr>
              <w:ind w:left="269" w:right="27" w:hanging="269"/>
              <w:jc w:val="both"/>
              <w:rPr>
                <w:rFonts w:ascii="Arial" w:eastAsia="Arial Narrow" w:hAnsi="Arial" w:cs="Arial"/>
                <w:color w:val="0070C0"/>
                <w:sz w:val="19"/>
                <w:szCs w:val="19"/>
              </w:rPr>
            </w:pPr>
            <w:r>
              <w:rPr>
                <w:rFonts w:ascii="Arial" w:eastAsia="Arial Narrow" w:hAnsi="Arial" w:cs="Arial"/>
                <w:color w:val="0070C0"/>
                <w:sz w:val="19"/>
                <w:szCs w:val="19"/>
              </w:rPr>
              <w:t xml:space="preserve">DSWD-FO III </w:t>
            </w:r>
            <w:r w:rsidRPr="007136FA">
              <w:rPr>
                <w:rFonts w:ascii="Arial" w:eastAsia="Arial Narrow" w:hAnsi="Arial" w:cs="Arial"/>
                <w:color w:val="0070C0"/>
                <w:sz w:val="19"/>
                <w:szCs w:val="19"/>
              </w:rPr>
              <w:t>provided the following augmentation to IV</w:t>
            </w:r>
            <w:r>
              <w:rPr>
                <w:rFonts w:ascii="Arial" w:eastAsia="Arial Narrow" w:hAnsi="Arial" w:cs="Arial"/>
                <w:color w:val="0070C0"/>
                <w:sz w:val="19"/>
                <w:szCs w:val="19"/>
              </w:rPr>
              <w:t>-A</w:t>
            </w:r>
            <w:r w:rsidRPr="007136FA">
              <w:rPr>
                <w:rFonts w:ascii="Arial" w:eastAsia="Arial Narrow" w:hAnsi="Arial" w:cs="Arial"/>
                <w:color w:val="0070C0"/>
                <w:sz w:val="19"/>
                <w:szCs w:val="19"/>
              </w:rPr>
              <w:t>:</w:t>
            </w:r>
          </w:p>
          <w:p w:rsidR="007136FA" w:rsidRDefault="007136FA" w:rsidP="007136FA">
            <w:pPr>
              <w:pStyle w:val="ListParagraph"/>
              <w:numPr>
                <w:ilvl w:val="0"/>
                <w:numId w:val="3"/>
              </w:numPr>
              <w:ind w:right="27"/>
              <w:jc w:val="both"/>
              <w:rPr>
                <w:rFonts w:ascii="Arial" w:eastAsia="Arial Narrow" w:hAnsi="Arial" w:cs="Arial"/>
                <w:color w:val="0070C0"/>
                <w:sz w:val="19"/>
                <w:szCs w:val="19"/>
              </w:rPr>
            </w:pPr>
            <w:r w:rsidRPr="007136FA">
              <w:rPr>
                <w:rFonts w:ascii="Arial" w:eastAsia="Arial Narrow" w:hAnsi="Arial" w:cs="Arial"/>
                <w:color w:val="0070C0"/>
                <w:sz w:val="19"/>
                <w:szCs w:val="19"/>
              </w:rPr>
              <w:t>3,000 Family Food Packs (Jan. 13, 2020) and additional 1000 FFPs (Jan. 16, 2020) amounting</w:t>
            </w:r>
            <w:r>
              <w:rPr>
                <w:rFonts w:ascii="Arial" w:eastAsia="Arial Narrow" w:hAnsi="Arial" w:cs="Arial"/>
                <w:color w:val="0070C0"/>
                <w:sz w:val="19"/>
                <w:szCs w:val="19"/>
              </w:rPr>
              <w:t xml:space="preserve"> </w:t>
            </w:r>
            <w:r w:rsidRPr="007136FA">
              <w:rPr>
                <w:rFonts w:ascii="Arial" w:eastAsia="Arial Narrow" w:hAnsi="Arial" w:cs="Arial"/>
                <w:color w:val="0070C0"/>
                <w:sz w:val="19"/>
                <w:szCs w:val="19"/>
              </w:rPr>
              <w:t>to Php 1,452,717.00</w:t>
            </w:r>
          </w:p>
          <w:p w:rsidR="007136FA" w:rsidRDefault="007136FA" w:rsidP="007136FA">
            <w:pPr>
              <w:pStyle w:val="ListParagraph"/>
              <w:numPr>
                <w:ilvl w:val="0"/>
                <w:numId w:val="3"/>
              </w:numPr>
              <w:ind w:right="27"/>
              <w:jc w:val="both"/>
              <w:rPr>
                <w:rFonts w:ascii="Arial" w:eastAsia="Arial Narrow" w:hAnsi="Arial" w:cs="Arial"/>
                <w:color w:val="0070C0"/>
                <w:sz w:val="19"/>
                <w:szCs w:val="19"/>
              </w:rPr>
            </w:pPr>
            <w:r w:rsidRPr="007136FA">
              <w:rPr>
                <w:rFonts w:ascii="Arial" w:eastAsia="Arial Narrow" w:hAnsi="Arial" w:cs="Arial"/>
                <w:color w:val="0070C0"/>
                <w:sz w:val="19"/>
                <w:szCs w:val="19"/>
              </w:rPr>
              <w:t>42 Boxes of Smoked Fish and 166 Boxes of Arrozcaldo (ready to eat food from DOST region III)</w:t>
            </w:r>
          </w:p>
          <w:p w:rsidR="007136FA" w:rsidRDefault="007136FA" w:rsidP="007136FA">
            <w:pPr>
              <w:pStyle w:val="ListParagraph"/>
              <w:numPr>
                <w:ilvl w:val="0"/>
                <w:numId w:val="3"/>
              </w:numPr>
              <w:ind w:right="27"/>
              <w:jc w:val="both"/>
              <w:rPr>
                <w:rFonts w:ascii="Arial" w:eastAsia="Arial Narrow" w:hAnsi="Arial" w:cs="Arial"/>
                <w:color w:val="0070C0"/>
                <w:sz w:val="19"/>
                <w:szCs w:val="19"/>
              </w:rPr>
            </w:pPr>
            <w:r w:rsidRPr="007136FA">
              <w:rPr>
                <w:rFonts w:ascii="Arial" w:eastAsia="Arial Narrow" w:hAnsi="Arial" w:cs="Arial"/>
                <w:color w:val="0070C0"/>
                <w:sz w:val="19"/>
                <w:szCs w:val="19"/>
              </w:rPr>
              <w:t>10 boxes of drinking water (Released on January 17, 2020)</w:t>
            </w:r>
          </w:p>
          <w:p w:rsidR="007136FA" w:rsidRDefault="007136FA" w:rsidP="007136FA">
            <w:pPr>
              <w:pStyle w:val="ListParagraph"/>
              <w:numPr>
                <w:ilvl w:val="0"/>
                <w:numId w:val="3"/>
              </w:numPr>
              <w:ind w:right="27"/>
              <w:jc w:val="both"/>
              <w:rPr>
                <w:rFonts w:ascii="Arial" w:eastAsia="Arial Narrow" w:hAnsi="Arial" w:cs="Arial"/>
                <w:color w:val="0070C0"/>
                <w:sz w:val="19"/>
                <w:szCs w:val="19"/>
              </w:rPr>
            </w:pPr>
            <w:r w:rsidRPr="007136FA">
              <w:rPr>
                <w:rFonts w:ascii="Arial" w:eastAsia="Arial Narrow" w:hAnsi="Arial" w:cs="Arial"/>
                <w:color w:val="0070C0"/>
                <w:sz w:val="19"/>
                <w:szCs w:val="19"/>
              </w:rPr>
              <w:t>1,000 Sleeping Kit (Php 750,750 Cost)</w:t>
            </w:r>
          </w:p>
          <w:p w:rsidR="007136FA" w:rsidRDefault="007136FA" w:rsidP="007136FA">
            <w:pPr>
              <w:pStyle w:val="ListParagraph"/>
              <w:numPr>
                <w:ilvl w:val="0"/>
                <w:numId w:val="3"/>
              </w:numPr>
              <w:ind w:right="27"/>
              <w:jc w:val="both"/>
              <w:rPr>
                <w:rFonts w:ascii="Arial" w:eastAsia="Arial Narrow" w:hAnsi="Arial" w:cs="Arial"/>
                <w:color w:val="0070C0"/>
                <w:sz w:val="19"/>
                <w:szCs w:val="19"/>
              </w:rPr>
            </w:pPr>
            <w:r w:rsidRPr="007136FA">
              <w:rPr>
                <w:rFonts w:ascii="Arial" w:eastAsia="Arial Narrow" w:hAnsi="Arial" w:cs="Arial"/>
                <w:color w:val="0070C0"/>
                <w:sz w:val="19"/>
                <w:szCs w:val="19"/>
              </w:rPr>
              <w:t>1,000 Malong (Php 250,000 Cost)</w:t>
            </w:r>
          </w:p>
          <w:p w:rsidR="007136FA" w:rsidRDefault="007136FA" w:rsidP="007136FA">
            <w:pPr>
              <w:pStyle w:val="ListParagraph"/>
              <w:numPr>
                <w:ilvl w:val="0"/>
                <w:numId w:val="1"/>
              </w:numPr>
              <w:ind w:left="269" w:right="27" w:hanging="269"/>
              <w:jc w:val="both"/>
              <w:rPr>
                <w:rFonts w:ascii="Arial" w:eastAsia="Arial Narrow" w:hAnsi="Arial" w:cs="Arial"/>
                <w:color w:val="0070C0"/>
                <w:sz w:val="19"/>
                <w:szCs w:val="19"/>
              </w:rPr>
            </w:pPr>
            <w:r w:rsidRPr="007136FA">
              <w:rPr>
                <w:rFonts w:ascii="Arial" w:eastAsia="Arial Narrow" w:hAnsi="Arial" w:cs="Arial"/>
                <w:color w:val="0070C0"/>
                <w:sz w:val="19"/>
                <w:szCs w:val="19"/>
              </w:rPr>
              <w:t>Deployed has 3 teams with 10 members each trained on Camp Coordination and Camp</w:t>
            </w:r>
            <w:r>
              <w:rPr>
                <w:rFonts w:ascii="Arial" w:eastAsia="Arial Narrow" w:hAnsi="Arial" w:cs="Arial"/>
                <w:color w:val="0070C0"/>
                <w:sz w:val="19"/>
                <w:szCs w:val="19"/>
              </w:rPr>
              <w:t xml:space="preserve"> </w:t>
            </w:r>
            <w:r w:rsidRPr="007136FA">
              <w:rPr>
                <w:rFonts w:ascii="Arial" w:eastAsia="Arial Narrow" w:hAnsi="Arial" w:cs="Arial"/>
                <w:color w:val="0070C0"/>
                <w:sz w:val="19"/>
                <w:szCs w:val="19"/>
              </w:rPr>
              <w:t>Management, Mental Health and Psychosocial Support and Incident Command System.</w:t>
            </w:r>
          </w:p>
          <w:p w:rsidR="007136FA" w:rsidRDefault="007136FA" w:rsidP="007136FA">
            <w:pPr>
              <w:pStyle w:val="ListParagraph"/>
              <w:numPr>
                <w:ilvl w:val="0"/>
                <w:numId w:val="1"/>
              </w:numPr>
              <w:ind w:left="269" w:right="27" w:hanging="269"/>
              <w:jc w:val="both"/>
              <w:rPr>
                <w:rFonts w:ascii="Arial" w:eastAsia="Arial Narrow" w:hAnsi="Arial" w:cs="Arial"/>
                <w:color w:val="0070C0"/>
                <w:sz w:val="19"/>
                <w:szCs w:val="19"/>
              </w:rPr>
            </w:pPr>
            <w:r w:rsidRPr="007136FA">
              <w:rPr>
                <w:rFonts w:ascii="Arial" w:eastAsia="Arial Narrow" w:hAnsi="Arial" w:cs="Arial"/>
                <w:color w:val="0070C0"/>
                <w:sz w:val="19"/>
                <w:szCs w:val="19"/>
              </w:rPr>
              <w:t>Continuous monitoring of IDPs from Region 4a who sought refuge to their relatives/friends in the Central</w:t>
            </w:r>
            <w:r>
              <w:rPr>
                <w:rFonts w:ascii="Arial" w:eastAsia="Arial Narrow" w:hAnsi="Arial" w:cs="Arial"/>
                <w:color w:val="0070C0"/>
                <w:sz w:val="19"/>
                <w:szCs w:val="19"/>
              </w:rPr>
              <w:t xml:space="preserve"> </w:t>
            </w:r>
            <w:r w:rsidRPr="007136FA">
              <w:rPr>
                <w:rFonts w:ascii="Arial" w:eastAsia="Arial Narrow" w:hAnsi="Arial" w:cs="Arial"/>
                <w:color w:val="0070C0"/>
                <w:sz w:val="19"/>
                <w:szCs w:val="19"/>
              </w:rPr>
              <w:t>Luzon region</w:t>
            </w:r>
            <w:r>
              <w:rPr>
                <w:rFonts w:ascii="Arial" w:eastAsia="Arial Narrow" w:hAnsi="Arial" w:cs="Arial"/>
                <w:color w:val="0070C0"/>
                <w:sz w:val="19"/>
                <w:szCs w:val="19"/>
              </w:rPr>
              <w:t>.</w:t>
            </w:r>
          </w:p>
          <w:p w:rsidR="007136FA" w:rsidRPr="007136FA" w:rsidRDefault="007136FA" w:rsidP="007136FA">
            <w:pPr>
              <w:pStyle w:val="ListParagraph"/>
              <w:numPr>
                <w:ilvl w:val="0"/>
                <w:numId w:val="1"/>
              </w:numPr>
              <w:ind w:left="269" w:right="27" w:hanging="269"/>
              <w:jc w:val="both"/>
              <w:rPr>
                <w:rFonts w:ascii="Arial" w:eastAsia="Arial Narrow" w:hAnsi="Arial" w:cs="Arial"/>
                <w:color w:val="0070C0"/>
                <w:sz w:val="19"/>
                <w:szCs w:val="19"/>
              </w:rPr>
            </w:pPr>
            <w:r w:rsidRPr="007136FA">
              <w:rPr>
                <w:rFonts w:ascii="Arial" w:eastAsia="Arial Narrow" w:hAnsi="Arial" w:cs="Arial"/>
                <w:color w:val="0070C0"/>
                <w:sz w:val="19"/>
                <w:szCs w:val="19"/>
              </w:rPr>
              <w:t>Repacking of relief items for stockpiling.</w:t>
            </w:r>
          </w:p>
        </w:tc>
      </w:tr>
      <w:tr w:rsidR="007C7BAD" w:rsidRPr="003A0CF5" w:rsidTr="00C6356F">
        <w:trPr>
          <w:jc w:val="center"/>
        </w:trPr>
        <w:tc>
          <w:tcPr>
            <w:tcW w:w="871" w:type="pct"/>
            <w:vAlign w:val="center"/>
          </w:tcPr>
          <w:p w:rsidR="007C7BAD" w:rsidRPr="003A0CF5" w:rsidRDefault="007C7BAD" w:rsidP="00E62855">
            <w:pPr>
              <w:ind w:right="27"/>
              <w:contextualSpacing/>
              <w:jc w:val="center"/>
              <w:rPr>
                <w:rFonts w:ascii="Arial" w:eastAsia="Arial Narrow" w:hAnsi="Arial" w:cs="Arial"/>
                <w:sz w:val="19"/>
                <w:szCs w:val="19"/>
              </w:rPr>
            </w:pPr>
            <w:r w:rsidRPr="003A0CF5">
              <w:rPr>
                <w:rFonts w:ascii="Arial" w:eastAsia="Arial Narrow" w:hAnsi="Arial" w:cs="Arial"/>
                <w:sz w:val="19"/>
                <w:szCs w:val="19"/>
              </w:rPr>
              <w:t>13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129" w:type="pct"/>
          </w:tcPr>
          <w:p w:rsidR="007C7BAD" w:rsidRPr="003A0CF5" w:rsidRDefault="007C7BAD"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ready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upon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blue/red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RDRRMC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w:t>
            </w:r>
          </w:p>
          <w:p w:rsidR="007C7BAD" w:rsidRPr="003A0CF5" w:rsidRDefault="007C7BAD" w:rsidP="00E62855">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007246B7"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continuously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Extension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p>
        </w:tc>
      </w:tr>
    </w:tbl>
    <w:p w:rsidR="0011303D" w:rsidRPr="003A0CF5" w:rsidRDefault="0011303D" w:rsidP="00E62855">
      <w:pPr>
        <w:pStyle w:val="Heading1"/>
        <w:spacing w:before="0" w:after="0"/>
        <w:ind w:right="27"/>
        <w:contextualSpacing/>
        <w:rPr>
          <w:rFonts w:ascii="Arial" w:eastAsia="Arial" w:hAnsi="Arial" w:cs="Arial"/>
          <w:sz w:val="19"/>
          <w:szCs w:val="19"/>
        </w:rPr>
      </w:pPr>
    </w:p>
    <w:p w:rsidR="007C7BAD" w:rsidRPr="003A0CF5" w:rsidRDefault="007C7BAD" w:rsidP="0011303D">
      <w:pPr>
        <w:ind w:right="0"/>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3A0CF5" w:rsidTr="00C6356F">
        <w:trPr>
          <w:trHeight w:val="62"/>
          <w:jc w:val="center"/>
        </w:trPr>
        <w:tc>
          <w:tcPr>
            <w:tcW w:w="871" w:type="pct"/>
            <w:vAlign w:val="bottom"/>
          </w:tcPr>
          <w:p w:rsidR="007C7BAD" w:rsidRPr="003A0CF5" w:rsidRDefault="007C7BAD"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E628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E15BC6" w:rsidRPr="003A0CF5" w:rsidTr="00A35E60">
        <w:trPr>
          <w:trHeight w:val="62"/>
          <w:jc w:val="center"/>
        </w:trPr>
        <w:tc>
          <w:tcPr>
            <w:tcW w:w="871" w:type="pct"/>
            <w:vAlign w:val="center"/>
          </w:tcPr>
          <w:p w:rsidR="00E15BC6" w:rsidRPr="003A0CF5" w:rsidRDefault="00E15BC6" w:rsidP="00E15BC6">
            <w:pPr>
              <w:ind w:right="27"/>
              <w:jc w:val="center"/>
              <w:rPr>
                <w:rFonts w:ascii="Arial" w:eastAsia="Arial Narrow" w:hAnsi="Arial" w:cs="Arial"/>
                <w:b/>
                <w:color w:val="0070C0"/>
                <w:sz w:val="19"/>
                <w:szCs w:val="19"/>
              </w:rPr>
            </w:pPr>
            <w:r>
              <w:rPr>
                <w:rFonts w:ascii="Arial" w:eastAsia="Arial Narrow" w:hAnsi="Arial" w:cs="Arial"/>
                <w:color w:val="0070C0"/>
                <w:sz w:val="19"/>
                <w:szCs w:val="19"/>
              </w:rPr>
              <w:t>29</w:t>
            </w:r>
            <w:r w:rsidRPr="003A0CF5">
              <w:rPr>
                <w:rFonts w:ascii="Arial" w:eastAsia="Arial Narrow" w:hAnsi="Arial" w:cs="Arial"/>
                <w:color w:val="0070C0"/>
                <w:sz w:val="19"/>
                <w:szCs w:val="19"/>
              </w:rPr>
              <w:t xml:space="preserve"> January 2020</w:t>
            </w:r>
          </w:p>
        </w:tc>
        <w:tc>
          <w:tcPr>
            <w:tcW w:w="4129" w:type="pct"/>
            <w:vAlign w:val="bottom"/>
          </w:tcPr>
          <w:p w:rsidR="00E15BC6" w:rsidRPr="003A0CF5" w:rsidRDefault="00E15BC6" w:rsidP="007136FA">
            <w:pPr>
              <w:pStyle w:val="ListParagraph"/>
              <w:numPr>
                <w:ilvl w:val="0"/>
                <w:numId w:val="1"/>
              </w:numPr>
              <w:ind w:left="269" w:right="27" w:hanging="269"/>
              <w:jc w:val="both"/>
              <w:rPr>
                <w:rFonts w:ascii="Arial" w:eastAsia="Arial Narrow" w:hAnsi="Arial" w:cs="Arial"/>
                <w:color w:val="0070C0"/>
                <w:sz w:val="19"/>
                <w:szCs w:val="19"/>
              </w:rPr>
            </w:pPr>
            <w:r w:rsidRPr="00E15BC6">
              <w:rPr>
                <w:rFonts w:ascii="Arial" w:eastAsia="Arial Narrow" w:hAnsi="Arial" w:cs="Arial"/>
                <w:color w:val="0070C0"/>
                <w:sz w:val="19"/>
                <w:szCs w:val="19"/>
              </w:rPr>
              <w:t>A total of ₱</w:t>
            </w:r>
            <w:r>
              <w:t xml:space="preserve"> </w:t>
            </w:r>
            <w:r>
              <w:rPr>
                <w:rFonts w:ascii="Arial" w:eastAsia="Arial Narrow" w:hAnsi="Arial" w:cs="Arial"/>
                <w:color w:val="0070C0"/>
                <w:sz w:val="19"/>
                <w:szCs w:val="19"/>
              </w:rPr>
              <w:t xml:space="preserve">217,134.19 </w:t>
            </w:r>
            <w:r w:rsidRPr="00E15BC6">
              <w:rPr>
                <w:rFonts w:ascii="Arial" w:eastAsia="Arial Narrow" w:hAnsi="Arial" w:cs="Arial"/>
                <w:color w:val="0070C0"/>
                <w:sz w:val="19"/>
                <w:szCs w:val="19"/>
              </w:rPr>
              <w:t xml:space="preserve">worth of assistance was provided by DSWD-FO NCR to the walk-in IDPs from Batangas who evacuated in Metro Manila, breakdown as follows: </w:t>
            </w:r>
            <w:r>
              <w:rPr>
                <w:rFonts w:ascii="Arial" w:eastAsia="Arial Narrow" w:hAnsi="Arial" w:cs="Arial"/>
                <w:color w:val="0070C0"/>
                <w:sz w:val="19"/>
                <w:szCs w:val="19"/>
              </w:rPr>
              <w:t xml:space="preserve">196 family food packs </w:t>
            </w:r>
            <w:r w:rsidRPr="007136FA">
              <w:rPr>
                <w:rFonts w:ascii="Arial" w:eastAsia="Arial Narrow" w:hAnsi="Arial" w:cs="Arial"/>
                <w:color w:val="0070C0"/>
                <w:sz w:val="19"/>
                <w:szCs w:val="19"/>
              </w:rPr>
              <w:t>amounting to ₱</w:t>
            </w:r>
            <w:r w:rsidRPr="007136FA">
              <w:rPr>
                <w:color w:val="0070C0"/>
              </w:rPr>
              <w:t xml:space="preserve"> </w:t>
            </w:r>
            <w:r w:rsidRPr="007136FA">
              <w:rPr>
                <w:rFonts w:ascii="Arial" w:eastAsia="Arial Narrow" w:hAnsi="Arial" w:cs="Arial"/>
                <w:color w:val="0070C0"/>
                <w:sz w:val="19"/>
                <w:szCs w:val="19"/>
              </w:rPr>
              <w:t xml:space="preserve">73,919.44 and 189 sleeping </w:t>
            </w:r>
            <w:r w:rsidRPr="003A0CF5">
              <w:rPr>
                <w:rFonts w:ascii="Arial" w:eastAsia="Arial Narrow" w:hAnsi="Arial" w:cs="Arial"/>
                <w:color w:val="0070C0"/>
                <w:sz w:val="19"/>
                <w:szCs w:val="19"/>
              </w:rPr>
              <w:t xml:space="preserve">kits </w:t>
            </w:r>
            <w:r w:rsidR="007136FA">
              <w:rPr>
                <w:rFonts w:ascii="Arial" w:eastAsia="Arial Narrow" w:hAnsi="Arial" w:cs="Arial"/>
                <w:color w:val="0070C0"/>
                <w:sz w:val="19"/>
                <w:szCs w:val="19"/>
              </w:rPr>
              <w:t xml:space="preserve">amounting </w:t>
            </w:r>
            <w:r w:rsidR="007136FA" w:rsidRPr="007136FA">
              <w:rPr>
                <w:rFonts w:ascii="Arial" w:eastAsia="Arial Narrow" w:hAnsi="Arial" w:cs="Arial"/>
                <w:color w:val="0070C0"/>
                <w:sz w:val="19"/>
                <w:szCs w:val="19"/>
              </w:rPr>
              <w:t>to ₱143,214.75</w:t>
            </w:r>
            <w:r w:rsidR="007136FA">
              <w:rPr>
                <w:rFonts w:ascii="Arial" w:eastAsia="Arial Narrow" w:hAnsi="Arial" w:cs="Arial"/>
                <w:color w:val="0070C0"/>
                <w:sz w:val="19"/>
                <w:szCs w:val="19"/>
              </w:rPr>
              <w:t xml:space="preserve"> </w:t>
            </w:r>
            <w:r w:rsidRPr="003A0CF5">
              <w:rPr>
                <w:rFonts w:ascii="Arial" w:eastAsia="Arial Narrow" w:hAnsi="Arial" w:cs="Arial"/>
                <w:color w:val="0070C0"/>
                <w:sz w:val="19"/>
                <w:szCs w:val="19"/>
              </w:rPr>
              <w:t>to the walk-in IDPs from Batangas who evacuated in Metro Manila.</w:t>
            </w:r>
          </w:p>
          <w:p w:rsidR="00E15BC6" w:rsidRPr="003A0CF5" w:rsidRDefault="00E15BC6" w:rsidP="00E15BC6">
            <w:pPr>
              <w:pStyle w:val="ListParagraph"/>
              <w:numPr>
                <w:ilvl w:val="0"/>
                <w:numId w:val="1"/>
              </w:numPr>
              <w:ind w:left="269" w:right="27" w:hanging="269"/>
              <w:jc w:val="both"/>
              <w:rPr>
                <w:rFonts w:ascii="Arial" w:eastAsia="Arial Narrow" w:hAnsi="Arial" w:cs="Arial"/>
                <w:color w:val="0070C0"/>
                <w:sz w:val="19"/>
                <w:szCs w:val="19"/>
              </w:rPr>
            </w:pPr>
            <w:r w:rsidRPr="003A0CF5">
              <w:rPr>
                <w:rFonts w:ascii="Arial" w:eastAsia="Arial Narrow" w:hAnsi="Arial" w:cs="Arial"/>
                <w:color w:val="0070C0"/>
                <w:sz w:val="19"/>
                <w:szCs w:val="19"/>
              </w:rPr>
              <w:t>DSWD-FO NCR is continuously coordinating with the LGUs particularly Malabon, Parañaque, Taguig, Muntinlupa, Valenzuela, and Makati City for any augmentation assistance needed for the IDPs.</w:t>
            </w:r>
          </w:p>
        </w:tc>
      </w:tr>
    </w:tbl>
    <w:p w:rsidR="007136FA" w:rsidRDefault="007136FA" w:rsidP="00515C7B">
      <w:pPr>
        <w:ind w:right="0"/>
        <w:rPr>
          <w:rFonts w:ascii="Arial" w:eastAsia="Arial" w:hAnsi="Arial" w:cs="Arial"/>
          <w:b/>
          <w:sz w:val="19"/>
          <w:szCs w:val="19"/>
        </w:rPr>
      </w:pPr>
    </w:p>
    <w:p w:rsidR="00515C7B" w:rsidRPr="003A0CF5" w:rsidRDefault="00515C7B" w:rsidP="00515C7B">
      <w:pPr>
        <w:ind w:right="0"/>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3A0CF5" w:rsidTr="00C6356F">
        <w:trPr>
          <w:trHeight w:val="62"/>
          <w:tblHeader/>
          <w:jc w:val="center"/>
        </w:trPr>
        <w:tc>
          <w:tcPr>
            <w:tcW w:w="871" w:type="pct"/>
            <w:vAlign w:val="bottom"/>
          </w:tcPr>
          <w:p w:rsidR="00515C7B" w:rsidRPr="003A0CF5" w:rsidRDefault="00515C7B" w:rsidP="00A334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515C7B" w:rsidRPr="003A0CF5" w:rsidRDefault="00515C7B" w:rsidP="00A33455">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F75765">
        <w:trPr>
          <w:trHeight w:val="62"/>
          <w:tblHeader/>
          <w:jc w:val="center"/>
        </w:trPr>
        <w:tc>
          <w:tcPr>
            <w:tcW w:w="871" w:type="pct"/>
            <w:vAlign w:val="center"/>
          </w:tcPr>
          <w:p w:rsidR="00F75765" w:rsidRPr="003A0CF5" w:rsidRDefault="00F75765" w:rsidP="00A33455">
            <w:pPr>
              <w:ind w:right="27"/>
              <w:contextualSpacing/>
              <w:jc w:val="center"/>
              <w:rPr>
                <w:rFonts w:ascii="Arial" w:eastAsia="Arial Narrow" w:hAnsi="Arial" w:cs="Arial"/>
                <w:b/>
                <w:color w:val="0070C0"/>
                <w:sz w:val="19"/>
                <w:szCs w:val="19"/>
              </w:rPr>
            </w:pPr>
            <w:r w:rsidRPr="003A0CF5">
              <w:rPr>
                <w:rFonts w:ascii="Arial" w:eastAsia="Arial Narrow" w:hAnsi="Arial" w:cs="Arial"/>
                <w:color w:val="0070C0"/>
                <w:sz w:val="19"/>
                <w:szCs w:val="19"/>
              </w:rPr>
              <w:t>28 January 2020</w:t>
            </w:r>
          </w:p>
        </w:tc>
        <w:tc>
          <w:tcPr>
            <w:tcW w:w="4129" w:type="pct"/>
            <w:vAlign w:val="bottom"/>
          </w:tcPr>
          <w:p w:rsidR="00F75765" w:rsidRPr="003A0CF5" w:rsidRDefault="00F75765" w:rsidP="00F75765">
            <w:pPr>
              <w:pStyle w:val="ListParagraph"/>
              <w:numPr>
                <w:ilvl w:val="0"/>
                <w:numId w:val="1"/>
              </w:numPr>
              <w:ind w:left="269" w:right="27" w:hanging="269"/>
              <w:jc w:val="both"/>
              <w:rPr>
                <w:rFonts w:ascii="Arial" w:eastAsia="Arial Narrow" w:hAnsi="Arial" w:cs="Arial"/>
                <w:color w:val="0070C0"/>
                <w:sz w:val="19"/>
                <w:szCs w:val="19"/>
              </w:rPr>
            </w:pPr>
            <w:r w:rsidRPr="003A0CF5">
              <w:rPr>
                <w:rFonts w:ascii="Arial" w:eastAsia="Arial Narrow" w:hAnsi="Arial" w:cs="Arial"/>
                <w:color w:val="0070C0"/>
                <w:sz w:val="19"/>
                <w:szCs w:val="19"/>
              </w:rPr>
              <w:t>The augmenting personnel were deployed and was able to accomplish the following tasks:</w:t>
            </w:r>
          </w:p>
          <w:p w:rsidR="00F75765" w:rsidRPr="003A0CF5" w:rsidRDefault="00F75765" w:rsidP="00F75765">
            <w:pPr>
              <w:pStyle w:val="ListParagraph"/>
              <w:ind w:left="269" w:right="27"/>
              <w:jc w:val="both"/>
              <w:rPr>
                <w:rFonts w:ascii="Arial" w:eastAsia="Arial Narrow" w:hAnsi="Arial" w:cs="Arial"/>
                <w:color w:val="0070C0"/>
                <w:sz w:val="19"/>
                <w:szCs w:val="19"/>
              </w:rPr>
            </w:pPr>
            <w:r w:rsidRPr="003A0CF5">
              <w:rPr>
                <w:rFonts w:ascii="Arial" w:eastAsia="Arial Narrow" w:hAnsi="Arial" w:cs="Arial"/>
                <w:color w:val="0070C0"/>
                <w:sz w:val="19"/>
                <w:szCs w:val="19"/>
              </w:rPr>
              <w:t>a. Conduct courtesy call to the Local Governments of Nasugbu and Calatagan</w:t>
            </w:r>
          </w:p>
          <w:p w:rsidR="00F75765" w:rsidRPr="003A0CF5" w:rsidRDefault="00F75765" w:rsidP="00F75765">
            <w:pPr>
              <w:pStyle w:val="ListParagraph"/>
              <w:ind w:left="269" w:right="27"/>
              <w:jc w:val="both"/>
              <w:rPr>
                <w:rFonts w:ascii="Arial" w:eastAsia="Arial Narrow" w:hAnsi="Arial" w:cs="Arial"/>
                <w:color w:val="0070C0"/>
                <w:sz w:val="19"/>
                <w:szCs w:val="19"/>
              </w:rPr>
            </w:pPr>
            <w:r w:rsidRPr="003A0CF5">
              <w:rPr>
                <w:rFonts w:ascii="Arial" w:eastAsia="Arial Narrow" w:hAnsi="Arial" w:cs="Arial"/>
                <w:color w:val="0070C0"/>
                <w:sz w:val="19"/>
                <w:szCs w:val="19"/>
              </w:rPr>
              <w:t>b. Account the IDPs</w:t>
            </w:r>
          </w:p>
          <w:p w:rsidR="00F75765" w:rsidRPr="003A0CF5" w:rsidRDefault="00F75765" w:rsidP="00F75765">
            <w:pPr>
              <w:pStyle w:val="ListParagraph"/>
              <w:ind w:left="269" w:right="27"/>
              <w:jc w:val="both"/>
              <w:rPr>
                <w:rFonts w:ascii="Arial" w:eastAsia="Arial Narrow" w:hAnsi="Arial" w:cs="Arial"/>
                <w:color w:val="0070C0"/>
                <w:sz w:val="19"/>
                <w:szCs w:val="19"/>
              </w:rPr>
            </w:pPr>
            <w:r w:rsidRPr="003A0CF5">
              <w:rPr>
                <w:rFonts w:ascii="Arial" w:eastAsia="Arial Narrow" w:hAnsi="Arial" w:cs="Arial"/>
                <w:color w:val="0070C0"/>
                <w:sz w:val="19"/>
                <w:szCs w:val="19"/>
              </w:rPr>
              <w:t>c. Conduct Camp Activities for the IDPs</w:t>
            </w:r>
          </w:p>
          <w:p w:rsidR="00F75765" w:rsidRPr="003A0CF5" w:rsidRDefault="00F75765" w:rsidP="00F75765">
            <w:pPr>
              <w:pStyle w:val="ListParagraph"/>
              <w:ind w:left="269" w:right="27"/>
              <w:jc w:val="both"/>
              <w:rPr>
                <w:rFonts w:ascii="Arial" w:eastAsia="Arial Narrow" w:hAnsi="Arial" w:cs="Arial"/>
                <w:color w:val="0070C0"/>
                <w:sz w:val="19"/>
                <w:szCs w:val="19"/>
              </w:rPr>
            </w:pPr>
            <w:r w:rsidRPr="003A0CF5">
              <w:rPr>
                <w:rFonts w:ascii="Arial" w:eastAsia="Arial Narrow" w:hAnsi="Arial" w:cs="Arial"/>
                <w:color w:val="0070C0"/>
                <w:sz w:val="19"/>
                <w:szCs w:val="19"/>
              </w:rPr>
              <w:t>d. Interview the displaces families</w:t>
            </w:r>
          </w:p>
          <w:p w:rsidR="00F75765" w:rsidRPr="003A0CF5" w:rsidRDefault="00F75765" w:rsidP="00F75765">
            <w:pPr>
              <w:pStyle w:val="ListParagraph"/>
              <w:ind w:left="269" w:right="27"/>
              <w:jc w:val="both"/>
              <w:rPr>
                <w:rFonts w:ascii="Arial" w:eastAsia="Arial Narrow" w:hAnsi="Arial" w:cs="Arial"/>
                <w:color w:val="0070C0"/>
                <w:sz w:val="19"/>
                <w:szCs w:val="19"/>
              </w:rPr>
            </w:pPr>
            <w:r w:rsidRPr="003A0CF5">
              <w:rPr>
                <w:rFonts w:ascii="Arial" w:eastAsia="Arial Narrow" w:hAnsi="Arial" w:cs="Arial"/>
                <w:color w:val="0070C0"/>
                <w:sz w:val="19"/>
                <w:szCs w:val="19"/>
              </w:rPr>
              <w:t>e. Assist the evacuees who are either transferring or going back to their houses</w:t>
            </w:r>
          </w:p>
          <w:p w:rsidR="00F75765" w:rsidRPr="003A0CF5" w:rsidRDefault="00F75765" w:rsidP="00F75765">
            <w:pPr>
              <w:pStyle w:val="ListParagraph"/>
              <w:ind w:left="269" w:right="27"/>
              <w:jc w:val="both"/>
              <w:rPr>
                <w:rFonts w:ascii="Arial" w:eastAsia="Arial Narrow" w:hAnsi="Arial" w:cs="Arial"/>
                <w:color w:val="0070C0"/>
                <w:sz w:val="19"/>
                <w:szCs w:val="19"/>
              </w:rPr>
            </w:pPr>
            <w:r w:rsidRPr="003A0CF5">
              <w:rPr>
                <w:rFonts w:ascii="Arial" w:eastAsia="Arial Narrow" w:hAnsi="Arial" w:cs="Arial"/>
                <w:color w:val="0070C0"/>
                <w:sz w:val="19"/>
                <w:szCs w:val="19"/>
              </w:rPr>
              <w:t>f. Provided feedback to CO and CALABARZON in terms of Data Tracking Monitoring</w:t>
            </w:r>
          </w:p>
        </w:tc>
      </w:tr>
      <w:tr w:rsidR="00515C7B" w:rsidRPr="003A0CF5" w:rsidTr="00C6356F">
        <w:trPr>
          <w:jc w:val="center"/>
        </w:trPr>
        <w:tc>
          <w:tcPr>
            <w:tcW w:w="871" w:type="pct"/>
            <w:vAlign w:val="center"/>
          </w:tcPr>
          <w:p w:rsidR="00515C7B" w:rsidRPr="003A0CF5" w:rsidRDefault="00F75765" w:rsidP="00515C7B">
            <w:pPr>
              <w:ind w:right="27"/>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129" w:type="pct"/>
          </w:tcPr>
          <w:p w:rsidR="00515C7B" w:rsidRPr="003A0CF5" w:rsidRDefault="00515C7B" w:rsidP="00D97B52">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₱1,760,275.00</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breakdown</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follows</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1,490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Packs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₱536,4500.00;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Pieces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Malong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500,000.00;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Sleeping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378,875.00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345,000.00</w:t>
            </w:r>
          </w:p>
        </w:tc>
      </w:tr>
    </w:tbl>
    <w:p w:rsidR="00991EDC" w:rsidRPr="003A0CF5" w:rsidRDefault="00991EDC" w:rsidP="003A0CF5">
      <w:pPr>
        <w:ind w:right="27"/>
        <w:contextualSpacing/>
        <w:jc w:val="center"/>
        <w:rPr>
          <w:rFonts w:ascii="Arial" w:eastAsia="Arial" w:hAnsi="Arial" w:cs="Arial"/>
          <w:sz w:val="19"/>
          <w:szCs w:val="19"/>
        </w:rPr>
      </w:pPr>
      <w:r w:rsidRPr="003A0CF5">
        <w:rPr>
          <w:rFonts w:ascii="Arial" w:eastAsia="Arial" w:hAnsi="Arial" w:cs="Arial"/>
          <w:sz w:val="19"/>
          <w:szCs w:val="19"/>
        </w:rPr>
        <w:t>*****</w:t>
      </w:r>
    </w:p>
    <w:p w:rsidR="00B91F87" w:rsidRPr="003A0CF5" w:rsidRDefault="00991EDC" w:rsidP="00E62855">
      <w:pPr>
        <w:ind w:right="27"/>
        <w:contextualSpacing/>
        <w:jc w:val="both"/>
        <w:rPr>
          <w:rFonts w:ascii="Arial" w:eastAsia="Arial" w:hAnsi="Arial" w:cs="Arial"/>
          <w:i/>
          <w:sz w:val="18"/>
          <w:szCs w:val="18"/>
        </w:rPr>
      </w:pPr>
      <w:r w:rsidRPr="003A0CF5">
        <w:rPr>
          <w:rFonts w:ascii="Arial" w:eastAsia="Arial" w:hAnsi="Arial" w:cs="Arial"/>
          <w:i/>
          <w:sz w:val="18"/>
          <w:szCs w:val="18"/>
        </w:rPr>
        <w:t>The</w:t>
      </w:r>
      <w:r w:rsidR="00CA08E1" w:rsidRPr="003A0CF5">
        <w:rPr>
          <w:rFonts w:ascii="Arial" w:eastAsia="Arial" w:hAnsi="Arial" w:cs="Arial"/>
          <w:i/>
          <w:sz w:val="18"/>
          <w:szCs w:val="18"/>
        </w:rPr>
        <w:t xml:space="preserve"> </w:t>
      </w:r>
      <w:r w:rsidRPr="003A0CF5">
        <w:rPr>
          <w:rFonts w:ascii="Arial" w:eastAsia="Arial" w:hAnsi="Arial" w:cs="Arial"/>
          <w:i/>
          <w:sz w:val="18"/>
          <w:szCs w:val="18"/>
        </w:rPr>
        <w:t>Disaster</w:t>
      </w:r>
      <w:r w:rsidR="00CA08E1" w:rsidRPr="003A0CF5">
        <w:rPr>
          <w:rFonts w:ascii="Arial" w:eastAsia="Arial" w:hAnsi="Arial" w:cs="Arial"/>
          <w:i/>
          <w:sz w:val="18"/>
          <w:szCs w:val="18"/>
        </w:rPr>
        <w:t xml:space="preserve"> </w:t>
      </w:r>
      <w:r w:rsidRPr="003A0CF5">
        <w:rPr>
          <w:rFonts w:ascii="Arial" w:eastAsia="Arial" w:hAnsi="Arial" w:cs="Arial"/>
          <w:i/>
          <w:sz w:val="18"/>
          <w:szCs w:val="18"/>
        </w:rPr>
        <w:t>Response</w:t>
      </w:r>
      <w:r w:rsidR="00CA08E1" w:rsidRPr="003A0CF5">
        <w:rPr>
          <w:rFonts w:ascii="Arial" w:eastAsia="Arial" w:hAnsi="Arial" w:cs="Arial"/>
          <w:i/>
          <w:sz w:val="18"/>
          <w:szCs w:val="18"/>
        </w:rPr>
        <w:t xml:space="preserve"> </w:t>
      </w:r>
      <w:r w:rsidRPr="003A0CF5">
        <w:rPr>
          <w:rFonts w:ascii="Arial" w:eastAsia="Arial" w:hAnsi="Arial" w:cs="Arial"/>
          <w:i/>
          <w:sz w:val="18"/>
          <w:szCs w:val="18"/>
        </w:rPr>
        <w:t>Operations</w:t>
      </w:r>
      <w:r w:rsidR="00CA08E1" w:rsidRPr="003A0CF5">
        <w:rPr>
          <w:rFonts w:ascii="Arial" w:eastAsia="Arial" w:hAnsi="Arial" w:cs="Arial"/>
          <w:i/>
          <w:sz w:val="18"/>
          <w:szCs w:val="18"/>
        </w:rPr>
        <w:t xml:space="preserve"> </w:t>
      </w:r>
      <w:r w:rsidRPr="003A0CF5">
        <w:rPr>
          <w:rFonts w:ascii="Arial" w:eastAsia="Arial" w:hAnsi="Arial" w:cs="Arial"/>
          <w:i/>
          <w:sz w:val="18"/>
          <w:szCs w:val="18"/>
        </w:rPr>
        <w:t>Monitoring</w:t>
      </w:r>
      <w:r w:rsidR="00CA08E1" w:rsidRPr="003A0CF5">
        <w:rPr>
          <w:rFonts w:ascii="Arial" w:eastAsia="Arial" w:hAnsi="Arial" w:cs="Arial"/>
          <w:i/>
          <w:sz w:val="18"/>
          <w:szCs w:val="18"/>
        </w:rPr>
        <w:t xml:space="preserve"> </w:t>
      </w:r>
      <w:r w:rsidRPr="003A0CF5">
        <w:rPr>
          <w:rFonts w:ascii="Arial" w:eastAsia="Arial" w:hAnsi="Arial" w:cs="Arial"/>
          <w:i/>
          <w:sz w:val="18"/>
          <w:szCs w:val="18"/>
        </w:rPr>
        <w:t>and</w:t>
      </w:r>
      <w:r w:rsidR="00CA08E1" w:rsidRPr="003A0CF5">
        <w:rPr>
          <w:rFonts w:ascii="Arial" w:eastAsia="Arial" w:hAnsi="Arial" w:cs="Arial"/>
          <w:i/>
          <w:sz w:val="18"/>
          <w:szCs w:val="18"/>
        </w:rPr>
        <w:t xml:space="preserve"> </w:t>
      </w:r>
      <w:r w:rsidRPr="003A0CF5">
        <w:rPr>
          <w:rFonts w:ascii="Arial" w:eastAsia="Arial" w:hAnsi="Arial" w:cs="Arial"/>
          <w:i/>
          <w:sz w:val="18"/>
          <w:szCs w:val="18"/>
        </w:rPr>
        <w:t>Information</w:t>
      </w:r>
      <w:r w:rsidR="00CA08E1" w:rsidRPr="003A0CF5">
        <w:rPr>
          <w:rFonts w:ascii="Arial" w:eastAsia="Arial" w:hAnsi="Arial" w:cs="Arial"/>
          <w:i/>
          <w:sz w:val="18"/>
          <w:szCs w:val="18"/>
        </w:rPr>
        <w:t xml:space="preserve"> </w:t>
      </w:r>
      <w:r w:rsidRPr="003A0CF5">
        <w:rPr>
          <w:rFonts w:ascii="Arial" w:eastAsia="Arial" w:hAnsi="Arial" w:cs="Arial"/>
          <w:i/>
          <w:sz w:val="18"/>
          <w:szCs w:val="18"/>
        </w:rPr>
        <w:t>Center</w:t>
      </w:r>
      <w:r w:rsidR="00CA08E1" w:rsidRPr="003A0CF5">
        <w:rPr>
          <w:rFonts w:ascii="Arial" w:eastAsia="Arial" w:hAnsi="Arial" w:cs="Arial"/>
          <w:i/>
          <w:sz w:val="18"/>
          <w:szCs w:val="18"/>
        </w:rPr>
        <w:t xml:space="preserve"> </w:t>
      </w:r>
      <w:r w:rsidRPr="003A0CF5">
        <w:rPr>
          <w:rFonts w:ascii="Arial" w:eastAsia="Arial" w:hAnsi="Arial" w:cs="Arial"/>
          <w:i/>
          <w:sz w:val="18"/>
          <w:szCs w:val="18"/>
        </w:rPr>
        <w:t>(DROMIC)</w:t>
      </w:r>
      <w:r w:rsidR="00CA08E1" w:rsidRPr="003A0CF5">
        <w:rPr>
          <w:rFonts w:ascii="Arial" w:eastAsia="Arial" w:hAnsi="Arial" w:cs="Arial"/>
          <w:i/>
          <w:sz w:val="18"/>
          <w:szCs w:val="18"/>
        </w:rPr>
        <w:t xml:space="preserve"> </w:t>
      </w:r>
      <w:r w:rsidRPr="003A0CF5">
        <w:rPr>
          <w:rFonts w:ascii="Arial" w:eastAsia="Arial" w:hAnsi="Arial" w:cs="Arial"/>
          <w:i/>
          <w:sz w:val="18"/>
          <w:szCs w:val="18"/>
        </w:rPr>
        <w:t>of</w:t>
      </w:r>
      <w:r w:rsidR="00CA08E1" w:rsidRPr="003A0CF5">
        <w:rPr>
          <w:rFonts w:ascii="Arial" w:eastAsia="Arial" w:hAnsi="Arial" w:cs="Arial"/>
          <w:i/>
          <w:sz w:val="18"/>
          <w:szCs w:val="18"/>
        </w:rPr>
        <w:t xml:space="preserve"> </w:t>
      </w:r>
      <w:r w:rsidRPr="003A0CF5">
        <w:rPr>
          <w:rFonts w:ascii="Arial" w:eastAsia="Arial" w:hAnsi="Arial" w:cs="Arial"/>
          <w:i/>
          <w:sz w:val="18"/>
          <w:szCs w:val="18"/>
        </w:rPr>
        <w:t>the</w:t>
      </w:r>
      <w:r w:rsidR="00CA08E1" w:rsidRPr="003A0CF5">
        <w:rPr>
          <w:rFonts w:ascii="Arial" w:eastAsia="Arial" w:hAnsi="Arial" w:cs="Arial"/>
          <w:i/>
          <w:sz w:val="18"/>
          <w:szCs w:val="18"/>
        </w:rPr>
        <w:t xml:space="preserve"> </w:t>
      </w:r>
      <w:r w:rsidRPr="003A0CF5">
        <w:rPr>
          <w:rFonts w:ascii="Arial" w:eastAsia="Arial" w:hAnsi="Arial" w:cs="Arial"/>
          <w:i/>
          <w:sz w:val="18"/>
          <w:szCs w:val="18"/>
        </w:rPr>
        <w:t>DSWD-DRMB</w:t>
      </w:r>
      <w:r w:rsidR="00CA08E1" w:rsidRPr="003A0CF5">
        <w:rPr>
          <w:rFonts w:ascii="Arial" w:eastAsia="Arial" w:hAnsi="Arial" w:cs="Arial"/>
          <w:i/>
          <w:sz w:val="18"/>
          <w:szCs w:val="18"/>
        </w:rPr>
        <w:t xml:space="preserve"> </w:t>
      </w:r>
      <w:r w:rsidRPr="003A0CF5">
        <w:rPr>
          <w:rFonts w:ascii="Arial" w:eastAsia="Arial" w:hAnsi="Arial" w:cs="Arial"/>
          <w:i/>
          <w:sz w:val="18"/>
          <w:szCs w:val="18"/>
        </w:rPr>
        <w:t>is</w:t>
      </w:r>
      <w:r w:rsidR="00CA08E1" w:rsidRPr="003A0CF5">
        <w:rPr>
          <w:rFonts w:ascii="Arial" w:eastAsia="Arial" w:hAnsi="Arial" w:cs="Arial"/>
          <w:i/>
          <w:sz w:val="18"/>
          <w:szCs w:val="18"/>
        </w:rPr>
        <w:t xml:space="preserve"> </w:t>
      </w:r>
      <w:r w:rsidRPr="003A0CF5">
        <w:rPr>
          <w:rFonts w:ascii="Arial" w:eastAsia="Arial" w:hAnsi="Arial" w:cs="Arial"/>
          <w:i/>
          <w:sz w:val="18"/>
          <w:szCs w:val="18"/>
        </w:rPr>
        <w:t>closely</w:t>
      </w:r>
      <w:r w:rsidR="00CA08E1" w:rsidRPr="003A0CF5">
        <w:rPr>
          <w:rFonts w:ascii="Arial" w:eastAsia="Arial" w:hAnsi="Arial" w:cs="Arial"/>
          <w:i/>
          <w:sz w:val="18"/>
          <w:szCs w:val="18"/>
        </w:rPr>
        <w:t xml:space="preserve"> </w:t>
      </w:r>
      <w:r w:rsidRPr="003A0CF5">
        <w:rPr>
          <w:rFonts w:ascii="Arial" w:eastAsia="Arial" w:hAnsi="Arial" w:cs="Arial"/>
          <w:i/>
          <w:sz w:val="18"/>
          <w:szCs w:val="18"/>
        </w:rPr>
        <w:t>coordinating</w:t>
      </w:r>
      <w:r w:rsidR="00CA08E1" w:rsidRPr="003A0CF5">
        <w:rPr>
          <w:rFonts w:ascii="Arial" w:eastAsia="Arial" w:hAnsi="Arial" w:cs="Arial"/>
          <w:i/>
          <w:sz w:val="18"/>
          <w:szCs w:val="18"/>
        </w:rPr>
        <w:t xml:space="preserve"> </w:t>
      </w:r>
      <w:r w:rsidRPr="003A0CF5">
        <w:rPr>
          <w:rFonts w:ascii="Arial" w:eastAsia="Arial" w:hAnsi="Arial" w:cs="Arial"/>
          <w:i/>
          <w:sz w:val="18"/>
          <w:szCs w:val="18"/>
        </w:rPr>
        <w:t>with</w:t>
      </w:r>
      <w:r w:rsidR="00CA08E1" w:rsidRPr="003A0CF5">
        <w:rPr>
          <w:rFonts w:ascii="Arial" w:eastAsia="Arial" w:hAnsi="Arial" w:cs="Arial"/>
          <w:i/>
          <w:sz w:val="18"/>
          <w:szCs w:val="18"/>
        </w:rPr>
        <w:t xml:space="preserve"> </w:t>
      </w:r>
      <w:r w:rsidR="00A35C41" w:rsidRPr="003A0CF5">
        <w:rPr>
          <w:rFonts w:ascii="Arial" w:eastAsia="Arial" w:hAnsi="Arial" w:cs="Arial"/>
          <w:i/>
          <w:sz w:val="18"/>
          <w:szCs w:val="18"/>
        </w:rPr>
        <w:t>the</w:t>
      </w:r>
      <w:r w:rsidR="00CA08E1" w:rsidRPr="003A0CF5">
        <w:rPr>
          <w:rFonts w:ascii="Arial" w:eastAsia="Arial" w:hAnsi="Arial" w:cs="Arial"/>
          <w:i/>
          <w:sz w:val="18"/>
          <w:szCs w:val="18"/>
        </w:rPr>
        <w:t xml:space="preserve"> </w:t>
      </w:r>
      <w:r w:rsidR="00A35C41" w:rsidRPr="003A0CF5">
        <w:rPr>
          <w:rFonts w:ascii="Arial" w:eastAsia="Arial" w:hAnsi="Arial" w:cs="Arial"/>
          <w:i/>
          <w:sz w:val="18"/>
          <w:szCs w:val="18"/>
        </w:rPr>
        <w:t>concerned</w:t>
      </w:r>
      <w:r w:rsidR="00CA08E1" w:rsidRPr="003A0CF5">
        <w:rPr>
          <w:rFonts w:ascii="Arial" w:eastAsia="Arial" w:hAnsi="Arial" w:cs="Arial"/>
          <w:i/>
          <w:sz w:val="18"/>
          <w:szCs w:val="18"/>
        </w:rPr>
        <w:t xml:space="preserve"> </w:t>
      </w:r>
      <w:r w:rsidR="00AC5DC7" w:rsidRPr="003A0CF5">
        <w:rPr>
          <w:rFonts w:ascii="Arial" w:eastAsia="Arial" w:hAnsi="Arial" w:cs="Arial"/>
          <w:i/>
          <w:sz w:val="18"/>
          <w:szCs w:val="18"/>
        </w:rPr>
        <w:t>DSWD</w:t>
      </w:r>
      <w:r w:rsidR="00CA08E1" w:rsidRPr="003A0CF5">
        <w:rPr>
          <w:rFonts w:ascii="Arial" w:eastAsia="Arial" w:hAnsi="Arial" w:cs="Arial"/>
          <w:i/>
          <w:sz w:val="18"/>
          <w:szCs w:val="18"/>
        </w:rPr>
        <w:t xml:space="preserve"> </w:t>
      </w:r>
      <w:r w:rsidR="00AC5DC7" w:rsidRPr="003A0CF5">
        <w:rPr>
          <w:rFonts w:ascii="Arial" w:eastAsia="Arial" w:hAnsi="Arial" w:cs="Arial"/>
          <w:i/>
          <w:sz w:val="18"/>
          <w:szCs w:val="18"/>
        </w:rPr>
        <w:t>Field</w:t>
      </w:r>
      <w:r w:rsidR="00CA08E1" w:rsidRPr="003A0CF5">
        <w:rPr>
          <w:rFonts w:ascii="Arial" w:eastAsia="Arial" w:hAnsi="Arial" w:cs="Arial"/>
          <w:i/>
          <w:sz w:val="18"/>
          <w:szCs w:val="18"/>
        </w:rPr>
        <w:t xml:space="preserve"> </w:t>
      </w:r>
      <w:r w:rsidR="00AC5DC7" w:rsidRPr="003A0CF5">
        <w:rPr>
          <w:rFonts w:ascii="Arial" w:eastAsia="Arial" w:hAnsi="Arial" w:cs="Arial"/>
          <w:i/>
          <w:sz w:val="18"/>
          <w:szCs w:val="18"/>
        </w:rPr>
        <w:t>Office</w:t>
      </w:r>
      <w:r w:rsidR="00A35C41" w:rsidRPr="003A0CF5">
        <w:rPr>
          <w:rFonts w:ascii="Arial" w:eastAsia="Arial" w:hAnsi="Arial" w:cs="Arial"/>
          <w:i/>
          <w:sz w:val="18"/>
          <w:szCs w:val="18"/>
        </w:rPr>
        <w:t>s</w:t>
      </w:r>
      <w:r w:rsidR="00CA08E1" w:rsidRPr="003A0CF5">
        <w:rPr>
          <w:rFonts w:ascii="Arial" w:eastAsia="Arial" w:hAnsi="Arial" w:cs="Arial"/>
          <w:i/>
          <w:sz w:val="18"/>
          <w:szCs w:val="18"/>
        </w:rPr>
        <w:t xml:space="preserve"> </w:t>
      </w:r>
      <w:r w:rsidRPr="003A0CF5">
        <w:rPr>
          <w:rFonts w:ascii="Arial" w:eastAsia="Arial" w:hAnsi="Arial" w:cs="Arial"/>
          <w:i/>
          <w:sz w:val="18"/>
          <w:szCs w:val="18"/>
        </w:rPr>
        <w:t>for</w:t>
      </w:r>
      <w:r w:rsidR="00CA08E1" w:rsidRPr="003A0CF5">
        <w:rPr>
          <w:rFonts w:ascii="Arial" w:eastAsia="Arial" w:hAnsi="Arial" w:cs="Arial"/>
          <w:i/>
          <w:sz w:val="18"/>
          <w:szCs w:val="18"/>
        </w:rPr>
        <w:t xml:space="preserve"> </w:t>
      </w:r>
      <w:r w:rsidRPr="003A0CF5">
        <w:rPr>
          <w:rFonts w:ascii="Arial" w:eastAsia="Arial" w:hAnsi="Arial" w:cs="Arial"/>
          <w:i/>
          <w:sz w:val="18"/>
          <w:szCs w:val="18"/>
        </w:rPr>
        <w:t>any</w:t>
      </w:r>
      <w:r w:rsidR="00CA08E1" w:rsidRPr="003A0CF5">
        <w:rPr>
          <w:rFonts w:ascii="Arial" w:eastAsia="Arial" w:hAnsi="Arial" w:cs="Arial"/>
          <w:i/>
          <w:sz w:val="18"/>
          <w:szCs w:val="18"/>
        </w:rPr>
        <w:t xml:space="preserve"> </w:t>
      </w:r>
      <w:r w:rsidRPr="003A0CF5">
        <w:rPr>
          <w:rFonts w:ascii="Arial" w:eastAsia="Arial" w:hAnsi="Arial" w:cs="Arial"/>
          <w:i/>
          <w:sz w:val="18"/>
          <w:szCs w:val="18"/>
        </w:rPr>
        <w:t>significant</w:t>
      </w:r>
      <w:r w:rsidR="00CA08E1" w:rsidRPr="003A0CF5">
        <w:rPr>
          <w:rFonts w:ascii="Arial" w:eastAsia="Arial" w:hAnsi="Arial" w:cs="Arial"/>
          <w:i/>
          <w:sz w:val="18"/>
          <w:szCs w:val="18"/>
        </w:rPr>
        <w:t xml:space="preserve"> </w:t>
      </w:r>
      <w:r w:rsidRPr="003A0CF5">
        <w:rPr>
          <w:rFonts w:ascii="Arial" w:eastAsia="Arial" w:hAnsi="Arial" w:cs="Arial"/>
          <w:i/>
          <w:sz w:val="18"/>
          <w:szCs w:val="18"/>
        </w:rPr>
        <w:t>disaster</w:t>
      </w:r>
      <w:r w:rsidR="00CA08E1" w:rsidRPr="003A0CF5">
        <w:rPr>
          <w:rFonts w:ascii="Arial" w:eastAsia="Arial" w:hAnsi="Arial" w:cs="Arial"/>
          <w:i/>
          <w:sz w:val="18"/>
          <w:szCs w:val="18"/>
        </w:rPr>
        <w:t xml:space="preserve"> </w:t>
      </w:r>
      <w:r w:rsidRPr="003A0CF5">
        <w:rPr>
          <w:rFonts w:ascii="Arial" w:eastAsia="Arial" w:hAnsi="Arial" w:cs="Arial"/>
          <w:i/>
          <w:sz w:val="18"/>
          <w:szCs w:val="18"/>
        </w:rPr>
        <w:t>response</w:t>
      </w:r>
      <w:r w:rsidR="00CA08E1" w:rsidRPr="003A0CF5">
        <w:rPr>
          <w:rFonts w:ascii="Arial" w:eastAsia="Arial" w:hAnsi="Arial" w:cs="Arial"/>
          <w:i/>
          <w:sz w:val="18"/>
          <w:szCs w:val="18"/>
        </w:rPr>
        <w:t xml:space="preserve"> </w:t>
      </w:r>
      <w:r w:rsidRPr="003A0CF5">
        <w:rPr>
          <w:rFonts w:ascii="Arial" w:eastAsia="Arial" w:hAnsi="Arial" w:cs="Arial"/>
          <w:i/>
          <w:sz w:val="18"/>
          <w:szCs w:val="18"/>
        </w:rPr>
        <w:t>updates.</w:t>
      </w:r>
    </w:p>
    <w:p w:rsidR="00B67661" w:rsidRPr="003A0CF5" w:rsidRDefault="00B67661" w:rsidP="00E62855">
      <w:pPr>
        <w:ind w:right="27"/>
        <w:contextualSpacing/>
        <w:jc w:val="both"/>
        <w:rPr>
          <w:rFonts w:ascii="Arial" w:eastAsia="Arial" w:hAnsi="Arial" w:cs="Arial"/>
          <w:sz w:val="19"/>
          <w:szCs w:val="19"/>
        </w:rPr>
      </w:pPr>
    </w:p>
    <w:p w:rsidR="002835AD" w:rsidRPr="003A0CF5" w:rsidRDefault="00B91F87" w:rsidP="00E62855">
      <w:pPr>
        <w:ind w:right="27"/>
        <w:contextualSpacing/>
        <w:jc w:val="both"/>
        <w:rPr>
          <w:rFonts w:ascii="Arial" w:eastAsia="Arial" w:hAnsi="Arial" w:cs="Arial"/>
          <w:sz w:val="19"/>
          <w:szCs w:val="19"/>
        </w:rPr>
      </w:pPr>
      <w:r w:rsidRPr="003A0CF5">
        <w:rPr>
          <w:rFonts w:ascii="Arial" w:eastAsia="Arial" w:hAnsi="Arial" w:cs="Arial"/>
          <w:sz w:val="19"/>
          <w:szCs w:val="19"/>
        </w:rPr>
        <w:t>Prepared by:</w:t>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r w:rsidR="003A0CF5" w:rsidRPr="003A0CF5">
        <w:rPr>
          <w:rFonts w:ascii="Arial" w:eastAsia="Arial" w:hAnsi="Arial" w:cs="Arial"/>
          <w:sz w:val="19"/>
          <w:szCs w:val="19"/>
        </w:rPr>
        <w:t>Releasing Officer</w:t>
      </w:r>
      <w:r w:rsidR="003A0CF5">
        <w:rPr>
          <w:rFonts w:ascii="Arial" w:eastAsia="Arial" w:hAnsi="Arial" w:cs="Arial"/>
          <w:sz w:val="19"/>
          <w:szCs w:val="19"/>
        </w:rPr>
        <w:t>:</w:t>
      </w:r>
    </w:p>
    <w:p w:rsidR="003F1FAE" w:rsidRPr="003A0CF5" w:rsidRDefault="003F1FAE" w:rsidP="00E62855">
      <w:pPr>
        <w:ind w:right="27"/>
        <w:contextualSpacing/>
        <w:jc w:val="both"/>
        <w:rPr>
          <w:rFonts w:ascii="Arial" w:eastAsia="Arial" w:hAnsi="Arial" w:cs="Arial"/>
          <w:sz w:val="19"/>
          <w:szCs w:val="19"/>
        </w:rPr>
      </w:pPr>
      <w:r w:rsidRPr="003A0CF5">
        <w:rPr>
          <w:rFonts w:ascii="Arial" w:eastAsia="Arial" w:hAnsi="Arial" w:cs="Arial"/>
          <w:sz w:val="19"/>
          <w:szCs w:val="19"/>
        </w:rPr>
        <w:tab/>
      </w:r>
      <w:r w:rsidRPr="003A0CF5">
        <w:rPr>
          <w:rFonts w:ascii="Arial" w:eastAsia="Arial" w:hAnsi="Arial" w:cs="Arial"/>
          <w:sz w:val="19"/>
          <w:szCs w:val="19"/>
        </w:rPr>
        <w:tab/>
      </w:r>
    </w:p>
    <w:p w:rsidR="00F75765" w:rsidRPr="003A0CF5" w:rsidRDefault="00F75765" w:rsidP="00E62855">
      <w:pPr>
        <w:ind w:right="27"/>
        <w:contextualSpacing/>
        <w:jc w:val="both"/>
        <w:rPr>
          <w:rFonts w:ascii="Arial" w:eastAsia="Arial" w:hAnsi="Arial" w:cs="Arial"/>
          <w:b/>
          <w:sz w:val="19"/>
          <w:szCs w:val="19"/>
        </w:rPr>
      </w:pPr>
      <w:r w:rsidRPr="003A0CF5">
        <w:rPr>
          <w:rFonts w:ascii="Arial" w:eastAsia="Arial" w:hAnsi="Arial" w:cs="Arial"/>
          <w:b/>
          <w:sz w:val="19"/>
          <w:szCs w:val="19"/>
        </w:rPr>
        <w:t>JAN ERWIN ANDREW I. ONTANILLAS</w:t>
      </w:r>
      <w:r w:rsidR="003A0CF5">
        <w:rPr>
          <w:rFonts w:ascii="Arial" w:eastAsia="Arial" w:hAnsi="Arial" w:cs="Arial"/>
          <w:b/>
          <w:sz w:val="19"/>
          <w:szCs w:val="19"/>
        </w:rPr>
        <w:tab/>
      </w:r>
      <w:r w:rsidR="003A0CF5">
        <w:rPr>
          <w:rFonts w:ascii="Arial" w:eastAsia="Arial" w:hAnsi="Arial" w:cs="Arial"/>
          <w:b/>
          <w:sz w:val="19"/>
          <w:szCs w:val="19"/>
        </w:rPr>
        <w:tab/>
      </w:r>
      <w:r w:rsidR="003A0CF5">
        <w:rPr>
          <w:rFonts w:ascii="Arial" w:eastAsia="Arial" w:hAnsi="Arial" w:cs="Arial"/>
          <w:b/>
          <w:sz w:val="19"/>
          <w:szCs w:val="19"/>
        </w:rPr>
        <w:tab/>
      </w:r>
      <w:r w:rsidR="003A0CF5" w:rsidRPr="003A0CF5">
        <w:rPr>
          <w:rFonts w:ascii="Arial" w:eastAsia="Arial" w:hAnsi="Arial" w:cs="Arial"/>
          <w:b/>
          <w:sz w:val="19"/>
          <w:szCs w:val="19"/>
        </w:rPr>
        <w:t>RODEL V. CABADDU</w:t>
      </w:r>
    </w:p>
    <w:p w:rsidR="00B91F87" w:rsidRPr="003A0CF5" w:rsidRDefault="003D0369" w:rsidP="00E62855">
      <w:pPr>
        <w:ind w:right="27"/>
        <w:contextualSpacing/>
        <w:jc w:val="both"/>
        <w:rPr>
          <w:rFonts w:ascii="Arial" w:eastAsia="Arial" w:hAnsi="Arial" w:cs="Arial"/>
          <w:b/>
          <w:sz w:val="19"/>
          <w:szCs w:val="19"/>
        </w:rPr>
      </w:pPr>
      <w:r w:rsidRPr="003A0CF5">
        <w:rPr>
          <w:rFonts w:ascii="Arial" w:eastAsia="Arial" w:hAnsi="Arial" w:cs="Arial"/>
          <w:b/>
          <w:sz w:val="19"/>
          <w:szCs w:val="19"/>
        </w:rPr>
        <w:t>MARIE</w:t>
      </w:r>
      <w:r w:rsidR="00B91F87" w:rsidRPr="003A0CF5">
        <w:rPr>
          <w:rFonts w:ascii="Arial" w:eastAsia="Arial" w:hAnsi="Arial" w:cs="Arial"/>
          <w:b/>
          <w:sz w:val="19"/>
          <w:szCs w:val="19"/>
        </w:rPr>
        <w:t xml:space="preserve"> JOYCE G. RAFANAN</w:t>
      </w:r>
    </w:p>
    <w:p w:rsidR="009D1D44" w:rsidRPr="003A0CF5" w:rsidRDefault="003A0CF5" w:rsidP="003A0CF5">
      <w:pPr>
        <w:ind w:right="27"/>
        <w:contextualSpacing/>
        <w:jc w:val="both"/>
        <w:rPr>
          <w:rFonts w:ascii="Arial" w:eastAsia="Arial" w:hAnsi="Arial" w:cs="Arial"/>
          <w:b/>
          <w:sz w:val="19"/>
          <w:szCs w:val="19"/>
        </w:rPr>
      </w:pPr>
      <w:r>
        <w:rPr>
          <w:rFonts w:ascii="Arial" w:eastAsia="Arial" w:hAnsi="Arial" w:cs="Arial"/>
          <w:b/>
          <w:sz w:val="19"/>
          <w:szCs w:val="19"/>
        </w:rPr>
        <w:t>MARIEL B. FERRARIZ</w:t>
      </w:r>
      <w:r w:rsidR="009D1D44">
        <w:rPr>
          <w:rFonts w:ascii="Arial" w:eastAsia="Arial" w:hAnsi="Arial" w:cs="Arial"/>
          <w:b/>
          <w:color w:val="002060"/>
          <w:sz w:val="28"/>
          <w:szCs w:val="24"/>
        </w:rPr>
        <w:br w:type="page"/>
      </w:r>
    </w:p>
    <w:p w:rsidR="00C66BB6" w:rsidRDefault="00F3644B" w:rsidP="00E62855">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8D0C82" w:rsidRDefault="00080F1B" w:rsidP="008D0C82">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6000" behindDoc="0" locked="0" layoutInCell="1" allowOverlap="1">
            <wp:simplePos x="0" y="0"/>
            <wp:positionH relativeFrom="column">
              <wp:posOffset>697329</wp:posOffset>
            </wp:positionH>
            <wp:positionV relativeFrom="paragraph">
              <wp:posOffset>194071</wp:posOffset>
            </wp:positionV>
            <wp:extent cx="5013325" cy="37598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WD Taal Interventions_25 January 2020 6PM.jpg"/>
                    <pic:cNvPicPr/>
                  </pic:nvPicPr>
                  <pic:blipFill>
                    <a:blip r:embed="rId9">
                      <a:extLst>
                        <a:ext uri="{28A0092B-C50C-407E-A947-70E740481C1C}">
                          <a14:useLocalDpi xmlns:a14="http://schemas.microsoft.com/office/drawing/2010/main" val="0"/>
                        </a:ext>
                      </a:extLst>
                    </a:blip>
                    <a:stretch>
                      <a:fillRect/>
                    </a:stretch>
                  </pic:blipFill>
                  <pic:spPr>
                    <a:xfrm>
                      <a:off x="0" y="0"/>
                      <a:ext cx="5013325" cy="375983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080F1B" w:rsidP="008D0C82">
      <w:pPr>
        <w:ind w:right="0"/>
        <w:jc w:val="center"/>
        <w:rPr>
          <w:rFonts w:ascii="Arial" w:eastAsia="Arial" w:hAnsi="Arial" w:cs="Arial"/>
          <w:b/>
          <w:noProof/>
          <w:color w:val="002060"/>
          <w:sz w:val="28"/>
          <w:szCs w:val="24"/>
        </w:rPr>
      </w:pPr>
      <w:r>
        <w:rPr>
          <w:rFonts w:ascii="Arial" w:eastAsia="Arial" w:hAnsi="Arial" w:cs="Arial"/>
          <w:b/>
          <w:noProof/>
          <w:color w:val="002060"/>
          <w:sz w:val="28"/>
          <w:szCs w:val="24"/>
        </w:rPr>
        <w:drawing>
          <wp:anchor distT="0" distB="0" distL="114300" distR="114300" simplePos="0" relativeHeight="251771904" behindDoc="0" locked="0" layoutInCell="1" allowOverlap="1">
            <wp:simplePos x="0" y="0"/>
            <wp:positionH relativeFrom="column">
              <wp:posOffset>719455</wp:posOffset>
            </wp:positionH>
            <wp:positionV relativeFrom="paragraph">
              <wp:posOffset>199885</wp:posOffset>
            </wp:positionV>
            <wp:extent cx="4993005" cy="3742055"/>
            <wp:effectExtent l="0" t="0" r="0" b="0"/>
            <wp:wrapSquare wrapText="bothSides"/>
            <wp:docPr id="4" name="Picture 4" descr="Slid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3005" cy="374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9E784A" w:rsidRDefault="00080F1B" w:rsidP="008D0C82">
      <w:pPr>
        <w:ind w:right="0"/>
        <w:jc w:val="center"/>
        <w:rPr>
          <w:rFonts w:ascii="Arial" w:eastAsia="Arial" w:hAnsi="Arial" w:cs="Arial"/>
          <w:b/>
          <w:noProof/>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72928" behindDoc="0" locked="0" layoutInCell="1" allowOverlap="1">
            <wp:simplePos x="0" y="0"/>
            <wp:positionH relativeFrom="column">
              <wp:posOffset>596306</wp:posOffset>
            </wp:positionH>
            <wp:positionV relativeFrom="paragraph">
              <wp:posOffset>71005</wp:posOffset>
            </wp:positionV>
            <wp:extent cx="4975860" cy="3746500"/>
            <wp:effectExtent l="0" t="0" r="0" b="6350"/>
            <wp:wrapSquare wrapText="bothSides"/>
            <wp:docPr id="1" name="Picture 1" descr="Slid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5860" cy="374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84A" w:rsidRDefault="009E784A"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8D0C82">
      <w:pPr>
        <w:ind w:right="0"/>
        <w:jc w:val="center"/>
        <w:rPr>
          <w:rFonts w:ascii="Arial" w:eastAsia="Arial" w:hAnsi="Arial" w:cs="Arial"/>
          <w:b/>
          <w:noProof/>
          <w:color w:val="002060"/>
          <w:sz w:val="28"/>
          <w:szCs w:val="24"/>
        </w:rPr>
      </w:pPr>
    </w:p>
    <w:p w:rsidR="008D0C82" w:rsidRDefault="008D0C82" w:rsidP="007246B7">
      <w:pPr>
        <w:ind w:right="0"/>
        <w:rPr>
          <w:rFonts w:ascii="Arial" w:eastAsia="Arial" w:hAnsi="Arial" w:cs="Arial"/>
          <w:b/>
          <w:noProof/>
          <w:color w:val="002060"/>
          <w:sz w:val="28"/>
          <w:szCs w:val="24"/>
        </w:rPr>
      </w:pPr>
    </w:p>
    <w:p w:rsidR="005A6C67" w:rsidRDefault="005A6C67" w:rsidP="007246B7">
      <w:pPr>
        <w:ind w:right="0"/>
        <w:rPr>
          <w:rFonts w:ascii="Arial" w:eastAsia="Arial" w:hAnsi="Arial" w:cs="Arial"/>
          <w:b/>
          <w:noProof/>
          <w:color w:val="002060"/>
          <w:sz w:val="28"/>
          <w:szCs w:val="24"/>
        </w:rPr>
      </w:pPr>
    </w:p>
    <w:p w:rsidR="005A6C67" w:rsidRDefault="005A6C67" w:rsidP="007246B7">
      <w:pPr>
        <w:ind w:right="0"/>
        <w:rPr>
          <w:rFonts w:ascii="Arial" w:eastAsia="Arial" w:hAnsi="Arial" w:cs="Arial"/>
          <w:b/>
          <w:noProof/>
          <w:color w:val="002060"/>
          <w:sz w:val="28"/>
          <w:szCs w:val="24"/>
        </w:rPr>
      </w:pPr>
    </w:p>
    <w:p w:rsidR="005A6C67" w:rsidRDefault="005A6C67" w:rsidP="007246B7">
      <w:pPr>
        <w:ind w:right="0"/>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080F1B" w:rsidP="005A6C67">
      <w:pPr>
        <w:ind w:right="0"/>
        <w:jc w:val="center"/>
        <w:rPr>
          <w:rFonts w:ascii="Arial" w:eastAsia="Arial" w:hAnsi="Arial" w:cs="Arial"/>
          <w:b/>
          <w:noProof/>
          <w:color w:val="002060"/>
          <w:sz w:val="28"/>
          <w:szCs w:val="24"/>
        </w:rPr>
      </w:pPr>
      <w:r>
        <w:rPr>
          <w:rFonts w:ascii="Arial" w:eastAsia="Arial" w:hAnsi="Arial" w:cs="Arial"/>
          <w:b/>
          <w:noProof/>
          <w:color w:val="002060"/>
          <w:sz w:val="28"/>
          <w:szCs w:val="24"/>
        </w:rPr>
        <w:drawing>
          <wp:anchor distT="0" distB="0" distL="114300" distR="114300" simplePos="0" relativeHeight="251774976" behindDoc="0" locked="0" layoutInCell="1" allowOverlap="1" wp14:anchorId="515E69F1" wp14:editId="2E132BFA">
            <wp:simplePos x="0" y="0"/>
            <wp:positionH relativeFrom="column">
              <wp:posOffset>552202</wp:posOffset>
            </wp:positionH>
            <wp:positionV relativeFrom="paragraph">
              <wp:posOffset>181964</wp:posOffset>
            </wp:positionV>
            <wp:extent cx="5048885" cy="3780790"/>
            <wp:effectExtent l="0" t="0" r="0" b="0"/>
            <wp:wrapSquare wrapText="bothSides"/>
            <wp:docPr id="2" name="Picture 2" descr="Slid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885" cy="378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5A6C67" w:rsidRDefault="005A6C67" w:rsidP="005A6C67">
      <w:pPr>
        <w:ind w:right="0"/>
        <w:jc w:val="center"/>
        <w:rPr>
          <w:rFonts w:ascii="Arial" w:eastAsia="Arial" w:hAnsi="Arial" w:cs="Arial"/>
          <w:b/>
          <w:noProof/>
          <w:color w:val="002060"/>
          <w:sz w:val="28"/>
          <w:szCs w:val="24"/>
        </w:rPr>
      </w:pPr>
    </w:p>
    <w:p w:rsidR="00FD69B8" w:rsidRDefault="00FD69B8" w:rsidP="00052CE0">
      <w:pPr>
        <w:ind w:right="0"/>
        <w:rPr>
          <w:rFonts w:ascii="Arial" w:eastAsia="Arial" w:hAnsi="Arial" w:cs="Arial"/>
          <w:b/>
          <w:noProof/>
          <w:color w:val="002060"/>
          <w:sz w:val="28"/>
          <w:szCs w:val="24"/>
        </w:rPr>
      </w:pPr>
    </w:p>
    <w:p w:rsidR="008D0C82" w:rsidRPr="007246B7" w:rsidRDefault="008D0C82" w:rsidP="007246B7">
      <w:pPr>
        <w:ind w:right="0"/>
        <w:rPr>
          <w:rFonts w:ascii="Arial" w:eastAsia="Arial" w:hAnsi="Arial" w:cs="Arial"/>
          <w:b/>
          <w:color w:val="002060"/>
          <w:sz w:val="28"/>
          <w:szCs w:val="24"/>
        </w:rPr>
      </w:pPr>
    </w:p>
    <w:sectPr w:rsidR="008D0C82" w:rsidRPr="007246B7" w:rsidSect="00C53A63">
      <w:headerReference w:type="even" r:id="rId13"/>
      <w:headerReference w:type="default" r:id="rId14"/>
      <w:footerReference w:type="even" r:id="rId15"/>
      <w:footerReference w:type="default" r:id="rId16"/>
      <w:headerReference w:type="first" r:id="rId17"/>
      <w:footerReference w:type="first" r:id="rId18"/>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D2D" w:rsidRDefault="00211D2D">
      <w:r>
        <w:separator/>
      </w:r>
    </w:p>
  </w:endnote>
  <w:endnote w:type="continuationSeparator" w:id="0">
    <w:p w:rsidR="00211D2D" w:rsidRDefault="00211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53F" w:rsidRDefault="0001753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53F" w:rsidRDefault="0001753F" w:rsidP="00517623">
    <w:pPr>
      <w:pBdr>
        <w:bottom w:val="single" w:sz="6" w:space="1" w:color="000000"/>
      </w:pBdr>
      <w:tabs>
        <w:tab w:val="left" w:pos="2371"/>
        <w:tab w:val="center" w:pos="5233"/>
      </w:tabs>
      <w:ind w:right="27"/>
      <w:contextualSpacing/>
      <w:jc w:val="right"/>
      <w:rPr>
        <w:sz w:val="16"/>
        <w:szCs w:val="16"/>
      </w:rPr>
    </w:pPr>
  </w:p>
  <w:p w:rsidR="0001753F" w:rsidRPr="006E2479" w:rsidRDefault="0001753F"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E7023">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E7023">
      <w:rPr>
        <w:b/>
        <w:noProof/>
        <w:sz w:val="16"/>
        <w:szCs w:val="16"/>
      </w:rPr>
      <w:t>18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#31 </w:t>
    </w:r>
    <w:r w:rsidRPr="00D72155">
      <w:rPr>
        <w:rFonts w:ascii="Arial" w:eastAsia="Arial" w:hAnsi="Arial" w:cs="Arial"/>
        <w:sz w:val="14"/>
        <w:szCs w:val="14"/>
      </w:rPr>
      <w:t>on the</w:t>
    </w:r>
    <w:r>
      <w:rPr>
        <w:rFonts w:ascii="Arial" w:eastAsia="Arial" w:hAnsi="Arial" w:cs="Arial"/>
        <w:sz w:val="14"/>
        <w:szCs w:val="14"/>
      </w:rPr>
      <w:t xml:space="preserve"> Taal Volcano Eruption as of 29 January 2020, 6PM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53F" w:rsidRDefault="0001753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D2D" w:rsidRDefault="00211D2D">
      <w:r>
        <w:separator/>
      </w:r>
    </w:p>
  </w:footnote>
  <w:footnote w:type="continuationSeparator" w:id="0">
    <w:p w:rsidR="00211D2D" w:rsidRDefault="00211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53F" w:rsidRDefault="0001753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53F" w:rsidRPr="00EF0730" w:rsidRDefault="0001753F"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53F" w:rsidRPr="00EF0730" w:rsidRDefault="0001753F" w:rsidP="00AC4062">
    <w:pPr>
      <w:tabs>
        <w:tab w:val="center" w:pos="4680"/>
        <w:tab w:val="right" w:pos="9360"/>
      </w:tabs>
      <w:rPr>
        <w:noProof/>
        <w:sz w:val="20"/>
        <w:szCs w:val="20"/>
      </w:rPr>
    </w:pPr>
  </w:p>
  <w:p w:rsidR="0001753F" w:rsidRPr="00EF0730" w:rsidRDefault="0001753F"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01753F" w:rsidRPr="00EF0730" w:rsidRDefault="0001753F" w:rsidP="00660DD6">
    <w:pPr>
      <w:pBdr>
        <w:bottom w:val="single" w:sz="6" w:space="1" w:color="auto"/>
      </w:pBdr>
      <w:tabs>
        <w:tab w:val="center" w:pos="4680"/>
        <w:tab w:val="right" w:pos="9360"/>
      </w:tabs>
      <w:rPr>
        <w:noProof/>
        <w:sz w:val="20"/>
        <w:szCs w:val="20"/>
      </w:rPr>
    </w:pPr>
  </w:p>
  <w:p w:rsidR="0001753F" w:rsidRPr="00EF0730" w:rsidRDefault="0001753F"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53F" w:rsidRDefault="0001753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6"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8"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26DA3EED"/>
    <w:multiLevelType w:val="hybridMultilevel"/>
    <w:tmpl w:val="6D283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15"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7" w15:restartNumberingAfterBreak="0">
    <w:nsid w:val="4D5E4190"/>
    <w:multiLevelType w:val="hybridMultilevel"/>
    <w:tmpl w:val="3FF27F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0"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21"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3"/>
  </w:num>
  <w:num w:numId="2">
    <w:abstractNumId w:val="0"/>
  </w:num>
  <w:num w:numId="3">
    <w:abstractNumId w:val="2"/>
  </w:num>
  <w:num w:numId="4">
    <w:abstractNumId w:val="14"/>
  </w:num>
  <w:num w:numId="5">
    <w:abstractNumId w:val="9"/>
  </w:num>
  <w:num w:numId="6">
    <w:abstractNumId w:val="8"/>
  </w:num>
  <w:num w:numId="7">
    <w:abstractNumId w:val="7"/>
  </w:num>
  <w:num w:numId="8">
    <w:abstractNumId w:val="15"/>
  </w:num>
  <w:num w:numId="9">
    <w:abstractNumId w:val="24"/>
  </w:num>
  <w:num w:numId="10">
    <w:abstractNumId w:val="11"/>
  </w:num>
  <w:num w:numId="11">
    <w:abstractNumId w:val="1"/>
  </w:num>
  <w:num w:numId="12">
    <w:abstractNumId w:val="19"/>
  </w:num>
  <w:num w:numId="13">
    <w:abstractNumId w:val="16"/>
  </w:num>
  <w:num w:numId="14">
    <w:abstractNumId w:val="17"/>
  </w:num>
  <w:num w:numId="15">
    <w:abstractNumId w:val="20"/>
  </w:num>
  <w:num w:numId="16">
    <w:abstractNumId w:val="10"/>
  </w:num>
  <w:num w:numId="17">
    <w:abstractNumId w:val="23"/>
  </w:num>
  <w:num w:numId="18">
    <w:abstractNumId w:val="5"/>
  </w:num>
  <w:num w:numId="19">
    <w:abstractNumId w:val="4"/>
  </w:num>
  <w:num w:numId="20">
    <w:abstractNumId w:val="22"/>
  </w:num>
  <w:num w:numId="21">
    <w:abstractNumId w:val="18"/>
  </w:num>
  <w:num w:numId="22">
    <w:abstractNumId w:val="12"/>
  </w:num>
  <w:num w:numId="23">
    <w:abstractNumId w:val="21"/>
  </w:num>
  <w:num w:numId="24">
    <w:abstractNumId w:val="3"/>
  </w:num>
  <w:num w:numId="25">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65"/>
    <w:rsid w:val="00007CD2"/>
    <w:rsid w:val="000101D0"/>
    <w:rsid w:val="00012167"/>
    <w:rsid w:val="0001240C"/>
    <w:rsid w:val="000126BB"/>
    <w:rsid w:val="000126EE"/>
    <w:rsid w:val="00012F95"/>
    <w:rsid w:val="00013441"/>
    <w:rsid w:val="00013B68"/>
    <w:rsid w:val="00014A17"/>
    <w:rsid w:val="0001600F"/>
    <w:rsid w:val="0001753F"/>
    <w:rsid w:val="00017CFA"/>
    <w:rsid w:val="0002174F"/>
    <w:rsid w:val="00021C4E"/>
    <w:rsid w:val="000220E1"/>
    <w:rsid w:val="0002303D"/>
    <w:rsid w:val="000253F7"/>
    <w:rsid w:val="000254A4"/>
    <w:rsid w:val="000311DD"/>
    <w:rsid w:val="00032434"/>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B98"/>
    <w:rsid w:val="00127606"/>
    <w:rsid w:val="00127AC6"/>
    <w:rsid w:val="00130665"/>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2E74"/>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5D4E"/>
    <w:rsid w:val="001F6004"/>
    <w:rsid w:val="001F60E4"/>
    <w:rsid w:val="002002A9"/>
    <w:rsid w:val="00200632"/>
    <w:rsid w:val="00201A1B"/>
    <w:rsid w:val="00201F90"/>
    <w:rsid w:val="00202664"/>
    <w:rsid w:val="00203460"/>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364"/>
    <w:rsid w:val="002A66EE"/>
    <w:rsid w:val="002A7E22"/>
    <w:rsid w:val="002B12FB"/>
    <w:rsid w:val="002B1486"/>
    <w:rsid w:val="002B24CA"/>
    <w:rsid w:val="002B3128"/>
    <w:rsid w:val="002B3652"/>
    <w:rsid w:val="002B3AB3"/>
    <w:rsid w:val="002B44BD"/>
    <w:rsid w:val="002B461E"/>
    <w:rsid w:val="002B63FD"/>
    <w:rsid w:val="002B7572"/>
    <w:rsid w:val="002B79B5"/>
    <w:rsid w:val="002C0514"/>
    <w:rsid w:val="002C13EE"/>
    <w:rsid w:val="002C19FE"/>
    <w:rsid w:val="002C3DE8"/>
    <w:rsid w:val="002C4611"/>
    <w:rsid w:val="002C4812"/>
    <w:rsid w:val="002C4946"/>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7B91"/>
    <w:rsid w:val="00327DC0"/>
    <w:rsid w:val="00330356"/>
    <w:rsid w:val="003311A9"/>
    <w:rsid w:val="0033126D"/>
    <w:rsid w:val="0033297C"/>
    <w:rsid w:val="00332D0A"/>
    <w:rsid w:val="003338A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07AAD"/>
    <w:rsid w:val="0041007F"/>
    <w:rsid w:val="004101D8"/>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497B"/>
    <w:rsid w:val="006056FE"/>
    <w:rsid w:val="00605720"/>
    <w:rsid w:val="00605D37"/>
    <w:rsid w:val="0060609C"/>
    <w:rsid w:val="00606B84"/>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C07"/>
    <w:rsid w:val="00671EE2"/>
    <w:rsid w:val="00672107"/>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1979"/>
    <w:rsid w:val="006D2733"/>
    <w:rsid w:val="006D3EF7"/>
    <w:rsid w:val="006D4F18"/>
    <w:rsid w:val="006D5DFC"/>
    <w:rsid w:val="006D62C1"/>
    <w:rsid w:val="006D6C07"/>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54AE"/>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4BF6"/>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C9"/>
    <w:rsid w:val="008520B7"/>
    <w:rsid w:val="008524BB"/>
    <w:rsid w:val="008527B8"/>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F34"/>
    <w:rsid w:val="008E5266"/>
    <w:rsid w:val="008E5E72"/>
    <w:rsid w:val="008E5F62"/>
    <w:rsid w:val="008E6CB0"/>
    <w:rsid w:val="008E6D8F"/>
    <w:rsid w:val="008E7023"/>
    <w:rsid w:val="008F02F2"/>
    <w:rsid w:val="008F0CA0"/>
    <w:rsid w:val="008F1FFB"/>
    <w:rsid w:val="008F2336"/>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7391"/>
    <w:rsid w:val="00947A3D"/>
    <w:rsid w:val="00950461"/>
    <w:rsid w:val="00951E30"/>
    <w:rsid w:val="009521C0"/>
    <w:rsid w:val="009524EE"/>
    <w:rsid w:val="00952D10"/>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6B80"/>
    <w:rsid w:val="009A72DD"/>
    <w:rsid w:val="009A7847"/>
    <w:rsid w:val="009B242F"/>
    <w:rsid w:val="009B2B41"/>
    <w:rsid w:val="009B3253"/>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314B"/>
    <w:rsid w:val="009E34EB"/>
    <w:rsid w:val="009E3EFF"/>
    <w:rsid w:val="009E4461"/>
    <w:rsid w:val="009E492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455"/>
    <w:rsid w:val="00A33B8F"/>
    <w:rsid w:val="00A33CD6"/>
    <w:rsid w:val="00A33CD9"/>
    <w:rsid w:val="00A35C41"/>
    <w:rsid w:val="00A3668D"/>
    <w:rsid w:val="00A37038"/>
    <w:rsid w:val="00A37745"/>
    <w:rsid w:val="00A404BF"/>
    <w:rsid w:val="00A412F1"/>
    <w:rsid w:val="00A41A72"/>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B9"/>
    <w:rsid w:val="00A861A7"/>
    <w:rsid w:val="00A87502"/>
    <w:rsid w:val="00A908C2"/>
    <w:rsid w:val="00A90A4C"/>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179"/>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382"/>
    <w:rsid w:val="00B00D79"/>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6338"/>
    <w:rsid w:val="00B56783"/>
    <w:rsid w:val="00B56D90"/>
    <w:rsid w:val="00B57E58"/>
    <w:rsid w:val="00B60108"/>
    <w:rsid w:val="00B62108"/>
    <w:rsid w:val="00B62851"/>
    <w:rsid w:val="00B633F3"/>
    <w:rsid w:val="00B63D3C"/>
    <w:rsid w:val="00B643D9"/>
    <w:rsid w:val="00B67661"/>
    <w:rsid w:val="00B67ACE"/>
    <w:rsid w:val="00B67C21"/>
    <w:rsid w:val="00B67E4A"/>
    <w:rsid w:val="00B71087"/>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4942"/>
    <w:rsid w:val="00BC57D7"/>
    <w:rsid w:val="00BC5A8D"/>
    <w:rsid w:val="00BC5FC5"/>
    <w:rsid w:val="00BC65FA"/>
    <w:rsid w:val="00BC674F"/>
    <w:rsid w:val="00BC7499"/>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474F"/>
    <w:rsid w:val="00C74D5A"/>
    <w:rsid w:val="00C74E2E"/>
    <w:rsid w:val="00C7746C"/>
    <w:rsid w:val="00C814FA"/>
    <w:rsid w:val="00C825D4"/>
    <w:rsid w:val="00C83812"/>
    <w:rsid w:val="00C85C1C"/>
    <w:rsid w:val="00C85CDD"/>
    <w:rsid w:val="00C86AF3"/>
    <w:rsid w:val="00C90292"/>
    <w:rsid w:val="00C9090C"/>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B58"/>
    <w:rsid w:val="00CB3FDA"/>
    <w:rsid w:val="00CB485B"/>
    <w:rsid w:val="00CB4F2E"/>
    <w:rsid w:val="00CB57AA"/>
    <w:rsid w:val="00CB6E24"/>
    <w:rsid w:val="00CB7A7B"/>
    <w:rsid w:val="00CC060A"/>
    <w:rsid w:val="00CC1396"/>
    <w:rsid w:val="00CC1724"/>
    <w:rsid w:val="00CC180D"/>
    <w:rsid w:val="00CC1D7A"/>
    <w:rsid w:val="00CC2B97"/>
    <w:rsid w:val="00CC33AA"/>
    <w:rsid w:val="00CC34C4"/>
    <w:rsid w:val="00CC4362"/>
    <w:rsid w:val="00CC621C"/>
    <w:rsid w:val="00CC6B2B"/>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B45"/>
    <w:rsid w:val="00D86F38"/>
    <w:rsid w:val="00D87405"/>
    <w:rsid w:val="00D90849"/>
    <w:rsid w:val="00D909D9"/>
    <w:rsid w:val="00D9146A"/>
    <w:rsid w:val="00D93BD4"/>
    <w:rsid w:val="00D94D33"/>
    <w:rsid w:val="00D96832"/>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C72"/>
    <w:rsid w:val="00E17558"/>
    <w:rsid w:val="00E20243"/>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646E"/>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5116"/>
    <w:rsid w:val="00F46036"/>
    <w:rsid w:val="00F4680B"/>
    <w:rsid w:val="00F46BB0"/>
    <w:rsid w:val="00F47633"/>
    <w:rsid w:val="00F50B13"/>
    <w:rsid w:val="00F50BA7"/>
    <w:rsid w:val="00F51343"/>
    <w:rsid w:val="00F51740"/>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FE"/>
    <w:rsid w:val="00FB2A90"/>
    <w:rsid w:val="00FB44EC"/>
    <w:rsid w:val="00FB67AF"/>
    <w:rsid w:val="00FB6B90"/>
    <w:rsid w:val="00FB6F80"/>
    <w:rsid w:val="00FB77B3"/>
    <w:rsid w:val="00FC0812"/>
    <w:rsid w:val="00FC0871"/>
    <w:rsid w:val="00FC38CB"/>
    <w:rsid w:val="00FC3E81"/>
    <w:rsid w:val="00FC4140"/>
    <w:rsid w:val="00FC53B3"/>
    <w:rsid w:val="00FC545B"/>
    <w:rsid w:val="00FC5D7E"/>
    <w:rsid w:val="00FC6863"/>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E2BF8-6F5A-49DA-915C-03BE7B76E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6327</Words>
  <Characters>36067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Mariel B. Ferrariz</cp:lastModifiedBy>
  <cp:revision>2</cp:revision>
  <cp:lastPrinted>2020-01-15T08:23:00Z</cp:lastPrinted>
  <dcterms:created xsi:type="dcterms:W3CDTF">2020-01-29T08:01:00Z</dcterms:created>
  <dcterms:modified xsi:type="dcterms:W3CDTF">2020-01-29T08:01:00Z</dcterms:modified>
</cp:coreProperties>
</file>