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95C99D" w14:textId="4694699B" w:rsidR="00F24B77" w:rsidRPr="002F700B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F700B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1E5944" w:rsidRPr="002F700B">
        <w:rPr>
          <w:rFonts w:ascii="Arial" w:eastAsia="Arial" w:hAnsi="Arial" w:cs="Arial"/>
          <w:b/>
          <w:sz w:val="32"/>
          <w:szCs w:val="32"/>
        </w:rPr>
        <w:t>#</w:t>
      </w:r>
      <w:r w:rsidR="00874080" w:rsidRPr="002F700B">
        <w:rPr>
          <w:rFonts w:ascii="Arial" w:eastAsia="Arial" w:hAnsi="Arial" w:cs="Arial"/>
          <w:b/>
          <w:sz w:val="32"/>
          <w:szCs w:val="32"/>
        </w:rPr>
        <w:t>1</w:t>
      </w:r>
      <w:r w:rsidR="001E5944" w:rsidRPr="002F700B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2F700B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2F700B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74080" w:rsidRPr="002F700B">
        <w:rPr>
          <w:rFonts w:ascii="Arial" w:eastAsia="Arial" w:hAnsi="Arial" w:cs="Arial"/>
          <w:b/>
          <w:sz w:val="32"/>
          <w:szCs w:val="32"/>
        </w:rPr>
        <w:t xml:space="preserve">Fire Incident in </w:t>
      </w:r>
      <w:r w:rsidR="00736BA0" w:rsidRPr="002F700B">
        <w:rPr>
          <w:rFonts w:ascii="Arial" w:hAnsi="Arial" w:cs="Arial"/>
          <w:b/>
          <w:sz w:val="32"/>
          <w:szCs w:val="32"/>
        </w:rPr>
        <w:t xml:space="preserve">Zone 12, </w:t>
      </w:r>
      <w:proofErr w:type="spellStart"/>
      <w:r w:rsidR="00736BA0" w:rsidRPr="002F700B">
        <w:rPr>
          <w:rFonts w:ascii="Arial" w:hAnsi="Arial" w:cs="Arial"/>
          <w:b/>
          <w:sz w:val="32"/>
          <w:szCs w:val="32"/>
        </w:rPr>
        <w:t>Brgy</w:t>
      </w:r>
      <w:proofErr w:type="spellEnd"/>
      <w:r w:rsidR="00736BA0" w:rsidRPr="002F700B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736BA0" w:rsidRPr="002F700B">
        <w:rPr>
          <w:rFonts w:ascii="Arial" w:hAnsi="Arial" w:cs="Arial"/>
          <w:b/>
          <w:sz w:val="32"/>
          <w:szCs w:val="32"/>
        </w:rPr>
        <w:t>Calaparan</w:t>
      </w:r>
      <w:proofErr w:type="spellEnd"/>
      <w:r w:rsidR="00736BA0" w:rsidRPr="002F700B">
        <w:rPr>
          <w:rFonts w:ascii="Arial" w:hAnsi="Arial" w:cs="Arial"/>
          <w:b/>
          <w:sz w:val="32"/>
          <w:szCs w:val="32"/>
        </w:rPr>
        <w:t>, Arevalo, Iloilo City</w:t>
      </w:r>
    </w:p>
    <w:p w14:paraId="1808A9E3" w14:textId="32786AB5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736BA0">
        <w:rPr>
          <w:rFonts w:ascii="Arial" w:eastAsia="Arial" w:hAnsi="Arial" w:cs="Arial"/>
          <w:sz w:val="24"/>
          <w:szCs w:val="24"/>
        </w:rPr>
        <w:t>31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874080">
        <w:rPr>
          <w:rFonts w:ascii="Arial" w:eastAsia="Arial" w:hAnsi="Arial" w:cs="Arial"/>
          <w:sz w:val="24"/>
          <w:szCs w:val="24"/>
        </w:rPr>
        <w:t>March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736BA0">
        <w:rPr>
          <w:rFonts w:ascii="Arial" w:eastAsia="Arial" w:hAnsi="Arial" w:cs="Arial"/>
          <w:sz w:val="24"/>
          <w:szCs w:val="24"/>
        </w:rPr>
        <w:t>5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317274" w14:textId="431AA154" w:rsidR="00D35B3C" w:rsidRPr="00D35B3C" w:rsidRDefault="00D35B3C" w:rsidP="00D35B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B3C">
        <w:rPr>
          <w:rFonts w:ascii="Arial" w:hAnsi="Arial" w:cs="Arial"/>
          <w:sz w:val="24"/>
          <w:szCs w:val="24"/>
        </w:rPr>
        <w:t xml:space="preserve">On March 30, 2019 at around 08:24 PM, </w:t>
      </w:r>
      <w:r w:rsidR="00C130D0">
        <w:rPr>
          <w:rFonts w:ascii="Arial" w:hAnsi="Arial" w:cs="Arial"/>
          <w:sz w:val="24"/>
          <w:szCs w:val="24"/>
        </w:rPr>
        <w:t xml:space="preserve">a </w:t>
      </w:r>
      <w:r w:rsidRPr="00D35B3C">
        <w:rPr>
          <w:rFonts w:ascii="Arial" w:hAnsi="Arial" w:cs="Arial"/>
          <w:sz w:val="24"/>
          <w:szCs w:val="24"/>
        </w:rPr>
        <w:t xml:space="preserve">fire </w:t>
      </w:r>
      <w:r w:rsidR="00C130D0">
        <w:rPr>
          <w:rFonts w:ascii="Arial" w:hAnsi="Arial" w:cs="Arial"/>
          <w:sz w:val="24"/>
          <w:szCs w:val="24"/>
        </w:rPr>
        <w:t>incident</w:t>
      </w:r>
      <w:r w:rsidRPr="00D35B3C">
        <w:rPr>
          <w:rFonts w:ascii="Arial" w:hAnsi="Arial" w:cs="Arial"/>
          <w:sz w:val="24"/>
          <w:szCs w:val="24"/>
        </w:rPr>
        <w:t xml:space="preserve"> occurred at Zone 12 </w:t>
      </w:r>
      <w:proofErr w:type="spellStart"/>
      <w:r w:rsidRPr="00D35B3C">
        <w:rPr>
          <w:rFonts w:ascii="Arial" w:hAnsi="Arial" w:cs="Arial"/>
          <w:sz w:val="24"/>
          <w:szCs w:val="24"/>
        </w:rPr>
        <w:t>Brgy</w:t>
      </w:r>
      <w:proofErr w:type="spellEnd"/>
      <w:r w:rsidRPr="00D35B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35B3C">
        <w:rPr>
          <w:rFonts w:ascii="Arial" w:hAnsi="Arial" w:cs="Arial"/>
          <w:sz w:val="24"/>
          <w:szCs w:val="24"/>
        </w:rPr>
        <w:t>Calaparan</w:t>
      </w:r>
      <w:proofErr w:type="spellEnd"/>
      <w:r w:rsidRPr="00D35B3C">
        <w:rPr>
          <w:rFonts w:ascii="Arial" w:hAnsi="Arial" w:cs="Arial"/>
          <w:sz w:val="24"/>
          <w:szCs w:val="24"/>
        </w:rPr>
        <w:t>, Arevalo, Iloilo City involving residential houses mostly made of mixed mat</w:t>
      </w:r>
      <w:r w:rsidR="00C130D0">
        <w:rPr>
          <w:rFonts w:ascii="Arial" w:hAnsi="Arial" w:cs="Arial"/>
          <w:sz w:val="24"/>
          <w:szCs w:val="24"/>
        </w:rPr>
        <w:t>erials under GI Sheet roofing. The c</w:t>
      </w:r>
      <w:r w:rsidRPr="00D35B3C">
        <w:rPr>
          <w:rFonts w:ascii="Arial" w:hAnsi="Arial" w:cs="Arial"/>
          <w:sz w:val="24"/>
          <w:szCs w:val="24"/>
        </w:rPr>
        <w:t>ause of fir</w:t>
      </w:r>
      <w:r>
        <w:rPr>
          <w:rFonts w:ascii="Arial" w:hAnsi="Arial" w:cs="Arial"/>
          <w:sz w:val="24"/>
          <w:szCs w:val="24"/>
        </w:rPr>
        <w:t>e is still under investigation. The fire</w:t>
      </w:r>
      <w:r w:rsidRPr="00D35B3C">
        <w:rPr>
          <w:rFonts w:ascii="Arial" w:hAnsi="Arial" w:cs="Arial"/>
          <w:sz w:val="24"/>
          <w:szCs w:val="24"/>
        </w:rPr>
        <w:t xml:space="preserve"> incident was declared under control at around 09:08 PM and fire out at 10:003 PM of March 30, 2019. </w:t>
      </w:r>
    </w:p>
    <w:p w14:paraId="0899B43E" w14:textId="62D067F8" w:rsidR="001149A2" w:rsidRDefault="001149A2" w:rsidP="00D35B3C">
      <w:pPr>
        <w:spacing w:after="0" w:line="240" w:lineRule="auto"/>
        <w:ind w:left="7200" w:firstLine="720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7408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701B94AC" w:rsidR="00CA73C9" w:rsidRPr="00CA73C9" w:rsidRDefault="00375AE7" w:rsidP="002F700B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2F70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2F70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166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814910" w:rsidRPr="00814910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814910" w:rsidRPr="00814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2F700B">
        <w:rPr>
          <w:rFonts w:ascii="Arial" w:hAnsi="Arial" w:cs="Arial"/>
          <w:color w:val="222222"/>
          <w:sz w:val="24"/>
          <w:szCs w:val="24"/>
          <w:shd w:val="clear" w:color="auto" w:fill="FFFFFF"/>
        </w:rPr>
        <w:t>Calaparan</w:t>
      </w:r>
      <w:proofErr w:type="spellEnd"/>
      <w:r w:rsidR="002F700B">
        <w:rPr>
          <w:rFonts w:ascii="Arial" w:hAnsi="Arial" w:cs="Arial"/>
          <w:color w:val="222222"/>
          <w:sz w:val="24"/>
          <w:szCs w:val="24"/>
          <w:shd w:val="clear" w:color="auto" w:fill="FFFFFF"/>
        </w:rPr>
        <w:t>, Arevalo</w:t>
      </w:r>
      <w:r w:rsidR="00814910" w:rsidRPr="00814910">
        <w:rPr>
          <w:rFonts w:ascii="Arial" w:hAnsi="Arial" w:cs="Arial"/>
          <w:color w:val="222222"/>
          <w:sz w:val="24"/>
          <w:szCs w:val="24"/>
          <w:shd w:val="clear" w:color="auto" w:fill="FFFFFF"/>
        </w:rPr>
        <w:t>, Iloilo City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9"/>
        <w:gridCol w:w="4535"/>
        <w:gridCol w:w="1732"/>
        <w:gridCol w:w="1422"/>
        <w:gridCol w:w="1418"/>
      </w:tblGrid>
      <w:tr w:rsidR="00814910" w:rsidRPr="00814910" w14:paraId="69456E20" w14:textId="77777777" w:rsidTr="00814910">
        <w:trPr>
          <w:trHeight w:val="7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E4376A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2EB0E8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14910" w:rsidRPr="00814910" w14:paraId="5987023F" w14:textId="77777777" w:rsidTr="00814910">
        <w:trPr>
          <w:trHeight w:val="7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9472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FB2A8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959752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AF8C9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4910" w:rsidRPr="00814910" w14:paraId="409F0F21" w14:textId="77777777" w:rsidTr="0081491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1767C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B3F40" w14:textId="15B8FA43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649AD" w14:textId="23D3B6A3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814910"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53A01" w14:textId="5765EAA4" w:rsidR="00814910" w:rsidRPr="00814910" w:rsidRDefault="00814910" w:rsidP="002F700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166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910" w:rsidRPr="00814910" w14:paraId="7CF827D9" w14:textId="77777777" w:rsidTr="0081491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44BDE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F462F" w14:textId="7EAC08E7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45E4D" w14:textId="3834EA4E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2991A" w14:textId="14AE2EBD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814910" w:rsidRPr="00814910" w14:paraId="0E30ED46" w14:textId="77777777" w:rsidTr="0081491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DB2E1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4561B" w14:textId="26826565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800A9" w14:textId="79ED268A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E0560" w14:textId="2B150612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814910" w:rsidRPr="00814910" w14:paraId="1E027648" w14:textId="77777777" w:rsidTr="0081491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B4F27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51E6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D061" w14:textId="7FC15C83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DB66" w14:textId="14E43314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C0CE" w14:textId="0A3D3B70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1CD730F" w14:textId="77777777" w:rsidR="00874080" w:rsidRDefault="00874080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9FBDCA5" w14:textId="2D0B3F8F" w:rsidR="00814910" w:rsidRDefault="00814910" w:rsidP="00814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2698" w14:textId="77777777" w:rsidR="002F700B" w:rsidRDefault="002F700B" w:rsidP="002F70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4C657B" w14:textId="1ED3F0DE" w:rsidR="00814910" w:rsidRPr="002F700B" w:rsidRDefault="002F700B" w:rsidP="002F700B">
      <w:pPr>
        <w:spacing w:after="0" w:line="240" w:lineRule="auto"/>
        <w:ind w:left="142"/>
        <w:contextualSpacing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2F700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There are a total of </w:t>
      </w:r>
      <w:r w:rsidRPr="002F70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 damaged houses</w:t>
      </w:r>
      <w:r w:rsidRPr="002F700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; </w:t>
      </w:r>
      <w:r w:rsidRPr="002F70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 of which are partially damaged</w:t>
      </w:r>
      <w:r w:rsidRPr="002F700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 and </w:t>
      </w:r>
      <w:r w:rsidRPr="002F70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 are totally damaged </w:t>
      </w:r>
      <w:r w:rsidRPr="00DE0D86">
        <w:rPr>
          <w:rFonts w:ascii="Arial" w:hAnsi="Arial" w:cs="Arial"/>
          <w:bCs/>
          <w:sz w:val="24"/>
          <w:szCs w:val="24"/>
          <w:shd w:val="clear" w:color="auto" w:fill="FFFFFF"/>
        </w:rPr>
        <w:t>by the fire </w:t>
      </w:r>
      <w:r w:rsidRPr="002F700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(see Table 2).</w:t>
      </w:r>
    </w:p>
    <w:p w14:paraId="2113B878" w14:textId="77777777" w:rsidR="002F700B" w:rsidRDefault="002F700B" w:rsidP="00814910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DDFAB9" w14:textId="13631C22" w:rsidR="00814910" w:rsidRPr="00475561" w:rsidRDefault="00814910" w:rsidP="00814910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8"/>
        <w:gridCol w:w="4595"/>
        <w:gridCol w:w="996"/>
        <w:gridCol w:w="1661"/>
        <w:gridCol w:w="1856"/>
      </w:tblGrid>
      <w:tr w:rsidR="00814910" w:rsidRPr="00814910" w14:paraId="4164D01C" w14:textId="77777777" w:rsidTr="00814910">
        <w:trPr>
          <w:trHeight w:val="70"/>
        </w:trPr>
        <w:tc>
          <w:tcPr>
            <w:tcW w:w="2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4C623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2213F8" w14:textId="60053114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4910" w:rsidRPr="00814910" w14:paraId="6E45B73B" w14:textId="77777777" w:rsidTr="00814910">
        <w:trPr>
          <w:trHeight w:val="70"/>
        </w:trPr>
        <w:tc>
          <w:tcPr>
            <w:tcW w:w="2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01F3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2B7FD9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486FD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B8BF9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4910" w:rsidRPr="00814910" w14:paraId="47903C6D" w14:textId="77777777" w:rsidTr="00814910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507AC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42B67" w14:textId="493199A8" w:rsidR="00814910" w:rsidRPr="00814910" w:rsidRDefault="00814910" w:rsidP="002F700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1C0B3" w14:textId="7097CF42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814910"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A41EE" w14:textId="4E0FB5A0" w:rsidR="00814910" w:rsidRPr="00814910" w:rsidRDefault="00814910" w:rsidP="002F700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910" w:rsidRPr="00814910" w14:paraId="0CD0C8F2" w14:textId="77777777" w:rsidTr="00814910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AE9E8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C279F" w14:textId="11552551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8DD65" w14:textId="6A32B7FB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25556" w14:textId="4477CB9D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14910" w:rsidRPr="00814910" w14:paraId="00FA104E" w14:textId="77777777" w:rsidTr="00814910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99367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8A5B2" w14:textId="570E6FB8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957E3" w14:textId="729CF4DB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D581D" w14:textId="73D5271C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14910" w:rsidRPr="00814910" w14:paraId="3D78D80D" w14:textId="77777777" w:rsidTr="0081491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238E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C04C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146A" w14:textId="4CFC4709" w:rsidR="00814910" w:rsidRPr="00814910" w:rsidRDefault="00814910" w:rsidP="002F700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FEC7" w14:textId="71988337" w:rsidR="00814910" w:rsidRPr="00814910" w:rsidRDefault="00814910" w:rsidP="002F700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2F70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CAB8" w14:textId="07C1CFE9" w:rsidR="00814910" w:rsidRPr="00814910" w:rsidRDefault="002F700B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9A4695E" w14:textId="77777777" w:rsidR="00814910" w:rsidRPr="002D6344" w:rsidRDefault="00814910" w:rsidP="00814910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36B25FF" w14:textId="77777777" w:rsidR="00814910" w:rsidRDefault="00814910" w:rsidP="0081491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209D823A" w14:textId="77777777" w:rsidR="00814910" w:rsidRDefault="00814910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693552" w14:textId="77777777" w:rsidR="00814910" w:rsidRDefault="0081491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F2F51BE" w14:textId="77777777" w:rsidR="00814910" w:rsidRDefault="0081491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5FF463" w14:textId="774C06F5" w:rsidR="00814910" w:rsidRDefault="0081491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B3E5E2" w14:textId="0995B47C" w:rsidR="00D35B3C" w:rsidRDefault="00D35B3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F39A27B" w14:textId="6693360E" w:rsidR="00D35B3C" w:rsidRDefault="00D35B3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8DA7A1" w14:textId="2974BE72" w:rsidR="00D35B3C" w:rsidRDefault="00D35B3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BAF64C" w14:textId="0573518B" w:rsidR="00D35B3C" w:rsidRDefault="00D35B3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40BEDEE" w14:textId="05099A6D" w:rsidR="00D35B3C" w:rsidRDefault="00D35B3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C75E9D7" w14:textId="6BDB0B9B" w:rsidR="00D35B3C" w:rsidRDefault="00D35B3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10125CE1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4080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B5CD708" w:rsidR="00874080" w:rsidRPr="002D6344" w:rsidRDefault="002F65F6" w:rsidP="008740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8740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074F68D" w:rsidR="00874080" w:rsidRPr="00FA1122" w:rsidRDefault="00874080" w:rsidP="0087408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08FE0D9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D36687C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74080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E00B17">
        <w:trPr>
          <w:trHeight w:val="908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E52D322" w:rsidR="001149A2" w:rsidRPr="002D6344" w:rsidRDefault="002F65F6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8740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F235BB" w14:textId="65D155B7" w:rsidR="002F65F6" w:rsidRDefault="002F65F6" w:rsidP="0087408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As per DSWD FO VI, the Barangay provided immediate assistance on the identification of evacuation center for the affected families and provided meals for the evacuees.</w:t>
            </w:r>
          </w:p>
          <w:p w14:paraId="2AD23149" w14:textId="52D2FF49" w:rsidR="002F65F6" w:rsidRDefault="002F65F6" w:rsidP="0087408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CSWDO is coordinating with the BDRRMC,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DepEd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CDRRMO regarding the preparation of the Evacuation Center</w:t>
            </w:r>
            <w:r w:rsidR="00DA44B4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bookmarkStart w:id="2" w:name="_GoBack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448F438" w14:textId="5D5F4E2D" w:rsidR="003473BD" w:rsidRDefault="003473BD" w:rsidP="0087408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On-going validation and assessment of the affected families is taking place.</w:t>
            </w:r>
          </w:p>
          <w:p w14:paraId="1061E0DF" w14:textId="3328DECD" w:rsidR="002F65F6" w:rsidRPr="003473BD" w:rsidRDefault="003473BD" w:rsidP="003473B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FO VI is in close coordination with Iloilo City CSWDO for the submission of DROMIC Report.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7821268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74080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05E2D86" w:rsidR="00C9090C" w:rsidRPr="00CF1696" w:rsidRDefault="003473BD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C67F" w14:textId="77777777" w:rsidR="00CB54CA" w:rsidRDefault="00CB54CA">
      <w:pPr>
        <w:spacing w:after="0" w:line="240" w:lineRule="auto"/>
      </w:pPr>
      <w:r>
        <w:separator/>
      </w:r>
    </w:p>
  </w:endnote>
  <w:endnote w:type="continuationSeparator" w:id="0">
    <w:p w14:paraId="59E60C90" w14:textId="77777777" w:rsidR="00CB54CA" w:rsidRDefault="00C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3FBBCFC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A44B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A44B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14910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814910" w:rsidRPr="00814910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814910" w:rsidRPr="00814910">
      <w:rPr>
        <w:rFonts w:ascii="Arial" w:eastAsia="Arial" w:hAnsi="Arial" w:cs="Arial"/>
        <w:sz w:val="14"/>
        <w:szCs w:val="18"/>
      </w:rPr>
      <w:t>Brgy</w:t>
    </w:r>
    <w:proofErr w:type="spellEnd"/>
    <w:r w:rsidR="00814910" w:rsidRPr="00814910">
      <w:rPr>
        <w:rFonts w:ascii="Arial" w:eastAsia="Arial" w:hAnsi="Arial" w:cs="Arial"/>
        <w:sz w:val="14"/>
        <w:szCs w:val="18"/>
      </w:rPr>
      <w:t xml:space="preserve">. </w:t>
    </w:r>
    <w:r w:rsidR="002F700B">
      <w:rPr>
        <w:rFonts w:ascii="Arial" w:eastAsia="Arial" w:hAnsi="Arial" w:cs="Arial"/>
        <w:sz w:val="14"/>
        <w:szCs w:val="18"/>
      </w:rPr>
      <w:t xml:space="preserve">Zone 12 </w:t>
    </w:r>
    <w:proofErr w:type="spellStart"/>
    <w:r w:rsidR="002F700B">
      <w:rPr>
        <w:rFonts w:ascii="Arial" w:eastAsia="Arial" w:hAnsi="Arial" w:cs="Arial"/>
        <w:sz w:val="14"/>
        <w:szCs w:val="18"/>
      </w:rPr>
      <w:t>Brgy</w:t>
    </w:r>
    <w:proofErr w:type="spellEnd"/>
    <w:r w:rsidR="002F700B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2F700B">
      <w:rPr>
        <w:rFonts w:ascii="Arial" w:eastAsia="Arial" w:hAnsi="Arial" w:cs="Arial"/>
        <w:sz w:val="14"/>
        <w:szCs w:val="18"/>
      </w:rPr>
      <w:t>Calaparan</w:t>
    </w:r>
    <w:proofErr w:type="spellEnd"/>
    <w:r w:rsidR="002F700B">
      <w:rPr>
        <w:rFonts w:ascii="Arial" w:eastAsia="Arial" w:hAnsi="Arial" w:cs="Arial"/>
        <w:sz w:val="14"/>
        <w:szCs w:val="18"/>
      </w:rPr>
      <w:t>, Arevalo, Iloilo City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2F700B">
      <w:rPr>
        <w:rFonts w:ascii="Arial" w:eastAsia="Arial" w:hAnsi="Arial" w:cs="Arial"/>
        <w:sz w:val="14"/>
        <w:szCs w:val="18"/>
      </w:rPr>
      <w:t>31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814910">
      <w:rPr>
        <w:rFonts w:ascii="Arial" w:eastAsia="Arial" w:hAnsi="Arial" w:cs="Arial"/>
        <w:sz w:val="14"/>
        <w:szCs w:val="18"/>
      </w:rPr>
      <w:t>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2F700B">
      <w:rPr>
        <w:rFonts w:ascii="Arial" w:eastAsia="Arial" w:hAnsi="Arial" w:cs="Arial"/>
        <w:sz w:val="14"/>
        <w:szCs w:val="18"/>
      </w:rPr>
      <w:t>5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51F4" w14:textId="77777777" w:rsidR="00CB54CA" w:rsidRDefault="00CB54CA">
      <w:pPr>
        <w:spacing w:after="0" w:line="240" w:lineRule="auto"/>
      </w:pPr>
      <w:r>
        <w:separator/>
      </w:r>
    </w:p>
  </w:footnote>
  <w:footnote w:type="continuationSeparator" w:id="0">
    <w:p w14:paraId="149885C7" w14:textId="77777777" w:rsidR="00CB54CA" w:rsidRDefault="00CB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5D48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2F65F6"/>
    <w:rsid w:val="002F700B"/>
    <w:rsid w:val="0030786F"/>
    <w:rsid w:val="003108B5"/>
    <w:rsid w:val="00313FED"/>
    <w:rsid w:val="003169F2"/>
    <w:rsid w:val="0031795A"/>
    <w:rsid w:val="003473BD"/>
    <w:rsid w:val="00351D04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6BA0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14910"/>
    <w:rsid w:val="00821EAA"/>
    <w:rsid w:val="0082655B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16B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30D0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4CA"/>
    <w:rsid w:val="00CB57AA"/>
    <w:rsid w:val="00CC4362"/>
    <w:rsid w:val="00CD1243"/>
    <w:rsid w:val="00CD395F"/>
    <w:rsid w:val="00CE3E33"/>
    <w:rsid w:val="00CF10D1"/>
    <w:rsid w:val="00CF1696"/>
    <w:rsid w:val="00D0357D"/>
    <w:rsid w:val="00D05A14"/>
    <w:rsid w:val="00D10EA4"/>
    <w:rsid w:val="00D35B3C"/>
    <w:rsid w:val="00D41632"/>
    <w:rsid w:val="00D517A7"/>
    <w:rsid w:val="00D61622"/>
    <w:rsid w:val="00D63CC6"/>
    <w:rsid w:val="00DA44B4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0D86"/>
    <w:rsid w:val="00DE2C90"/>
    <w:rsid w:val="00E00B17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4397-7F37-4760-B4D6-8F1CAF1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10</cp:revision>
  <dcterms:created xsi:type="dcterms:W3CDTF">2019-03-31T08:35:00Z</dcterms:created>
  <dcterms:modified xsi:type="dcterms:W3CDTF">2019-03-31T08:55:00Z</dcterms:modified>
</cp:coreProperties>
</file>