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104438">
        <w:rPr>
          <w:rFonts w:ascii="Arial" w:eastAsia="Arial" w:hAnsi="Arial" w:cs="Arial"/>
          <w:b/>
          <w:sz w:val="32"/>
          <w:szCs w:val="32"/>
          <w:lang w:val="id-ID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0B6DB2" w:rsidRPr="000B6DB2">
        <w:rPr>
          <w:rFonts w:ascii="Arial" w:eastAsia="Arial" w:hAnsi="Arial" w:cs="Arial"/>
          <w:b/>
          <w:sz w:val="32"/>
          <w:szCs w:val="32"/>
        </w:rPr>
        <w:t>Lourdes Subdivision Extension, Baguio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71F6C">
        <w:rPr>
          <w:rFonts w:ascii="Arial" w:eastAsia="Arial" w:hAnsi="Arial" w:cs="Arial"/>
          <w:sz w:val="24"/>
          <w:szCs w:val="24"/>
          <w:lang w:val="id-ID"/>
        </w:rPr>
        <w:t>1</w:t>
      </w:r>
      <w:r w:rsidR="000B6DB2">
        <w:rPr>
          <w:rFonts w:ascii="Arial" w:eastAsia="Arial" w:hAnsi="Arial" w:cs="Arial"/>
          <w:sz w:val="24"/>
          <w:szCs w:val="24"/>
          <w:lang w:val="id-ID"/>
        </w:rPr>
        <w:t>1</w:t>
      </w:r>
      <w:r w:rsidR="00751E55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212602" w:rsidRDefault="0090275E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  <w:lang w:val="id-ID"/>
        </w:rPr>
      </w:pPr>
      <w:r w:rsidRPr="0090275E">
        <w:rPr>
          <w:rFonts w:ascii="Arial" w:hAnsi="Arial" w:cs="Arial"/>
          <w:color w:val="222222"/>
        </w:rPr>
        <w:t xml:space="preserve">On </w:t>
      </w:r>
      <w:r w:rsidR="000B6DB2">
        <w:rPr>
          <w:rFonts w:ascii="Arial" w:hAnsi="Arial" w:cs="Arial"/>
          <w:color w:val="222222"/>
          <w:lang w:val="id-ID"/>
        </w:rPr>
        <w:t>11</w:t>
      </w:r>
      <w:r w:rsidRPr="0090275E">
        <w:rPr>
          <w:rFonts w:ascii="Arial" w:hAnsi="Arial" w:cs="Arial"/>
          <w:color w:val="222222"/>
        </w:rPr>
        <w:t xml:space="preserve"> </w:t>
      </w:r>
      <w:r w:rsidR="000B6DB2">
        <w:rPr>
          <w:rFonts w:ascii="Arial" w:hAnsi="Arial" w:cs="Arial"/>
          <w:color w:val="222222"/>
          <w:lang w:val="id-ID"/>
        </w:rPr>
        <w:t>March</w:t>
      </w:r>
      <w:r w:rsidR="006F323D">
        <w:rPr>
          <w:rFonts w:ascii="Arial" w:hAnsi="Arial" w:cs="Arial"/>
          <w:color w:val="222222"/>
          <w:lang w:val="id-ID"/>
        </w:rPr>
        <w:t xml:space="preserve"> 2020</w:t>
      </w:r>
      <w:r w:rsidR="000B6DB2">
        <w:rPr>
          <w:rFonts w:ascii="Arial" w:hAnsi="Arial" w:cs="Arial"/>
          <w:color w:val="222222"/>
        </w:rPr>
        <w:t xml:space="preserve">, at around </w:t>
      </w:r>
      <w:r w:rsidR="000B6DB2">
        <w:rPr>
          <w:rFonts w:ascii="Arial" w:hAnsi="Arial" w:cs="Arial"/>
          <w:color w:val="222222"/>
          <w:lang w:val="id-ID"/>
        </w:rPr>
        <w:t>04:30PM</w:t>
      </w:r>
      <w:r w:rsidRPr="0090275E">
        <w:rPr>
          <w:rFonts w:ascii="Arial" w:hAnsi="Arial" w:cs="Arial"/>
          <w:color w:val="222222"/>
        </w:rPr>
        <w:t xml:space="preserve"> a fire</w:t>
      </w:r>
      <w:r w:rsidR="003E1749">
        <w:rPr>
          <w:rFonts w:ascii="Arial" w:hAnsi="Arial" w:cs="Arial"/>
          <w:color w:val="222222"/>
          <w:lang w:val="id-ID"/>
        </w:rPr>
        <w:t xml:space="preserve"> incident</w:t>
      </w:r>
      <w:r w:rsidRPr="0090275E">
        <w:rPr>
          <w:rFonts w:ascii="Arial" w:hAnsi="Arial" w:cs="Arial"/>
          <w:color w:val="222222"/>
        </w:rPr>
        <w:t xml:space="preserve"> occurred in </w:t>
      </w:r>
      <w:r w:rsidR="000B6DB2" w:rsidRPr="000B6DB2">
        <w:rPr>
          <w:rFonts w:ascii="Arial" w:hAnsi="Arial" w:cs="Arial"/>
          <w:color w:val="222222"/>
        </w:rPr>
        <w:t>Lourdes Subdivision Extension, Baguio City</w:t>
      </w:r>
      <w:r w:rsidR="00212602">
        <w:rPr>
          <w:rFonts w:ascii="Arial" w:hAnsi="Arial" w:cs="Arial"/>
          <w:color w:val="222222"/>
        </w:rPr>
        <w:t xml:space="preserve"> the incident was </w:t>
      </w:r>
      <w:r w:rsidR="00212602">
        <w:rPr>
          <w:rFonts w:ascii="Arial" w:hAnsi="Arial" w:cs="Arial"/>
          <w:color w:val="222222"/>
          <w:lang w:val="id-ID"/>
        </w:rPr>
        <w:t>declared fire out around 5:00PM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12602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E1108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11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4E1108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55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E1108" w:rsidRPr="004E1108">
        <w:rPr>
          <w:rFonts w:ascii="Arial" w:eastAsia="Arial" w:hAnsi="Arial" w:cs="Arial"/>
          <w:b/>
          <w:color w:val="0070C0"/>
          <w:sz w:val="24"/>
          <w:szCs w:val="24"/>
        </w:rPr>
        <w:t>Lourdes Subdivision Extension, Baguio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719A6" w:rsidRPr="00E719A6" w:rsidTr="00E719A6">
        <w:trPr>
          <w:trHeight w:val="20"/>
          <w:tblHeader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719A6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EA2B2F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Default="006A56F9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are </w:t>
      </w:r>
      <w:r w:rsidR="00EA2B2F">
        <w:rPr>
          <w:rFonts w:ascii="Arial" w:hAnsi="Arial" w:cs="Arial"/>
          <w:b/>
          <w:bCs/>
          <w:color w:val="0070C0"/>
          <w:sz w:val="24"/>
          <w:lang w:val="id-ID"/>
        </w:rPr>
        <w:t>11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Pr="001F50F3">
        <w:rPr>
          <w:rFonts w:ascii="Arial" w:hAnsi="Arial" w:cs="Arial"/>
          <w:color w:val="000000"/>
          <w:sz w:val="24"/>
        </w:rPr>
        <w:t xml:space="preserve">or </w:t>
      </w:r>
      <w:r w:rsidR="00EA2B2F">
        <w:rPr>
          <w:rFonts w:ascii="Arial" w:hAnsi="Arial" w:cs="Arial"/>
          <w:b/>
          <w:bCs/>
          <w:color w:val="0070C0"/>
          <w:sz w:val="24"/>
          <w:lang w:val="id-ID"/>
        </w:rPr>
        <w:t>55</w:t>
      </w:r>
      <w:r w:rsidRPr="001F50F3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="00EA2B2F">
        <w:rPr>
          <w:rFonts w:ascii="Arial" w:hAnsi="Arial" w:cs="Arial"/>
          <w:color w:val="000000"/>
          <w:sz w:val="24"/>
          <w:lang w:val="id-ID"/>
        </w:rPr>
        <w:t xml:space="preserve">currently taking temporary shelter at the Brgy.Hall in </w:t>
      </w:r>
      <w:r w:rsidR="00EA2B2F" w:rsidRPr="004E1108">
        <w:rPr>
          <w:rFonts w:ascii="Arial" w:eastAsia="Arial" w:hAnsi="Arial" w:cs="Arial"/>
          <w:b/>
          <w:color w:val="0070C0"/>
          <w:sz w:val="24"/>
          <w:szCs w:val="24"/>
        </w:rPr>
        <w:t>Lourdes Subdivision Extension, Baguio City</w:t>
      </w:r>
      <w:r w:rsidR="00EA2B2F">
        <w:rPr>
          <w:rFonts w:ascii="Arial" w:hAnsi="Arial" w:cs="Arial"/>
          <w:color w:val="000000"/>
          <w:sz w:val="24"/>
          <w:lang w:val="id-ID"/>
        </w:rPr>
        <w:t xml:space="preserve"> </w:t>
      </w:r>
      <w:r w:rsidR="00F64194" w:rsidRPr="001F50F3">
        <w:rPr>
          <w:rFonts w:ascii="Arial" w:hAnsi="Arial" w:cs="Arial"/>
          <w:sz w:val="24"/>
        </w:rPr>
        <w:t xml:space="preserve">(see Table </w:t>
      </w:r>
      <w:r w:rsidR="001F50F3">
        <w:rPr>
          <w:rFonts w:ascii="Arial" w:hAnsi="Arial" w:cs="Arial"/>
          <w:sz w:val="24"/>
          <w:lang w:val="id-ID"/>
        </w:rPr>
        <w:t>2</w:t>
      </w:r>
      <w:r w:rsidRPr="001F50F3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EA2B2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Inside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8"/>
        <w:gridCol w:w="929"/>
        <w:gridCol w:w="1045"/>
        <w:gridCol w:w="887"/>
        <w:gridCol w:w="887"/>
        <w:gridCol w:w="887"/>
        <w:gridCol w:w="879"/>
      </w:tblGrid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A2B2F" w:rsidRPr="00EA2B2F" w:rsidTr="00EA2B2F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EA2B2F" w:rsidRPr="00EA2B2F" w:rsidTr="00EA2B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2B2F" w:rsidRPr="00EA2B2F" w:rsidRDefault="00EA2B2F" w:rsidP="00EA2B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2B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</w:tbl>
    <w:p w:rsidR="006A56F9" w:rsidRPr="000E28BD" w:rsidRDefault="006A56F9" w:rsidP="006A56F9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Pr="00516A9A" w:rsidRDefault="006A56F9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A2B2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 total of</w:t>
      </w:r>
      <w:r w:rsidR="000F5AEE">
        <w:rPr>
          <w:rFonts w:ascii="Arial" w:hAnsi="Arial" w:cs="Arial"/>
          <w:bCs/>
          <w:sz w:val="24"/>
        </w:rPr>
        <w:t xml:space="preserve"> </w:t>
      </w:r>
      <w:r w:rsidR="00516A9A">
        <w:rPr>
          <w:rFonts w:ascii="Arial" w:hAnsi="Arial" w:cs="Arial"/>
          <w:b/>
          <w:bCs/>
          <w:color w:val="0070C0"/>
          <w:sz w:val="24"/>
          <w:lang w:val="id-ID"/>
        </w:rPr>
        <w:t>1</w:t>
      </w:r>
      <w:r w:rsidR="00A269E5">
        <w:rPr>
          <w:rFonts w:ascii="Arial" w:hAnsi="Arial" w:cs="Arial"/>
          <w:b/>
          <w:bCs/>
          <w:color w:val="0070C0"/>
          <w:sz w:val="24"/>
          <w:lang w:val="id-ID"/>
        </w:rPr>
        <w:t>1</w:t>
      </w:r>
      <w:r w:rsidR="00305B23">
        <w:rPr>
          <w:rFonts w:ascii="Arial" w:hAnsi="Arial" w:cs="Arial"/>
          <w:b/>
          <w:bCs/>
          <w:color w:val="0070C0"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 xml:space="preserve">houses </w:t>
      </w:r>
      <w:r w:rsidR="00920AF6">
        <w:rPr>
          <w:rFonts w:ascii="Arial" w:hAnsi="Arial" w:cs="Arial"/>
          <w:bCs/>
          <w:sz w:val="24"/>
          <w:lang w:val="id-ID"/>
        </w:rPr>
        <w:t>were</w:t>
      </w:r>
      <w:r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269E5">
        <w:rPr>
          <w:rFonts w:ascii="Arial" w:hAnsi="Arial" w:cs="Arial"/>
          <w:b/>
          <w:bCs/>
          <w:color w:val="0070C0"/>
          <w:sz w:val="24"/>
          <w:lang w:val="id-ID"/>
        </w:rPr>
        <w:t xml:space="preserve">totally </w:t>
      </w:r>
      <w:r w:rsidR="00DC71BD">
        <w:rPr>
          <w:rFonts w:ascii="Arial" w:hAnsi="Arial" w:cs="Arial"/>
          <w:b/>
          <w:bCs/>
          <w:color w:val="0070C0"/>
          <w:sz w:val="24"/>
        </w:rPr>
        <w:t xml:space="preserve">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516A9A" w:rsidRPr="00516A9A">
        <w:rPr>
          <w:rFonts w:ascii="Arial" w:hAnsi="Arial" w:cs="Arial"/>
          <w:color w:val="0070C0"/>
          <w:sz w:val="24"/>
          <w:lang w:val="id-ID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219C6">
        <w:rPr>
          <w:rFonts w:ascii="Arial" w:hAnsi="Arial" w:cs="Arial"/>
          <w:sz w:val="24"/>
          <w:lang w:val="id-ID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3E5D9F" w:rsidRPr="003E5D9F" w:rsidTr="003E5D9F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3E5D9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Pr="007A667F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E5D9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003CF2" w:rsidRP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  <w:bookmarkStart w:id="0" w:name="_GoBack"/>
      <w:bookmarkEnd w:id="0"/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F97DC5" w:rsidP="00BD11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</w:t>
            </w:r>
            <w:r w:rsid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</w:t>
            </w:r>
            <w:r w:rsidR="00305B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A56F9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BD11E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CAR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D11EF">
        <w:rPr>
          <w:rFonts w:ascii="Arial" w:eastAsia="Arial" w:hAnsi="Arial" w:cs="Arial"/>
          <w:b/>
          <w:sz w:val="24"/>
          <w:szCs w:val="24"/>
          <w:lang w:val="id-ID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F97DC5" w:rsidRDefault="00F97DC5" w:rsidP="00BD11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</w:t>
            </w:r>
            <w:r w:rsid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="006A56F9" w:rsidRPr="00F97DC5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11EF" w:rsidRPr="00BD11EF" w:rsidRDefault="00BD11EF" w:rsidP="00BD11E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DSWD-FO CAR is continously coordinating with SWAD Benguet</w:t>
            </w:r>
          </w:p>
          <w:p w:rsidR="0093260E" w:rsidRPr="0093260E" w:rsidRDefault="00BD11EF" w:rsidP="009326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</w:rPr>
              <w:t>The Provincial Social Welfare and Development Teams (PSWADT)</w:t>
            </w: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BD11EF">
              <w:rPr>
                <w:rFonts w:ascii="Arial" w:eastAsia="Arial" w:hAnsi="Arial" w:cs="Arial"/>
                <w:color w:val="0070C0"/>
                <w:sz w:val="20"/>
                <w:szCs w:val="24"/>
              </w:rPr>
              <w:t>DRMD PDO IIs were alerted, members are on stand</w:t>
            </w:r>
            <w:r w:rsidR="00700C6C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by</w:t>
            </w:r>
          </w:p>
          <w:p w:rsidR="0093260E" w:rsidRPr="0093260E" w:rsidRDefault="0093260E" w:rsidP="0093260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coordination by the DRMD PDO IIs assigned in the</w:t>
            </w: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93260E">
              <w:rPr>
                <w:rFonts w:ascii="Arial" w:eastAsia="Arial" w:hAnsi="Arial" w:cs="Arial"/>
                <w:color w:val="0070C0"/>
                <w:sz w:val="20"/>
                <w:szCs w:val="24"/>
              </w:rPr>
              <w:t>PSWAD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Ts with the LDRRMOs for updates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3A5755">
        <w:rPr>
          <w:rFonts w:ascii="Arial" w:eastAsia="Arial" w:hAnsi="Arial" w:cs="Arial"/>
          <w:i/>
          <w:sz w:val="20"/>
          <w:szCs w:val="24"/>
          <w:lang w:val="id-ID"/>
        </w:rPr>
        <w:t>CAR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B6704" w:rsidRDefault="000B670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B6704" w:rsidRDefault="000B670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val="id-ID"/>
        </w:rPr>
      </w:pPr>
      <w:r>
        <w:rPr>
          <w:rFonts w:ascii="Arial" w:eastAsia="Arial" w:hAnsi="Arial" w:cs="Arial"/>
          <w:b/>
          <w:sz w:val="24"/>
          <w:szCs w:val="24"/>
          <w:lang w:val="id-ID"/>
        </w:rPr>
        <w:t>JOANNA CAMILLE R. JACINTO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BD" w:rsidRDefault="009618BD">
      <w:pPr>
        <w:spacing w:after="0" w:line="240" w:lineRule="auto"/>
      </w:pPr>
      <w:r>
        <w:separator/>
      </w:r>
    </w:p>
  </w:endnote>
  <w:endnote w:type="continuationSeparator" w:id="0">
    <w:p w:rsidR="009618BD" w:rsidRDefault="0096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0B6D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F1734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7F1734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0B6DB2" w:rsidRPr="000B6DB2">
      <w:rPr>
        <w:rFonts w:ascii="Arial" w:eastAsia="Arial" w:hAnsi="Arial" w:cs="Arial"/>
        <w:sz w:val="12"/>
        <w:szCs w:val="18"/>
      </w:rPr>
      <w:t xml:space="preserve">DSWD DROMIC </w:t>
    </w:r>
    <w:r w:rsidR="000B6DB2">
      <w:rPr>
        <w:rFonts w:ascii="Arial" w:eastAsia="Arial" w:hAnsi="Arial" w:cs="Arial"/>
        <w:sz w:val="12"/>
        <w:szCs w:val="18"/>
      </w:rPr>
      <w:t xml:space="preserve">Report #1 on the Fire Incident </w:t>
    </w:r>
    <w:r w:rsidR="000B6DB2" w:rsidRPr="000B6DB2">
      <w:rPr>
        <w:rFonts w:ascii="Arial" w:eastAsia="Arial" w:hAnsi="Arial" w:cs="Arial"/>
        <w:sz w:val="12"/>
        <w:szCs w:val="18"/>
      </w:rPr>
      <w:t>in Lourdes Sub</w:t>
    </w:r>
    <w:r w:rsidR="000B6DB2">
      <w:rPr>
        <w:rFonts w:ascii="Arial" w:eastAsia="Arial" w:hAnsi="Arial" w:cs="Arial"/>
        <w:sz w:val="12"/>
        <w:szCs w:val="18"/>
      </w:rPr>
      <w:t>division Extension, Baguio City</w:t>
    </w:r>
    <w:r w:rsidR="000B6DB2">
      <w:rPr>
        <w:rFonts w:ascii="Arial" w:eastAsia="Arial" w:hAnsi="Arial" w:cs="Arial"/>
        <w:sz w:val="12"/>
        <w:szCs w:val="18"/>
        <w:lang w:val="id-ID"/>
      </w:rPr>
      <w:t xml:space="preserve"> </w:t>
    </w:r>
    <w:r w:rsidR="000B6DB2" w:rsidRPr="000B6DB2">
      <w:rPr>
        <w:rFonts w:ascii="Arial" w:eastAsia="Arial" w:hAnsi="Arial" w:cs="Arial"/>
        <w:sz w:val="12"/>
        <w:szCs w:val="18"/>
      </w:rPr>
      <w:t>as of 11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BD" w:rsidRDefault="009618BD">
      <w:pPr>
        <w:spacing w:after="0" w:line="240" w:lineRule="auto"/>
      </w:pPr>
      <w:r>
        <w:separator/>
      </w:r>
    </w:p>
  </w:footnote>
  <w:footnote w:type="continuationSeparator" w:id="0">
    <w:p w:rsidR="009618BD" w:rsidRDefault="0096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B6DB2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77CE"/>
    <w:rsid w:val="003C3015"/>
    <w:rsid w:val="003C7993"/>
    <w:rsid w:val="003D0A3D"/>
    <w:rsid w:val="003D1E9E"/>
    <w:rsid w:val="003D75C9"/>
    <w:rsid w:val="003E1749"/>
    <w:rsid w:val="003E5D9F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23D"/>
    <w:rsid w:val="006F7673"/>
    <w:rsid w:val="00700C6C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60E"/>
    <w:rsid w:val="00932978"/>
    <w:rsid w:val="0094182F"/>
    <w:rsid w:val="00954C16"/>
    <w:rsid w:val="00957586"/>
    <w:rsid w:val="009613B0"/>
    <w:rsid w:val="009618BD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269E5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4CE6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19A6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2B2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19D84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2273-0585-43ED-A800-EC4F3544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2020-03-11T07:37:00Z</dcterms:created>
  <dcterms:modified xsi:type="dcterms:W3CDTF">2020-03-11T07:37:00Z</dcterms:modified>
</cp:coreProperties>
</file>