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6B22" w:rsidRDefault="00F560A2">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6E2714">
        <w:rPr>
          <w:rFonts w:ascii="Arial" w:eastAsia="Arial" w:hAnsi="Arial" w:cs="Arial"/>
          <w:b/>
          <w:sz w:val="28"/>
          <w:szCs w:val="28"/>
        </w:rPr>
        <w:t>SWD DROMIC Report #18</w:t>
      </w:r>
      <w:r>
        <w:rPr>
          <w:rFonts w:ascii="Arial" w:eastAsia="Arial" w:hAnsi="Arial" w:cs="Arial"/>
          <w:b/>
          <w:sz w:val="28"/>
          <w:szCs w:val="28"/>
        </w:rPr>
        <w:t xml:space="preserve"> on the Coronavirus Disease (COVID19)</w:t>
      </w:r>
    </w:p>
    <w:p w:rsidR="00A16B22" w:rsidRDefault="006E2714">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29 March 2020, 6A</w:t>
      </w:r>
      <w:r w:rsidR="00F560A2">
        <w:rPr>
          <w:rFonts w:ascii="Arial" w:eastAsia="Arial" w:hAnsi="Arial" w:cs="Arial"/>
          <w:sz w:val="24"/>
          <w:szCs w:val="24"/>
        </w:rPr>
        <w:t>M</w:t>
      </w:r>
    </w:p>
    <w:p w:rsidR="00A16B22" w:rsidRDefault="00A16B22">
      <w:pPr>
        <w:pBdr>
          <w:top w:val="nil"/>
          <w:left w:val="nil"/>
          <w:bottom w:val="nil"/>
          <w:right w:val="nil"/>
          <w:between w:val="nil"/>
        </w:pBdr>
        <w:spacing w:after="0" w:line="240" w:lineRule="auto"/>
        <w:jc w:val="center"/>
        <w:rPr>
          <w:rFonts w:ascii="Arial" w:eastAsia="Arial" w:hAnsi="Arial" w:cs="Arial"/>
          <w:sz w:val="24"/>
          <w:szCs w:val="24"/>
        </w:rPr>
      </w:pPr>
    </w:p>
    <w:p w:rsidR="00A16B22" w:rsidRDefault="00F560A2">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A16B22" w:rsidRDefault="00F560A2">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 As of 27 March 2020 4PM, DOH has conducted 2,287 COVID19 tests; of which, 803 were confirmed cases. Out of these infected, 31 recovered while 54 deaths were recorded. </w:t>
      </w:r>
    </w:p>
    <w:p w:rsidR="00A16B22" w:rsidRDefault="00A16B22">
      <w:pPr>
        <w:widowControl/>
        <w:pBdr>
          <w:top w:val="nil"/>
          <w:left w:val="nil"/>
          <w:bottom w:val="nil"/>
          <w:right w:val="nil"/>
          <w:between w:val="nil"/>
        </w:pBdr>
        <w:spacing w:after="0" w:line="240" w:lineRule="auto"/>
        <w:jc w:val="right"/>
        <w:rPr>
          <w:rFonts w:ascii="Arial" w:eastAsia="Arial" w:hAnsi="Arial" w:cs="Arial"/>
          <w:i/>
          <w:color w:val="0070C0"/>
          <w:sz w:val="16"/>
          <w:szCs w:val="16"/>
        </w:rPr>
      </w:pPr>
    </w:p>
    <w:p w:rsidR="00A16B22" w:rsidRDefault="00F560A2">
      <w:pPr>
        <w:widowControl/>
        <w:pBdr>
          <w:top w:val="nil"/>
          <w:left w:val="nil"/>
          <w:bottom w:val="nil"/>
          <w:right w:val="nil"/>
          <w:between w:val="nil"/>
        </w:pBdr>
        <w:spacing w:after="0" w:line="240" w:lineRule="auto"/>
        <w:jc w:val="right"/>
        <w:rPr>
          <w:rFonts w:ascii="Times New Roman" w:eastAsia="Times New Roman" w:hAnsi="Times New Roman" w:cs="Times New Roman"/>
          <w:color w:val="0070C0"/>
          <w:sz w:val="24"/>
          <w:szCs w:val="24"/>
        </w:rPr>
      </w:pPr>
      <w:r>
        <w:rPr>
          <w:rFonts w:ascii="Arial" w:eastAsia="Arial" w:hAnsi="Arial" w:cs="Arial"/>
          <w:i/>
          <w:color w:val="0070C0"/>
          <w:sz w:val="16"/>
          <w:szCs w:val="16"/>
        </w:rPr>
        <w:t>Source: DOH through NDRRMC</w:t>
      </w:r>
    </w:p>
    <w:p w:rsidR="00A16B22" w:rsidRDefault="00A16B22">
      <w:pPr>
        <w:pBdr>
          <w:top w:val="nil"/>
          <w:left w:val="nil"/>
          <w:bottom w:val="nil"/>
          <w:right w:val="nil"/>
          <w:between w:val="nil"/>
        </w:pBdr>
        <w:spacing w:after="0" w:line="240" w:lineRule="auto"/>
        <w:ind w:left="426"/>
        <w:rPr>
          <w:rFonts w:ascii="Arial" w:eastAsia="Arial" w:hAnsi="Arial" w:cs="Arial"/>
          <w:b/>
          <w:color w:val="002060"/>
          <w:sz w:val="24"/>
          <w:szCs w:val="24"/>
        </w:rPr>
      </w:pPr>
    </w:p>
    <w:p w:rsidR="00A16B22" w:rsidRDefault="00F560A2">
      <w:pPr>
        <w:numPr>
          <w:ilvl w:val="0"/>
          <w:numId w:val="11"/>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A16B22" w:rsidRDefault="00F560A2">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3E00E4" w:rsidRPr="003E00E4">
        <w:rPr>
          <w:rFonts w:ascii="Arial" w:eastAsia="Arial" w:hAnsi="Arial" w:cs="Arial"/>
          <w:b/>
          <w:color w:val="0070C0"/>
          <w:sz w:val="24"/>
          <w:szCs w:val="24"/>
        </w:rPr>
        <w:t xml:space="preserve">963,056,982.55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D279AB" w:rsidRPr="00D279AB">
        <w:rPr>
          <w:rFonts w:ascii="Arial" w:eastAsia="Arial" w:hAnsi="Arial" w:cs="Arial"/>
          <w:b/>
          <w:color w:val="0070C0"/>
          <w:sz w:val="24"/>
          <w:szCs w:val="24"/>
        </w:rPr>
        <w:t xml:space="preserve">45,605,628.67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Pr="003E00E4">
        <w:rPr>
          <w:rFonts w:ascii="Arial" w:eastAsia="Arial" w:hAnsi="Arial" w:cs="Arial"/>
          <w:b/>
          <w:color w:val="0070C0"/>
          <w:sz w:val="24"/>
          <w:szCs w:val="24"/>
        </w:rPr>
        <w:t>₱</w:t>
      </w:r>
      <w:r w:rsidR="003E00E4" w:rsidRPr="003E00E4">
        <w:rPr>
          <w:rFonts w:ascii="Arial" w:eastAsia="Arial" w:hAnsi="Arial" w:cs="Arial"/>
          <w:b/>
          <w:color w:val="0070C0"/>
          <w:sz w:val="24"/>
          <w:szCs w:val="24"/>
        </w:rPr>
        <w:t xml:space="preserve">903,386,439.85 </w:t>
      </w:r>
      <w:r>
        <w:rPr>
          <w:rFonts w:ascii="Arial" w:eastAsia="Arial" w:hAnsi="Arial" w:cs="Arial"/>
          <w:sz w:val="24"/>
          <w:szCs w:val="24"/>
        </w:rPr>
        <w:t xml:space="preserve">from </w:t>
      </w:r>
      <w:r w:rsidRPr="003E00E4">
        <w:rPr>
          <w:rFonts w:ascii="Arial" w:eastAsia="Arial" w:hAnsi="Arial" w:cs="Arial"/>
          <w:b/>
          <w:color w:val="0070C0"/>
          <w:sz w:val="24"/>
          <w:szCs w:val="24"/>
        </w:rPr>
        <w:t>LGUs</w:t>
      </w:r>
      <w:r w:rsidRPr="000E09B5">
        <w:rPr>
          <w:rFonts w:ascii="Arial" w:eastAsia="Arial" w:hAnsi="Arial" w:cs="Arial"/>
          <w:sz w:val="24"/>
          <w:szCs w:val="24"/>
        </w:rPr>
        <w:t xml:space="preserve">, </w:t>
      </w:r>
      <w:r w:rsidRPr="00D63A36">
        <w:rPr>
          <w:rFonts w:ascii="Arial" w:eastAsia="Arial" w:hAnsi="Arial" w:cs="Arial"/>
          <w:b/>
          <w:sz w:val="24"/>
          <w:szCs w:val="24"/>
        </w:rPr>
        <w:t xml:space="preserve">₱1,472,600.03 </w:t>
      </w:r>
      <w:r>
        <w:rPr>
          <w:rFonts w:ascii="Arial" w:eastAsia="Arial" w:hAnsi="Arial" w:cs="Arial"/>
          <w:sz w:val="24"/>
          <w:szCs w:val="24"/>
        </w:rPr>
        <w:t xml:space="preserve">from </w:t>
      </w:r>
      <w:r w:rsidRPr="00D63A36">
        <w:rPr>
          <w:rFonts w:ascii="Arial" w:eastAsia="Arial" w:hAnsi="Arial" w:cs="Arial"/>
          <w:b/>
          <w:sz w:val="24"/>
          <w:szCs w:val="24"/>
        </w:rPr>
        <w:t>NGOs</w:t>
      </w:r>
      <w:r>
        <w:rPr>
          <w:rFonts w:ascii="Arial" w:eastAsia="Arial" w:hAnsi="Arial" w:cs="Arial"/>
          <w:color w:val="0070C0"/>
          <w:sz w:val="24"/>
          <w:szCs w:val="24"/>
        </w:rPr>
        <w:t xml:space="preserve"> </w:t>
      </w:r>
      <w:r>
        <w:rPr>
          <w:rFonts w:ascii="Arial" w:eastAsia="Arial" w:hAnsi="Arial" w:cs="Arial"/>
          <w:sz w:val="24"/>
          <w:szCs w:val="24"/>
        </w:rPr>
        <w:t xml:space="preserve">and </w:t>
      </w:r>
      <w:r w:rsidR="003E00E4" w:rsidRPr="003E00E4">
        <w:rPr>
          <w:rFonts w:ascii="Arial" w:eastAsia="Arial" w:hAnsi="Arial" w:cs="Arial"/>
          <w:b/>
          <w:color w:val="0070C0"/>
          <w:sz w:val="24"/>
          <w:szCs w:val="24"/>
        </w:rPr>
        <w:t xml:space="preserve">12,592,314.00 </w:t>
      </w:r>
      <w:r>
        <w:rPr>
          <w:rFonts w:ascii="Arial" w:eastAsia="Arial" w:hAnsi="Arial" w:cs="Arial"/>
          <w:sz w:val="24"/>
          <w:szCs w:val="24"/>
        </w:rPr>
        <w:t xml:space="preserve">from </w:t>
      </w:r>
      <w:r w:rsidRPr="003E00E4">
        <w:rPr>
          <w:rFonts w:ascii="Arial" w:eastAsia="Arial" w:hAnsi="Arial" w:cs="Arial"/>
          <w:b/>
          <w:color w:val="0070C0"/>
          <w:sz w:val="24"/>
          <w:szCs w:val="24"/>
        </w:rPr>
        <w:t>Private Partners</w:t>
      </w:r>
      <w:r w:rsidRPr="003E00E4">
        <w:rPr>
          <w:rFonts w:ascii="Arial" w:eastAsia="Arial" w:hAnsi="Arial" w:cs="Arial"/>
          <w:b/>
          <w:color w:val="0070C0"/>
          <w:sz w:val="20"/>
          <w:szCs w:val="20"/>
        </w:rPr>
        <w:t xml:space="preserve"> </w:t>
      </w:r>
      <w:r>
        <w:rPr>
          <w:rFonts w:ascii="Arial" w:eastAsia="Arial" w:hAnsi="Arial" w:cs="Arial"/>
          <w:color w:val="000000"/>
          <w:sz w:val="24"/>
          <w:szCs w:val="24"/>
        </w:rPr>
        <w:t>(see Table 1).</w:t>
      </w:r>
    </w:p>
    <w:p w:rsidR="00A16B22" w:rsidRDefault="00A16B22">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A16B22" w:rsidRDefault="00F560A2">
      <w:pPr>
        <w:widowControl/>
        <w:shd w:val="clear" w:color="auto" w:fill="FFFFFF"/>
        <w:spacing w:after="0" w:line="240" w:lineRule="auto"/>
        <w:ind w:firstLine="426"/>
        <w:jc w:val="both"/>
        <w:rPr>
          <w:rFonts w:ascii="Arial" w:eastAsia="Arial" w:hAnsi="Arial" w:cs="Arial"/>
          <w:b/>
          <w:i/>
          <w:color w:val="222222"/>
          <w:sz w:val="20"/>
          <w:szCs w:val="20"/>
        </w:rPr>
      </w:pPr>
      <w:r>
        <w:rPr>
          <w:rFonts w:ascii="Arial" w:eastAsia="Arial" w:hAnsi="Arial" w:cs="Arial"/>
          <w:b/>
          <w:i/>
          <w:color w:val="222222"/>
          <w:sz w:val="20"/>
          <w:szCs w:val="20"/>
        </w:rPr>
        <w:t>Table 1. Cost of Assistance Provided to Affected Families / Persons</w:t>
      </w:r>
    </w:p>
    <w:tbl>
      <w:tblPr>
        <w:tblW w:w="4821" w:type="pct"/>
        <w:tblInd w:w="421" w:type="dxa"/>
        <w:tblLayout w:type="fixed"/>
        <w:tblCellMar>
          <w:left w:w="0" w:type="dxa"/>
          <w:right w:w="0" w:type="dxa"/>
        </w:tblCellMar>
        <w:tblLook w:val="04A0" w:firstRow="1" w:lastRow="0" w:firstColumn="1" w:lastColumn="0" w:noHBand="0" w:noVBand="1"/>
      </w:tblPr>
      <w:tblGrid>
        <w:gridCol w:w="123"/>
        <w:gridCol w:w="1864"/>
        <w:gridCol w:w="1467"/>
        <w:gridCol w:w="1512"/>
        <w:gridCol w:w="1441"/>
        <w:gridCol w:w="1473"/>
        <w:gridCol w:w="1514"/>
      </w:tblGrid>
      <w:tr w:rsidR="003E00E4" w:rsidRPr="003E00E4" w:rsidTr="003E00E4">
        <w:trPr>
          <w:trHeight w:val="20"/>
          <w:tblHeader/>
        </w:trPr>
        <w:tc>
          <w:tcPr>
            <w:tcW w:w="105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REGION / PROVINCE / MUNICIPALITY </w:t>
            </w:r>
          </w:p>
        </w:tc>
        <w:tc>
          <w:tcPr>
            <w:tcW w:w="394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COST OF ASSISTANCE </w:t>
            </w:r>
          </w:p>
        </w:tc>
      </w:tr>
      <w:tr w:rsidR="003E00E4" w:rsidRPr="003E00E4" w:rsidTr="003E00E4">
        <w:trPr>
          <w:trHeight w:val="20"/>
          <w:tblHeader/>
        </w:trPr>
        <w:tc>
          <w:tcPr>
            <w:tcW w:w="1057" w:type="pct"/>
            <w:gridSpan w:val="2"/>
            <w:vMerge/>
            <w:tcBorders>
              <w:top w:val="single" w:sz="4" w:space="0" w:color="auto"/>
              <w:left w:val="single" w:sz="4" w:space="0" w:color="auto"/>
              <w:bottom w:val="single" w:sz="4" w:space="0" w:color="auto"/>
              <w:right w:val="single" w:sz="4" w:space="0" w:color="auto"/>
            </w:tcBorders>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p>
        </w:tc>
        <w:tc>
          <w:tcPr>
            <w:tcW w:w="7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DSWD </w:t>
            </w:r>
          </w:p>
        </w:tc>
        <w:tc>
          <w:tcPr>
            <w:tcW w:w="8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LGU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NGOs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OTHERS </w:t>
            </w: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 xml:space="preserve"> GRAND TOTAL </w:t>
            </w:r>
          </w:p>
        </w:tc>
      </w:tr>
      <w:tr w:rsidR="003E00E4" w:rsidRPr="003E00E4" w:rsidTr="003E00E4">
        <w:trPr>
          <w:trHeight w:val="20"/>
        </w:trPr>
        <w:tc>
          <w:tcPr>
            <w:tcW w:w="105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jc w:val="center"/>
              <w:rPr>
                <w:rFonts w:ascii="Arial" w:hAnsi="Arial" w:cs="Arial"/>
                <w:b/>
                <w:bCs/>
                <w:color w:val="000000"/>
                <w:sz w:val="20"/>
                <w:szCs w:val="20"/>
              </w:rPr>
            </w:pPr>
            <w:r w:rsidRPr="003E00E4">
              <w:rPr>
                <w:rFonts w:ascii="Arial" w:hAnsi="Arial" w:cs="Arial"/>
                <w:b/>
                <w:bCs/>
                <w:color w:val="000000"/>
                <w:sz w:val="20"/>
                <w:szCs w:val="20"/>
              </w:rPr>
              <w:t>GRAND TOTAL</w:t>
            </w:r>
          </w:p>
        </w:tc>
        <w:tc>
          <w:tcPr>
            <w:tcW w:w="781" w:type="pct"/>
            <w:tcBorders>
              <w:top w:val="single" w:sz="4" w:space="0" w:color="auto"/>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45,605,628.67 </w:t>
            </w:r>
          </w:p>
        </w:tc>
        <w:tc>
          <w:tcPr>
            <w:tcW w:w="805" w:type="pct"/>
            <w:tcBorders>
              <w:top w:val="single" w:sz="4" w:space="0" w:color="auto"/>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903,386,439.85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1,472,600.03 </w:t>
            </w:r>
          </w:p>
        </w:tc>
        <w:tc>
          <w:tcPr>
            <w:tcW w:w="784" w:type="pct"/>
            <w:tcBorders>
              <w:top w:val="single" w:sz="4" w:space="0" w:color="auto"/>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12,592,314.00 </w:t>
            </w:r>
          </w:p>
        </w:tc>
        <w:tc>
          <w:tcPr>
            <w:tcW w:w="807" w:type="pct"/>
            <w:tcBorders>
              <w:top w:val="single" w:sz="4" w:space="0" w:color="auto"/>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963,056,982.55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NCR</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26,042,000.00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26,042,000.00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Caloocan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1,850,000.00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1,850,000.00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Las Pinas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702,000.00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702,000.00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Makati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396,000.00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396,000.00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Malabon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2,009,000.00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2,009,000.00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Mandaluyong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1,768,000.00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1,768,000.00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Manila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4,348,000.00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4,348,000.00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Marikina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1,934,000.00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1,934,000.00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Muntinlupa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1,044,000.00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1,044,000.00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Navotas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612,000.00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612,000.00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Paranaque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1,830,000.00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1,830,000.00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Pasay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1,558,000.00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1,558,000.00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Pasig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1,140,000.00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1,140,000.00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 xml:space="preserve">Pateros </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830,000.00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830,000.00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Taguig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1,849,500.00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1,849,500.00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Quezon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1,368,000.00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1,368,000.00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San Juan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723,000.00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723,000.00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firstLine="137"/>
              <w:contextualSpacing/>
              <w:rPr>
                <w:rFonts w:ascii="Arial" w:hAnsi="Arial" w:cs="Arial"/>
                <w:i/>
                <w:iCs/>
                <w:color w:val="000000"/>
                <w:sz w:val="20"/>
                <w:szCs w:val="20"/>
              </w:rPr>
            </w:pPr>
            <w:r w:rsidRPr="003E00E4">
              <w:rPr>
                <w:rFonts w:ascii="Arial" w:hAnsi="Arial" w:cs="Arial"/>
                <w:i/>
                <w:iCs/>
                <w:color w:val="000000"/>
                <w:sz w:val="20"/>
                <w:szCs w:val="20"/>
              </w:rPr>
              <w:t>Valenzuela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2,080,500.00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xml:space="preserve"> 2,080,500.00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377,140.00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118,734,668.00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16,200.03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8,989,280.00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128,117,288.03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Ilocos Norte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13,531,512.75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13,531,512.75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Adams</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705230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705230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Bacarra</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1499000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1499000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Banna (Espiritu)</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1500000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1500000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BATAC</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1935000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1935000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443619</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443619</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Carasi</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179620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179620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Dumalneg</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7250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7250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Marcos</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121510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121510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Nueva Era</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292306</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292306</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Piddig</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4724500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4724500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Pinili</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653000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653000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Nicolas</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645050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645050</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Sarrat</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819788</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819788</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Solsona</w:t>
            </w:r>
          </w:p>
        </w:tc>
        <w:tc>
          <w:tcPr>
            <w:tcW w:w="78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5"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5640</w:t>
            </w:r>
          </w:p>
        </w:tc>
        <w:tc>
          <w:tcPr>
            <w:tcW w:w="76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784"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5640</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Ilocos Sur</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22,796,480.56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22,796,480.56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Alilem</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368,000.00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368,000.00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Bantay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471,200.00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471,200.00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xml:space="preserve">Burgos </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1,577,419.96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1,577,419.96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Cervantes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787,530.00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787,530.00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Nagbukel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760,000.00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760,000.00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Salcedo (Baugen)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521,613.50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521,613.50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Juan (Lapog)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877,798.50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877,798.50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Vicente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1,076,500.00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1,076,500.00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1,912,449.37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1,912,449.37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Catalina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556,250.00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556,250.00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Lucia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1,321,400.00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1,321,400.00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666,276.48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666,276.48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Santiago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1,393,707.80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1,393,707.80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Sigay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478,271.02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478,271.02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Tagudin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VIGAN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7,928,063.93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7,928,063.93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La Union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32,758,690.60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32,758,690.60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Agoo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Balaoan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2,044,875.00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2,044,875.00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Bauang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2,817,146.00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2,817,146.00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Caba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1,780,800.00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1,780,800.00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Luna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3,287,056.00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3,287,056.00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Rosario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3,081,523.00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3,081,523.00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SAN FERNANDO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9,780,888.00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9,780,888.00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Juan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2,515,376.00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2,515,376.00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1,726,330.60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1,726,330.60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Santol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2,038,281.00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2,038,281.00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Sudipen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1,236,415.00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1,236,415.00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Pangasinan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377,140.00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49,647,984.09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16,200.03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8,989,280.00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59,030,604.12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Agno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147,579.00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147,579.00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Alcala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517,500.00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517,500.00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Asingan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787,423.21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787,423.21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Bani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Bautista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2,484,300.00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2,484,300.00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Bayambang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1,815,600.00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1,815,600.00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Binmaley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2,058,387.00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2,058,387.00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Bugallon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6,624,860.00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216,500.00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6,841,360.00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Calasiao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6,307,500.00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4,584,260.00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10,891,760.00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Labrador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460,000.00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460,000.00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LINGAYEN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377,140.00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5,635,020.00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6,012,160.00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Malasiqui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373,320.00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373,320.00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Mangatarem</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Pozzorubio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1,324,600.00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1,324,600.00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Rosales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1,730,885.82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1,730,885.82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Fabian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1,134,380.00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1,134,380.00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Manuel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792,000.00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850,043.00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1,642,043.00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Quintin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Sison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Tayug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1,500,001.06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16,200.03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1,516,201.09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Umingan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974,785.00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347,400.00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1,322,185.00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Urbiztondo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URDANETA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7,178,280.00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7,178,280.00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Villasis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932,690.00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2,932,690.00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II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100,576.08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21,371,495.36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21,472,071.44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Batanes</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5,897.98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5,897.98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Basco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4,966.72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4,966.72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Uyugan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931.26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931.26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Cagayan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94,678.10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2,856,496.36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2,951,174.46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Alcala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2,006,320.00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2,006,320.00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Baggao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310.42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310.42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Ballesteros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310.42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310.42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Calayan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94,057.26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94,057.26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Iguig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850,176.36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850,176.36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Isabela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14,925,102.00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14,925,102.00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Alicia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2,251,200.00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2,251,200.00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Angadanan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3,445,000.00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3,445,000.00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Burgos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1,404,000.00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1,404,000.00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Cordon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96,876.00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96,876.00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Luna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419,200.00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419,200.00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Maconacon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2,035,104.00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2,035,104.00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Mallig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Reina Mercedes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907,409.00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907,409.00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Santiago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3,985,104.00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3,985,104.00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376,809.00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376,809.00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Nueva Vizcaya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1,329,397.00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1,329,397.00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Bagabag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1,329,397.00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1,329,397.00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Quirino</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2,260,500.00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2,260,500.00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Aglipay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2,260,500.00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2,260,500.00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III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4,518,349.50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139,499,042.06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887E7A">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144,017,391.56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Aurora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343,750.00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16,568,935.06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-.00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-.00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16,912,685.06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Aurora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57,590.52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57,590.52 </w:t>
            </w:r>
          </w:p>
        </w:tc>
      </w:tr>
      <w:tr w:rsidR="003E00E4" w:rsidRPr="003E00E4" w:rsidTr="00887E7A">
        <w:trPr>
          <w:trHeight w:val="5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Baler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150,750.00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3,278,650.00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3,429,400.00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Casiguran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1,737,490.00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1,737,490.00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Dilasag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1,692,143.00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1,692,143.00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Dinalungan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651,997.00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651,997.00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Dingalan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193,000.00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3,557,082.69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3,750,082.69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Dipaculao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2,309,088.00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2,309,088.00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Maria Aurora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543,300.00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543,300.00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Luis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2,741,593.85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2,741,593.85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Bataan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142,434.00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1,542,000.00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1,684,434.00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Balanga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1,542,000.00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1,542,000.00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Orani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142,434.00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142,434.00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Bulacan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1,628,216.00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60,349,351.00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61,977,567.00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Angat</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5,285,280.00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5,285,280.00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Balagtas (Bigaa)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7,946,250.00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7,946,250.00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Baliuag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9,238,000.00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9,238,000.00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Calumpit</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1,256,000.00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1,256,000.00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Doña Remedios Trinidad</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727,400.00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727,400.00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Guiguinto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Malolos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235,074.00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235,074.00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Marilao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14,061,600.00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14,061,600.00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Pandi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154,400.00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10,385,750.00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10,540,150.00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Plaridel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7,730,910.00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7,730,910.00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San Jose del Monte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736,242.00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736,242.00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Miguel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502,500.00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199,361.00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701,861.00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Maria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2,018,800.00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2,018,800.00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Nueva Ecija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1,167,407.50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51,460,486.00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52,627,893.50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Cabanatuan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47,997,200.00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47,997,200.00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Cabiao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343,207.50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343,207.50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Gabaldon (Bitulok &amp; Sabani)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497,250.00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497,250.00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General Mamerto Natividad</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126,300.00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126,300.00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General Tinio (Papaya)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289,500.00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289,500.00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Palayan City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1,617,736.00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1,617,736.00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341,700.00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341,700.00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Rosa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1,222,000.00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1,222,000.00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Zaragoza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193,000.00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193,000.00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Pampanga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1,025,400.00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4,778,270.00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5,803,670.00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Floridablanca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1,025,400.00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596,070.00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1,621,470.00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Ana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3,800,000.00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3,800,000.00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Santo Tomas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382,200.00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382,200.00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Zambales</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211,142.00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4,800,000.00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5,011,142.00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Olongapo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211,142.00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2,211,142.00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Felipe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Marcelino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CALABARZON</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1,745,700.00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426,280,037.29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428,025,737.29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Batangas</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511,500.00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105,708,856.19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106,220,356.19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Agoncillo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Alitagtag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Batangas City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511,500.00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59,089,129.00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59,600,629.00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Cuenca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4,126,080.00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4,126,080.00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Ibaan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7,800,000.00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7,800,000.00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Lipa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10,525,000.00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10,525,000.00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Malvar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1,349,480.00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1,349,480.00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Nasugbu</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225,367.19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225,367.19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Padre Garcia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2,065,000.00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2,065,000.00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Pascual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2,626,890.00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2,626,890.00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Tanauan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10,750,000.00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10,750,000.00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Taysan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2,036,250.00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2,036,250.00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Tingloy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1,121,000.00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1,121,000.00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Tuy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994,660.00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994,660.00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Cavite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1,234,200.00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135,379,561.13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136,613,761.13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PLGU Cavite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23,927,400.00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23,927,400.00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Alfonso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5,671,611.00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5,671,611.00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Amadeo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114,000.00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114,000.00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Bacoor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12,230,160.00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12,230,160.00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Carmona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4,422,400.00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4,422,400.00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Cavite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7,876,000.00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7,876,000.00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Dasmariñas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 Mariano Alvarez</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17,100,000.00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17,100,000.00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General Emilio Aguinaldo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1,609,996.13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1,609,996.13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General Trias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224,400.00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11,450,400.00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11,674,800.00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Imus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Indang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744,244.00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744,244.00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Kawit</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Maragondon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374,000.00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Naic</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261,800.00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261,800.00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Noveleta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374,000.00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574,000.00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Silang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87,200.00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87,200.00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Tagaytay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696,150.00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696,150.00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Tanza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9,600,000.00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9,600,000.00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Ternate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Trece Martires City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11,400,000.00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11,400,000.00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Laguna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113,074,926.78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113,074,926.78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Alaminos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1,263,000.00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1,263,000.00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1,517,508.00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1,517,508.00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Biñan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27,000,000.00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Cabuyao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4,550,500.00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4,550,500.00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Calauan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13,251,750.00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13,251,750.00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Cavinti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54,000.00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Famy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Kalayaan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4,356,524.83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4,356,524.83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Liliw</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4,338,600.00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4,338,600.00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Los Baños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675,600.00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675,600.00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Luisiana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18,004.00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18,004.00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Lumban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612,000.00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612,000.00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Mabitac</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680,000.00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680,000.00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Majayjay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494,649.00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494,649.00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Nagcarlan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Paete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1,092,800.00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1,092,800.00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Pagsanjan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2,334,283.00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2,334,283.00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Pakil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3,900,000.00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3,900,000.00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Pangil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2,107,100.00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2,107,100.00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Rizal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Pablo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11,550,000.00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11,550,000.00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Cruz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4,522,289.00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4,522,289.00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Santa Rosa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21,170,900.00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21,170,900.00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Siniloan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2,298,050.00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2,298,050.00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Victoria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1,637,368.95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1,637,368.95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Quezon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25,815,013.69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25,815,013.69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Calauag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Candelaria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2,545,296.00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2,545,296.00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Catanauan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5,334,000.00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5,334,000.00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Dolores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1,149,150.00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1,149,150.00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General Nakar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317,204.69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317,204.69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Guinayangan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162,500.00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162,500.00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Mauban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4,022,801.00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4,022,801.00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Mulanay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3,295,000.00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3,295,000.00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Pagbilao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249,400.00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249,400.00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Panukulan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31,750.00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31,750.00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Patnanungan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312,370.00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312,370.00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Polillo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780,542.00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780,542.00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Quezon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Antonio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Sariaya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Tayabas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5,500,000.00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Rizal</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46,301,679.50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46,301,679.50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Angono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3,000,000.00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Antipolo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6,220,000.00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6,220,000.00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Baras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1,008,349.40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1,008,349.40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Binangonan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10,467,716.00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10,467,716.00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Cainta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1,785,000.00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1,785,000.00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Cardona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2,011,800.00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2,011,800.00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Jala-Jala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2,480,880.00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2,480,880.00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Morong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2,044,400.00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2,044,400.00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Pililla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5,700,000.00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5,700,000.00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Rodriguez (Montalban)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5,418,297.90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5,418,297.90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Tanay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4,165,236.20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4,165,236.20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Teresa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MIMAROPA</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12,684,446.20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12,684,446.20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Marinduque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11,362,446.20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11,362,446.20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PLGU Marinduque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2,628,771.20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2,628,771.20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Boac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4,016,250.00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4,016,250.00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Gasan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656,800.00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656,800.00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Santa Cruz</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Torrijos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2,060,625.00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2,060,625.00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Oriental Mindoro</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1,322,000.00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1,322,000.00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Baco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1,322,000.00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1,322,000.00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V</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7,892,046.64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139,247,024.85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1,406,400.00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148,545,471.49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Albay</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2,179,066.44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33,086,323.00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1,356,400.00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36,621,789.44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Bacacay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339,865.16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339,865.16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Camalig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308,781.72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623,500.00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932,281.72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Daraga (Locsin)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379,452.56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1,356,400.00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1,735,852.56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Guinobatan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1,719,650.00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1,719,650.00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Legazpi City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26,501,073.00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26,501,073.00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Libon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490,297.28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490,297.28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Malilipot</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273,000.00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273,000.00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Oas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904,400.00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904,400.00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Polangui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397,926.68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397,926.68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Rapu-Rapu</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262,743.04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262,743.04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Tabaco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273,000.00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273,000.00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Tiwi</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2,791,700.00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2,791,700.00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Camarines Norte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284,823.62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284,823.62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Lorenzo Ruiz (Imelda)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92,430.00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92,430.00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Vicente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64,490.94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64,490.94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Talisay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127,902.68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127,902.68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Camarines Sur</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2,663,307.70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70,723,537.70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73,436,845.40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302,623.68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302,623.68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Bombon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374,528.00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374,528.00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7,408,809.70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7,408,809.70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Cabusao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1,850,040.00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1,850,040.00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Calabanga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7,336,000.00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7,336,000.00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Camaligan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1,048,400.00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1,048,400.00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Canaman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2,086,900.00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2,086,900.00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Caramoan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4,212,750.00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4,212,750.00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Del Gallego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338,749.00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838,749.00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Gainza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530,000.00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Garchitorena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1,375,000.00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1,375,000.00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Goa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1,875,000.00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1,875,000.00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Lagonoy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560,430.04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4,519,200.00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5,079,630.04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Libmanan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237,500.00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287,500.00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Magarao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625,000.00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Milaor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971,700.00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971,700.00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Minalabac</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3,345,000.00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3,345,000.00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Nabua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429,371.53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1,629,371.53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Naga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5,000,000.00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5,000,000.00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Ocampo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4,621,000.00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4,621,000.00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Pamplona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Pasacao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447,955.69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1,947,955.69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Pili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6,400,000.00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6,400,000.00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Presentacion (Parubcan)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177,703.44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177,703.44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xml:space="preserve"> San fernando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5,161,280.00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5,161,280.00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Siruma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939,430.00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939,430.00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Tigaon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406,474.32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406,474.32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Tinambac</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6,006,000.00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6,006,000.00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Catanduanes</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351,888.00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351,888.00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Catanduanes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351,888.00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351,888.00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Masbate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393,554.00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10,663,176.85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11,056,730.85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Aroroy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485,000.00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485,000.00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Baleno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301,150.00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301,150.00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Balud</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90,482.00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90,482.00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Cataingan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341,800.00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341,800.00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Claveria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111,370.00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111,370.00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Dimasalang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136,500.00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186,729.00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323,229.00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Masbate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154,420.00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4,613,730.00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4,768,150.00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Mobo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102,634.00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84,300.00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186,934.00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Palanas</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2,792,773.85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2,792,773.85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Pio V. Corpuz (Limbuhan)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451,762.00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451,762.00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San Fernando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1,204,080.00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1,204,080.00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Sorsogon</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2,019,406.88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24,773,987.30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26,793,394.18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Barcelona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167,500.00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167,500.00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Bulan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531,057.64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2,327,650.00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2,858,707.64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Bulusan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1,312,170.00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1,312,170.00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Casiguran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206,672.72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2,327,900.00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2,534,572.72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Castilla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16,932.40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2,343,000.00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2,359,932.40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lastRenderedPageBreak/>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Donsol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286,202.24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1,613,950.00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1,900,152.24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Irosin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282,096.88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913,150.00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1,195,246.88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Juban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200,282.92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1,250,000.00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1,450,282.92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Matnog</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1,189,200.00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1,189,200.00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Pilar</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496,162.08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2,996,162.08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Prieto Diaz</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51,288.00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51,288.00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Sorsogon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8,778,179.30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8,778,179.30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VI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521,748.00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200,000.00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771,748.00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Antique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226,908.00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226,908.00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Pandan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226,908.00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226,908.00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Iloilo</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294,840.00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200,000.00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50,000.00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544,840.00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Concepcion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294,840.00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50,000.00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544,840.00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VII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1,071,610.00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1,071,610.00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Bohol</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128,770.00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128,770.00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PLGU Bohol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128,770.00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128,770.00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Cebu</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942,840.00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942,840.00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Lapu-Lapu City (Opon)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942,840.00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942,840.00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VIII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5,518,850.00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5,518,850.00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Eastern Samar</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5,518,850.00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5,518,850.00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Arteche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1,790,333.00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1,790,333.00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Balangkayan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134,310.00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134,310.00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Guiuan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229,390.00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229,390.00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Llorente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2,594,817.00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2,594,817.00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color w:val="000000"/>
                <w:sz w:val="20"/>
                <w:szCs w:val="20"/>
              </w:rPr>
            </w:pPr>
            <w:r w:rsidRPr="003E00E4">
              <w:rPr>
                <w:rFonts w:ascii="Arial" w:hAnsi="Arial" w:cs="Arial"/>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Quinapondan</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770,000.00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770,000.00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IX</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706,000.00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706,000.00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Basilan (Isabela City)</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706,000.00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706,000.00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City of Isabela (capital)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706,000.00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706,000.00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REGION XI</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2,715,134.50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2,715,134.50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Davao del Sur</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1,327,839.50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1,327,839.50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Davao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1,327,839.50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1,327,839.50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Davao Oriental</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1,387,295.00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1,387,295.00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color w:val="000000"/>
                <w:sz w:val="20"/>
                <w:szCs w:val="20"/>
              </w:rPr>
            </w:pPr>
            <w:r w:rsidRPr="003E00E4">
              <w:rPr>
                <w:rFonts w:ascii="Arial" w:hAnsi="Arial" w:cs="Arial"/>
                <w:color w:val="000000"/>
                <w:sz w:val="20"/>
                <w:szCs w:val="20"/>
              </w:rPr>
              <w:t>PLGU Davao Oriental</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1,387,295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1,387,295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CAR</w:t>
            </w:r>
          </w:p>
        </w:tc>
        <w:tc>
          <w:tcPr>
            <w:tcW w:w="781"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621,323.95 </w:t>
            </w:r>
          </w:p>
        </w:tc>
        <w:tc>
          <w:tcPr>
            <w:tcW w:w="805"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39,144,876.09 </w:t>
            </w:r>
          </w:p>
        </w:tc>
        <w:tc>
          <w:tcPr>
            <w:tcW w:w="76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3,603,034.00 </w:t>
            </w:r>
          </w:p>
        </w:tc>
        <w:tc>
          <w:tcPr>
            <w:tcW w:w="807" w:type="pct"/>
            <w:tcBorders>
              <w:top w:val="nil"/>
              <w:left w:val="nil"/>
              <w:bottom w:val="single" w:sz="4" w:space="0" w:color="000000"/>
              <w:right w:val="single" w:sz="4" w:space="0" w:color="000000"/>
            </w:tcBorders>
            <w:shd w:val="clear" w:color="A5A5A5" w:fill="A5A5A5"/>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43,369,234.04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Abra</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9,805,044.09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372,000.00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10,177,044.09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Abra</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9,805,044.09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372,000.00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10,177,044.09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Apayao</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1,366,973.00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1,366,973.00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Apayao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1,366,973.00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1,366,973.00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Benguet</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621,323.95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26,380,750.00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3,231,034.00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30,233,107.95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Benguet</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23,007,550.00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23,007,550.00 </w:t>
            </w:r>
          </w:p>
        </w:tc>
      </w:tr>
      <w:tr w:rsidR="003E00E4" w:rsidRPr="003E00E4" w:rsidTr="003E00E4">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w:t>
            </w:r>
          </w:p>
        </w:tc>
        <w:tc>
          <w:tcPr>
            <w:tcW w:w="991" w:type="pct"/>
            <w:tcBorders>
              <w:top w:val="nil"/>
              <w:left w:val="nil"/>
              <w:bottom w:val="single" w:sz="4" w:space="0" w:color="000000"/>
              <w:right w:val="single" w:sz="4" w:space="0" w:color="000000"/>
            </w:tcBorders>
            <w:shd w:val="clear" w:color="auto" w:fill="auto"/>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Baguio City</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621,323.95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3,373,200.00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3,231,034.00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7,225,557.95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Ifugao</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1,036,509.00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1,036,509.00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Ifugao</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1,036,509.00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1,036,509.00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E00E4" w:rsidRPr="003E00E4" w:rsidRDefault="003E00E4" w:rsidP="003E00E4">
            <w:pPr>
              <w:spacing w:after="0" w:line="240" w:lineRule="auto"/>
              <w:ind w:right="57"/>
              <w:contextualSpacing/>
              <w:rPr>
                <w:rFonts w:ascii="Arial" w:hAnsi="Arial" w:cs="Arial"/>
                <w:b/>
                <w:bCs/>
                <w:color w:val="000000"/>
                <w:sz w:val="20"/>
                <w:szCs w:val="20"/>
              </w:rPr>
            </w:pPr>
            <w:r w:rsidRPr="003E00E4">
              <w:rPr>
                <w:rFonts w:ascii="Arial" w:hAnsi="Arial" w:cs="Arial"/>
                <w:b/>
                <w:bCs/>
                <w:color w:val="000000"/>
                <w:sz w:val="20"/>
                <w:szCs w:val="20"/>
              </w:rPr>
              <w:t>Mountain Province</w:t>
            </w:r>
          </w:p>
        </w:tc>
        <w:tc>
          <w:tcPr>
            <w:tcW w:w="781"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5"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555,600.00 </w:t>
            </w:r>
          </w:p>
        </w:tc>
        <w:tc>
          <w:tcPr>
            <w:tcW w:w="76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784"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3E00E4" w:rsidRPr="003E00E4" w:rsidRDefault="003E00E4" w:rsidP="003E00E4">
            <w:pPr>
              <w:spacing w:after="0" w:line="240" w:lineRule="auto"/>
              <w:ind w:right="57"/>
              <w:contextualSpacing/>
              <w:jc w:val="right"/>
              <w:rPr>
                <w:rFonts w:ascii="Arial" w:hAnsi="Arial" w:cs="Arial"/>
                <w:b/>
                <w:bCs/>
                <w:color w:val="000000"/>
                <w:sz w:val="20"/>
                <w:szCs w:val="20"/>
              </w:rPr>
            </w:pPr>
            <w:r w:rsidRPr="003E00E4">
              <w:rPr>
                <w:rFonts w:ascii="Arial" w:hAnsi="Arial" w:cs="Arial"/>
                <w:b/>
                <w:bCs/>
                <w:color w:val="000000"/>
                <w:sz w:val="20"/>
                <w:szCs w:val="20"/>
              </w:rPr>
              <w:t xml:space="preserve">555,600.00 </w:t>
            </w:r>
          </w:p>
        </w:tc>
      </w:tr>
      <w:tr w:rsidR="003E00E4" w:rsidRPr="003E00E4" w:rsidTr="003E00E4">
        <w:trPr>
          <w:trHeight w:val="20"/>
        </w:trPr>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0E4" w:rsidRPr="003E00E4" w:rsidRDefault="003E00E4" w:rsidP="003E00E4">
            <w:pPr>
              <w:spacing w:after="0" w:line="240" w:lineRule="auto"/>
              <w:ind w:right="57"/>
              <w:contextualSpacing/>
              <w:rPr>
                <w:rFonts w:ascii="Arial" w:hAnsi="Arial" w:cs="Arial"/>
                <w:i/>
                <w:iCs/>
                <w:color w:val="000000"/>
                <w:sz w:val="20"/>
                <w:szCs w:val="20"/>
              </w:rPr>
            </w:pPr>
            <w:r w:rsidRPr="003E00E4">
              <w:rPr>
                <w:rFonts w:ascii="Arial" w:hAnsi="Arial" w:cs="Arial"/>
                <w:i/>
                <w:iCs/>
                <w:color w:val="000000"/>
                <w:sz w:val="20"/>
                <w:szCs w:val="20"/>
              </w:rPr>
              <w:t>PLGU Mountain Province</w:t>
            </w:r>
          </w:p>
        </w:tc>
        <w:tc>
          <w:tcPr>
            <w:tcW w:w="781"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5"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555,600.00 </w:t>
            </w:r>
          </w:p>
        </w:tc>
        <w:tc>
          <w:tcPr>
            <w:tcW w:w="76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784"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3E00E4" w:rsidRPr="003E00E4" w:rsidRDefault="003E00E4" w:rsidP="003E00E4">
            <w:pPr>
              <w:spacing w:after="0" w:line="240" w:lineRule="auto"/>
              <w:ind w:right="57"/>
              <w:contextualSpacing/>
              <w:jc w:val="right"/>
              <w:rPr>
                <w:rFonts w:ascii="Arial" w:hAnsi="Arial" w:cs="Arial"/>
                <w:i/>
                <w:iCs/>
                <w:color w:val="000000"/>
                <w:sz w:val="20"/>
                <w:szCs w:val="20"/>
              </w:rPr>
            </w:pPr>
            <w:r w:rsidRPr="003E00E4">
              <w:rPr>
                <w:rFonts w:ascii="Arial" w:hAnsi="Arial" w:cs="Arial"/>
                <w:i/>
                <w:iCs/>
                <w:color w:val="000000"/>
                <w:sz w:val="20"/>
                <w:szCs w:val="20"/>
              </w:rPr>
              <w:t xml:space="preserve"> 555,600.00 </w:t>
            </w:r>
          </w:p>
        </w:tc>
      </w:tr>
    </w:tbl>
    <w:p w:rsidR="00A16B22" w:rsidRDefault="00A16B22" w:rsidP="003E00E4">
      <w:pPr>
        <w:spacing w:after="0" w:line="240" w:lineRule="auto"/>
        <w:ind w:left="357"/>
        <w:jc w:val="right"/>
        <w:rPr>
          <w:rFonts w:ascii="Arial" w:eastAsia="Arial" w:hAnsi="Arial" w:cs="Arial"/>
          <w:i/>
          <w:color w:val="0070C0"/>
          <w:sz w:val="16"/>
          <w:szCs w:val="16"/>
        </w:rPr>
      </w:pPr>
    </w:p>
    <w:p w:rsidR="00A16B22" w:rsidRDefault="00F560A2">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0D2228" w:rsidRDefault="000D2228">
      <w:pPr>
        <w:spacing w:after="0" w:line="240" w:lineRule="auto"/>
        <w:rPr>
          <w:rFonts w:ascii="Arial" w:eastAsia="Arial" w:hAnsi="Arial" w:cs="Arial"/>
          <w:b/>
          <w:color w:val="002060"/>
          <w:sz w:val="28"/>
          <w:szCs w:val="28"/>
        </w:rPr>
      </w:pPr>
    </w:p>
    <w:p w:rsidR="00887E7A" w:rsidRDefault="00887E7A">
      <w:pPr>
        <w:spacing w:after="0" w:line="240" w:lineRule="auto"/>
        <w:rPr>
          <w:rFonts w:ascii="Arial" w:eastAsia="Arial" w:hAnsi="Arial" w:cs="Arial"/>
          <w:b/>
          <w:color w:val="002060"/>
          <w:sz w:val="28"/>
          <w:szCs w:val="28"/>
        </w:rPr>
      </w:pPr>
    </w:p>
    <w:p w:rsidR="00A16B22" w:rsidRDefault="00F560A2">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rsidR="00A16B22" w:rsidRDefault="00A16B22">
      <w:pPr>
        <w:spacing w:after="0" w:line="240" w:lineRule="auto"/>
        <w:rPr>
          <w:rFonts w:ascii="Arial" w:eastAsia="Arial" w:hAnsi="Arial" w:cs="Arial"/>
          <w:sz w:val="24"/>
          <w:szCs w:val="24"/>
        </w:rPr>
      </w:pPr>
    </w:p>
    <w:p w:rsidR="00A16B22" w:rsidRPr="003F5670" w:rsidRDefault="00F560A2">
      <w:pPr>
        <w:spacing w:after="0" w:line="240" w:lineRule="auto"/>
        <w:jc w:val="both"/>
        <w:rPr>
          <w:rFonts w:ascii="Arial" w:eastAsia="Arial" w:hAnsi="Arial" w:cs="Arial"/>
          <w:sz w:val="24"/>
          <w:szCs w:val="24"/>
        </w:rPr>
      </w:pPr>
      <w:r w:rsidRPr="003F5670">
        <w:rPr>
          <w:rFonts w:ascii="Arial" w:eastAsia="Arial" w:hAnsi="Arial" w:cs="Arial"/>
          <w:sz w:val="24"/>
          <w:szCs w:val="24"/>
        </w:rPr>
        <w:t xml:space="preserve">The DSWD Central Office (CO), Field Offices (FOs), and National Resource Operations Center (NROC) have stockpiles and standby funds amounting to </w:t>
      </w:r>
      <w:r w:rsidRPr="003F5670">
        <w:rPr>
          <w:rFonts w:ascii="Arial" w:eastAsia="Arial" w:hAnsi="Arial" w:cs="Arial"/>
          <w:b/>
          <w:sz w:val="24"/>
          <w:szCs w:val="24"/>
        </w:rPr>
        <w:t>₱</w:t>
      </w:r>
      <w:r w:rsidR="00955B87" w:rsidRPr="003F5670">
        <w:rPr>
          <w:rFonts w:ascii="Arial" w:eastAsia="Arial" w:hAnsi="Arial" w:cs="Arial"/>
          <w:b/>
          <w:sz w:val="24"/>
          <w:szCs w:val="24"/>
        </w:rPr>
        <w:t xml:space="preserve">1,504,710,988.65 </w:t>
      </w:r>
      <w:r w:rsidRPr="003F5670">
        <w:rPr>
          <w:rFonts w:ascii="Arial" w:eastAsia="Arial" w:hAnsi="Arial" w:cs="Arial"/>
          <w:sz w:val="24"/>
          <w:szCs w:val="24"/>
        </w:rPr>
        <w:t>with breakdown as follows (see Table 2):</w:t>
      </w:r>
    </w:p>
    <w:p w:rsidR="00A16B22" w:rsidRPr="003F5670" w:rsidRDefault="00A16B22">
      <w:pPr>
        <w:spacing w:after="0" w:line="240" w:lineRule="auto"/>
        <w:jc w:val="both"/>
        <w:rPr>
          <w:rFonts w:ascii="Arial" w:eastAsia="Arial" w:hAnsi="Arial" w:cs="Arial"/>
          <w:sz w:val="24"/>
          <w:szCs w:val="24"/>
        </w:rPr>
      </w:pPr>
    </w:p>
    <w:p w:rsidR="00A16B22" w:rsidRPr="003F5670" w:rsidRDefault="00F560A2">
      <w:pPr>
        <w:numPr>
          <w:ilvl w:val="0"/>
          <w:numId w:val="15"/>
        </w:numPr>
        <w:pBdr>
          <w:top w:val="nil"/>
          <w:left w:val="nil"/>
          <w:bottom w:val="nil"/>
          <w:right w:val="nil"/>
          <w:between w:val="nil"/>
        </w:pBdr>
        <w:spacing w:after="0" w:line="240" w:lineRule="auto"/>
        <w:ind w:left="360"/>
        <w:rPr>
          <w:rFonts w:ascii="Arial" w:eastAsia="Arial" w:hAnsi="Arial" w:cs="Arial"/>
          <w:b/>
          <w:sz w:val="24"/>
          <w:szCs w:val="24"/>
        </w:rPr>
      </w:pPr>
      <w:r w:rsidRPr="003F5670">
        <w:rPr>
          <w:rFonts w:ascii="Arial" w:eastAsia="Arial" w:hAnsi="Arial" w:cs="Arial"/>
          <w:b/>
          <w:sz w:val="24"/>
          <w:szCs w:val="24"/>
        </w:rPr>
        <w:t>Standby Funds</w:t>
      </w:r>
    </w:p>
    <w:p w:rsidR="00A16B22" w:rsidRPr="003F5670" w:rsidRDefault="00F560A2">
      <w:pPr>
        <w:pBdr>
          <w:top w:val="nil"/>
          <w:left w:val="nil"/>
          <w:bottom w:val="nil"/>
          <w:right w:val="nil"/>
          <w:between w:val="nil"/>
        </w:pBdr>
        <w:spacing w:after="0" w:line="240" w:lineRule="auto"/>
        <w:ind w:left="360"/>
        <w:jc w:val="both"/>
        <w:rPr>
          <w:rFonts w:ascii="Arial" w:eastAsia="Arial" w:hAnsi="Arial" w:cs="Arial"/>
          <w:b/>
          <w:sz w:val="24"/>
          <w:szCs w:val="24"/>
        </w:rPr>
      </w:pPr>
      <w:r w:rsidRPr="003F5670">
        <w:rPr>
          <w:rFonts w:ascii="Arial" w:eastAsia="Arial" w:hAnsi="Arial" w:cs="Arial"/>
          <w:sz w:val="24"/>
          <w:szCs w:val="24"/>
        </w:rPr>
        <w:t xml:space="preserve">A total of </w:t>
      </w:r>
      <w:r w:rsidRPr="003F5670">
        <w:rPr>
          <w:rFonts w:ascii="Arial" w:eastAsia="Arial" w:hAnsi="Arial" w:cs="Arial"/>
          <w:b/>
          <w:sz w:val="24"/>
          <w:szCs w:val="24"/>
        </w:rPr>
        <w:t>₱</w:t>
      </w:r>
      <w:r w:rsidR="00955B87" w:rsidRPr="003F5670">
        <w:rPr>
          <w:rFonts w:ascii="Arial" w:eastAsia="Arial" w:hAnsi="Arial" w:cs="Arial"/>
          <w:b/>
          <w:sz w:val="24"/>
          <w:szCs w:val="24"/>
        </w:rPr>
        <w:t xml:space="preserve">633,327,835.91 </w:t>
      </w:r>
      <w:r w:rsidRPr="003F5670">
        <w:rPr>
          <w:rFonts w:ascii="Arial" w:eastAsia="Arial" w:hAnsi="Arial" w:cs="Arial"/>
          <w:b/>
          <w:sz w:val="24"/>
          <w:szCs w:val="24"/>
        </w:rPr>
        <w:t>standby funds</w:t>
      </w:r>
      <w:r w:rsidRPr="003F5670">
        <w:rPr>
          <w:rFonts w:ascii="Arial" w:eastAsia="Arial" w:hAnsi="Arial" w:cs="Arial"/>
          <w:sz w:val="24"/>
          <w:szCs w:val="24"/>
        </w:rPr>
        <w:t xml:space="preserve"> in the CO and FOs. Of the said amount, </w:t>
      </w:r>
      <w:r w:rsidRPr="003F5670">
        <w:rPr>
          <w:rFonts w:ascii="Arial" w:eastAsia="Arial" w:hAnsi="Arial" w:cs="Arial"/>
          <w:b/>
          <w:sz w:val="24"/>
          <w:szCs w:val="24"/>
        </w:rPr>
        <w:t xml:space="preserve">₱586,244,333.03 </w:t>
      </w:r>
      <w:r w:rsidRPr="003F5670">
        <w:rPr>
          <w:rFonts w:ascii="Arial" w:eastAsia="Arial" w:hAnsi="Arial" w:cs="Arial"/>
          <w:sz w:val="24"/>
          <w:szCs w:val="24"/>
        </w:rPr>
        <w:t>is the available Quick Response Fund (QRF) in the CO.</w:t>
      </w:r>
    </w:p>
    <w:p w:rsidR="00A16B22" w:rsidRPr="003F5670" w:rsidRDefault="00A16B22">
      <w:pPr>
        <w:spacing w:after="0" w:line="240" w:lineRule="auto"/>
        <w:rPr>
          <w:rFonts w:ascii="Arial" w:eastAsia="Arial" w:hAnsi="Arial" w:cs="Arial"/>
          <w:b/>
          <w:sz w:val="24"/>
          <w:szCs w:val="24"/>
        </w:rPr>
      </w:pPr>
    </w:p>
    <w:p w:rsidR="00A16B22" w:rsidRPr="003F5670" w:rsidRDefault="00F560A2">
      <w:pPr>
        <w:numPr>
          <w:ilvl w:val="0"/>
          <w:numId w:val="15"/>
        </w:numPr>
        <w:pBdr>
          <w:top w:val="nil"/>
          <w:left w:val="nil"/>
          <w:bottom w:val="nil"/>
          <w:right w:val="nil"/>
          <w:between w:val="nil"/>
        </w:pBdr>
        <w:spacing w:after="0" w:line="240" w:lineRule="auto"/>
        <w:ind w:left="360"/>
        <w:rPr>
          <w:rFonts w:ascii="Arial" w:eastAsia="Arial" w:hAnsi="Arial" w:cs="Arial"/>
          <w:b/>
          <w:sz w:val="24"/>
          <w:szCs w:val="24"/>
        </w:rPr>
      </w:pPr>
      <w:r w:rsidRPr="003F5670">
        <w:rPr>
          <w:rFonts w:ascii="Arial" w:eastAsia="Arial" w:hAnsi="Arial" w:cs="Arial"/>
          <w:b/>
          <w:sz w:val="24"/>
          <w:szCs w:val="24"/>
        </w:rPr>
        <w:t>Stockpiles</w:t>
      </w:r>
    </w:p>
    <w:p w:rsidR="00A16B22" w:rsidRPr="003F5670" w:rsidRDefault="00F560A2">
      <w:pPr>
        <w:pBdr>
          <w:top w:val="nil"/>
          <w:left w:val="nil"/>
          <w:bottom w:val="nil"/>
          <w:right w:val="nil"/>
          <w:between w:val="nil"/>
        </w:pBdr>
        <w:spacing w:after="0" w:line="240" w:lineRule="auto"/>
        <w:ind w:left="360"/>
        <w:jc w:val="both"/>
        <w:rPr>
          <w:rFonts w:ascii="Arial" w:eastAsia="Arial" w:hAnsi="Arial" w:cs="Arial"/>
          <w:b/>
          <w:sz w:val="24"/>
          <w:szCs w:val="24"/>
        </w:rPr>
      </w:pPr>
      <w:r w:rsidRPr="003F5670">
        <w:rPr>
          <w:rFonts w:ascii="Arial" w:eastAsia="Arial" w:hAnsi="Arial" w:cs="Arial"/>
          <w:sz w:val="24"/>
          <w:szCs w:val="24"/>
        </w:rPr>
        <w:t xml:space="preserve">A total of </w:t>
      </w:r>
      <w:r w:rsidR="00955B87" w:rsidRPr="003F5670">
        <w:rPr>
          <w:rFonts w:ascii="Arial" w:eastAsia="Arial" w:hAnsi="Arial" w:cs="Arial"/>
          <w:b/>
          <w:sz w:val="24"/>
          <w:szCs w:val="24"/>
        </w:rPr>
        <w:t xml:space="preserve">274,862 </w:t>
      </w:r>
      <w:r w:rsidRPr="003F5670">
        <w:rPr>
          <w:rFonts w:ascii="Arial" w:eastAsia="Arial" w:hAnsi="Arial" w:cs="Arial"/>
          <w:b/>
          <w:sz w:val="24"/>
          <w:szCs w:val="24"/>
        </w:rPr>
        <w:t>family food packs (FFPs)</w:t>
      </w:r>
      <w:r w:rsidRPr="003F5670">
        <w:rPr>
          <w:rFonts w:ascii="Arial" w:eastAsia="Arial" w:hAnsi="Arial" w:cs="Arial"/>
          <w:sz w:val="24"/>
          <w:szCs w:val="24"/>
        </w:rPr>
        <w:t xml:space="preserve"> amounting to </w:t>
      </w:r>
      <w:r w:rsidRPr="003F5670">
        <w:rPr>
          <w:rFonts w:ascii="Arial" w:eastAsia="Arial" w:hAnsi="Arial" w:cs="Arial"/>
          <w:b/>
          <w:sz w:val="24"/>
          <w:szCs w:val="24"/>
        </w:rPr>
        <w:t>₱</w:t>
      </w:r>
      <w:r w:rsidR="00955B87" w:rsidRPr="003F5670">
        <w:rPr>
          <w:rFonts w:ascii="Arial" w:eastAsia="Arial" w:hAnsi="Arial" w:cs="Arial"/>
          <w:b/>
          <w:sz w:val="24"/>
          <w:szCs w:val="24"/>
        </w:rPr>
        <w:t>103,857,710.75</w:t>
      </w:r>
      <w:r w:rsidRPr="003F5670">
        <w:rPr>
          <w:rFonts w:ascii="Arial" w:eastAsia="Arial" w:hAnsi="Arial" w:cs="Arial"/>
          <w:b/>
          <w:sz w:val="24"/>
          <w:szCs w:val="24"/>
        </w:rPr>
        <w:t>,</w:t>
      </w:r>
      <w:r w:rsidRPr="003F5670">
        <w:rPr>
          <w:rFonts w:ascii="Arial" w:eastAsia="Arial" w:hAnsi="Arial" w:cs="Arial"/>
          <w:sz w:val="24"/>
          <w:szCs w:val="24"/>
        </w:rPr>
        <w:t xml:space="preserve"> and </w:t>
      </w:r>
      <w:r w:rsidRPr="003F5670">
        <w:rPr>
          <w:rFonts w:ascii="Arial" w:eastAsia="Arial" w:hAnsi="Arial" w:cs="Arial"/>
          <w:b/>
          <w:sz w:val="24"/>
          <w:szCs w:val="24"/>
        </w:rPr>
        <w:t xml:space="preserve">other food items </w:t>
      </w:r>
      <w:r w:rsidRPr="003F5670">
        <w:rPr>
          <w:rFonts w:ascii="Arial" w:eastAsia="Arial" w:hAnsi="Arial" w:cs="Arial"/>
          <w:sz w:val="24"/>
          <w:szCs w:val="24"/>
        </w:rPr>
        <w:t xml:space="preserve">amounting to </w:t>
      </w:r>
      <w:r w:rsidRPr="003F5670">
        <w:rPr>
          <w:rFonts w:ascii="Arial" w:eastAsia="Arial" w:hAnsi="Arial" w:cs="Arial"/>
          <w:b/>
          <w:sz w:val="24"/>
          <w:szCs w:val="24"/>
        </w:rPr>
        <w:t>₱</w:t>
      </w:r>
      <w:r w:rsidR="00955B87" w:rsidRPr="003F5670">
        <w:rPr>
          <w:rFonts w:ascii="Arial" w:eastAsia="Arial" w:hAnsi="Arial" w:cs="Arial"/>
          <w:b/>
          <w:sz w:val="24"/>
          <w:szCs w:val="24"/>
        </w:rPr>
        <w:t xml:space="preserve">190,180,037.81 </w:t>
      </w:r>
      <w:r w:rsidRPr="003F5670">
        <w:rPr>
          <w:rFonts w:ascii="Arial" w:eastAsia="Arial" w:hAnsi="Arial" w:cs="Arial"/>
          <w:sz w:val="24"/>
          <w:szCs w:val="24"/>
        </w:rPr>
        <w:t>and</w:t>
      </w:r>
      <w:r w:rsidRPr="003F5670">
        <w:rPr>
          <w:rFonts w:ascii="Arial" w:eastAsia="Arial" w:hAnsi="Arial" w:cs="Arial"/>
          <w:b/>
          <w:sz w:val="24"/>
          <w:szCs w:val="24"/>
        </w:rPr>
        <w:t xml:space="preserve"> non-food items (FNIs)</w:t>
      </w:r>
      <w:r w:rsidRPr="003F5670">
        <w:rPr>
          <w:rFonts w:ascii="Arial" w:eastAsia="Arial" w:hAnsi="Arial" w:cs="Arial"/>
          <w:sz w:val="24"/>
          <w:szCs w:val="24"/>
        </w:rPr>
        <w:t xml:space="preserve"> amounting to </w:t>
      </w:r>
      <w:r w:rsidRPr="003F5670">
        <w:rPr>
          <w:rFonts w:ascii="Arial" w:eastAsia="Arial" w:hAnsi="Arial" w:cs="Arial"/>
          <w:b/>
          <w:sz w:val="24"/>
          <w:szCs w:val="24"/>
        </w:rPr>
        <w:t>₱</w:t>
      </w:r>
      <w:r w:rsidR="00955B87" w:rsidRPr="003F5670">
        <w:rPr>
          <w:rFonts w:ascii="Arial" w:eastAsia="Arial" w:hAnsi="Arial" w:cs="Arial"/>
          <w:b/>
          <w:sz w:val="24"/>
          <w:szCs w:val="24"/>
        </w:rPr>
        <w:t xml:space="preserve">577,345,404.18 </w:t>
      </w:r>
      <w:r w:rsidRPr="003F5670">
        <w:rPr>
          <w:rFonts w:ascii="Arial" w:eastAsia="Arial" w:hAnsi="Arial" w:cs="Arial"/>
          <w:sz w:val="24"/>
          <w:szCs w:val="24"/>
        </w:rPr>
        <w:t>are available.</w:t>
      </w:r>
    </w:p>
    <w:p w:rsidR="00A16B22" w:rsidRDefault="00A16B22">
      <w:pPr>
        <w:spacing w:after="0" w:line="240" w:lineRule="auto"/>
        <w:rPr>
          <w:rFonts w:ascii="Arial" w:eastAsia="Arial" w:hAnsi="Arial" w:cs="Arial"/>
          <w:b/>
          <w:i/>
          <w:sz w:val="20"/>
          <w:szCs w:val="20"/>
        </w:rPr>
      </w:pPr>
    </w:p>
    <w:p w:rsidR="00A16B22" w:rsidRPr="00D61647" w:rsidRDefault="00F560A2" w:rsidP="00D61647">
      <w:pPr>
        <w:spacing w:after="0" w:line="240" w:lineRule="auto"/>
        <w:rPr>
          <w:rFonts w:ascii="Arial" w:eastAsia="Arial" w:hAnsi="Arial" w:cs="Arial"/>
          <w:b/>
          <w:i/>
          <w:sz w:val="20"/>
          <w:szCs w:val="20"/>
        </w:rPr>
      </w:pPr>
      <w:r>
        <w:rPr>
          <w:rFonts w:ascii="Arial" w:eastAsia="Arial" w:hAnsi="Arial" w:cs="Arial"/>
          <w:b/>
          <w:i/>
          <w:sz w:val="20"/>
          <w:szCs w:val="20"/>
        </w:rPr>
        <w:t>Table 2. Available Standby Funds and Stockpiles</w:t>
      </w:r>
    </w:p>
    <w:tbl>
      <w:tblPr>
        <w:tblStyle w:val="a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1"/>
        <w:gridCol w:w="1543"/>
        <w:gridCol w:w="1331"/>
        <w:gridCol w:w="1331"/>
        <w:gridCol w:w="1331"/>
        <w:gridCol w:w="1331"/>
        <w:gridCol w:w="1545"/>
      </w:tblGrid>
      <w:tr w:rsidR="00600D32" w:rsidRPr="00600D32" w:rsidTr="00600D32">
        <w:trPr>
          <w:trHeight w:val="20"/>
          <w:tblHeader/>
        </w:trPr>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Region / Office</w:t>
            </w:r>
          </w:p>
        </w:tc>
        <w:tc>
          <w:tcPr>
            <w:tcW w:w="792"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i/>
                <w:sz w:val="18"/>
                <w:szCs w:val="18"/>
              </w:rPr>
            </w:pPr>
            <w:r w:rsidRPr="00600D32">
              <w:rPr>
                <w:rFonts w:ascii="Arial Narrow" w:hAnsi="Arial Narrow"/>
                <w:b/>
                <w:i/>
                <w:sz w:val="18"/>
                <w:szCs w:val="18"/>
              </w:rPr>
              <w:t>Standby Funds</w:t>
            </w:r>
          </w:p>
        </w:tc>
        <w:tc>
          <w:tcPr>
            <w:tcW w:w="1366" w:type="pct"/>
            <w:gridSpan w:val="2"/>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i/>
                <w:sz w:val="18"/>
                <w:szCs w:val="18"/>
              </w:rPr>
              <w:t>FAMILY FOOD PACKS</w:t>
            </w:r>
          </w:p>
        </w:tc>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Other Food Items</w:t>
            </w:r>
          </w:p>
        </w:tc>
        <w:tc>
          <w:tcPr>
            <w:tcW w:w="68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Non-Food Relief Items</w:t>
            </w:r>
          </w:p>
        </w:tc>
        <w:tc>
          <w:tcPr>
            <w:tcW w:w="793" w:type="pct"/>
            <w:vMerge w:val="restar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hAnsi="Arial Narrow"/>
                <w:b/>
                <w:sz w:val="18"/>
                <w:szCs w:val="18"/>
              </w:rPr>
            </w:pPr>
            <w:r w:rsidRPr="00600D32">
              <w:rPr>
                <w:rFonts w:ascii="Arial Narrow" w:hAnsi="Arial Narrow"/>
                <w:b/>
                <w:sz w:val="18"/>
                <w:szCs w:val="18"/>
              </w:rPr>
              <w:t>Total Standby Funds &amp; Stockpile</w:t>
            </w:r>
          </w:p>
        </w:tc>
      </w:tr>
      <w:tr w:rsidR="00A16B22" w:rsidRPr="00600D32" w:rsidTr="00600D32">
        <w:trPr>
          <w:trHeight w:val="20"/>
          <w:tblHeader/>
        </w:trPr>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2"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Quantity</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Total Cost</w:t>
            </w:r>
          </w:p>
        </w:tc>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r>
      <w:tr w:rsidR="00600D32" w:rsidRPr="00600D32" w:rsidTr="00600D32">
        <w:trPr>
          <w:trHeight w:val="20"/>
          <w:tblHeader/>
        </w:trPr>
        <w:tc>
          <w:tcPr>
            <w:tcW w:w="683" w:type="pct"/>
            <w:vMerge/>
            <w:shd w:val="clear" w:color="auto" w:fill="A6A6A6" w:themeFill="background1" w:themeFillShade="A6"/>
            <w:tcMar>
              <w:top w:w="100" w:type="dxa"/>
              <w:left w:w="100" w:type="dxa"/>
              <w:bottom w:w="100" w:type="dxa"/>
              <w:right w:w="100" w:type="dxa"/>
            </w:tcMa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2"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b/>
                <w:sz w:val="18"/>
                <w:szCs w:val="18"/>
              </w:rPr>
              <w:t>633,327,835.91</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274,862</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103,857,710.75</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190,180,037.81</w:t>
            </w:r>
          </w:p>
        </w:tc>
        <w:tc>
          <w:tcPr>
            <w:tcW w:w="68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577,345,404.18</w:t>
            </w:r>
          </w:p>
        </w:tc>
        <w:tc>
          <w:tcPr>
            <w:tcW w:w="793" w:type="pct"/>
            <w:shd w:val="clear" w:color="auto" w:fill="A6A6A6" w:themeFill="background1" w:themeFillShade="A6"/>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1,504,710,988.65</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Central Office</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586,224,333.03</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586,224,333.03</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NRLMB - NROC</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32,376</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11,996,310.00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43,576,086.60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196,072,739.15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251,645,135.75</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NRLMB - VDRC</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2,567</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941,120.00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6,787,636.00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6,001,177.50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13,729,933.50</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6,819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2,555,577.66</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8,054,662.80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22,513,861.00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33,124,101.46</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2,340,967.84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24,767</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9,080,042.30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2,856,109.40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6,110,220.95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20,387,340.49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20,690,397.64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502,500.00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1,216,896.70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4,553,859.90</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26,963,654.24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CALABARZON</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12,050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3,929,189.60</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6,929,189.60</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MIMAROPA</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197,867.19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28,650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12,892,500.00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4,234,055.00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196,071,759.48</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213,396,181.67</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7,109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2,338,179.79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7,623,973.64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31,704,239.16</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44,666,392.59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1,162,699.50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23,298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8,300,160.00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37,231,327.50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7,067,684.37</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53,761,871.37</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569,800.00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27,263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9,814,680.00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3,004,427.64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7,817,170.35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21,206,077.99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VIII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3,000,550.00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2,084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780,812.28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2,111,884.58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11,706,642.08</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17,599,888.94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IX</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1,251,360.00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27,388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9,859,680.00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10,291,970.00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14,037,025.59</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35,440,035.59</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3,106,997.00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17,594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6,435,606.62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30,087,504.63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19,700,210.19</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59,330,318.44</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2,506,000.00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20,369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8,073,660.53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7,370,757.00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24,097,130.75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42,047,548.28</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XII</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3,000,701.68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10,609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4,784,659.00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17,009,106.62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13,019,548.72</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37,814,016.02</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CARAGA</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181,852.08</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19,474</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7,061,626.20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3,530,633.70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3,550,399.34</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14,324,511.32</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NCR</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84,300.00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142</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53,553.88</w:t>
            </w: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683" w:type="pct"/>
            <w:shd w:val="clear" w:color="auto" w:fill="auto"/>
            <w:tcMar>
              <w:top w:w="40" w:type="dxa"/>
              <w:left w:w="40" w:type="dxa"/>
              <w:bottom w:w="40" w:type="dxa"/>
              <w:right w:w="40" w:type="dxa"/>
            </w:tcMar>
            <w:vAlign w:val="center"/>
          </w:tcPr>
          <w:p w:rsidR="00A16B22" w:rsidRPr="00600D32" w:rsidRDefault="00A16B22" w:rsidP="00600D32">
            <w:pPr>
              <w:spacing w:after="0" w:line="240" w:lineRule="auto"/>
              <w:ind w:right="57"/>
              <w:contextualSpacing/>
              <w:jc w:val="right"/>
              <w:rPr>
                <w:rFonts w:ascii="Arial Narrow" w:eastAsia="Arial" w:hAnsi="Arial Narrow" w:cs="Arial"/>
                <w:sz w:val="18"/>
                <w:szCs w:val="18"/>
              </w:rPr>
            </w:pP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137,853.88</w:t>
            </w:r>
          </w:p>
        </w:tc>
      </w:tr>
      <w:tr w:rsidR="00A16B22" w:rsidRPr="00600D32" w:rsidTr="00600D32">
        <w:trPr>
          <w:trHeight w:val="20"/>
        </w:trPr>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b/>
                <w:sz w:val="18"/>
                <w:szCs w:val="18"/>
              </w:rPr>
              <w:t>CAR</w:t>
            </w:r>
          </w:p>
        </w:tc>
        <w:tc>
          <w:tcPr>
            <w:tcW w:w="792"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3,010,009.95</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center"/>
              <w:rPr>
                <w:rFonts w:ascii="Arial Narrow" w:eastAsia="Arial" w:hAnsi="Arial Narrow" w:cs="Arial"/>
                <w:sz w:val="18"/>
                <w:szCs w:val="18"/>
              </w:rPr>
            </w:pPr>
            <w:r w:rsidRPr="00600D32">
              <w:rPr>
                <w:rFonts w:ascii="Arial Narrow" w:hAnsi="Arial Narrow"/>
                <w:sz w:val="18"/>
                <w:szCs w:val="18"/>
              </w:rPr>
              <w:t>11,303</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4,457,852.89</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5,193,006.00</w:t>
            </w:r>
          </w:p>
        </w:tc>
        <w:tc>
          <w:tcPr>
            <w:tcW w:w="68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13,321,735.65</w:t>
            </w:r>
          </w:p>
        </w:tc>
        <w:tc>
          <w:tcPr>
            <w:tcW w:w="793" w:type="pct"/>
            <w:shd w:val="clear" w:color="auto" w:fill="auto"/>
            <w:tcMar>
              <w:top w:w="40" w:type="dxa"/>
              <w:left w:w="40" w:type="dxa"/>
              <w:bottom w:w="40" w:type="dxa"/>
              <w:right w:w="40" w:type="dxa"/>
            </w:tcMar>
            <w:vAlign w:val="center"/>
          </w:tcPr>
          <w:p w:rsidR="00A16B22" w:rsidRPr="00600D32" w:rsidRDefault="00F560A2" w:rsidP="00600D32">
            <w:pPr>
              <w:spacing w:after="0" w:line="240" w:lineRule="auto"/>
              <w:ind w:right="57"/>
              <w:contextualSpacing/>
              <w:jc w:val="right"/>
              <w:rPr>
                <w:rFonts w:ascii="Arial Narrow" w:eastAsia="Arial" w:hAnsi="Arial Narrow" w:cs="Arial"/>
                <w:sz w:val="18"/>
                <w:szCs w:val="18"/>
              </w:rPr>
            </w:pPr>
            <w:r w:rsidRPr="00600D32">
              <w:rPr>
                <w:rFonts w:ascii="Arial Narrow" w:hAnsi="Arial Narrow"/>
                <w:sz w:val="18"/>
                <w:szCs w:val="18"/>
              </w:rPr>
              <w:t>25,982,604.49</w:t>
            </w:r>
          </w:p>
        </w:tc>
      </w:tr>
    </w:tbl>
    <w:p w:rsidR="00A16B22" w:rsidRDefault="00F560A2">
      <w:pPr>
        <w:spacing w:after="0" w:line="240" w:lineRule="auto"/>
        <w:jc w:val="both"/>
        <w:rPr>
          <w:rFonts w:ascii="Arial" w:eastAsia="Arial" w:hAnsi="Arial" w:cs="Arial"/>
          <w:i/>
          <w:sz w:val="16"/>
          <w:szCs w:val="16"/>
        </w:rPr>
      </w:pPr>
      <w:r>
        <w:rPr>
          <w:rFonts w:ascii="Arial" w:eastAsia="Arial" w:hAnsi="Arial" w:cs="Arial"/>
          <w:i/>
          <w:sz w:val="16"/>
          <w:szCs w:val="16"/>
        </w:rPr>
        <w:t>Note: T</w:t>
      </w:r>
      <w:r w:rsidR="00600D32">
        <w:rPr>
          <w:rFonts w:ascii="Arial" w:eastAsia="Arial" w:hAnsi="Arial" w:cs="Arial"/>
          <w:i/>
          <w:sz w:val="16"/>
          <w:szCs w:val="16"/>
        </w:rPr>
        <w:t>he Inventory Summary is as of 28</w:t>
      </w:r>
      <w:r w:rsidR="00955B87">
        <w:rPr>
          <w:rFonts w:ascii="Arial" w:eastAsia="Arial" w:hAnsi="Arial" w:cs="Arial"/>
          <w:i/>
          <w:sz w:val="16"/>
          <w:szCs w:val="16"/>
        </w:rPr>
        <w:t xml:space="preserve"> March 2020, 12NN</w:t>
      </w:r>
      <w:r>
        <w:rPr>
          <w:rFonts w:ascii="Arial" w:eastAsia="Arial" w:hAnsi="Arial" w:cs="Arial"/>
          <w:i/>
          <w:sz w:val="16"/>
          <w:szCs w:val="16"/>
        </w:rPr>
        <w:t xml:space="preserve">. </w:t>
      </w:r>
    </w:p>
    <w:p w:rsidR="00A16B22" w:rsidRDefault="00F560A2">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3E00E4" w:rsidRDefault="003E00E4">
      <w:pPr>
        <w:spacing w:after="0" w:line="240" w:lineRule="auto"/>
        <w:rPr>
          <w:rFonts w:ascii="Arial" w:eastAsia="Arial" w:hAnsi="Arial" w:cs="Arial"/>
          <w:b/>
          <w:color w:val="002060"/>
          <w:sz w:val="24"/>
          <w:szCs w:val="24"/>
        </w:rPr>
      </w:pPr>
    </w:p>
    <w:p w:rsidR="00A16B22" w:rsidRDefault="00F560A2">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A16B22" w:rsidRDefault="00A16B22">
      <w:pPr>
        <w:spacing w:after="0" w:line="240" w:lineRule="auto"/>
        <w:rPr>
          <w:rFonts w:ascii="Arial" w:eastAsia="Arial" w:hAnsi="Arial" w:cs="Arial"/>
          <w:b/>
          <w:color w:val="002060"/>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3F56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w:t>
            </w:r>
            <w:r w:rsidR="00F560A2">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DRMB Operations Center (OpCen) is in 24/7 operation to closely monitor and coordinate with the National Resource and Logistics Management Bureau (NRLMB) </w:t>
            </w:r>
            <w:r>
              <w:rPr>
                <w:rFonts w:ascii="Arial" w:eastAsia="Arial" w:hAnsi="Arial" w:cs="Arial"/>
                <w:color w:val="0070C0"/>
                <w:sz w:val="20"/>
                <w:szCs w:val="20"/>
              </w:rPr>
              <w:lastRenderedPageBreak/>
              <w:t>and DSWD Field Offices for significant updates on response operations relative to COVID19.</w:t>
            </w:r>
          </w:p>
          <w:p w:rsidR="00A16B22" w:rsidRPr="003F5670" w:rsidRDefault="00F560A2"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12-hour duty at the NDRRMC Operations Center.</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3F56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lastRenderedPageBreak/>
              <w:t>28</w:t>
            </w:r>
            <w:r w:rsidR="00F560A2" w:rsidRPr="003F5670">
              <w:rPr>
                <w:rFonts w:ascii="Arial" w:eastAsia="Arial" w:hAnsi="Arial" w:cs="Arial"/>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3F5670">
            <w:pPr>
              <w:widowControl/>
              <w:numPr>
                <w:ilvl w:val="0"/>
                <w:numId w:val="14"/>
              </w:numPr>
              <w:pBdr>
                <w:top w:val="nil"/>
                <w:left w:val="nil"/>
                <w:bottom w:val="nil"/>
                <w:right w:val="nil"/>
                <w:between w:val="nil"/>
              </w:pBdr>
              <w:ind w:left="434" w:hanging="418"/>
              <w:jc w:val="both"/>
              <w:rPr>
                <w:rFonts w:ascii="Arial" w:eastAsia="Arial" w:hAnsi="Arial" w:cs="Arial"/>
                <w:sz w:val="20"/>
                <w:szCs w:val="20"/>
              </w:rPr>
            </w:pPr>
            <w:r w:rsidRPr="003F5670">
              <w:rPr>
                <w:rFonts w:ascii="Arial" w:eastAsia="Arial" w:hAnsi="Arial" w:cs="Arial"/>
                <w:sz w:val="20"/>
                <w:szCs w:val="20"/>
              </w:rPr>
              <w:t xml:space="preserve">DRMB Director </w:t>
            </w:r>
            <w:r>
              <w:rPr>
                <w:rFonts w:ascii="Arial" w:eastAsia="Arial" w:hAnsi="Arial" w:cs="Arial"/>
                <w:sz w:val="20"/>
                <w:szCs w:val="20"/>
              </w:rPr>
              <w:t xml:space="preserve">Clifford Cyril Riveral </w:t>
            </w:r>
            <w:r w:rsidRPr="003F5670">
              <w:rPr>
                <w:rFonts w:ascii="Arial" w:eastAsia="Arial" w:hAnsi="Arial" w:cs="Arial"/>
                <w:sz w:val="20"/>
                <w:szCs w:val="20"/>
              </w:rPr>
              <w:t>attended the Inter-agency Video Conference Meeting on Social Amelioration at DSWD Auditorium.</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3F5670" w:rsidP="003F56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 M</w:t>
            </w:r>
            <w:r w:rsidR="00F560A2" w:rsidRPr="003F5670">
              <w:rPr>
                <w:rFonts w:ascii="Arial" w:eastAsia="Arial" w:hAnsi="Arial" w:cs="Arial"/>
                <w:color w:val="0070C0"/>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5670" w:rsidRDefault="00F560A2"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DSWD-NRLMB is continuously repacking goods for possible augmentation.</w:t>
            </w:r>
          </w:p>
          <w:p w:rsidR="003F5670" w:rsidRPr="003F5670" w:rsidRDefault="003F5670"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Ongoing FNI augmentations of DSWD Field Offices to requesting LGUs.</w:t>
            </w:r>
          </w:p>
          <w:p w:rsidR="003F5670" w:rsidRPr="003F5670" w:rsidRDefault="003F5670"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3F5670">
              <w:rPr>
                <w:rFonts w:ascii="Arial" w:eastAsia="Arial" w:hAnsi="Arial" w:cs="Arial"/>
                <w:color w:val="0070C0"/>
                <w:sz w:val="20"/>
                <w:szCs w:val="20"/>
              </w:rPr>
              <w:t>Facilitation on the distribution of ADB Grant for FNI. Initial available items for distribution is 1k bags of rice.</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 xml:space="preserve">The total augmentation request of </w:t>
            </w:r>
            <w:r>
              <w:rPr>
                <w:rFonts w:ascii="Arial" w:eastAsia="Arial" w:hAnsi="Arial" w:cs="Arial"/>
                <w:b/>
                <w:color w:val="0070C0"/>
                <w:sz w:val="20"/>
                <w:szCs w:val="20"/>
              </w:rPr>
              <w:t>80,000 FFPs</w:t>
            </w:r>
            <w:r>
              <w:rPr>
                <w:rFonts w:ascii="Arial" w:eastAsia="Arial" w:hAnsi="Arial" w:cs="Arial"/>
                <w:color w:val="0070C0"/>
                <w:sz w:val="20"/>
                <w:szCs w:val="20"/>
              </w:rPr>
              <w:t xml:space="preserve"> from DSWD-FO NCR have been received by DSWD-NRLMB. Out of this, a total of </w:t>
            </w:r>
            <w:r>
              <w:rPr>
                <w:rFonts w:ascii="Arial" w:eastAsia="Arial" w:hAnsi="Arial" w:cs="Arial"/>
                <w:b/>
                <w:color w:val="0070C0"/>
                <w:sz w:val="20"/>
                <w:szCs w:val="20"/>
              </w:rPr>
              <w:t>67,150 FFPs</w:t>
            </w:r>
            <w:r>
              <w:rPr>
                <w:rFonts w:ascii="Arial" w:eastAsia="Arial" w:hAnsi="Arial" w:cs="Arial"/>
                <w:color w:val="0070C0"/>
                <w:sz w:val="20"/>
                <w:szCs w:val="20"/>
              </w:rPr>
              <w:t xml:space="preserve"> have already been delivered.</w:t>
            </w:r>
          </w:p>
          <w:p w:rsidR="003F5670" w:rsidRDefault="00F560A2"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Coordination with OCD on the provision of folding beds for DSWD Region VI for use of COVID-19 patients.</w:t>
            </w:r>
          </w:p>
          <w:p w:rsidR="003F5670" w:rsidRPr="003F5670" w:rsidRDefault="003F5670" w:rsidP="003F567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3F5670">
              <w:rPr>
                <w:rFonts w:ascii="Arial" w:eastAsia="Arial" w:hAnsi="Arial" w:cs="Arial"/>
                <w:color w:val="0070C0"/>
                <w:sz w:val="20"/>
                <w:szCs w:val="20"/>
              </w:rPr>
              <w:t>Continuous coordination with NDRRMC thru OCD the request for provision of 10,000 bags of NFA rice for ongoing repacking of FFPs in DSWD NROC.</w:t>
            </w:r>
          </w:p>
          <w:p w:rsidR="00A16B22" w:rsidRDefault="00F560A2">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12-hour duty at the NDRRMC Operations Center.</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903F99">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03F99" w:rsidRPr="00903F99" w:rsidRDefault="00903F99" w:rsidP="00903F9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28 </w:t>
            </w:r>
            <w:r w:rsidRPr="00903F99">
              <w:rPr>
                <w:rFonts w:ascii="Arial" w:eastAsia="Arial" w:hAnsi="Arial" w:cs="Arial"/>
                <w:color w:val="0070C0"/>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03F99" w:rsidRPr="0037587E" w:rsidRDefault="00903F99" w:rsidP="0037587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903F99">
              <w:rPr>
                <w:rFonts w:ascii="Arial" w:eastAsia="Arial" w:hAnsi="Arial" w:cs="Arial"/>
                <w:color w:val="0070C0"/>
                <w:sz w:val="20"/>
                <w:szCs w:val="20"/>
              </w:rPr>
              <w:t>DSWD-FO NCR coordinated with the 17 LGUs in Metro Manila thru its</w:t>
            </w:r>
            <w:r>
              <w:rPr>
                <w:rFonts w:ascii="Arial" w:eastAsia="Arial" w:hAnsi="Arial" w:cs="Arial"/>
                <w:color w:val="0070C0"/>
                <w:sz w:val="20"/>
                <w:szCs w:val="20"/>
              </w:rPr>
              <w:t xml:space="preserve"> </w:t>
            </w:r>
            <w:r w:rsidRPr="00903F99">
              <w:rPr>
                <w:rFonts w:ascii="Arial" w:eastAsia="Arial" w:hAnsi="Arial" w:cs="Arial"/>
                <w:color w:val="0070C0"/>
                <w:sz w:val="20"/>
                <w:szCs w:val="20"/>
              </w:rPr>
              <w:t>respective Local Social Welfare and Development Office regarding the initial wave of</w:t>
            </w:r>
            <w:r>
              <w:rPr>
                <w:rFonts w:ascii="Arial" w:eastAsia="Arial" w:hAnsi="Arial" w:cs="Arial"/>
                <w:color w:val="0070C0"/>
                <w:sz w:val="20"/>
                <w:szCs w:val="20"/>
              </w:rPr>
              <w:t xml:space="preserve"> </w:t>
            </w:r>
            <w:r w:rsidRPr="00903F99">
              <w:rPr>
                <w:rFonts w:ascii="Arial" w:eastAsia="Arial" w:hAnsi="Arial" w:cs="Arial"/>
                <w:color w:val="0070C0"/>
                <w:sz w:val="20"/>
                <w:szCs w:val="20"/>
              </w:rPr>
              <w:t xml:space="preserve">FO-NCR’s food augmentation for stockpiling purposes. As of </w:t>
            </w:r>
            <w:r>
              <w:rPr>
                <w:rFonts w:ascii="Arial" w:eastAsia="Arial" w:hAnsi="Arial" w:cs="Arial"/>
                <w:color w:val="0070C0"/>
                <w:sz w:val="20"/>
                <w:szCs w:val="20"/>
              </w:rPr>
              <w:t>March 28, 2020,</w:t>
            </w:r>
            <w:r w:rsidRPr="00903F99">
              <w:rPr>
                <w:rFonts w:ascii="Arial" w:eastAsia="Arial" w:hAnsi="Arial" w:cs="Arial"/>
                <w:color w:val="0070C0"/>
                <w:sz w:val="20"/>
                <w:szCs w:val="20"/>
              </w:rPr>
              <w:t xml:space="preserve"> the</w:t>
            </w:r>
            <w:r w:rsidR="0037587E">
              <w:rPr>
                <w:rFonts w:ascii="Arial" w:eastAsia="Arial" w:hAnsi="Arial" w:cs="Arial"/>
                <w:color w:val="0070C0"/>
                <w:sz w:val="20"/>
                <w:szCs w:val="20"/>
              </w:rPr>
              <w:t xml:space="preserve"> </w:t>
            </w:r>
            <w:r w:rsidRPr="0037587E">
              <w:rPr>
                <w:rFonts w:ascii="Arial" w:eastAsia="Arial" w:hAnsi="Arial" w:cs="Arial"/>
                <w:color w:val="0070C0"/>
                <w:sz w:val="20"/>
                <w:szCs w:val="20"/>
              </w:rPr>
              <w:t>following family food packs were delivered to the LGUs:</w:t>
            </w:r>
          </w:p>
          <w:tbl>
            <w:tblPr>
              <w:tblStyle w:val="TableGrid"/>
              <w:tblW w:w="6893" w:type="dxa"/>
              <w:tblInd w:w="780" w:type="dxa"/>
              <w:tblLayout w:type="fixed"/>
              <w:tblLook w:val="04A0" w:firstRow="1" w:lastRow="0" w:firstColumn="1" w:lastColumn="0" w:noHBand="0" w:noVBand="1"/>
            </w:tblPr>
            <w:tblGrid>
              <w:gridCol w:w="3065"/>
              <w:gridCol w:w="3828"/>
            </w:tblGrid>
            <w:tr w:rsidR="00903F99" w:rsidTr="00903F99">
              <w:trPr>
                <w:trHeight w:val="250"/>
              </w:trPr>
              <w:tc>
                <w:tcPr>
                  <w:tcW w:w="3065" w:type="dxa"/>
                </w:tcPr>
                <w:p w:rsidR="00903F99" w:rsidRDefault="00903F99" w:rsidP="00903F99">
                  <w:pPr>
                    <w:widowControl/>
                    <w:jc w:val="both"/>
                    <w:rPr>
                      <w:rFonts w:ascii="Arial" w:eastAsia="Arial" w:hAnsi="Arial" w:cs="Arial"/>
                      <w:color w:val="0070C0"/>
                      <w:sz w:val="20"/>
                      <w:szCs w:val="20"/>
                    </w:rPr>
                  </w:pPr>
                  <w:r w:rsidRPr="00903F99">
                    <w:rPr>
                      <w:rFonts w:ascii="Arial" w:eastAsia="Arial" w:hAnsi="Arial" w:cs="Arial"/>
                      <w:color w:val="0070C0"/>
                      <w:sz w:val="20"/>
                      <w:szCs w:val="20"/>
                    </w:rPr>
                    <w:t>Parañaque City</w:t>
                  </w: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1,900 FFPs</w:t>
                  </w:r>
                </w:p>
              </w:tc>
            </w:tr>
            <w:tr w:rsidR="00903F99" w:rsidTr="00903F99">
              <w:trPr>
                <w:trHeight w:val="250"/>
              </w:trPr>
              <w:tc>
                <w:tcPr>
                  <w:tcW w:w="3065" w:type="dxa"/>
                </w:tcPr>
                <w:p w:rsidR="00903F99" w:rsidRPr="00903F99" w:rsidRDefault="00903F99" w:rsidP="00903F99">
                  <w:pPr>
                    <w:widowControl/>
                    <w:jc w:val="both"/>
                    <w:rPr>
                      <w:rFonts w:ascii="Arial" w:eastAsia="Arial" w:hAnsi="Arial" w:cs="Arial"/>
                      <w:color w:val="0070C0"/>
                      <w:sz w:val="20"/>
                      <w:szCs w:val="20"/>
                    </w:rPr>
                  </w:pP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100 FFPs</w:t>
                  </w:r>
                </w:p>
              </w:tc>
            </w:tr>
            <w:tr w:rsidR="00903F99" w:rsidTr="00903F99">
              <w:trPr>
                <w:trHeight w:val="250"/>
              </w:trPr>
              <w:tc>
                <w:tcPr>
                  <w:tcW w:w="3065" w:type="dxa"/>
                </w:tcPr>
                <w:p w:rsidR="00903F99" w:rsidRDefault="00903F99" w:rsidP="00903F99">
                  <w:pPr>
                    <w:widowControl/>
                    <w:jc w:val="both"/>
                    <w:rPr>
                      <w:rFonts w:ascii="Arial" w:eastAsia="Arial" w:hAnsi="Arial" w:cs="Arial"/>
                      <w:color w:val="0070C0"/>
                      <w:sz w:val="20"/>
                      <w:szCs w:val="20"/>
                    </w:rPr>
                  </w:pPr>
                  <w:r w:rsidRPr="00903F99">
                    <w:rPr>
                      <w:rFonts w:ascii="Arial" w:eastAsia="Arial" w:hAnsi="Arial" w:cs="Arial"/>
                      <w:color w:val="0070C0"/>
                      <w:sz w:val="20"/>
                      <w:szCs w:val="20"/>
                    </w:rPr>
                    <w:t>Valenzuela City</w:t>
                  </w: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825 FFPs</w:t>
                  </w:r>
                </w:p>
              </w:tc>
            </w:tr>
            <w:tr w:rsidR="00903F99" w:rsidTr="00903F99">
              <w:trPr>
                <w:trHeight w:val="250"/>
              </w:trPr>
              <w:tc>
                <w:tcPr>
                  <w:tcW w:w="3065" w:type="dxa"/>
                </w:tcPr>
                <w:p w:rsidR="00903F99" w:rsidRPr="00903F99" w:rsidRDefault="00903F99" w:rsidP="00903F99">
                  <w:pPr>
                    <w:widowControl/>
                    <w:jc w:val="both"/>
                    <w:rPr>
                      <w:rFonts w:ascii="Arial" w:eastAsia="Arial" w:hAnsi="Arial" w:cs="Arial"/>
                      <w:color w:val="0070C0"/>
                      <w:sz w:val="20"/>
                      <w:szCs w:val="20"/>
                    </w:rPr>
                  </w:pP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2,475 FFPs</w:t>
                  </w:r>
                </w:p>
              </w:tc>
            </w:tr>
            <w:tr w:rsidR="00903F99" w:rsidTr="00903F99">
              <w:trPr>
                <w:trHeight w:val="250"/>
              </w:trPr>
              <w:tc>
                <w:tcPr>
                  <w:tcW w:w="3065" w:type="dxa"/>
                </w:tcPr>
                <w:p w:rsidR="00903F99" w:rsidRDefault="00903F99" w:rsidP="00903F99">
                  <w:pPr>
                    <w:widowControl/>
                    <w:jc w:val="both"/>
                    <w:rPr>
                      <w:rFonts w:ascii="Arial" w:eastAsia="Arial" w:hAnsi="Arial" w:cs="Arial"/>
                      <w:color w:val="0070C0"/>
                      <w:sz w:val="20"/>
                      <w:szCs w:val="20"/>
                    </w:rPr>
                  </w:pPr>
                  <w:r w:rsidRPr="00903F99">
                    <w:rPr>
                      <w:rFonts w:ascii="Arial" w:eastAsia="Arial" w:hAnsi="Arial" w:cs="Arial"/>
                      <w:color w:val="0070C0"/>
                      <w:sz w:val="20"/>
                      <w:szCs w:val="20"/>
                    </w:rPr>
                    <w:t>Malabon City</w:t>
                  </w: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900 FFPs</w:t>
                  </w:r>
                </w:p>
              </w:tc>
            </w:tr>
            <w:tr w:rsidR="00903F99" w:rsidTr="00903F99">
              <w:trPr>
                <w:trHeight w:val="250"/>
              </w:trPr>
              <w:tc>
                <w:tcPr>
                  <w:tcW w:w="3065" w:type="dxa"/>
                </w:tcPr>
                <w:p w:rsidR="00903F99" w:rsidRDefault="00903F99" w:rsidP="00903F99">
                  <w:pPr>
                    <w:widowControl/>
                    <w:jc w:val="both"/>
                    <w:rPr>
                      <w:rFonts w:ascii="Arial" w:eastAsia="Arial" w:hAnsi="Arial" w:cs="Arial"/>
                      <w:color w:val="0070C0"/>
                      <w:sz w:val="20"/>
                      <w:szCs w:val="20"/>
                    </w:rPr>
                  </w:pPr>
                  <w:r w:rsidRPr="00903F99">
                    <w:rPr>
                      <w:rFonts w:ascii="Arial" w:eastAsia="Arial" w:hAnsi="Arial" w:cs="Arial"/>
                      <w:color w:val="0070C0"/>
                      <w:sz w:val="20"/>
                      <w:szCs w:val="20"/>
                    </w:rPr>
                    <w:t>Marikina City</w:t>
                  </w:r>
                </w:p>
              </w:tc>
              <w:tc>
                <w:tcPr>
                  <w:tcW w:w="3828" w:type="dxa"/>
                </w:tcPr>
                <w:p w:rsidR="00903F99" w:rsidRDefault="00903F99" w:rsidP="00903F99">
                  <w:pPr>
                    <w:widowControl/>
                    <w:jc w:val="both"/>
                    <w:rPr>
                      <w:rFonts w:ascii="Arial" w:eastAsia="Arial" w:hAnsi="Arial" w:cs="Arial"/>
                      <w:color w:val="0070C0"/>
                      <w:sz w:val="20"/>
                      <w:szCs w:val="20"/>
                    </w:rPr>
                  </w:pPr>
                  <w:r>
                    <w:rPr>
                      <w:rFonts w:ascii="Arial" w:eastAsia="Arial" w:hAnsi="Arial" w:cs="Arial"/>
                      <w:color w:val="0070C0"/>
                      <w:sz w:val="20"/>
                      <w:szCs w:val="20"/>
                    </w:rPr>
                    <w:t>1,200 FFPs</w:t>
                  </w:r>
                </w:p>
              </w:tc>
            </w:tr>
          </w:tbl>
          <w:p w:rsidR="0037587E" w:rsidRDefault="00903F99" w:rsidP="0037587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903F99">
              <w:rPr>
                <w:rFonts w:ascii="Arial" w:eastAsia="Arial" w:hAnsi="Arial" w:cs="Arial"/>
                <w:color w:val="0070C0"/>
                <w:sz w:val="20"/>
                <w:szCs w:val="20"/>
              </w:rPr>
              <w:t>The NRLMB-CO assisted in the hauling and delivery of the said goods to the Local</w:t>
            </w:r>
            <w:r w:rsidR="0037587E">
              <w:rPr>
                <w:rFonts w:ascii="Arial" w:eastAsia="Arial" w:hAnsi="Arial" w:cs="Arial"/>
                <w:color w:val="0070C0"/>
                <w:sz w:val="20"/>
                <w:szCs w:val="20"/>
              </w:rPr>
              <w:t xml:space="preserve"> </w:t>
            </w:r>
            <w:r w:rsidRPr="0037587E">
              <w:rPr>
                <w:rFonts w:ascii="Arial" w:eastAsia="Arial" w:hAnsi="Arial" w:cs="Arial"/>
                <w:color w:val="0070C0"/>
                <w:sz w:val="20"/>
                <w:szCs w:val="20"/>
              </w:rPr>
              <w:t>Government Units. Four (4) trucks were lent by said Office to FO-NCR to fast track the</w:t>
            </w:r>
            <w:r w:rsidR="0037587E">
              <w:rPr>
                <w:rFonts w:ascii="Arial" w:eastAsia="Arial" w:hAnsi="Arial" w:cs="Arial"/>
                <w:color w:val="0070C0"/>
                <w:sz w:val="20"/>
                <w:szCs w:val="20"/>
              </w:rPr>
              <w:t xml:space="preserve"> </w:t>
            </w:r>
            <w:r w:rsidRPr="0037587E">
              <w:rPr>
                <w:rFonts w:ascii="Arial" w:eastAsia="Arial" w:hAnsi="Arial" w:cs="Arial"/>
                <w:color w:val="0070C0"/>
                <w:sz w:val="20"/>
                <w:szCs w:val="20"/>
              </w:rPr>
              <w:t>delivery process.</w:t>
            </w:r>
          </w:p>
          <w:p w:rsidR="00903F99" w:rsidRDefault="00903F99" w:rsidP="0037587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37587E">
              <w:rPr>
                <w:rFonts w:ascii="Arial" w:eastAsia="Arial" w:hAnsi="Arial" w:cs="Arial"/>
                <w:color w:val="0070C0"/>
                <w:sz w:val="20"/>
                <w:szCs w:val="20"/>
              </w:rPr>
              <w:t>The hauling, delivery, and unloading of said goods were monitored by FO-NCR personnel</w:t>
            </w:r>
            <w:r w:rsidR="0037587E">
              <w:rPr>
                <w:rFonts w:ascii="Arial" w:eastAsia="Arial" w:hAnsi="Arial" w:cs="Arial"/>
                <w:color w:val="0070C0"/>
                <w:sz w:val="20"/>
                <w:szCs w:val="20"/>
              </w:rPr>
              <w:t xml:space="preserve"> </w:t>
            </w:r>
            <w:r w:rsidRPr="0037587E">
              <w:rPr>
                <w:rFonts w:ascii="Arial" w:eastAsia="Arial" w:hAnsi="Arial" w:cs="Arial"/>
                <w:color w:val="0070C0"/>
                <w:sz w:val="20"/>
                <w:szCs w:val="20"/>
              </w:rPr>
              <w:t>composed of Disaster Response Management Division, the FO Motorcycle Riders’ Group and</w:t>
            </w:r>
            <w:r w:rsidR="0037587E">
              <w:rPr>
                <w:rFonts w:ascii="Arial" w:eastAsia="Arial" w:hAnsi="Arial" w:cs="Arial"/>
                <w:color w:val="0070C0"/>
                <w:sz w:val="20"/>
                <w:szCs w:val="20"/>
              </w:rPr>
              <w:t xml:space="preserve"> </w:t>
            </w:r>
            <w:r w:rsidRPr="0037587E">
              <w:rPr>
                <w:rFonts w:ascii="Arial" w:eastAsia="Arial" w:hAnsi="Arial" w:cs="Arial"/>
                <w:color w:val="0070C0"/>
                <w:sz w:val="20"/>
                <w:szCs w:val="20"/>
              </w:rPr>
              <w:t>Quick Response Team members.</w:t>
            </w:r>
          </w:p>
          <w:p w:rsidR="0037587E" w:rsidRDefault="0037587E" w:rsidP="0037587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37587E">
              <w:rPr>
                <w:rFonts w:ascii="Arial" w:eastAsia="Arial" w:hAnsi="Arial" w:cs="Arial"/>
                <w:color w:val="0070C0"/>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37587E" w:rsidRPr="0037587E" w:rsidRDefault="0037587E" w:rsidP="0037587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37587E">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 xml:space="preserve">Disaster Response Management Division Implementation (DRMD) plans the prepositioning of Food and Non Food Items (FNFIs) to identified warehouses. The </w:t>
            </w:r>
            <w:r w:rsidRPr="003F5670">
              <w:rPr>
                <w:rFonts w:ascii="Arial" w:eastAsia="Arial" w:hAnsi="Arial" w:cs="Arial"/>
                <w:sz w:val="20"/>
                <w:szCs w:val="20"/>
              </w:rPr>
              <w:lastRenderedPageBreak/>
              <w:t>DRMD is currently identifying and coordinating with other agencies/organizations for warehouses.</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Provincial and Regional QRTs were already activated to continuously monitor the situation on ground.</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Rapid Emergency Telecommunications Team (RETT) including the International Maritime/Marine Satellite (INMARSAT) equipment are on standby.</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Operations Center is on white alert in accordance with the alert level status of Cordillera Regional Disaster Risk Reduction and Management Council (CRDRRMC).</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Identified possible production hubs within the region and coordinated with persons in authority to decide for such hubs.</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Continuous repacking of family food packs at Wangal Sports Complex, Wangal, La Trinidad, Benguet.</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CAR Delta Team 1 is still on duty at the Emergency Operations Center (EOC) with ARDO Amelyn Cabrera as the Action Officer.</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Rendered duty at the CRDRRMC EOC and Incident Command Post.</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CAR DRMD staff on duty is continuously coordinating with partner agencies for logistical concerns.</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CAR is in close coordination with PDO II DRR focal in the provinces and the QRT on duty for the submission of initial reports.</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SWAD QRT on duty is continuously coordinating with LGUs and health workers on the updates regarding COVID19.</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Participated in the teleconference meeting with Economic Cluster for the Rehabilitation and Recovery Thematic Area Meeting: Formulation of Recovery and Resiliency Plan for Sectors and Communities affected by COVID19.</w:t>
            </w:r>
          </w:p>
          <w:p w:rsidR="00A16B22" w:rsidRPr="003F5670" w:rsidRDefault="00F560A2">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0D2228" w:rsidRDefault="000D2228" w:rsidP="000D222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D2228">
              <w:rPr>
                <w:rFonts w:ascii="Arial" w:eastAsia="Arial" w:hAnsi="Arial" w:cs="Arial"/>
                <w:color w:val="0070C0"/>
                <w:sz w:val="20"/>
                <w:szCs w:val="20"/>
              </w:rPr>
              <w:t>28 M</w:t>
            </w:r>
            <w:r w:rsidR="00F560A2" w:rsidRPr="000D2228">
              <w:rPr>
                <w:rFonts w:ascii="Arial" w:eastAsia="Arial" w:hAnsi="Arial" w:cs="Arial"/>
                <w:color w:val="0070C0"/>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D2228"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As part of the RDRRMC1 and Inter-Agency Task Force on</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Management of Emerging Infectious Diseases (IATF – EID) operations</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against COVID-19, Mr. Gerald M. Castillo and Mr. Joshua John G.</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Jimenez rendered duty as Regional Incident Management Team</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(RIMT) members at 2F, OCD RO 1 Bldg., Aguila Road, Sevilla, City of</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San Fernando, La Union while Mr. Angel R. Austria Jr. rendered duty at</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the RDRRMC1 – EOC.</w:t>
            </w:r>
          </w:p>
          <w:p w:rsidR="000D2228"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A total of 893 Family Food Packs (FFPs) were repacked by the DSWD</w:t>
            </w:r>
            <w:r w:rsidRPr="000D2228">
              <w:rPr>
                <w:rFonts w:ascii="Arial" w:eastAsia="Arial" w:hAnsi="Arial" w:cs="Arial"/>
                <w:color w:val="0070C0"/>
                <w:sz w:val="20"/>
                <w:szCs w:val="20"/>
              </w:rPr>
              <w:t>-FO I</w:t>
            </w:r>
            <w:r w:rsidRPr="000D2228">
              <w:rPr>
                <w:rFonts w:ascii="Arial" w:eastAsia="Arial" w:hAnsi="Arial" w:cs="Arial"/>
                <w:color w:val="0070C0"/>
                <w:sz w:val="20"/>
                <w:szCs w:val="20"/>
              </w:rPr>
              <w:t xml:space="preserve"> staff at the DSWD FO 1 Warehouse B, Biday, City of San</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Fernando, La Union.</w:t>
            </w:r>
          </w:p>
          <w:p w:rsidR="000D2228"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Continuous updating of the official Facebook page of DSWD Field</w:t>
            </w:r>
            <w:r w:rsidRPr="000D2228">
              <w:rPr>
                <w:rFonts w:ascii="Arial" w:eastAsia="Arial" w:hAnsi="Arial" w:cs="Arial"/>
                <w:color w:val="0070C0"/>
                <w:sz w:val="20"/>
                <w:szCs w:val="20"/>
              </w:rPr>
              <w:t xml:space="preserve"> Office I</w:t>
            </w:r>
            <w:r w:rsidRPr="000D2228">
              <w:rPr>
                <w:rFonts w:ascii="Arial" w:eastAsia="Arial" w:hAnsi="Arial" w:cs="Arial"/>
                <w:color w:val="0070C0"/>
                <w:sz w:val="20"/>
                <w:szCs w:val="20"/>
              </w:rPr>
              <w:t xml:space="preserve"> and hotlines to contact for immediate response to the situation</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to inform the public about precautionary measures against COVID-19</w:t>
            </w:r>
          </w:p>
          <w:p w:rsidR="000D2228"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DSWD Field</w:t>
            </w:r>
            <w:r w:rsidRPr="000D2228">
              <w:rPr>
                <w:rFonts w:ascii="Arial" w:eastAsia="Arial" w:hAnsi="Arial" w:cs="Arial"/>
                <w:color w:val="0070C0"/>
                <w:sz w:val="20"/>
                <w:szCs w:val="20"/>
              </w:rPr>
              <w:t xml:space="preserve"> Office I</w:t>
            </w:r>
            <w:r w:rsidRPr="000D2228">
              <w:rPr>
                <w:rFonts w:ascii="Arial" w:eastAsia="Arial" w:hAnsi="Arial" w:cs="Arial"/>
                <w:color w:val="0070C0"/>
                <w:sz w:val="20"/>
                <w:szCs w:val="20"/>
              </w:rPr>
              <w:t xml:space="preserve"> is closely monitoring the areas affected by</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COVID-19 in coordination with the DOH, Provincial/ City/ Municipal</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Disaster Risk Reduction and Management Councils (P/C/MDRRMCs),</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and Provincial/ City/ Municipal Social Welfare and Development Offices</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(P/C/MSWDOs). Likewise, City/Municipality Operations Office</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(C/MOO) staff render duty in their respective cities/municipalities.</w:t>
            </w:r>
          </w:p>
          <w:p w:rsidR="000D2228"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The Field Office has received requests from 46 LGUs for FFPs and</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other support services to be provided to affected families due to the</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declaration of enhanced community quarantine in Luzon. Per</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coordination, the LGUs are now procuring and repacking goods for</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distribution to affected families. Likewise, a reporting template for LGUs</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was developed as attachment for their request.</w:t>
            </w:r>
          </w:p>
          <w:p w:rsidR="00A16B22" w:rsidRPr="000D2228" w:rsidRDefault="000D2228" w:rsidP="000D2228">
            <w:pPr>
              <w:widowControl/>
              <w:numPr>
                <w:ilvl w:val="0"/>
                <w:numId w:val="9"/>
              </w:numPr>
              <w:ind w:left="360"/>
              <w:jc w:val="both"/>
              <w:rPr>
                <w:rFonts w:ascii="Arial" w:eastAsia="Arial" w:hAnsi="Arial" w:cs="Arial"/>
                <w:color w:val="0070C0"/>
                <w:sz w:val="20"/>
                <w:szCs w:val="20"/>
              </w:rPr>
            </w:pPr>
            <w:r w:rsidRPr="000D2228">
              <w:rPr>
                <w:rFonts w:ascii="Arial" w:eastAsia="Arial" w:hAnsi="Arial" w:cs="Arial"/>
                <w:color w:val="0070C0"/>
                <w:sz w:val="20"/>
                <w:szCs w:val="20"/>
              </w:rPr>
              <w:t>Continuous coordination was conducted with the Department of the</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Interior and Local Government Region 1 (DILG R1) for the breakdown</w:t>
            </w:r>
            <w:r w:rsidRPr="000D2228">
              <w:rPr>
                <w:rFonts w:ascii="Arial" w:eastAsia="Arial" w:hAnsi="Arial" w:cs="Arial"/>
                <w:color w:val="0070C0"/>
                <w:sz w:val="20"/>
                <w:szCs w:val="20"/>
              </w:rPr>
              <w:t xml:space="preserve"> </w:t>
            </w:r>
            <w:r w:rsidRPr="000D2228">
              <w:rPr>
                <w:rFonts w:ascii="Arial" w:eastAsia="Arial" w:hAnsi="Arial" w:cs="Arial"/>
                <w:color w:val="0070C0"/>
                <w:sz w:val="20"/>
                <w:szCs w:val="20"/>
              </w:rPr>
              <w:t>of PUMs as basis for response to the requested augmentation.</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II</w:t>
      </w:r>
    </w:p>
    <w:tbl>
      <w:tblPr>
        <w:tblStyle w:val="a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Distributed 12 FFPs to students from Basco, Batanes who were stranded in Tuguegarao City due to the Enhanced Community Quarantine.</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DSWD-FO II skeletal workforce packed 2,615 FFPs.</w:t>
            </w:r>
          </w:p>
          <w:p w:rsidR="00A16B22" w:rsidRDefault="00F560A2">
            <w:pPr>
              <w:widowControl/>
              <w:numPr>
                <w:ilvl w:val="0"/>
                <w:numId w:val="19"/>
              </w:numPr>
              <w:ind w:left="376"/>
              <w:jc w:val="both"/>
              <w:rPr>
                <w:rFonts w:ascii="Arial" w:eastAsia="Arial" w:hAnsi="Arial" w:cs="Arial"/>
                <w:sz w:val="20"/>
                <w:szCs w:val="20"/>
              </w:rPr>
            </w:pPr>
            <w:r>
              <w:rPr>
                <w:rFonts w:ascii="Arial" w:eastAsia="Arial" w:hAnsi="Arial" w:cs="Arial"/>
                <w:sz w:val="20"/>
                <w:szCs w:val="20"/>
              </w:rPr>
              <w:t>Monitored payout of 625 Pantawid beneficiaries in Sta. Maria, Isabela while ensuring social distancing to avoid spread of COVID19.</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A16B22">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16B22">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3F5670">
              <w:rPr>
                <w:rFonts w:ascii="Arial" w:eastAsia="Arial" w:hAnsi="Arial" w:cs="Arial"/>
                <w:b/>
                <w:sz w:val="20"/>
                <w:szCs w:val="20"/>
              </w:rPr>
              <w:t>Relief Augmentation Support</w:t>
            </w:r>
          </w:p>
          <w:p w:rsidR="00A16B22" w:rsidRPr="003F5670" w:rsidRDefault="00F560A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On-going repacking of family food packs.</w:t>
            </w:r>
          </w:p>
          <w:p w:rsidR="00A16B22" w:rsidRPr="003F5670" w:rsidRDefault="00F560A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Requested augmentation of 20,000 family food packs to NRLMB.</w:t>
            </w:r>
          </w:p>
          <w:p w:rsidR="00A16B22" w:rsidRPr="003F5670" w:rsidRDefault="00F560A2" w:rsidP="00600D3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Provision of 10,538 Family Food Packs to 13 Local Government Units in the Region.</w:t>
            </w:r>
          </w:p>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F5670">
              <w:rPr>
                <w:rFonts w:ascii="Arial" w:eastAsia="Arial" w:hAnsi="Arial" w:cs="Arial"/>
                <w:b/>
                <w:sz w:val="20"/>
                <w:szCs w:val="20"/>
              </w:rPr>
              <w:t>Financial Assistance</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Total provision of P216,000.00 (P3,000.00 each) worth of Cash Assistance for the fifty-four (54) stranded passengers at Clark International Airport (March 19, 2020) and eighteen (18) at Angeles City and Porac, Pampanga.</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Served Five Hundred Fifty-Six (556) walk-in clients requesting for assistance thru AICS from March 16-27, 2020 amounting to one million and four hundred fourteen thousand pesos only (Php 1,414,000.00).</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Received Sub-Allotment Advise amounting to P20,000,000.00 for the procurement of welfare goods for the on-going disaster response operations for the fight against COVID 19.</w:t>
            </w:r>
          </w:p>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sidRPr="003F5670">
              <w:rPr>
                <w:rFonts w:ascii="Arial" w:eastAsia="Arial" w:hAnsi="Arial" w:cs="Arial"/>
                <w:b/>
                <w:sz w:val="20"/>
                <w:szCs w:val="20"/>
              </w:rPr>
              <w:t>Safety Measures: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Provision of Personal Protective Equipment (PPEs) such as masks, gloves and alcohol to DSWD-FO III frontliners.</w:t>
            </w:r>
          </w:p>
          <w:p w:rsidR="00A16B22" w:rsidRPr="003F5670" w:rsidRDefault="00F560A2" w:rsidP="00600D3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PNP provided two (2) security personnel to ensure safety and security of the relief items inside the regional warehouse with a 12-hours shifting schedule since 20 March 2020.</w:t>
            </w:r>
          </w:p>
          <w:p w:rsidR="00A16B22" w:rsidRPr="003F5670" w:rsidRDefault="00F560A2">
            <w:pPr>
              <w:widowControl/>
              <w:jc w:val="both"/>
              <w:rPr>
                <w:rFonts w:ascii="Arial" w:eastAsia="Arial" w:hAnsi="Arial" w:cs="Arial"/>
                <w:b/>
                <w:sz w:val="20"/>
                <w:szCs w:val="20"/>
              </w:rPr>
            </w:pPr>
            <w:r w:rsidRPr="003F5670">
              <w:rPr>
                <w:rFonts w:ascii="Arial" w:eastAsia="Arial" w:hAnsi="Arial" w:cs="Arial"/>
                <w:b/>
                <w:sz w:val="20"/>
                <w:szCs w:val="20"/>
              </w:rPr>
              <w:t>Coordination:</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Continuous monitoring on the status of affected families due to COVID19 and assistance provided among the DSWD Provincial Extension Offices.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Convened the RDRRMC 3 Response Cluster to ensure timely delivery of government’s response efforts.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Activation of Emergency Operations Center (EOC) and establishment of Incident Management Team (IMT).</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Coordination with AFP and PNP for the delivery and hauling of relief goods.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Ongoing monitoring of the IMT on the situation and for other updates.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Attended IRTF meeting at Camp Olivas.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 xml:space="preserve">Coordinated with OCD Region III for additional personnel for repacking of family food packs. OCD tapped BJMP and they provided 10 personnel to repack. They assigned 5 personnel in the morning and 5 personnel for the evening shift. </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Coordinated the schedules of delivery with OCD for the use of PNP trucks.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Requested from 7</w:t>
            </w:r>
            <w:r w:rsidRPr="003F5670">
              <w:rPr>
                <w:rFonts w:ascii="Arial" w:eastAsia="Arial" w:hAnsi="Arial" w:cs="Arial"/>
                <w:sz w:val="20"/>
                <w:szCs w:val="20"/>
                <w:vertAlign w:val="superscript"/>
              </w:rPr>
              <w:t>th</w:t>
            </w:r>
            <w:r w:rsidRPr="003F5670">
              <w:rPr>
                <w:rFonts w:ascii="Arial" w:eastAsia="Arial" w:hAnsi="Arial" w:cs="Arial"/>
                <w:sz w:val="20"/>
                <w:szCs w:val="20"/>
              </w:rPr>
              <w:t xml:space="preserve"> Infantry “Kaugnay” Division of the Philippine Army in Fort Ramon Magsaysay, Palayan City, Nueva Ecija for the establishment of DSWD-FO III Operation Hub in their warehouse for the repacking of relief goods. The said request was approved and waiting for the procurement of food items that will be repacked.</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Received 100 snacks (burger, chocolate pie, and drinks) amounting to ₱11,000.00 donation from McDonalds Philippines intended for the volunteers and frontliners.</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Coordinated with the Office of Civil Defense for the delivery of family food packs in the municipality of Cabiao and Rizal, Nueva Ecija, and Baler, Aurora.</w:t>
            </w:r>
          </w:p>
          <w:p w:rsidR="00A16B22" w:rsidRPr="003F5670" w:rsidRDefault="00F560A2">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Consultation meeting with Asec. Rhea Peñaflor for the guidance in response operations.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CALABARZON</w:t>
      </w:r>
    </w:p>
    <w:tbl>
      <w:tblPr>
        <w:tblStyle w:val="a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Crisis Intervention Section (CIS) was able to provide ₱1,022,300.00 worth of assistance to 118 clients through the Assistance to Individuals in Crisis Situation (AICS).</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CALABARZON is closely monitoring market prices for key food commodities due to concerns about panic buying and import constraints.</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DRMD has developed scenarios and adjusted logistics plan to ensure continued delivery of services to vulnerable people across CALABARZON Region.</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ARD for Administration Mylah S. Gatchalian led the inspection of the possible FFP warehouse and production area in the Police Regional Office (PRO) IV-A, Camp Vicente Lim, Mayapa, Calamba, Laguna.</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The Human Resource Management and Development Division (HRMDD) was able to mobilize nineteen (19) FO staff that assisted in the production of FFPs in GMA, Cavite.</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CALABARZON participated in the video conferencing that was presided by DSWD Sec. Rolando Joselito D. Bautista to discuss the duties and responsibility of DSWD in the Bayanihan to Heal As One Act or RA 11464.</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 FO IV-A is closely monitoring the evolving situation and is currently working with Regional Line Agencies (RLAs) and Locals Social Welfare and Development Offices (LSWDOs) to determine the support they may be need in the coming days and weeks.</w:t>
            </w:r>
          </w:p>
          <w:p w:rsidR="00A16B22" w:rsidRPr="003F5670" w:rsidRDefault="00F560A2">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SWAD Team of Quezon Province inspected the Family Food Packs in the PWDO Warehouse to ensure that the rice is free from weevils.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A16B22">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Facilitated purchase of goods amounting to ₱20,000,000.00</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Continuous monitoring of the R/P/C/M QRT of the situation in the whole MIMAROPA Region in coordination with the P/C/MSWDOs and concerned agencies.</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DSWD-FO MIMAROPA issued protocols/guidelines pertaining to the Prevention, Control and Mitigation of the spread of the Coronavirus Disease (COVID19) in the Regional/Provincial/Municipal Offices including the MIMAROPA Youth Center.</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DSWD-FO MIMAROPA submitted an implementation plan to DSWD CO for possible funding assistance to support and augment the limited resources of LGUs on the possible number of households/families that might be affected by the situation through provision of FFPs.</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DSWD-FO MIMAROPA submitted to DSWD CO the List of Warehouses in MIMAROPA Region together with its exact location and details of the concerned point person.</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Ongoing repacking of FFPs in all provincial warehouses.</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DSWD-FO MIMAROPA DRMD and SWADT-Provincial Project Development Officers are on skeletal duty and alerted to monitor daily prevailing situation/condition and report any untoward incident within the Area of Responsibility.</w:t>
            </w:r>
          </w:p>
          <w:p w:rsidR="00A16B22" w:rsidRPr="003F5670" w:rsidRDefault="00F560A2">
            <w:pPr>
              <w:widowControl/>
              <w:numPr>
                <w:ilvl w:val="0"/>
                <w:numId w:val="14"/>
              </w:numPr>
              <w:ind w:left="376"/>
              <w:jc w:val="both"/>
              <w:rPr>
                <w:rFonts w:ascii="Arial" w:eastAsia="Arial" w:hAnsi="Arial" w:cs="Arial"/>
                <w:sz w:val="20"/>
                <w:szCs w:val="20"/>
              </w:rPr>
            </w:pPr>
            <w:r w:rsidRPr="003F5670">
              <w:rPr>
                <w:rFonts w:ascii="Arial" w:eastAsia="Arial" w:hAnsi="Arial" w:cs="Arial"/>
                <w:sz w:val="20"/>
                <w:szCs w:val="20"/>
              </w:rPr>
              <w:t>Close coordination with Information and Communication Technology Management Unit (ICTMU) to ensure a robust communication system and Social Marketing Unit (SMU) to ensure that information is carefully and properly disseminated to all concerned ODSU and to the public.</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V is continuously distributing FFPs to LGUs with requests for augmentation.</w:t>
            </w:r>
          </w:p>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PAT/MAT of POO Masbate augmented in the repacking of relief goods in their respective areas of assignment.</w:t>
            </w:r>
          </w:p>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Coordinated with LGUs for food ration requirements.</w:t>
            </w:r>
          </w:p>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V DRMD is continuously monitoring COVID19 updates and information.</w:t>
            </w:r>
          </w:p>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lastRenderedPageBreak/>
              <w:t>The Resource Operation Section ensures the availability of family food packs and non-food items as need arises.</w:t>
            </w:r>
          </w:p>
          <w:p w:rsidR="00A16B22" w:rsidRPr="003F5670" w:rsidRDefault="00F560A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3F5670">
              <w:rPr>
                <w:rFonts w:ascii="Arial" w:eastAsia="Arial" w:hAnsi="Arial" w:cs="Arial"/>
                <w:sz w:val="20"/>
                <w:szCs w:val="20"/>
              </w:rPr>
              <w:t>DSWD-FO V QRTs are activated. PAT and MAT members in the six (6) provinces are activated and instructed to coordinate with the P/MDRRMOs, C/MSWDOs for COVID19 reports and updates.</w:t>
            </w:r>
          </w:p>
        </w:tc>
      </w:tr>
    </w:tbl>
    <w:p w:rsidR="00D63A36" w:rsidRDefault="00D63A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F5670">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DSWD with its continued operation was able to provide ₱558,800.00 individuals under Aid to 120 Individuals in Crisis Situation from March 24-27, 2020.</w:t>
            </w:r>
          </w:p>
          <w:p w:rsidR="00A16B22" w:rsidRPr="003F5670"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Highlights of the Joint Western Visayas Inter-Agency Meeting last March 27, 2020:</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rPr>
                <w:rFonts w:ascii="Arial" w:eastAsia="Arial" w:hAnsi="Arial" w:cs="Arial"/>
                <w:sz w:val="20"/>
                <w:szCs w:val="20"/>
              </w:rPr>
            </w:pPr>
            <w:r w:rsidRPr="003F5670">
              <w:rPr>
                <w:rFonts w:ascii="Arial" w:eastAsia="Arial" w:hAnsi="Arial" w:cs="Arial"/>
                <w:sz w:val="20"/>
                <w:szCs w:val="20"/>
              </w:rPr>
              <w:t>Updates on Covid-19 cases in Western Visayas</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rPr>
                <w:rFonts w:ascii="Arial" w:eastAsia="Arial" w:hAnsi="Arial" w:cs="Arial"/>
                <w:sz w:val="20"/>
                <w:szCs w:val="20"/>
              </w:rPr>
            </w:pPr>
            <w:r w:rsidRPr="003F5670">
              <w:rPr>
                <w:rFonts w:ascii="Arial" w:eastAsia="Arial" w:hAnsi="Arial" w:cs="Arial"/>
                <w:sz w:val="20"/>
                <w:szCs w:val="20"/>
              </w:rPr>
              <w:t>Updates on Covid Hospitals</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rPr>
                <w:rFonts w:ascii="Arial" w:eastAsia="Arial" w:hAnsi="Arial" w:cs="Arial"/>
                <w:sz w:val="20"/>
                <w:szCs w:val="20"/>
              </w:rPr>
            </w:pPr>
            <w:r w:rsidRPr="003F5670">
              <w:rPr>
                <w:rFonts w:ascii="Arial" w:eastAsia="Arial" w:hAnsi="Arial" w:cs="Arial"/>
                <w:sz w:val="20"/>
                <w:szCs w:val="20"/>
              </w:rPr>
              <w:t>Waste Management for Covid-19</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rPr>
                <w:rFonts w:ascii="Arial" w:eastAsia="Arial" w:hAnsi="Arial" w:cs="Arial"/>
                <w:sz w:val="20"/>
                <w:szCs w:val="20"/>
              </w:rPr>
            </w:pPr>
            <w:r w:rsidRPr="003F5670">
              <w:rPr>
                <w:rFonts w:ascii="Arial" w:eastAsia="Arial" w:hAnsi="Arial" w:cs="Arial"/>
                <w:sz w:val="20"/>
                <w:szCs w:val="20"/>
              </w:rPr>
              <w:t>DSWD provided updates on relief status operation and with the difficulty with procurement of raw materials.</w:t>
            </w:r>
          </w:p>
          <w:p w:rsidR="00A16B22" w:rsidRPr="003F5670"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DSWD Staff joined the daily feedback meeting in RIMT.</w:t>
            </w:r>
          </w:p>
          <w:p w:rsidR="00A16B22" w:rsidRPr="003F5670" w:rsidRDefault="00F560A2">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3F5670">
              <w:rPr>
                <w:rFonts w:ascii="Arial" w:eastAsia="Arial" w:hAnsi="Arial" w:cs="Arial"/>
                <w:sz w:val="20"/>
                <w:szCs w:val="20"/>
              </w:rPr>
              <w:t>DSWD-FO VI FB account posted the following updates yesterday March 27:</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hanging="426"/>
              <w:rPr>
                <w:rFonts w:ascii="Arial" w:eastAsia="Arial" w:hAnsi="Arial" w:cs="Arial"/>
                <w:sz w:val="20"/>
                <w:szCs w:val="20"/>
              </w:rPr>
            </w:pPr>
            <w:r w:rsidRPr="003F5670">
              <w:rPr>
                <w:rFonts w:ascii="Arial" w:eastAsia="Arial" w:hAnsi="Arial" w:cs="Arial"/>
                <w:sz w:val="20"/>
                <w:szCs w:val="20"/>
              </w:rPr>
              <w:t>Shared health advocacy tips such as : (1) quick tip to achieve stress free quarantine, (2) reminders to elderly and pregnant women on how to avoid COVID-19, (3) brain breaks tips for health workers, (4) how to be active and stay healthy at home during  COVID-19 outbreak, (5) 20 seconds proper hand-washing</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hanging="426"/>
              <w:rPr>
                <w:rFonts w:ascii="Arial" w:eastAsia="Arial" w:hAnsi="Arial" w:cs="Arial"/>
                <w:sz w:val="20"/>
                <w:szCs w:val="20"/>
              </w:rPr>
            </w:pPr>
            <w:r w:rsidRPr="003F5670">
              <w:rPr>
                <w:rFonts w:ascii="Arial" w:eastAsia="Arial" w:hAnsi="Arial" w:cs="Arial"/>
                <w:sz w:val="20"/>
                <w:szCs w:val="20"/>
              </w:rPr>
              <w:t>Featuring SLP Associations extending help to frontliners and association members under community quarantine (1)  SLP Association of Brgy Calaboa, Leganes producing PPEs (face masks and coverall suites), (2) SLP Associations of Brgy Bayo Pequeno, Anini-y, Antique distributed 7 trays of eggs to association members, (3) SLP Association of Brgy Enclaro, Binalbagan, Negros Occidental distributed goods to 18 association members, (4) SLP Associations of Brgy Poblacion Ilawod, Dao, Capiz engaged in water refilling business donates drinking water to frontlines (municipal offices and  nearby brgys with 24-hour rotational checkpoints)  (5) Brgy Mahalang Agrarian Reform Beneficiaries Farmworkers Association (BMARBFA) distributed goods to 30 SLPA members and 18-non SLPA members in Brgy Mahalang, Himamaylan, Negros Occidental.</w:t>
            </w:r>
          </w:p>
          <w:p w:rsidR="00A16B22" w:rsidRPr="003F5670" w:rsidRDefault="00F560A2" w:rsidP="00D60CB1">
            <w:pPr>
              <w:widowControl/>
              <w:numPr>
                <w:ilvl w:val="1"/>
                <w:numId w:val="21"/>
              </w:numPr>
              <w:pBdr>
                <w:top w:val="none" w:sz="0" w:space="0" w:color="000000"/>
                <w:left w:val="none" w:sz="0" w:space="0" w:color="000000"/>
                <w:bottom w:val="none" w:sz="0" w:space="0" w:color="000000"/>
                <w:right w:val="none" w:sz="0" w:space="0" w:color="000000"/>
                <w:between w:val="none" w:sz="0" w:space="0" w:color="000000"/>
              </w:pBdr>
              <w:ind w:left="874" w:hanging="426"/>
              <w:rPr>
                <w:rFonts w:ascii="Arial" w:eastAsia="Arial" w:hAnsi="Arial" w:cs="Arial"/>
                <w:sz w:val="20"/>
                <w:szCs w:val="20"/>
              </w:rPr>
            </w:pPr>
            <w:r w:rsidRPr="003F5670">
              <w:rPr>
                <w:rFonts w:ascii="Arial" w:eastAsia="Arial" w:hAnsi="Arial" w:cs="Arial"/>
                <w:sz w:val="20"/>
                <w:szCs w:val="20"/>
              </w:rPr>
              <w:t>DSWD KALAHI-CIDSS staff in Sibalom, Antique  observing precautionary measures by wearing face masks, and observing physical distancing while doing office works</w:t>
            </w:r>
            <w:r w:rsidR="00D60CB1">
              <w:rPr>
                <w:rFonts w:ascii="Arial" w:eastAsia="Arial" w:hAnsi="Arial" w:cs="Arial"/>
                <w:sz w:val="20"/>
                <w:szCs w:val="20"/>
              </w:rPr>
              <w:t>.</w:t>
            </w:r>
          </w:p>
        </w:tc>
      </w:tr>
    </w:tbl>
    <w:p w:rsidR="00A16B22" w:rsidRDefault="00A16B22">
      <w:pPr>
        <w:spacing w:after="0" w:line="240" w:lineRule="auto"/>
        <w:rPr>
          <w:rFonts w:ascii="Arial" w:eastAsia="Arial" w:hAnsi="Arial" w:cs="Arial"/>
          <w:i/>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Coordination and continued negotiations with other NGAs for logistics support and assistance through the EOC:</w:t>
            </w:r>
          </w:p>
          <w:p w:rsidR="00A16B22" w:rsidRDefault="00F560A2" w:rsidP="00D60CB1">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right="57"/>
              <w:contextualSpacing/>
              <w:jc w:val="both"/>
              <w:rPr>
                <w:rFonts w:ascii="Arial" w:eastAsia="Arial" w:hAnsi="Arial" w:cs="Arial"/>
                <w:sz w:val="20"/>
                <w:szCs w:val="20"/>
              </w:rPr>
            </w:pPr>
            <w:r>
              <w:rPr>
                <w:rFonts w:ascii="Arial" w:eastAsia="Arial" w:hAnsi="Arial" w:cs="Arial"/>
                <w:sz w:val="20"/>
                <w:szCs w:val="20"/>
              </w:rPr>
              <w:t>DPWH/PCG/Central Command - for the transportation/hauling of relief goods</w:t>
            </w:r>
          </w:p>
          <w:p w:rsidR="00A16B22" w:rsidRDefault="00F560A2" w:rsidP="00D60CB1">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right="57"/>
              <w:contextualSpacing/>
              <w:jc w:val="both"/>
              <w:rPr>
                <w:rFonts w:ascii="Arial" w:eastAsia="Arial" w:hAnsi="Arial" w:cs="Arial"/>
                <w:sz w:val="20"/>
                <w:szCs w:val="20"/>
              </w:rPr>
            </w:pPr>
            <w:r>
              <w:rPr>
                <w:rFonts w:ascii="Arial" w:eastAsia="Arial" w:hAnsi="Arial" w:cs="Arial"/>
                <w:sz w:val="20"/>
                <w:szCs w:val="20"/>
              </w:rPr>
              <w:t>AFP/PNP - for volunteers in the repacking</w:t>
            </w:r>
          </w:p>
          <w:p w:rsidR="00A16B22" w:rsidRDefault="00F560A2" w:rsidP="00D60CB1">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right="57"/>
              <w:contextualSpacing/>
              <w:jc w:val="both"/>
              <w:rPr>
                <w:rFonts w:ascii="Arial" w:eastAsia="Arial" w:hAnsi="Arial" w:cs="Arial"/>
                <w:sz w:val="20"/>
                <w:szCs w:val="20"/>
              </w:rPr>
            </w:pPr>
            <w:r>
              <w:rPr>
                <w:rFonts w:ascii="Arial" w:eastAsia="Arial" w:hAnsi="Arial" w:cs="Arial"/>
                <w:sz w:val="20"/>
                <w:szCs w:val="20"/>
              </w:rPr>
              <w:t>NFA through OPAV - for the free use of a warehouse located at Pier 6, Cebu City as storage area for FFPs ready for distribution</w:t>
            </w:r>
          </w:p>
          <w:p w:rsidR="00A16B22" w:rsidRDefault="00F560A2" w:rsidP="00D60CB1">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right="57"/>
              <w:contextualSpacing/>
              <w:jc w:val="both"/>
              <w:rPr>
                <w:rFonts w:ascii="Arial" w:eastAsia="Arial" w:hAnsi="Arial" w:cs="Arial"/>
                <w:sz w:val="20"/>
                <w:szCs w:val="20"/>
              </w:rPr>
            </w:pPr>
            <w:r>
              <w:rPr>
                <w:rFonts w:ascii="Arial" w:eastAsia="Arial" w:hAnsi="Arial" w:cs="Arial"/>
                <w:sz w:val="20"/>
                <w:szCs w:val="20"/>
              </w:rPr>
              <w:t>DepEd - for use of facilities/areas/ground as production and/or repacking sites</w:t>
            </w:r>
          </w:p>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 xml:space="preserve">₱18,000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w:t>
            </w:r>
            <w:r>
              <w:rPr>
                <w:rFonts w:ascii="Arial" w:eastAsia="Arial" w:hAnsi="Arial" w:cs="Arial"/>
                <w:sz w:val="20"/>
                <w:szCs w:val="20"/>
              </w:rPr>
              <w:lastRenderedPageBreak/>
              <w:t>already coordinated with Bohol PSWDO, and the MSWDOs of the LGU residents of the crew.</w:t>
            </w:r>
          </w:p>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 rotation basis. Due to the Enhanced Community Quarantine, transportation was suspended, thus coaster services were arranged by the Regional Office to ferry staff. At least 6 different routes were provided. Pick-up and drop off points were identified.</w:t>
            </w:r>
          </w:p>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Summary of declarations over the provinces:</w:t>
            </w:r>
          </w:p>
          <w:tbl>
            <w:tblPr>
              <w:tblStyle w:val="afffffffffd"/>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b/>
                      <w:sz w:val="20"/>
                      <w:szCs w:val="20"/>
                    </w:rPr>
                  </w:pPr>
                  <w:r>
                    <w:rPr>
                      <w:rFonts w:ascii="Arial" w:eastAsia="Arial" w:hAnsi="Arial" w:cs="Arial"/>
                      <w:b/>
                      <w:sz w:val="20"/>
                      <w:szCs w:val="20"/>
                    </w:rPr>
                    <w:t>Effectivity</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right="57"/>
                    <w:contextualSpacing/>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right="57"/>
                    <w:contextualSpacing/>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left="210" w:right="57"/>
                    <w:contextualSpacing/>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28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left="210" w:right="57"/>
                    <w:contextualSpacing/>
                    <w:jc w:val="both"/>
                    <w:rPr>
                      <w:rFonts w:ascii="Arial" w:eastAsia="Arial" w:hAnsi="Arial" w:cs="Arial"/>
                      <w:sz w:val="20"/>
                      <w:szCs w:val="20"/>
                    </w:rPr>
                  </w:pPr>
                  <w:r>
                    <w:rPr>
                      <w:rFonts w:ascii="Arial" w:eastAsia="Arial" w:hAnsi="Arial" w:cs="Arial"/>
                      <w:sz w:val="20"/>
                      <w:szCs w:val="20"/>
                    </w:rPr>
                    <w:t>Mandaue City</w:t>
                  </w:r>
                </w:p>
              </w:tc>
              <w:tc>
                <w:tcPr>
                  <w:tcW w:w="1174"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30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left="210" w:right="57"/>
                    <w:contextualSpacing/>
                    <w:jc w:val="both"/>
                    <w:rPr>
                      <w:rFonts w:ascii="Arial" w:eastAsia="Arial" w:hAnsi="Arial" w:cs="Arial"/>
                      <w:sz w:val="20"/>
                      <w:szCs w:val="20"/>
                    </w:rPr>
                  </w:pPr>
                  <w:r>
                    <w:rPr>
                      <w:rFonts w:ascii="Arial" w:eastAsia="Arial" w:hAnsi="Arial" w:cs="Arial"/>
                      <w:sz w:val="20"/>
                      <w:szCs w:val="20"/>
                    </w:rPr>
                    <w:t>Lapu-Lapu City</w:t>
                  </w:r>
                </w:p>
              </w:tc>
              <w:tc>
                <w:tcPr>
                  <w:tcW w:w="1174"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29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right="57"/>
                    <w:contextualSpacing/>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17 March</w:t>
                  </w:r>
                </w:p>
              </w:tc>
            </w:tr>
            <w:tr w:rsidR="00A16B22">
              <w:trPr>
                <w:trHeight w:val="20"/>
              </w:trPr>
              <w:tc>
                <w:tcPr>
                  <w:tcW w:w="1775" w:type="dxa"/>
                  <w:tcMar>
                    <w:top w:w="29" w:type="dxa"/>
                    <w:left w:w="29" w:type="dxa"/>
                    <w:bottom w:w="29" w:type="dxa"/>
                    <w:right w:w="29" w:type="dxa"/>
                  </w:tcMar>
                  <w:vAlign w:val="center"/>
                </w:tcPr>
                <w:p w:rsidR="00A16B22" w:rsidRDefault="00F560A2" w:rsidP="00D60CB1">
                  <w:pPr>
                    <w:widowControl/>
                    <w:ind w:right="57"/>
                    <w:contextualSpacing/>
                    <w:jc w:val="both"/>
                    <w:rPr>
                      <w:rFonts w:ascii="Arial" w:eastAsia="Arial" w:hAnsi="Arial" w:cs="Arial"/>
                      <w:sz w:val="20"/>
                      <w:szCs w:val="20"/>
                    </w:rPr>
                  </w:pPr>
                  <w:r>
                    <w:rPr>
                      <w:rFonts w:ascii="Arial" w:eastAsia="Arial" w:hAnsi="Arial" w:cs="Arial"/>
                      <w:sz w:val="20"/>
                      <w:szCs w:val="20"/>
                    </w:rPr>
                    <w:t>Siquijor</w:t>
                  </w:r>
                </w:p>
              </w:tc>
              <w:tc>
                <w:tcPr>
                  <w:tcW w:w="1174"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A16B22" w:rsidRDefault="00A16B22" w:rsidP="00D60CB1">
                  <w:pPr>
                    <w:widowControl/>
                    <w:ind w:right="57"/>
                    <w:contextualSpacing/>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A16B22" w:rsidRDefault="00F560A2" w:rsidP="00D60CB1">
                  <w:pPr>
                    <w:widowControl/>
                    <w:ind w:right="57"/>
                    <w:contextualSpacing/>
                    <w:jc w:val="center"/>
                    <w:rPr>
                      <w:rFonts w:ascii="Arial" w:eastAsia="Arial" w:hAnsi="Arial" w:cs="Arial"/>
                      <w:sz w:val="20"/>
                      <w:szCs w:val="20"/>
                    </w:rPr>
                  </w:pPr>
                  <w:r>
                    <w:rPr>
                      <w:rFonts w:ascii="Arial" w:eastAsia="Arial" w:hAnsi="Arial" w:cs="Arial"/>
                      <w:sz w:val="20"/>
                      <w:szCs w:val="20"/>
                    </w:rPr>
                    <w:t>24 March</w:t>
                  </w:r>
                </w:p>
              </w:tc>
            </w:tr>
          </w:tbl>
          <w:p w:rsidR="00A16B22" w:rsidRDefault="00F560A2" w:rsidP="00D60CB1">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contextualSpacing/>
              <w:jc w:val="both"/>
              <w:rPr>
                <w:rFonts w:ascii="Arial" w:eastAsia="Arial" w:hAnsi="Arial" w:cs="Arial"/>
                <w:color w:val="000000"/>
                <w:sz w:val="20"/>
                <w:szCs w:val="20"/>
              </w:rPr>
            </w:pPr>
            <w:r>
              <w:rPr>
                <w:rFonts w:ascii="Arial" w:eastAsia="Arial" w:hAnsi="Arial" w:cs="Arial"/>
                <w:sz w:val="20"/>
                <w:szCs w:val="20"/>
              </w:rPr>
              <w:t>Ongoing repacking of goods in the three (3) warehouses in Cebu City, Bohol and Negros Oriental with the help of 35 Pantawid beneficiaries under the Cash-for-Work Program.</w:t>
            </w:r>
          </w:p>
        </w:tc>
      </w:tr>
    </w:tbl>
    <w:p w:rsidR="00600D32" w:rsidRDefault="00600D32" w:rsidP="00600D32">
      <w:pPr>
        <w:spacing w:after="0" w:line="240" w:lineRule="auto"/>
        <w:contextualSpacing/>
        <w:rPr>
          <w:rFonts w:ascii="Arial" w:eastAsia="Arial" w:hAnsi="Arial" w:cs="Arial"/>
          <w:b/>
          <w:sz w:val="24"/>
          <w:szCs w:val="24"/>
        </w:rPr>
      </w:pPr>
    </w:p>
    <w:p w:rsidR="00A16B22" w:rsidRPr="00600D32" w:rsidRDefault="00F560A2" w:rsidP="00600D32">
      <w:pPr>
        <w:spacing w:after="0" w:line="240" w:lineRule="auto"/>
        <w:contextualSpacing/>
        <w:rPr>
          <w:rFonts w:ascii="Arial" w:eastAsia="Arial" w:hAnsi="Arial" w:cs="Arial"/>
          <w:b/>
          <w:sz w:val="24"/>
          <w:szCs w:val="24"/>
        </w:rPr>
      </w:pPr>
      <w:r>
        <w:rPr>
          <w:rFonts w:ascii="Arial" w:eastAsia="Arial" w:hAnsi="Arial" w:cs="Arial"/>
          <w:b/>
          <w:sz w:val="24"/>
          <w:szCs w:val="24"/>
        </w:rPr>
        <w:t>DSWD-FO VIII</w:t>
      </w:r>
    </w:p>
    <w:tbl>
      <w:tblPr>
        <w:tblStyle w:val="a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is providing technical assistance to LGUs in terms of data collection to set the tune of reporting.</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DRMD-DRIMS is consolidating all response efforts and activities of the Operations Cluster related to COVID19. Also, continuously consolidating reports of LGUs on COVID19 and closely coordinating with the DRMD-PDOs.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RROS is tracking the status of emergency procurement of food and non-food items.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Provincial Action Teams are closely coordinating with LGUs and PDRRMCs to gather updates on COVID19.</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Programs and services under Operations Cluster of the department are still running to serve the indigents and vulnerable sectors while observing social distancing at the workplace and following the executive orders issued by the LGUs where the Provincial Offices are situated.</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City/Municipal Action Teams are actively involved in the LGUs activities relative to COVID19. They are also assisting the C/MSWDOs in the repacking and distribution of goods to the affected beneficiaries.</w:t>
            </w:r>
          </w:p>
          <w:p w:rsidR="00A16B22" w:rsidRDefault="00F560A2">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Beneficiaries of the programs of the Operations Cluster were also contributing in addressing the needs of their LGUs by producing face masks made of clothing materials.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D60CB1">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0CB1" w:rsidRPr="00D60CB1" w:rsidRDefault="00D60CB1" w:rsidP="00D60CB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29 </w:t>
            </w:r>
            <w:r w:rsidRPr="00D60CB1">
              <w:rPr>
                <w:rFonts w:ascii="Arial" w:eastAsia="Arial" w:hAnsi="Arial" w:cs="Arial"/>
                <w:color w:val="0070C0"/>
                <w:sz w:val="20"/>
                <w:szCs w:val="20"/>
              </w:rPr>
              <w:t>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0CB1" w:rsidRPr="00D60CB1" w:rsidRDefault="00D60CB1" w:rsidP="00D60CB1">
            <w:pPr>
              <w:widowControl/>
              <w:numPr>
                <w:ilvl w:val="0"/>
                <w:numId w:val="2"/>
              </w:numPr>
              <w:ind w:left="360"/>
              <w:jc w:val="both"/>
              <w:rPr>
                <w:rFonts w:ascii="Arial" w:eastAsia="Arial" w:hAnsi="Arial" w:cs="Arial"/>
                <w:color w:val="0070C0"/>
                <w:sz w:val="20"/>
                <w:szCs w:val="20"/>
              </w:rPr>
            </w:pPr>
            <w:r w:rsidRPr="00D60CB1">
              <w:rPr>
                <w:rFonts w:ascii="Arial" w:eastAsia="Arial" w:hAnsi="Arial" w:cs="Arial"/>
                <w:color w:val="0070C0"/>
                <w:sz w:val="20"/>
                <w:szCs w:val="20"/>
              </w:rPr>
              <w:t>45 Armed Forces of the Philippines personnel assisted in repacking of goods in LB Warehouse, Tumaga, Zambaonga City.</w:t>
            </w:r>
          </w:p>
          <w:p w:rsidR="00D60CB1" w:rsidRPr="00D60CB1" w:rsidRDefault="00D60CB1" w:rsidP="00D60CB1">
            <w:pPr>
              <w:widowControl/>
              <w:numPr>
                <w:ilvl w:val="0"/>
                <w:numId w:val="2"/>
              </w:numPr>
              <w:ind w:left="360"/>
              <w:jc w:val="both"/>
              <w:rPr>
                <w:rFonts w:ascii="Arial" w:eastAsia="Arial" w:hAnsi="Arial" w:cs="Arial"/>
                <w:color w:val="0070C0"/>
                <w:sz w:val="20"/>
                <w:szCs w:val="20"/>
              </w:rPr>
            </w:pPr>
            <w:r w:rsidRPr="00D60CB1">
              <w:rPr>
                <w:rFonts w:ascii="Arial" w:eastAsia="Arial" w:hAnsi="Arial" w:cs="Arial"/>
                <w:color w:val="0070C0"/>
                <w:sz w:val="20"/>
                <w:szCs w:val="20"/>
              </w:rPr>
              <w:t>102</w:t>
            </w:r>
            <w:r w:rsidRPr="00D60CB1">
              <w:rPr>
                <w:rFonts w:ascii="Arial" w:eastAsia="Arial" w:hAnsi="Arial" w:cs="Arial"/>
                <w:color w:val="0070C0"/>
                <w:sz w:val="20"/>
                <w:szCs w:val="20"/>
                <w:vertAlign w:val="superscript"/>
              </w:rPr>
              <w:t>nd</w:t>
            </w:r>
            <w:r w:rsidRPr="00D60CB1">
              <w:rPr>
                <w:rFonts w:ascii="Arial" w:eastAsia="Arial" w:hAnsi="Arial" w:cs="Arial"/>
                <w:color w:val="0070C0"/>
                <w:sz w:val="20"/>
                <w:szCs w:val="20"/>
              </w:rPr>
              <w:t xml:space="preserve"> Brigade of the Philippine Army assisted in handling and hauling of 800 sacks of NFA rice from the NFA warehouse to DSWD-SWAD Office in Ipil, Zamboanga Sibugay.</w:t>
            </w:r>
          </w:p>
          <w:p w:rsidR="00D60CB1" w:rsidRPr="00D60CB1" w:rsidRDefault="00D60CB1" w:rsidP="00D60CB1">
            <w:pPr>
              <w:widowControl/>
              <w:numPr>
                <w:ilvl w:val="0"/>
                <w:numId w:val="2"/>
              </w:numPr>
              <w:ind w:left="360"/>
              <w:jc w:val="both"/>
              <w:rPr>
                <w:rFonts w:ascii="Arial" w:eastAsia="Arial" w:hAnsi="Arial" w:cs="Arial"/>
                <w:color w:val="0070C0"/>
                <w:sz w:val="20"/>
                <w:szCs w:val="20"/>
              </w:rPr>
            </w:pPr>
            <w:r w:rsidRPr="00D60CB1">
              <w:rPr>
                <w:rFonts w:ascii="Arial" w:eastAsia="Arial" w:hAnsi="Arial" w:cs="Arial"/>
                <w:color w:val="0070C0"/>
                <w:sz w:val="20"/>
                <w:szCs w:val="20"/>
              </w:rPr>
              <w:t>14 Pantawid Workers, 2 volunteers, and 9 AFP personnel from 44</w:t>
            </w:r>
            <w:r w:rsidRPr="00D60CB1">
              <w:rPr>
                <w:rFonts w:ascii="Arial" w:eastAsia="Arial" w:hAnsi="Arial" w:cs="Arial"/>
                <w:color w:val="0070C0"/>
                <w:sz w:val="20"/>
                <w:szCs w:val="20"/>
                <w:vertAlign w:val="superscript"/>
              </w:rPr>
              <w:t>th</w:t>
            </w:r>
            <w:r w:rsidRPr="00D60CB1">
              <w:rPr>
                <w:rFonts w:ascii="Arial" w:eastAsia="Arial" w:hAnsi="Arial" w:cs="Arial"/>
                <w:color w:val="0070C0"/>
                <w:sz w:val="20"/>
                <w:szCs w:val="20"/>
              </w:rPr>
              <w:t xml:space="preserve"> Infantry Battalion and 16 AFP personnel from 102</w:t>
            </w:r>
            <w:r w:rsidRPr="00D60CB1">
              <w:rPr>
                <w:rFonts w:ascii="Arial" w:eastAsia="Arial" w:hAnsi="Arial" w:cs="Arial"/>
                <w:color w:val="0070C0"/>
                <w:sz w:val="20"/>
                <w:szCs w:val="20"/>
                <w:vertAlign w:val="superscript"/>
              </w:rPr>
              <w:t>nd</w:t>
            </w:r>
            <w:r w:rsidRPr="00D60CB1">
              <w:rPr>
                <w:rFonts w:ascii="Arial" w:eastAsia="Arial" w:hAnsi="Arial" w:cs="Arial"/>
                <w:color w:val="0070C0"/>
                <w:sz w:val="20"/>
                <w:szCs w:val="20"/>
              </w:rPr>
              <w:t xml:space="preserve"> Brigade assisted in the repacking of FFPs at DSWD Satellite Office in Ipil, Zamboanga Sibugay.</w:t>
            </w:r>
          </w:p>
        </w:tc>
      </w:tr>
    </w:tbl>
    <w:p w:rsidR="00A16B22" w:rsidRDefault="00F560A2">
      <w:pPr>
        <w:spacing w:after="0" w:line="240" w:lineRule="auto"/>
        <w:rPr>
          <w:rFonts w:ascii="Arial" w:eastAsia="Arial" w:hAnsi="Arial" w:cs="Arial"/>
          <w:b/>
          <w:sz w:val="24"/>
          <w:szCs w:val="24"/>
        </w:rPr>
      </w:pPr>
      <w:r>
        <w:rPr>
          <w:rFonts w:ascii="Arial" w:eastAsia="Arial" w:hAnsi="Arial" w:cs="Arial"/>
          <w:b/>
          <w:sz w:val="24"/>
          <w:szCs w:val="24"/>
        </w:rPr>
        <w:lastRenderedPageBreak/>
        <w:t>DSWD-FO X</w:t>
      </w:r>
    </w:p>
    <w:tbl>
      <w:tblPr>
        <w:tblStyle w:val="a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Repacking of FFPs is in progress at the Cagayan de Oro Regional Warehouse and Dalipuga, Iligan City Warehouse.</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Representatives from DSWD-FO X DRMD attended the Northern Mindanao Inter-Agency Task Force Press Briefing chaired by DOH 10 and joined by lined agencies involved in COVID19 response operations today at Pearlmont Inn.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X is in close coordination with the LGUs regarding preparation, guidelines, and protocol for possible relief distribution.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Augmented staff along with Cash-For-Work beneficiaries to continuously work together in repacking FFPs in preparation for relief distribution.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 total of 3,000 FFPs are being delivered to 88th Infantry Battalion Function Hall, Camp One, Maramag, Bukidnon for prepositioning.</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Prepositioning of relief goods in the province of Camiguin is still under negotiation.</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Transportation of relief goods from Iligan City to Ozamis City is still under negotiation with TransAsia Shipping Lines. An alternative route for the transportation of relief goods from Mucas, Tubod, Lanado del Norte to Ozamis City is still under negotiation with Mucas Port Authority.</w:t>
            </w:r>
          </w:p>
          <w:p w:rsidR="00A16B22" w:rsidRDefault="00F560A2">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Trucks from DSWD-FO X and AFP 1st Infantry Battalion will deliver the relief goods. Tentative schedule of delivery will be on 30-31 March 2020.</w:t>
            </w:r>
          </w:p>
        </w:tc>
      </w:tr>
    </w:tbl>
    <w:p w:rsidR="000D2228" w:rsidRDefault="000D222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rsidTr="00600D32">
        <w:trPr>
          <w:trHeight w:val="2933"/>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rsidP="00600D32">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3F5670">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Pr="003F5670" w:rsidRDefault="00F560A2" w:rsidP="00600D32">
            <w:pPr>
              <w:widowControl/>
              <w:numPr>
                <w:ilvl w:val="0"/>
                <w:numId w:val="18"/>
              </w:numPr>
              <w:ind w:right="57"/>
              <w:contextualSpacing/>
              <w:jc w:val="both"/>
              <w:rPr>
                <w:rFonts w:ascii="Arial" w:eastAsia="Arial" w:hAnsi="Arial" w:cs="Arial"/>
                <w:sz w:val="20"/>
                <w:szCs w:val="20"/>
              </w:rPr>
            </w:pPr>
            <w:r w:rsidRPr="003F5670">
              <w:rPr>
                <w:rFonts w:ascii="Arial" w:eastAsia="Arial" w:hAnsi="Arial" w:cs="Arial"/>
                <w:sz w:val="20"/>
                <w:szCs w:val="20"/>
              </w:rPr>
              <w:t>Activated DSWD FO – XI Quick Response Team composed of 8 teams with 12 members. Each team is ready and available for deployment should the need arise.</w:t>
            </w:r>
          </w:p>
          <w:p w:rsidR="00A16B22" w:rsidRPr="003F5670" w:rsidRDefault="00F560A2" w:rsidP="00600D32">
            <w:pPr>
              <w:widowControl/>
              <w:numPr>
                <w:ilvl w:val="0"/>
                <w:numId w:val="18"/>
              </w:numPr>
              <w:ind w:right="57"/>
              <w:contextualSpacing/>
              <w:jc w:val="both"/>
              <w:rPr>
                <w:rFonts w:ascii="Arial" w:eastAsia="Arial" w:hAnsi="Arial" w:cs="Arial"/>
                <w:sz w:val="20"/>
                <w:szCs w:val="20"/>
              </w:rPr>
            </w:pPr>
            <w:r w:rsidRPr="003F5670">
              <w:rPr>
                <w:rFonts w:ascii="Arial" w:eastAsia="Arial" w:hAnsi="Arial" w:cs="Arial"/>
                <w:sz w:val="20"/>
                <w:szCs w:val="20"/>
              </w:rPr>
              <w:t>DSWD FO – XI has 20 vehicles on standby, 5 of which are ambulances stationed at the residential care facilities. These vehicles are ready to be used in cases of necessity.</w:t>
            </w:r>
          </w:p>
          <w:p w:rsidR="00A16B22" w:rsidRPr="003F5670" w:rsidRDefault="00F560A2" w:rsidP="00600D32">
            <w:pPr>
              <w:widowControl/>
              <w:numPr>
                <w:ilvl w:val="0"/>
                <w:numId w:val="18"/>
              </w:numPr>
              <w:ind w:right="57"/>
              <w:contextualSpacing/>
              <w:jc w:val="both"/>
              <w:rPr>
                <w:rFonts w:ascii="Arial" w:eastAsia="Arial" w:hAnsi="Arial" w:cs="Arial"/>
                <w:sz w:val="20"/>
                <w:szCs w:val="20"/>
              </w:rPr>
            </w:pPr>
            <w:r w:rsidRPr="003F5670">
              <w:rPr>
                <w:rFonts w:ascii="Arial" w:eastAsia="Arial" w:hAnsi="Arial" w:cs="Arial"/>
                <w:sz w:val="20"/>
                <w:szCs w:val="20"/>
              </w:rPr>
              <w:t>DSWD-FO XI simultaneously distributed the relief goods to LGUs on March 13-17, 2020.</w:t>
            </w:r>
          </w:p>
          <w:p w:rsidR="00A16B22" w:rsidRPr="003F5670" w:rsidRDefault="00F560A2" w:rsidP="00600D32">
            <w:pPr>
              <w:widowControl/>
              <w:numPr>
                <w:ilvl w:val="0"/>
                <w:numId w:val="18"/>
              </w:numPr>
              <w:ind w:right="57"/>
              <w:contextualSpacing/>
              <w:jc w:val="both"/>
              <w:rPr>
                <w:rFonts w:ascii="Arial" w:eastAsia="Arial" w:hAnsi="Arial" w:cs="Arial"/>
                <w:sz w:val="20"/>
                <w:szCs w:val="20"/>
              </w:rPr>
            </w:pPr>
            <w:r w:rsidRPr="003F5670">
              <w:rPr>
                <w:rFonts w:ascii="Arial" w:eastAsia="Arial" w:hAnsi="Arial" w:cs="Arial"/>
                <w:sz w:val="20"/>
                <w:szCs w:val="20"/>
              </w:rPr>
              <w:t>Received/Facilitated the request of food assistance from various partners (BLGUs, MLGUs and PLGUs).</w:t>
            </w:r>
          </w:p>
          <w:p w:rsidR="00A16B22" w:rsidRPr="003F5670" w:rsidRDefault="00F560A2" w:rsidP="00600D32">
            <w:pPr>
              <w:widowControl/>
              <w:numPr>
                <w:ilvl w:val="0"/>
                <w:numId w:val="18"/>
              </w:numPr>
              <w:ind w:right="57"/>
              <w:contextualSpacing/>
              <w:jc w:val="both"/>
              <w:rPr>
                <w:rFonts w:ascii="Arial" w:eastAsia="Arial" w:hAnsi="Arial" w:cs="Arial"/>
                <w:sz w:val="20"/>
                <w:szCs w:val="20"/>
              </w:rPr>
            </w:pPr>
            <w:r w:rsidRPr="003F5670">
              <w:rPr>
                <w:rFonts w:ascii="Arial" w:eastAsia="Arial" w:hAnsi="Arial" w:cs="Arial"/>
                <w:sz w:val="20"/>
                <w:szCs w:val="20"/>
              </w:rPr>
              <w:t>Coordinated and requested assistance from the Police Regional Office (PRO XI) and East Mindanao Command (EastMinCom) to secure the area during hauling and delivery of relief goods to LGUs.</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0"/>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coordinates with the concerned LGU for possible provision of technical assistance and resource augmentation.</w:t>
            </w:r>
          </w:p>
        </w:tc>
      </w:tr>
      <w:tr w:rsidR="00A16B22">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released 200 sacks of rice amounting to ₱320,000.00 and borrowed 1 tent to LGU of Koronadal City.</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 FO XII released 863 FFPs to LGU Tantangan amounting to ₱389,213.00.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The Resource Unit Head attended the RDRRMC-10 Logistic Cluster Emergency Meeting on 24 March 2020.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Convened MANCOM meeting addressing the implementation plan of the office to COVID19 on 23 March 2020.</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prepared Contingency and Implementation Plan amid spreading of Coronavirus Disease (COVID19).</w:t>
            </w:r>
          </w:p>
          <w:p w:rsidR="00A16B22" w:rsidRDefault="00F560A2">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Continuous repacking of Family Food Packs at DSWD Warehouse.</w:t>
            </w:r>
          </w:p>
        </w:tc>
      </w:tr>
    </w:tbl>
    <w:p w:rsidR="00887E7A" w:rsidRDefault="00887E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A16B22">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16B22">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16B22" w:rsidRDefault="00F560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fffffff5"/>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659"/>
              <w:gridCol w:w="3895"/>
            </w:tblGrid>
            <w:tr w:rsidR="00A16B22">
              <w:trPr>
                <w:trHeight w:val="20"/>
              </w:trPr>
              <w:tc>
                <w:tcPr>
                  <w:tcW w:w="2126"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Province</w:t>
                  </w:r>
                </w:p>
              </w:tc>
              <w:tc>
                <w:tcPr>
                  <w:tcW w:w="1659"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City/Municipality</w:t>
                  </w:r>
                </w:p>
              </w:tc>
              <w:tc>
                <w:tcPr>
                  <w:tcW w:w="3895" w:type="dxa"/>
                  <w:shd w:val="clear" w:color="auto" w:fill="BFBFBF"/>
                  <w:vAlign w:val="center"/>
                </w:tcPr>
                <w:p w:rsidR="00A16B22" w:rsidRDefault="00F560A2">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Legal Basis</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lastRenderedPageBreak/>
                    <w:t>Agusan del Norte</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018, s. 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Butuan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019, s.2020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Buenavista</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020, s.2020 dated March 11,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R.T. Romualdez</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15</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Agusan del Sur</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13-2, s.2020 dated March 16,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Bayugan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063, s.2020 dated March 15, 2020</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Surigao del Sur</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014, s.2020 dated March 17,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Bislig City</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23, s. 2020</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Cagwait</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21, s. 2020</w:t>
                  </w:r>
                </w:p>
              </w:tc>
            </w:tr>
            <w:tr w:rsidR="00A16B22">
              <w:trPr>
                <w:trHeight w:val="20"/>
              </w:trPr>
              <w:tc>
                <w:tcPr>
                  <w:tcW w:w="2126" w:type="dxa"/>
                  <w:vMerge w:val="restart"/>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Surigao del Norte</w:t>
                  </w: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Tubod</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11</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Mainit</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33</w:t>
                  </w:r>
                </w:p>
              </w:tc>
            </w:tr>
            <w:tr w:rsidR="00A16B22">
              <w:trPr>
                <w:trHeight w:val="20"/>
              </w:trPr>
              <w:tc>
                <w:tcPr>
                  <w:tcW w:w="2126"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A16B22" w:rsidRDefault="00F560A2">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San Isidro</w:t>
                  </w:r>
                </w:p>
              </w:tc>
              <w:tc>
                <w:tcPr>
                  <w:tcW w:w="3895" w:type="dxa"/>
                  <w:vAlign w:val="center"/>
                </w:tcPr>
                <w:p w:rsidR="00A16B22" w:rsidRDefault="00F560A2">
                  <w:pPr>
                    <w:ind w:left="15" w:right="57"/>
                    <w:jc w:val="center"/>
                    <w:rPr>
                      <w:rFonts w:ascii="Arial" w:eastAsia="Arial" w:hAnsi="Arial" w:cs="Arial"/>
                      <w:sz w:val="16"/>
                      <w:szCs w:val="16"/>
                    </w:rPr>
                  </w:pPr>
                  <w:r>
                    <w:rPr>
                      <w:rFonts w:ascii="Arial" w:eastAsia="Arial" w:hAnsi="Arial" w:cs="Arial"/>
                      <w:sz w:val="16"/>
                      <w:szCs w:val="16"/>
                    </w:rPr>
                    <w:t>E.O. No. 08</w:t>
                  </w: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A16B22" w:rsidRDefault="00F560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ffffff6"/>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634"/>
              <w:gridCol w:w="2938"/>
              <w:gridCol w:w="1554"/>
            </w:tblGrid>
            <w:tr w:rsidR="00A16B22">
              <w:tc>
                <w:tcPr>
                  <w:tcW w:w="1554" w:type="dxa"/>
                  <w:shd w:val="clear" w:color="auto" w:fill="BFBFBF"/>
                  <w:vAlign w:val="center"/>
                </w:tcPr>
                <w:p w:rsidR="00A16B22" w:rsidRDefault="00F560A2">
                  <w:pPr>
                    <w:pBdr>
                      <w:top w:val="nil"/>
                      <w:left w:val="nil"/>
                      <w:bottom w:val="nil"/>
                      <w:right w:val="nil"/>
                      <w:between w:val="nil"/>
                    </w:pBdr>
                    <w:ind w:right="57" w:firstLine="67"/>
                    <w:jc w:val="both"/>
                    <w:rPr>
                      <w:rFonts w:ascii="Arial" w:eastAsia="Arial" w:hAnsi="Arial" w:cs="Arial"/>
                      <w:b/>
                      <w:sz w:val="16"/>
                      <w:szCs w:val="16"/>
                    </w:rPr>
                  </w:pPr>
                  <w:r>
                    <w:rPr>
                      <w:rFonts w:ascii="Arial" w:eastAsia="Arial" w:hAnsi="Arial" w:cs="Arial"/>
                      <w:b/>
                      <w:sz w:val="16"/>
                      <w:szCs w:val="16"/>
                    </w:rPr>
                    <w:t>Province</w:t>
                  </w:r>
                </w:p>
              </w:tc>
              <w:tc>
                <w:tcPr>
                  <w:tcW w:w="1634" w:type="dxa"/>
                  <w:shd w:val="clear" w:color="auto" w:fill="BFBFBF"/>
                  <w:vAlign w:val="center"/>
                </w:tcPr>
                <w:p w:rsidR="00A16B22" w:rsidRDefault="00F560A2">
                  <w:pPr>
                    <w:pBdr>
                      <w:top w:val="nil"/>
                      <w:left w:val="nil"/>
                      <w:bottom w:val="nil"/>
                      <w:right w:val="nil"/>
                      <w:between w:val="nil"/>
                    </w:pBdr>
                    <w:ind w:right="57"/>
                    <w:rPr>
                      <w:rFonts w:ascii="Arial" w:eastAsia="Arial" w:hAnsi="Arial" w:cs="Arial"/>
                      <w:b/>
                      <w:sz w:val="16"/>
                      <w:szCs w:val="16"/>
                    </w:rPr>
                  </w:pPr>
                  <w:r>
                    <w:rPr>
                      <w:rFonts w:ascii="Arial" w:eastAsia="Arial" w:hAnsi="Arial" w:cs="Arial"/>
                      <w:b/>
                      <w:sz w:val="16"/>
                      <w:szCs w:val="16"/>
                    </w:rPr>
                    <w:t>City/Municipality</w:t>
                  </w:r>
                </w:p>
              </w:tc>
              <w:tc>
                <w:tcPr>
                  <w:tcW w:w="2938" w:type="dxa"/>
                  <w:shd w:val="clear" w:color="auto" w:fill="BFBFBF"/>
                  <w:vAlign w:val="center"/>
                </w:tcPr>
                <w:p w:rsidR="00A16B22" w:rsidRDefault="00F560A2">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Legal Basis</w:t>
                  </w:r>
                </w:p>
              </w:tc>
              <w:tc>
                <w:tcPr>
                  <w:tcW w:w="1554" w:type="dxa"/>
                  <w:shd w:val="clear" w:color="auto" w:fill="BFBFBF"/>
                  <w:vAlign w:val="center"/>
                </w:tcPr>
                <w:p w:rsidR="00A16B22" w:rsidRDefault="00F560A2">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Remarks</w:t>
                  </w:r>
                </w:p>
              </w:tc>
            </w:tr>
            <w:tr w:rsidR="00A16B22">
              <w:tc>
                <w:tcPr>
                  <w:tcW w:w="1554" w:type="dxa"/>
                  <w:vMerge w:val="restart"/>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Agusan del Norte</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Province-wide</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Provincial Resolution No. 135-2020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Cabadbaran City</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 xml:space="preserve">Sanggunian Resolution No. 2020-34 </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Kitcharao</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E.O. No. 18,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Santiago</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MDRRMC Resolution No. 01,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16, 2020</w:t>
                  </w: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Las Nieves</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Municipal Resolution No. 2020-079, s. 2020</w:t>
                  </w:r>
                </w:p>
              </w:tc>
              <w:tc>
                <w:tcPr>
                  <w:tcW w:w="1554" w:type="dxa"/>
                  <w:vAlign w:val="center"/>
                </w:tcPr>
                <w:p w:rsidR="00A16B22" w:rsidRDefault="00F560A2">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A16B22">
              <w:trPr>
                <w:trHeight w:val="310"/>
              </w:trPr>
              <w:tc>
                <w:tcPr>
                  <w:tcW w:w="1554" w:type="dxa"/>
                  <w:vMerge w:val="restart"/>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Agusan del Sur</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Sta. Josefa</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121, s. 2020 dated March 18, 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r w:rsidR="00A16B22">
              <w:tc>
                <w:tcPr>
                  <w:tcW w:w="1554" w:type="dxa"/>
                  <w:vMerge/>
                  <w:vAlign w:val="center"/>
                </w:tcPr>
                <w:p w:rsidR="00A16B22" w:rsidRDefault="00A16B22">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Bayugan City</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94, s. 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r w:rsidR="00A16B22">
              <w:tc>
                <w:tcPr>
                  <w:tcW w:w="1554" w:type="dxa"/>
                  <w:vAlign w:val="center"/>
                </w:tcPr>
                <w:p w:rsidR="00A16B22" w:rsidRDefault="00F560A2">
                  <w:pPr>
                    <w:pBdr>
                      <w:top w:val="nil"/>
                      <w:left w:val="nil"/>
                      <w:bottom w:val="nil"/>
                      <w:right w:val="nil"/>
                      <w:between w:val="nil"/>
                    </w:pBdr>
                    <w:ind w:right="57"/>
                    <w:jc w:val="both"/>
                    <w:rPr>
                      <w:rFonts w:ascii="Arial" w:eastAsia="Arial" w:hAnsi="Arial" w:cs="Arial"/>
                      <w:sz w:val="16"/>
                      <w:szCs w:val="16"/>
                    </w:rPr>
                  </w:pPr>
                  <w:r>
                    <w:rPr>
                      <w:rFonts w:ascii="Arial" w:eastAsia="Arial" w:hAnsi="Arial" w:cs="Arial"/>
                      <w:sz w:val="16"/>
                      <w:szCs w:val="16"/>
                    </w:rPr>
                    <w:t>Surigao del Norte</w:t>
                  </w:r>
                </w:p>
              </w:tc>
              <w:tc>
                <w:tcPr>
                  <w:tcW w:w="1634" w:type="dxa"/>
                  <w:vAlign w:val="center"/>
                </w:tcPr>
                <w:p w:rsidR="00A16B22" w:rsidRDefault="00F560A2">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Claver</w:t>
                  </w:r>
                </w:p>
              </w:tc>
              <w:tc>
                <w:tcPr>
                  <w:tcW w:w="2938" w:type="dxa"/>
                  <w:vAlign w:val="center"/>
                </w:tcPr>
                <w:p w:rsidR="00A16B22" w:rsidRDefault="00F560A2">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44, s.2020</w:t>
                  </w:r>
                </w:p>
              </w:tc>
              <w:tc>
                <w:tcPr>
                  <w:tcW w:w="1554" w:type="dxa"/>
                  <w:vAlign w:val="center"/>
                </w:tcPr>
                <w:p w:rsidR="00A16B22" w:rsidRDefault="00A16B22">
                  <w:pPr>
                    <w:pBdr>
                      <w:top w:val="nil"/>
                      <w:left w:val="nil"/>
                      <w:bottom w:val="nil"/>
                      <w:right w:val="nil"/>
                      <w:between w:val="nil"/>
                    </w:pBdr>
                    <w:ind w:right="57" w:hanging="720"/>
                    <w:jc w:val="center"/>
                    <w:rPr>
                      <w:rFonts w:ascii="Arial" w:eastAsia="Arial" w:hAnsi="Arial" w:cs="Arial"/>
                      <w:sz w:val="16"/>
                      <w:szCs w:val="16"/>
                    </w:rPr>
                  </w:pPr>
                </w:p>
              </w:tc>
            </w:tr>
          </w:tbl>
          <w:p w:rsidR="00A16B22" w:rsidRDefault="00A16B22">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Raising of the Caraga Regional DRRM Operations Center to RED alert status and activation of the Response Humanitarian Cluster for COVID19 Threat.</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Coordinated with Philippine Coast Guard Station in Surigao del Norte for the information regarding their port offices and the arrival and departure of sea vessels plying across Siargao and Dinagat Islands to fast-track the provision of relief augmentation to island municipalities.</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Coordinated with DPWH to allow the Field Office to preposition 10,000 FFPs in their warehouse located in Surigao City.</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Conducted monitoring to the prepositioned goods to ensure they are of quality condition for distribution.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Warehouse staff were alerted to ensure readiness of dispatching food and non-food items for possible relief augmentation.</w:t>
            </w:r>
          </w:p>
          <w:p w:rsidR="00A16B22" w:rsidRDefault="00F560A2">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lastRenderedPageBreak/>
              <w:t>Submitted an Implementation Plan to provide a budget for the food rationing to the affected families and individuals in the region due to the COVID19 outbreak.</w:t>
            </w:r>
          </w:p>
        </w:tc>
      </w:tr>
    </w:tbl>
    <w:p w:rsidR="00A16B22" w:rsidRDefault="00A16B22">
      <w:pPr>
        <w:spacing w:after="0" w:line="240" w:lineRule="auto"/>
        <w:rPr>
          <w:rFonts w:ascii="Arial" w:eastAsia="Arial" w:hAnsi="Arial" w:cs="Arial"/>
          <w:i/>
          <w:sz w:val="20"/>
          <w:szCs w:val="20"/>
        </w:rPr>
      </w:pPr>
    </w:p>
    <w:p w:rsidR="00A16B22" w:rsidRDefault="00F560A2">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A16B22" w:rsidRDefault="00F560A2">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A16B22" w:rsidRDefault="00A16B22">
      <w:pPr>
        <w:spacing w:after="0" w:line="240" w:lineRule="auto"/>
        <w:rPr>
          <w:rFonts w:ascii="Arial" w:eastAsia="Arial" w:hAnsi="Arial" w:cs="Arial"/>
          <w:sz w:val="24"/>
          <w:szCs w:val="24"/>
          <w:highlight w:val="white"/>
        </w:rPr>
      </w:pPr>
    </w:p>
    <w:p w:rsidR="00A16B22" w:rsidRDefault="00F560A2">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A16B22" w:rsidRDefault="00A16B22">
      <w:pPr>
        <w:spacing w:after="0" w:line="240" w:lineRule="auto"/>
        <w:jc w:val="both"/>
        <w:rPr>
          <w:rFonts w:ascii="Arial" w:eastAsia="Arial" w:hAnsi="Arial" w:cs="Arial"/>
          <w:sz w:val="24"/>
          <w:szCs w:val="24"/>
          <w:highlight w:val="white"/>
        </w:rPr>
      </w:pPr>
    </w:p>
    <w:p w:rsidR="00A16B22" w:rsidRDefault="00F560A2">
      <w:pPr>
        <w:spacing w:after="0" w:line="240" w:lineRule="auto"/>
        <w:jc w:val="both"/>
        <w:rPr>
          <w:rFonts w:ascii="Arial" w:eastAsia="Arial" w:hAnsi="Arial" w:cs="Arial"/>
          <w:b/>
          <w:sz w:val="24"/>
          <w:szCs w:val="24"/>
        </w:rPr>
      </w:pPr>
      <w:r>
        <w:rPr>
          <w:rFonts w:ascii="Arial" w:eastAsia="Arial" w:hAnsi="Arial" w:cs="Arial"/>
          <w:b/>
          <w:sz w:val="24"/>
          <w:szCs w:val="24"/>
        </w:rPr>
        <w:t>MARIE JOYCE G. RAFANAN</w:t>
      </w:r>
    </w:p>
    <w:p w:rsidR="00A16B22" w:rsidRDefault="00F560A2">
      <w:pPr>
        <w:spacing w:after="0" w:line="240" w:lineRule="auto"/>
        <w:jc w:val="both"/>
        <w:rPr>
          <w:rFonts w:ascii="Arial" w:eastAsia="Arial" w:hAnsi="Arial" w:cs="Arial"/>
          <w:b/>
          <w:sz w:val="24"/>
          <w:szCs w:val="24"/>
        </w:rPr>
      </w:pPr>
      <w:r>
        <w:rPr>
          <w:rFonts w:ascii="Arial" w:eastAsia="Arial" w:hAnsi="Arial" w:cs="Arial"/>
          <w:b/>
          <w:sz w:val="24"/>
          <w:szCs w:val="24"/>
        </w:rPr>
        <w:t>DIANE C. PELEGRINO</w:t>
      </w:r>
    </w:p>
    <w:p w:rsidR="00A16B22" w:rsidRDefault="00A16B22">
      <w:pPr>
        <w:spacing w:after="0" w:line="240" w:lineRule="auto"/>
        <w:jc w:val="both"/>
        <w:rPr>
          <w:rFonts w:ascii="Arial" w:eastAsia="Arial" w:hAnsi="Arial" w:cs="Arial"/>
          <w:b/>
          <w:sz w:val="24"/>
          <w:szCs w:val="24"/>
          <w:highlight w:val="white"/>
        </w:rPr>
      </w:pPr>
    </w:p>
    <w:p w:rsidR="00A16B22" w:rsidRDefault="00F560A2">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b/>
      </w:r>
    </w:p>
    <w:p w:rsidR="00A16B22" w:rsidRDefault="00F560A2">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LESLIE R. JAWILI</w:t>
      </w:r>
      <w:r>
        <w:rPr>
          <w:rFonts w:ascii="Arial" w:eastAsia="Arial" w:hAnsi="Arial" w:cs="Arial"/>
          <w:b/>
          <w:sz w:val="24"/>
          <w:szCs w:val="24"/>
          <w:highlight w:val="white"/>
        </w:rPr>
        <w:tab/>
      </w:r>
    </w:p>
    <w:p w:rsidR="00A16B22" w:rsidRDefault="00F560A2">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p>
    <w:p w:rsidR="00A16B22" w:rsidRDefault="00A16B22">
      <w:pPr>
        <w:spacing w:after="0" w:line="240" w:lineRule="auto"/>
        <w:jc w:val="both"/>
        <w:rPr>
          <w:rFonts w:ascii="Arial" w:eastAsia="Arial" w:hAnsi="Arial" w:cs="Arial"/>
          <w:b/>
          <w:highlight w:val="white"/>
        </w:rPr>
      </w:pPr>
    </w:p>
    <w:p w:rsidR="00D63A36" w:rsidRDefault="00D63A36" w:rsidP="00D63A36">
      <w:pPr>
        <w:rPr>
          <w:rFonts w:ascii="Arial" w:eastAsia="Arial" w:hAnsi="Arial" w:cs="Arial"/>
        </w:rPr>
      </w:pPr>
      <w:bookmarkStart w:id="3" w:name="_heading=h.2et92p0" w:colFirst="0" w:colLast="0"/>
      <w:bookmarkEnd w:id="3"/>
    </w:p>
    <w:p w:rsidR="003F5670" w:rsidRDefault="003F5670"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0D2228" w:rsidRDefault="000D2228"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3E00E4" w:rsidRDefault="003E00E4" w:rsidP="00D63A36">
      <w:pPr>
        <w:rPr>
          <w:rFonts w:ascii="Arial" w:eastAsia="Arial" w:hAnsi="Arial" w:cs="Arial"/>
          <w:b/>
          <w:color w:val="002060"/>
          <w:sz w:val="28"/>
          <w:szCs w:val="28"/>
        </w:rPr>
      </w:pPr>
    </w:p>
    <w:p w:rsidR="00887E7A" w:rsidRDefault="00887E7A" w:rsidP="00D63A36">
      <w:pPr>
        <w:rPr>
          <w:rFonts w:ascii="Arial" w:eastAsia="Arial" w:hAnsi="Arial" w:cs="Arial"/>
          <w:b/>
          <w:color w:val="002060"/>
          <w:sz w:val="28"/>
          <w:szCs w:val="28"/>
        </w:rPr>
      </w:pPr>
    </w:p>
    <w:p w:rsidR="00887E7A" w:rsidRDefault="00887E7A" w:rsidP="00D63A36">
      <w:pPr>
        <w:rPr>
          <w:rFonts w:ascii="Arial" w:eastAsia="Arial" w:hAnsi="Arial" w:cs="Arial"/>
          <w:b/>
          <w:color w:val="002060"/>
          <w:sz w:val="28"/>
          <w:szCs w:val="28"/>
        </w:rPr>
      </w:pPr>
    </w:p>
    <w:p w:rsidR="00887E7A" w:rsidRDefault="00887E7A" w:rsidP="00D63A36">
      <w:pPr>
        <w:rPr>
          <w:rFonts w:ascii="Arial" w:eastAsia="Arial" w:hAnsi="Arial" w:cs="Arial"/>
          <w:b/>
          <w:color w:val="002060"/>
          <w:sz w:val="28"/>
          <w:szCs w:val="28"/>
        </w:rPr>
      </w:pPr>
    </w:p>
    <w:p w:rsidR="00A16B22" w:rsidRPr="00D63A36" w:rsidRDefault="00F560A2" w:rsidP="00D63A36">
      <w:pPr>
        <w:rPr>
          <w:rFonts w:ascii="Arial" w:eastAsia="Arial" w:hAnsi="Arial" w:cs="Arial"/>
          <w:b/>
          <w:highlight w:val="white"/>
        </w:rPr>
      </w:pPr>
      <w:bookmarkStart w:id="4" w:name="_GoBack"/>
      <w:bookmarkEnd w:id="4"/>
      <w:r>
        <w:rPr>
          <w:rFonts w:ascii="Arial" w:eastAsia="Arial" w:hAnsi="Arial" w:cs="Arial"/>
          <w:b/>
          <w:color w:val="002060"/>
          <w:sz w:val="28"/>
          <w:szCs w:val="28"/>
        </w:rPr>
        <w:lastRenderedPageBreak/>
        <w:t>Photo Documentation</w:t>
      </w:r>
    </w:p>
    <w:p w:rsidR="00A16B22" w:rsidRDefault="00F560A2">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530850" cy="4140200"/>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531112" cy="4140396"/>
                    </a:xfrm>
                    <a:prstGeom prst="rect">
                      <a:avLst/>
                    </a:prstGeom>
                    <a:ln/>
                  </pic:spPr>
                </pic:pic>
              </a:graphicData>
            </a:graphic>
          </wp:inline>
        </w:drawing>
      </w:r>
    </w:p>
    <w:p w:rsidR="00A16B22" w:rsidRDefault="00D63A36">
      <w:pPr>
        <w:spacing w:after="0" w:line="240" w:lineRule="auto"/>
        <w:jc w:val="center"/>
        <w:rPr>
          <w:rFonts w:ascii="Arial" w:eastAsia="Arial" w:hAnsi="Arial" w:cs="Arial"/>
          <w:b/>
          <w:color w:val="002060"/>
          <w:sz w:val="28"/>
          <w:szCs w:val="28"/>
        </w:rPr>
      </w:pPr>
      <w:r>
        <w:rPr>
          <w:noProof/>
        </w:rPr>
        <w:drawing>
          <wp:inline distT="0" distB="0" distL="0" distR="0" wp14:anchorId="25CCAE2B" wp14:editId="38428189">
            <wp:extent cx="5473700" cy="3987800"/>
            <wp:effectExtent l="0" t="0" r="0" b="0"/>
            <wp:docPr id="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73700" cy="3987800"/>
                    </a:xfrm>
                    <a:prstGeom prst="rect">
                      <a:avLst/>
                    </a:prstGeom>
                    <a:ln/>
                  </pic:spPr>
                </pic:pic>
              </a:graphicData>
            </a:graphic>
          </wp:inline>
        </w:drawing>
      </w:r>
    </w:p>
    <w:p w:rsidR="00A16B22" w:rsidRDefault="00F560A2">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55615" cy="4166711"/>
            <wp:effectExtent l="0" t="0" r="0" b="0"/>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555615" cy="4166711"/>
                    </a:xfrm>
                    <a:prstGeom prst="rect">
                      <a:avLst/>
                    </a:prstGeom>
                    <a:ln/>
                  </pic:spPr>
                </pic:pic>
              </a:graphicData>
            </a:graphic>
          </wp:inline>
        </w:drawing>
      </w:r>
    </w:p>
    <w:p w:rsidR="00A16B22" w:rsidRDefault="00F560A2">
      <w:pPr>
        <w:spacing w:after="0" w:line="240" w:lineRule="auto"/>
        <w:jc w:val="center"/>
        <w:rPr>
          <w:rFonts w:ascii="Arial" w:eastAsia="Arial" w:hAnsi="Arial" w:cs="Arial"/>
          <w:b/>
          <w:color w:val="002060"/>
          <w:sz w:val="28"/>
          <w:szCs w:val="28"/>
        </w:rPr>
      </w:pPr>
      <w:r>
        <w:rPr>
          <w:noProof/>
        </w:rPr>
        <w:drawing>
          <wp:inline distT="0" distB="0" distL="0" distR="0">
            <wp:extent cx="5555615" cy="4166854"/>
            <wp:effectExtent l="0" t="0" r="0" b="0"/>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555615" cy="4166854"/>
                    </a:xfrm>
                    <a:prstGeom prst="rect">
                      <a:avLst/>
                    </a:prstGeom>
                    <a:ln/>
                  </pic:spPr>
                </pic:pic>
              </a:graphicData>
            </a:graphic>
          </wp:inline>
        </w:drawing>
      </w:r>
    </w:p>
    <w:p w:rsidR="00A16B22" w:rsidRDefault="00A16B22">
      <w:pPr>
        <w:spacing w:after="0" w:line="240" w:lineRule="auto"/>
        <w:jc w:val="center"/>
        <w:rPr>
          <w:rFonts w:ascii="Arial" w:eastAsia="Arial" w:hAnsi="Arial" w:cs="Arial"/>
          <w:b/>
          <w:color w:val="002060"/>
          <w:sz w:val="28"/>
          <w:szCs w:val="28"/>
        </w:rPr>
      </w:pPr>
    </w:p>
    <w:p w:rsidR="00A16B22" w:rsidRDefault="00F560A2">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49900" cy="4162567"/>
            <wp:effectExtent l="0" t="0" r="0" b="0"/>
            <wp:docPr id="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549900" cy="4162567"/>
                    </a:xfrm>
                    <a:prstGeom prst="rect">
                      <a:avLst/>
                    </a:prstGeom>
                    <a:ln/>
                  </pic:spPr>
                </pic:pic>
              </a:graphicData>
            </a:graphic>
          </wp:inline>
        </w:drawing>
      </w:r>
    </w:p>
    <w:p w:rsidR="00A16B22" w:rsidRDefault="00F560A2">
      <w:pPr>
        <w:spacing w:after="0" w:line="240" w:lineRule="auto"/>
        <w:jc w:val="center"/>
        <w:rPr>
          <w:rFonts w:ascii="Arial" w:eastAsia="Arial" w:hAnsi="Arial" w:cs="Arial"/>
          <w:b/>
          <w:color w:val="002060"/>
          <w:sz w:val="28"/>
          <w:szCs w:val="28"/>
        </w:rPr>
      </w:pPr>
      <w:r>
        <w:rPr>
          <w:noProof/>
        </w:rPr>
        <w:drawing>
          <wp:inline distT="0" distB="0" distL="0" distR="0">
            <wp:extent cx="5561965" cy="4171950"/>
            <wp:effectExtent l="0" t="0" r="0" b="0"/>
            <wp:docPr id="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561965" cy="4171950"/>
                    </a:xfrm>
                    <a:prstGeom prst="rect">
                      <a:avLst/>
                    </a:prstGeom>
                    <a:ln/>
                  </pic:spPr>
                </pic:pic>
              </a:graphicData>
            </a:graphic>
          </wp:inline>
        </w:drawing>
      </w:r>
    </w:p>
    <w:p w:rsidR="00A16B22" w:rsidRDefault="00A16B22" w:rsidP="00D63A36">
      <w:pPr>
        <w:spacing w:after="0" w:line="240" w:lineRule="auto"/>
        <w:rPr>
          <w:rFonts w:ascii="Arial" w:eastAsia="Arial" w:hAnsi="Arial" w:cs="Arial"/>
          <w:b/>
          <w:color w:val="002060"/>
          <w:sz w:val="28"/>
          <w:szCs w:val="28"/>
        </w:rPr>
      </w:pPr>
    </w:p>
    <w:sectPr w:rsidR="00A16B22">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C7E" w:rsidRDefault="00B87C7E">
      <w:pPr>
        <w:spacing w:after="0" w:line="240" w:lineRule="auto"/>
      </w:pPr>
      <w:r>
        <w:separator/>
      </w:r>
    </w:p>
  </w:endnote>
  <w:endnote w:type="continuationSeparator" w:id="0">
    <w:p w:rsidR="00B87C7E" w:rsidRDefault="00B8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pBdr>
        <w:bottom w:val="single" w:sz="6" w:space="1" w:color="000000"/>
      </w:pBdr>
      <w:tabs>
        <w:tab w:val="left" w:pos="2371"/>
        <w:tab w:val="center" w:pos="5233"/>
      </w:tabs>
      <w:spacing w:after="0" w:line="240" w:lineRule="auto"/>
      <w:jc w:val="right"/>
      <w:rPr>
        <w:sz w:val="16"/>
        <w:szCs w:val="16"/>
      </w:rPr>
    </w:pPr>
  </w:p>
  <w:p w:rsidR="0037587E" w:rsidRDefault="0037587E">
    <w:pPr>
      <w:pBdr>
        <w:top w:val="nil"/>
        <w:left w:val="nil"/>
        <w:bottom w:val="nil"/>
        <w:right w:val="nil"/>
        <w:between w:val="nil"/>
      </w:pBdr>
      <w:spacing w:after="0" w:line="240" w:lineRule="auto"/>
      <w:jc w:val="right"/>
      <w:rPr>
        <w:rFonts w:ascii="Arial" w:eastAsia="Arial" w:hAnsi="Arial" w:cs="Arial"/>
        <w:sz w:val="12"/>
        <w:szCs w:val="12"/>
      </w:rPr>
    </w:pPr>
    <w:bookmarkStart w:id="5" w:name="_heading=h.3znysh7" w:colFirst="0" w:colLast="0"/>
    <w:bookmarkEnd w:id="5"/>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887E7A">
      <w:rPr>
        <w:b/>
        <w:noProof/>
        <w:sz w:val="14"/>
        <w:szCs w:val="14"/>
      </w:rPr>
      <w:t>19</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887E7A">
      <w:rPr>
        <w:b/>
        <w:noProof/>
        <w:sz w:val="14"/>
        <w:szCs w:val="14"/>
      </w:rPr>
      <w:t>21</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#18 on the Coronavirus Disease (COVID19) as of 29 March 2020, 6AM</w:t>
    </w:r>
  </w:p>
  <w:p w:rsidR="0037587E" w:rsidRDefault="0037587E">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C7E" w:rsidRDefault="00B87C7E">
      <w:pPr>
        <w:spacing w:after="0" w:line="240" w:lineRule="auto"/>
      </w:pPr>
      <w:r>
        <w:separator/>
      </w:r>
    </w:p>
  </w:footnote>
  <w:footnote w:type="continuationSeparator" w:id="0">
    <w:p w:rsidR="00B87C7E" w:rsidRDefault="00B87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-35554</wp:posOffset>
          </wp:positionV>
          <wp:extent cx="2955925" cy="853440"/>
          <wp:effectExtent l="0" t="0" r="0" b="0"/>
          <wp:wrapSquare wrapText="bothSides" distT="0" distB="0" distL="114300" distR="11430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37587E" w:rsidRDefault="0037587E">
    <w:pPr>
      <w:tabs>
        <w:tab w:val="center" w:pos="4680"/>
        <w:tab w:val="right" w:pos="9360"/>
      </w:tabs>
      <w:spacing w:after="0" w:line="240" w:lineRule="auto"/>
    </w:pPr>
    <w:r>
      <w:rPr>
        <w:noProof/>
      </w:rPr>
      <w:drawing>
        <wp:inline distT="0" distB="0" distL="0" distR="0">
          <wp:extent cx="2279039" cy="655224"/>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37587E" w:rsidRDefault="0037587E">
    <w:pPr>
      <w:pBdr>
        <w:bottom w:val="single" w:sz="6" w:space="1" w:color="000000"/>
      </w:pBdr>
      <w:tabs>
        <w:tab w:val="center" w:pos="4680"/>
        <w:tab w:val="right" w:pos="9360"/>
      </w:tabs>
      <w:spacing w:after="0" w:line="240" w:lineRule="auto"/>
      <w:jc w:val="center"/>
    </w:pPr>
  </w:p>
  <w:p w:rsidR="0037587E" w:rsidRDefault="0037587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7E" w:rsidRDefault="0037587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76A6"/>
    <w:multiLevelType w:val="multilevel"/>
    <w:tmpl w:val="1ED2D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D6FAD"/>
    <w:multiLevelType w:val="hybridMultilevel"/>
    <w:tmpl w:val="761441C6"/>
    <w:lvl w:ilvl="0" w:tplc="37145294">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4C39D0"/>
    <w:multiLevelType w:val="multilevel"/>
    <w:tmpl w:val="1FFC5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F7C10"/>
    <w:multiLevelType w:val="multilevel"/>
    <w:tmpl w:val="6C161E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B6997"/>
    <w:multiLevelType w:val="multilevel"/>
    <w:tmpl w:val="2774E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CA5992"/>
    <w:multiLevelType w:val="multilevel"/>
    <w:tmpl w:val="F7D8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6F1F25"/>
    <w:multiLevelType w:val="multilevel"/>
    <w:tmpl w:val="1BDC4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F750D"/>
    <w:multiLevelType w:val="multilevel"/>
    <w:tmpl w:val="9C40BB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A125FD0"/>
    <w:multiLevelType w:val="multilevel"/>
    <w:tmpl w:val="E04C6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DB5509"/>
    <w:multiLevelType w:val="multilevel"/>
    <w:tmpl w:val="20EA2FE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7B6633"/>
    <w:multiLevelType w:val="multilevel"/>
    <w:tmpl w:val="0F161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A92E3D"/>
    <w:multiLevelType w:val="multilevel"/>
    <w:tmpl w:val="46244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3F43E5"/>
    <w:multiLevelType w:val="hybridMultilevel"/>
    <w:tmpl w:val="8C8EBE4E"/>
    <w:lvl w:ilvl="0" w:tplc="75362A2E">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902891"/>
    <w:multiLevelType w:val="multilevel"/>
    <w:tmpl w:val="D4626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2759DA"/>
    <w:multiLevelType w:val="multilevel"/>
    <w:tmpl w:val="74E6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D75248"/>
    <w:multiLevelType w:val="multilevel"/>
    <w:tmpl w:val="2C2E36F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9C0D79"/>
    <w:multiLevelType w:val="multilevel"/>
    <w:tmpl w:val="FB0E0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2C0742"/>
    <w:multiLevelType w:val="multilevel"/>
    <w:tmpl w:val="5AD4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BF3FCC"/>
    <w:multiLevelType w:val="multilevel"/>
    <w:tmpl w:val="8174E4B2"/>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588A7EE0"/>
    <w:multiLevelType w:val="multilevel"/>
    <w:tmpl w:val="6BB0A37A"/>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20" w15:restartNumberingAfterBreak="0">
    <w:nsid w:val="64607369"/>
    <w:multiLevelType w:val="hybridMultilevel"/>
    <w:tmpl w:val="5A62D548"/>
    <w:lvl w:ilvl="0" w:tplc="F5F08AE0">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66342D14"/>
    <w:multiLevelType w:val="multilevel"/>
    <w:tmpl w:val="15547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5F2D07"/>
    <w:multiLevelType w:val="multilevel"/>
    <w:tmpl w:val="33CEC626"/>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BC08A0"/>
    <w:multiLevelType w:val="hybridMultilevel"/>
    <w:tmpl w:val="B4BAF942"/>
    <w:lvl w:ilvl="0" w:tplc="812260A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DCC7BED"/>
    <w:multiLevelType w:val="multilevel"/>
    <w:tmpl w:val="2D268470"/>
    <w:lvl w:ilvl="0">
      <w:start w:val="1"/>
      <w:numFmt w:val="bullet"/>
      <w:lvlText w:val="-"/>
      <w:lvlJc w:val="left"/>
      <w:pPr>
        <w:ind w:left="736" w:hanging="360"/>
      </w:pPr>
      <w:rPr>
        <w:rFonts w:ascii="Arial" w:eastAsia="Arial" w:hAnsi="Arial" w:cs="Arial"/>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25" w15:restartNumberingAfterBreak="0">
    <w:nsid w:val="75B43CB4"/>
    <w:multiLevelType w:val="multilevel"/>
    <w:tmpl w:val="FB241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EB0A2B"/>
    <w:multiLevelType w:val="hybridMultilevel"/>
    <w:tmpl w:val="AD447A0A"/>
    <w:lvl w:ilvl="0" w:tplc="D45678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3"/>
  </w:num>
  <w:num w:numId="3">
    <w:abstractNumId w:val="17"/>
  </w:num>
  <w:num w:numId="4">
    <w:abstractNumId w:val="22"/>
  </w:num>
  <w:num w:numId="5">
    <w:abstractNumId w:val="5"/>
  </w:num>
  <w:num w:numId="6">
    <w:abstractNumId w:val="21"/>
  </w:num>
  <w:num w:numId="7">
    <w:abstractNumId w:val="8"/>
  </w:num>
  <w:num w:numId="8">
    <w:abstractNumId w:val="24"/>
  </w:num>
  <w:num w:numId="9">
    <w:abstractNumId w:val="11"/>
  </w:num>
  <w:num w:numId="10">
    <w:abstractNumId w:val="6"/>
  </w:num>
  <w:num w:numId="11">
    <w:abstractNumId w:val="18"/>
  </w:num>
  <w:num w:numId="12">
    <w:abstractNumId w:val="9"/>
  </w:num>
  <w:num w:numId="13">
    <w:abstractNumId w:val="15"/>
  </w:num>
  <w:num w:numId="14">
    <w:abstractNumId w:val="4"/>
  </w:num>
  <w:num w:numId="15">
    <w:abstractNumId w:val="3"/>
  </w:num>
  <w:num w:numId="16">
    <w:abstractNumId w:val="7"/>
  </w:num>
  <w:num w:numId="17">
    <w:abstractNumId w:val="16"/>
  </w:num>
  <w:num w:numId="18">
    <w:abstractNumId w:val="19"/>
  </w:num>
  <w:num w:numId="19">
    <w:abstractNumId w:val="2"/>
  </w:num>
  <w:num w:numId="20">
    <w:abstractNumId w:val="14"/>
  </w:num>
  <w:num w:numId="21">
    <w:abstractNumId w:val="0"/>
  </w:num>
  <w:num w:numId="22">
    <w:abstractNumId w:val="10"/>
  </w:num>
  <w:num w:numId="23">
    <w:abstractNumId w:val="1"/>
  </w:num>
  <w:num w:numId="24">
    <w:abstractNumId w:val="26"/>
  </w:num>
  <w:num w:numId="25">
    <w:abstractNumId w:val="23"/>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22"/>
    <w:rsid w:val="000D2228"/>
    <w:rsid w:val="000E09B5"/>
    <w:rsid w:val="002218BE"/>
    <w:rsid w:val="0037587E"/>
    <w:rsid w:val="003E00E4"/>
    <w:rsid w:val="003F5670"/>
    <w:rsid w:val="005425FC"/>
    <w:rsid w:val="00600D32"/>
    <w:rsid w:val="006B4E1E"/>
    <w:rsid w:val="006E2714"/>
    <w:rsid w:val="00887E7A"/>
    <w:rsid w:val="00903F99"/>
    <w:rsid w:val="00955B87"/>
    <w:rsid w:val="00A16B22"/>
    <w:rsid w:val="00B60DC9"/>
    <w:rsid w:val="00B87C7E"/>
    <w:rsid w:val="00D279AB"/>
    <w:rsid w:val="00D60CB1"/>
    <w:rsid w:val="00D61647"/>
    <w:rsid w:val="00D63A36"/>
    <w:rsid w:val="00F560A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28027"/>
  <w15:docId w15:val="{4CF7661F-751D-4232-95FA-C0607091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87942">
      <w:bodyDiv w:val="1"/>
      <w:marLeft w:val="0"/>
      <w:marRight w:val="0"/>
      <w:marTop w:val="0"/>
      <w:marBottom w:val="0"/>
      <w:divBdr>
        <w:top w:val="none" w:sz="0" w:space="0" w:color="auto"/>
        <w:left w:val="none" w:sz="0" w:space="0" w:color="auto"/>
        <w:bottom w:val="none" w:sz="0" w:space="0" w:color="auto"/>
        <w:right w:val="none" w:sz="0" w:space="0" w:color="auto"/>
      </w:divBdr>
    </w:div>
    <w:div w:id="1649628153">
      <w:bodyDiv w:val="1"/>
      <w:marLeft w:val="0"/>
      <w:marRight w:val="0"/>
      <w:marTop w:val="0"/>
      <w:marBottom w:val="0"/>
      <w:divBdr>
        <w:top w:val="none" w:sz="0" w:space="0" w:color="auto"/>
        <w:left w:val="none" w:sz="0" w:space="0" w:color="auto"/>
        <w:bottom w:val="none" w:sz="0" w:space="0" w:color="auto"/>
        <w:right w:val="none" w:sz="0" w:space="0" w:color="auto"/>
      </w:divBdr>
    </w:div>
    <w:div w:id="1677540786">
      <w:bodyDiv w:val="1"/>
      <w:marLeft w:val="0"/>
      <w:marRight w:val="0"/>
      <w:marTop w:val="0"/>
      <w:marBottom w:val="0"/>
      <w:divBdr>
        <w:top w:val="none" w:sz="0" w:space="0" w:color="auto"/>
        <w:left w:val="none" w:sz="0" w:space="0" w:color="auto"/>
        <w:bottom w:val="none" w:sz="0" w:space="0" w:color="auto"/>
        <w:right w:val="none" w:sz="0" w:space="0" w:color="auto"/>
      </w:divBdr>
    </w:div>
    <w:div w:id="1936284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tv95qth5V2zKSCbmuK5HxXw0g==">AMUW2mWPj9vp0tQYQklq/pFR5D16r6fKIULa1qPlBylrv0WRFwyAv219lidCFj4HbdOfCUNF7v26LR/occQyS1S4XwZhkRtZyDunPMtCbbj9W7vBJHTUHiELpEdheS8Wd5W9aLPl6yVl44g60dKZYoIS4uzNymWbxmIU1FpxYBSkqHR1LCbiripOwY3FKrY5RlmwnyTwZElH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7221</Words>
  <Characters>41165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 Joyce G. Rafanan</cp:lastModifiedBy>
  <cp:revision>3</cp:revision>
  <dcterms:created xsi:type="dcterms:W3CDTF">2020-03-28T16:21:00Z</dcterms:created>
  <dcterms:modified xsi:type="dcterms:W3CDTF">2020-03-28T16:31:00Z</dcterms:modified>
</cp:coreProperties>
</file>