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603B3" w:rsidRDefault="009E02EF">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w:t>
      </w:r>
      <w:r w:rsidR="009330C1">
        <w:rPr>
          <w:rFonts w:ascii="Arial" w:eastAsia="Arial" w:hAnsi="Arial" w:cs="Arial"/>
          <w:b/>
          <w:sz w:val="28"/>
          <w:szCs w:val="28"/>
        </w:rPr>
        <w:t>20</w:t>
      </w:r>
      <w:r>
        <w:rPr>
          <w:rFonts w:ascii="Arial" w:eastAsia="Arial" w:hAnsi="Arial" w:cs="Arial"/>
          <w:b/>
          <w:sz w:val="28"/>
          <w:szCs w:val="28"/>
        </w:rPr>
        <w:t xml:space="preserve"> on the Coronavirus Disease (COVID19)</w:t>
      </w:r>
    </w:p>
    <w:p w:rsidR="006603B3" w:rsidRDefault="009E02EF">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as of </w:t>
      </w:r>
      <w:r w:rsidR="009330C1">
        <w:rPr>
          <w:rFonts w:ascii="Arial" w:eastAsia="Arial" w:hAnsi="Arial" w:cs="Arial"/>
          <w:sz w:val="24"/>
          <w:szCs w:val="24"/>
        </w:rPr>
        <w:t>30 March 2020, 6A</w:t>
      </w:r>
      <w:r>
        <w:rPr>
          <w:rFonts w:ascii="Arial" w:eastAsia="Arial" w:hAnsi="Arial" w:cs="Arial"/>
          <w:sz w:val="24"/>
          <w:szCs w:val="24"/>
        </w:rPr>
        <w:t>M</w:t>
      </w:r>
    </w:p>
    <w:p w:rsidR="006603B3" w:rsidRDefault="006603B3">
      <w:pPr>
        <w:pBdr>
          <w:top w:val="nil"/>
          <w:left w:val="nil"/>
          <w:bottom w:val="nil"/>
          <w:right w:val="nil"/>
          <w:between w:val="nil"/>
        </w:pBdr>
        <w:spacing w:after="0" w:line="240" w:lineRule="auto"/>
        <w:jc w:val="center"/>
        <w:rPr>
          <w:rFonts w:ascii="Arial" w:eastAsia="Arial" w:hAnsi="Arial" w:cs="Arial"/>
          <w:sz w:val="24"/>
          <w:szCs w:val="24"/>
        </w:rPr>
      </w:pPr>
    </w:p>
    <w:p w:rsidR="006603B3" w:rsidRDefault="009E02EF">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6603B3" w:rsidRDefault="009E02EF">
      <w:pPr>
        <w:widowControl/>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 As of 29 March 2020 4PM, DOH has conducted 2,686 COVID19 tests; of which, 1,418 were confirmed cases. Out of these infected, 42 recovered while 71 deaths were recorded. </w:t>
      </w:r>
    </w:p>
    <w:p w:rsidR="006603B3" w:rsidRDefault="006603B3">
      <w:pPr>
        <w:widowControl/>
        <w:pBdr>
          <w:top w:val="nil"/>
          <w:left w:val="nil"/>
          <w:bottom w:val="nil"/>
          <w:right w:val="nil"/>
          <w:between w:val="nil"/>
        </w:pBdr>
        <w:spacing w:after="0" w:line="240" w:lineRule="auto"/>
        <w:jc w:val="right"/>
        <w:rPr>
          <w:rFonts w:ascii="Arial" w:eastAsia="Arial" w:hAnsi="Arial" w:cs="Arial"/>
          <w:i/>
          <w:color w:val="0070C0"/>
          <w:sz w:val="16"/>
          <w:szCs w:val="16"/>
        </w:rPr>
      </w:pPr>
    </w:p>
    <w:p w:rsidR="006603B3" w:rsidRDefault="009E02EF">
      <w:pPr>
        <w:widowControl/>
        <w:pBdr>
          <w:top w:val="nil"/>
          <w:left w:val="nil"/>
          <w:bottom w:val="nil"/>
          <w:right w:val="nil"/>
          <w:between w:val="nil"/>
        </w:pBdr>
        <w:spacing w:after="0" w:line="240" w:lineRule="auto"/>
        <w:jc w:val="right"/>
        <w:rPr>
          <w:rFonts w:ascii="Times New Roman" w:eastAsia="Times New Roman" w:hAnsi="Times New Roman" w:cs="Times New Roman"/>
          <w:color w:val="0070C0"/>
          <w:sz w:val="24"/>
          <w:szCs w:val="24"/>
        </w:rPr>
      </w:pPr>
      <w:r>
        <w:rPr>
          <w:rFonts w:ascii="Arial" w:eastAsia="Arial" w:hAnsi="Arial" w:cs="Arial"/>
          <w:i/>
          <w:color w:val="0070C0"/>
          <w:sz w:val="16"/>
          <w:szCs w:val="16"/>
        </w:rPr>
        <w:t>Source: DOH through NDRRMC</w:t>
      </w:r>
    </w:p>
    <w:p w:rsidR="006603B3" w:rsidRDefault="006603B3">
      <w:pPr>
        <w:pBdr>
          <w:top w:val="nil"/>
          <w:left w:val="nil"/>
          <w:bottom w:val="nil"/>
          <w:right w:val="nil"/>
          <w:between w:val="nil"/>
        </w:pBdr>
        <w:spacing w:after="0" w:line="240" w:lineRule="auto"/>
        <w:ind w:left="426"/>
        <w:rPr>
          <w:rFonts w:ascii="Arial" w:eastAsia="Arial" w:hAnsi="Arial" w:cs="Arial"/>
          <w:b/>
          <w:color w:val="002060"/>
          <w:sz w:val="24"/>
          <w:szCs w:val="24"/>
        </w:rPr>
      </w:pPr>
    </w:p>
    <w:p w:rsidR="006603B3" w:rsidRDefault="009E02EF">
      <w:pPr>
        <w:numPr>
          <w:ilvl w:val="0"/>
          <w:numId w:val="9"/>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6603B3" w:rsidRDefault="009E02EF">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705011" w:rsidRPr="00705011">
        <w:rPr>
          <w:rFonts w:ascii="Arial" w:eastAsia="Arial" w:hAnsi="Arial" w:cs="Arial"/>
          <w:b/>
          <w:color w:val="0070C0"/>
          <w:sz w:val="24"/>
          <w:szCs w:val="24"/>
        </w:rPr>
        <w:t>989,697,895.09</w:t>
      </w:r>
      <w:r w:rsidR="00CA6232" w:rsidRPr="00CA6232">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705011" w:rsidRPr="00705011">
        <w:rPr>
          <w:rFonts w:ascii="Arial" w:eastAsia="Arial" w:hAnsi="Arial" w:cs="Arial"/>
          <w:b/>
          <w:color w:val="0070C0"/>
          <w:sz w:val="24"/>
          <w:szCs w:val="24"/>
        </w:rPr>
        <w:t>46,638,918.97</w:t>
      </w:r>
      <w:r w:rsidR="00705011">
        <w:rPr>
          <w:rFonts w:ascii="Arial" w:eastAsia="Arial" w:hAnsi="Arial" w:cs="Arial"/>
          <w:b/>
          <w:color w:val="0070C0"/>
          <w:sz w:val="24"/>
          <w:szCs w:val="24"/>
        </w:rPr>
        <w:t xml:space="preserve">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705011" w:rsidRPr="00705011">
        <w:rPr>
          <w:rFonts w:ascii="Arial" w:eastAsia="Arial" w:hAnsi="Arial" w:cs="Arial"/>
          <w:b/>
          <w:color w:val="0070C0"/>
          <w:sz w:val="24"/>
          <w:szCs w:val="24"/>
        </w:rPr>
        <w:t>928,169,048.09</w:t>
      </w:r>
      <w:r w:rsidR="00705011">
        <w:rPr>
          <w:rFonts w:ascii="Arial" w:eastAsia="Arial" w:hAnsi="Arial" w:cs="Arial"/>
          <w:b/>
          <w:color w:val="0070C0"/>
          <w:sz w:val="24"/>
          <w:szCs w:val="24"/>
        </w:rPr>
        <w:t xml:space="preserve">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Pr>
          <w:rFonts w:ascii="Arial" w:eastAsia="Arial" w:hAnsi="Arial" w:cs="Arial"/>
          <w:b/>
          <w:sz w:val="24"/>
          <w:szCs w:val="24"/>
        </w:rPr>
        <w:t xml:space="preserve">₱1,472,600.03 </w:t>
      </w:r>
      <w:r>
        <w:rPr>
          <w:rFonts w:ascii="Arial" w:eastAsia="Arial" w:hAnsi="Arial" w:cs="Arial"/>
          <w:sz w:val="24"/>
          <w:szCs w:val="24"/>
        </w:rPr>
        <w:t xml:space="preserve">from </w:t>
      </w:r>
      <w:r>
        <w:rPr>
          <w:rFonts w:ascii="Arial" w:eastAsia="Arial" w:hAnsi="Arial" w:cs="Arial"/>
          <w:b/>
          <w:sz w:val="24"/>
          <w:szCs w:val="24"/>
        </w:rPr>
        <w:t>NGOs</w:t>
      </w:r>
      <w:r>
        <w:rPr>
          <w:rFonts w:ascii="Arial" w:eastAsia="Arial" w:hAnsi="Arial" w:cs="Arial"/>
          <w:color w:val="0070C0"/>
          <w:sz w:val="24"/>
          <w:szCs w:val="24"/>
        </w:rPr>
        <w:t xml:space="preserve"> </w:t>
      </w:r>
      <w:r w:rsidRPr="00CA6232">
        <w:rPr>
          <w:rFonts w:ascii="Arial" w:eastAsia="Arial" w:hAnsi="Arial" w:cs="Arial"/>
          <w:sz w:val="24"/>
          <w:szCs w:val="24"/>
        </w:rPr>
        <w:t xml:space="preserve">and </w:t>
      </w:r>
      <w:r w:rsidR="00705011">
        <w:rPr>
          <w:rFonts w:ascii="Arial" w:eastAsia="Arial" w:hAnsi="Arial" w:cs="Arial"/>
          <w:b/>
          <w:color w:val="0070C0"/>
          <w:sz w:val="24"/>
          <w:szCs w:val="24"/>
        </w:rPr>
        <w:t>₱</w:t>
      </w:r>
      <w:r w:rsidR="00705011" w:rsidRPr="00705011">
        <w:rPr>
          <w:rFonts w:ascii="Arial" w:eastAsia="Arial" w:hAnsi="Arial" w:cs="Arial"/>
          <w:b/>
          <w:color w:val="0070C0"/>
          <w:sz w:val="24"/>
          <w:szCs w:val="24"/>
        </w:rPr>
        <w:t xml:space="preserve">13,417,328.00 </w:t>
      </w:r>
      <w:r w:rsidRPr="00CA6232">
        <w:rPr>
          <w:rFonts w:ascii="Arial" w:eastAsia="Arial" w:hAnsi="Arial" w:cs="Arial"/>
          <w:sz w:val="24"/>
          <w:szCs w:val="24"/>
        </w:rPr>
        <w:t xml:space="preserve">from </w:t>
      </w:r>
      <w:r w:rsidRPr="00705011">
        <w:rPr>
          <w:rFonts w:ascii="Arial" w:eastAsia="Arial" w:hAnsi="Arial" w:cs="Arial"/>
          <w:b/>
          <w:color w:val="0070C0"/>
          <w:sz w:val="24"/>
          <w:szCs w:val="24"/>
        </w:rPr>
        <w:t>Private Partners</w:t>
      </w:r>
      <w:r w:rsidRPr="00705011">
        <w:rPr>
          <w:rFonts w:ascii="Arial" w:eastAsia="Arial" w:hAnsi="Arial" w:cs="Arial"/>
          <w:b/>
          <w:color w:val="0070C0"/>
          <w:sz w:val="20"/>
          <w:szCs w:val="20"/>
        </w:rPr>
        <w:t xml:space="preserve"> </w:t>
      </w:r>
      <w:r>
        <w:rPr>
          <w:rFonts w:ascii="Arial" w:eastAsia="Arial" w:hAnsi="Arial" w:cs="Arial"/>
          <w:color w:val="000000"/>
          <w:sz w:val="24"/>
          <w:szCs w:val="24"/>
        </w:rPr>
        <w:t>(see Table 1).</w:t>
      </w:r>
    </w:p>
    <w:p w:rsidR="006603B3" w:rsidRDefault="006603B3">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6603B3" w:rsidRDefault="009E02EF">
      <w:pPr>
        <w:widowControl/>
        <w:shd w:val="clear" w:color="auto" w:fill="FFFFFF"/>
        <w:spacing w:after="0" w:line="240" w:lineRule="auto"/>
        <w:ind w:firstLine="426"/>
        <w:jc w:val="both"/>
        <w:rPr>
          <w:rFonts w:ascii="Arial" w:eastAsia="Arial" w:hAnsi="Arial" w:cs="Arial"/>
          <w:b/>
          <w:i/>
          <w:color w:val="222222"/>
          <w:sz w:val="20"/>
          <w:szCs w:val="20"/>
        </w:rPr>
      </w:pPr>
      <w:r>
        <w:rPr>
          <w:rFonts w:ascii="Arial" w:eastAsia="Arial" w:hAnsi="Arial" w:cs="Arial"/>
          <w:b/>
          <w:i/>
          <w:color w:val="222222"/>
          <w:sz w:val="20"/>
          <w:szCs w:val="20"/>
        </w:rPr>
        <w:t>Table 1. Cost of Assistance Provided to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25"/>
        <w:gridCol w:w="1958"/>
        <w:gridCol w:w="1419"/>
        <w:gridCol w:w="1559"/>
        <w:gridCol w:w="1275"/>
        <w:gridCol w:w="1417"/>
        <w:gridCol w:w="1669"/>
      </w:tblGrid>
      <w:tr w:rsidR="00E8724E" w:rsidRPr="00E8724E" w:rsidTr="00E8724E">
        <w:trPr>
          <w:trHeight w:val="20"/>
          <w:tblHeader/>
        </w:trPr>
        <w:tc>
          <w:tcPr>
            <w:tcW w:w="106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REGION / PROVINCE / MUNICIPALITY </w:t>
            </w:r>
          </w:p>
        </w:tc>
        <w:tc>
          <w:tcPr>
            <w:tcW w:w="393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COST OF ASSISTANCE </w:t>
            </w:r>
          </w:p>
        </w:tc>
      </w:tr>
      <w:tr w:rsidR="00E8724E" w:rsidRPr="00E8724E" w:rsidTr="00E8724E">
        <w:trPr>
          <w:trHeight w:val="20"/>
          <w:tblHeader/>
        </w:trPr>
        <w:tc>
          <w:tcPr>
            <w:tcW w:w="1064" w:type="pct"/>
            <w:gridSpan w:val="2"/>
            <w:vMerge/>
            <w:tcBorders>
              <w:top w:val="single" w:sz="4" w:space="0" w:color="000000"/>
              <w:left w:val="single" w:sz="4" w:space="0" w:color="000000"/>
              <w:bottom w:val="nil"/>
              <w:right w:val="single" w:sz="4" w:space="0" w:color="auto"/>
            </w:tcBorders>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DSWD </w:t>
            </w:r>
          </w:p>
        </w:tc>
        <w:tc>
          <w:tcPr>
            <w:tcW w:w="8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LGU </w:t>
            </w:r>
          </w:p>
        </w:tc>
        <w:tc>
          <w:tcPr>
            <w:tcW w:w="684"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NGOs </w:t>
            </w:r>
          </w:p>
        </w:tc>
        <w:tc>
          <w:tcPr>
            <w:tcW w:w="760" w:type="pct"/>
            <w:tcBorders>
              <w:top w:val="single" w:sz="4" w:space="0" w:color="auto"/>
              <w:left w:val="nil"/>
              <w:bottom w:val="single" w:sz="4" w:space="0" w:color="000000"/>
              <w:right w:val="single" w:sz="4" w:space="0" w:color="000000"/>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OTHERS </w:t>
            </w:r>
          </w:p>
        </w:tc>
        <w:tc>
          <w:tcPr>
            <w:tcW w:w="895" w:type="pct"/>
            <w:tcBorders>
              <w:top w:val="single" w:sz="4" w:space="0" w:color="auto"/>
              <w:left w:val="nil"/>
              <w:bottom w:val="single" w:sz="4" w:space="0" w:color="auto"/>
              <w:right w:val="single" w:sz="4" w:space="0" w:color="000000"/>
            </w:tcBorders>
            <w:shd w:val="clear" w:color="808080" w:fill="808080"/>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 xml:space="preserve"> GRAND TOTAL </w:t>
            </w:r>
          </w:p>
        </w:tc>
      </w:tr>
      <w:tr w:rsidR="00E8724E" w:rsidRPr="00E8724E" w:rsidTr="00705011">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jc w:val="center"/>
              <w:rPr>
                <w:rFonts w:ascii="Arial" w:hAnsi="Arial" w:cs="Arial"/>
                <w:b/>
                <w:bCs/>
                <w:color w:val="000000"/>
                <w:sz w:val="20"/>
                <w:szCs w:val="20"/>
              </w:rPr>
            </w:pPr>
            <w:r w:rsidRPr="00E8724E">
              <w:rPr>
                <w:rFonts w:ascii="Arial" w:hAnsi="Arial" w:cs="Arial"/>
                <w:b/>
                <w:bCs/>
                <w:color w:val="000000"/>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center"/>
            <w:hideMark/>
          </w:tcPr>
          <w:p w:rsidR="00E8724E" w:rsidRPr="00E8724E" w:rsidRDefault="00E8724E" w:rsidP="00705011">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46,638,918.97</w:t>
            </w:r>
          </w:p>
        </w:tc>
        <w:tc>
          <w:tcPr>
            <w:tcW w:w="836" w:type="pct"/>
            <w:tcBorders>
              <w:top w:val="single" w:sz="4" w:space="0" w:color="auto"/>
              <w:left w:val="nil"/>
              <w:bottom w:val="single" w:sz="4" w:space="0" w:color="000000"/>
              <w:right w:val="single" w:sz="4" w:space="0" w:color="000000"/>
            </w:tcBorders>
            <w:shd w:val="clear" w:color="A5A5A5" w:fill="A5A5A5"/>
            <w:noWrap/>
            <w:vAlign w:val="center"/>
            <w:hideMark/>
          </w:tcPr>
          <w:p w:rsidR="00E8724E" w:rsidRPr="00E8724E" w:rsidRDefault="00E8724E" w:rsidP="00705011">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928,169,048.09</w:t>
            </w:r>
          </w:p>
        </w:tc>
        <w:tc>
          <w:tcPr>
            <w:tcW w:w="684" w:type="pct"/>
            <w:tcBorders>
              <w:top w:val="nil"/>
              <w:left w:val="nil"/>
              <w:bottom w:val="single" w:sz="4" w:space="0" w:color="000000"/>
              <w:right w:val="single" w:sz="4" w:space="0" w:color="000000"/>
            </w:tcBorders>
            <w:shd w:val="clear" w:color="A5A5A5" w:fill="A5A5A5"/>
            <w:noWrap/>
            <w:vAlign w:val="center"/>
            <w:hideMark/>
          </w:tcPr>
          <w:p w:rsidR="00E8724E" w:rsidRPr="00E8724E" w:rsidRDefault="00E8724E" w:rsidP="00705011">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1,472,600.03</w:t>
            </w:r>
          </w:p>
        </w:tc>
        <w:tc>
          <w:tcPr>
            <w:tcW w:w="760" w:type="pct"/>
            <w:tcBorders>
              <w:top w:val="nil"/>
              <w:left w:val="nil"/>
              <w:bottom w:val="single" w:sz="4" w:space="0" w:color="000000"/>
              <w:right w:val="single" w:sz="4" w:space="0" w:color="auto"/>
            </w:tcBorders>
            <w:shd w:val="clear" w:color="A5A5A5" w:fill="A5A5A5"/>
            <w:noWrap/>
            <w:vAlign w:val="center"/>
            <w:hideMark/>
          </w:tcPr>
          <w:p w:rsidR="00E8724E" w:rsidRPr="00E8724E" w:rsidRDefault="00E8724E" w:rsidP="00705011">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13,417,328.00</w:t>
            </w:r>
          </w:p>
        </w:tc>
        <w:tc>
          <w:tcPr>
            <w:tcW w:w="895" w:type="pct"/>
            <w:tcBorders>
              <w:top w:val="single" w:sz="4" w:space="0" w:color="auto"/>
              <w:left w:val="single" w:sz="4" w:space="0" w:color="auto"/>
              <w:bottom w:val="single" w:sz="4" w:space="0" w:color="auto"/>
              <w:right w:val="single" w:sz="4" w:space="0" w:color="auto"/>
            </w:tcBorders>
            <w:shd w:val="clear" w:color="A5A5A5" w:fill="A5A5A5"/>
            <w:noWrap/>
            <w:vAlign w:val="center"/>
            <w:hideMark/>
          </w:tcPr>
          <w:p w:rsidR="00E8724E" w:rsidRPr="00E8724E" w:rsidRDefault="00E8724E" w:rsidP="00705011">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989,697,895.09</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NCR</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26,042,000.00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single" w:sz="4" w:space="0" w:color="auto"/>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26,042,000.00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Caloocan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1,850,000.00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1,850,000.00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Las </w:t>
            </w:r>
            <w:proofErr w:type="spellStart"/>
            <w:r w:rsidRPr="00E8724E">
              <w:rPr>
                <w:rFonts w:ascii="Arial" w:hAnsi="Arial" w:cs="Arial"/>
                <w:i/>
                <w:iCs/>
                <w:color w:val="000000"/>
                <w:sz w:val="20"/>
                <w:szCs w:val="20"/>
              </w:rPr>
              <w:t>Pinas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702,000.00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702,000.00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Makati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396,000.00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396,000.00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Malabon</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2,009,000.00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2,009,000.00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Mandaluyong</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1,768,000.00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1,768,000.00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Manila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4,348,000.00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4,348,000.00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Marikina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1,934,000.00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1,934,000.00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Muntinlupa</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1,044,000.00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1,044,000.00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Navotas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612,000.00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612,000.00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Paranaque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1,830,000.00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1,830,000.00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Pasay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1,558,000.00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1,558,000.00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Pasig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1,140,000.00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1,140,000.00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Pateros </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830,000.00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830,000.00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Taguig</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1,849,500.00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1,849,500.00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Quezon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1,368,000.00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1,368,000.00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Juan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723,000.00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723,000.00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Valenzuela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2,080,500.00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xml:space="preserve"> 2,080,500.00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377,140.00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121,573,209.83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16,200.03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8,989,280.00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130,955,829.86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Ilocos</w:t>
            </w:r>
            <w:proofErr w:type="spellEnd"/>
            <w:r w:rsidRPr="00E8724E">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13,531,512.75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13,531,512.75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Adams</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705230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705230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Bacarra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1499000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1499000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Banna</w:t>
            </w:r>
            <w:proofErr w:type="spellEnd"/>
            <w:r w:rsidRPr="00E8724E">
              <w:rPr>
                <w:rFonts w:ascii="Arial" w:hAnsi="Arial" w:cs="Arial"/>
                <w:i/>
                <w:iCs/>
                <w:color w:val="000000"/>
                <w:sz w:val="20"/>
                <w:szCs w:val="20"/>
              </w:rPr>
              <w:t xml:space="preserve"> (Espiritu)</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1500000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1500000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BATAC</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1935000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1935000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Burgos</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443619</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443619</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Carasi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179620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179620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Dumalneg</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7250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7250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Marcos</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121510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121510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Nueva Era</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292306</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292306</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lastRenderedPageBreak/>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Piddig</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4724500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4724500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Pinili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653000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653000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Nicolas</w:t>
            </w:r>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645050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645050</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Sarrat</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819788</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819788</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Solsona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36"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5640</w:t>
            </w:r>
          </w:p>
        </w:tc>
        <w:tc>
          <w:tcPr>
            <w:tcW w:w="684"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76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w:t>
            </w:r>
          </w:p>
        </w:tc>
        <w:tc>
          <w:tcPr>
            <w:tcW w:w="895"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5640</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Ilocos</w:t>
            </w:r>
            <w:proofErr w:type="spellEnd"/>
            <w:r w:rsidRPr="00E8724E">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22,791,264.39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22,791,264.39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Alilem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368,000.00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368,000.00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Bantay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471,200.00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471,200.00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Burgos </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1,577,419.96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1,577,419.96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Cervantes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787,530.00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787,530.00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Nagbukel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760,000.00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760,000.00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Salcedo (</w:t>
            </w:r>
            <w:proofErr w:type="spellStart"/>
            <w:r w:rsidRPr="00E8724E">
              <w:rPr>
                <w:rFonts w:ascii="Arial" w:hAnsi="Arial" w:cs="Arial"/>
                <w:i/>
                <w:iCs/>
                <w:color w:val="000000"/>
                <w:sz w:val="20"/>
                <w:szCs w:val="20"/>
              </w:rPr>
              <w:t>Baugen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521,613.50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521,613.50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Juan (</w:t>
            </w:r>
            <w:proofErr w:type="spellStart"/>
            <w:r w:rsidRPr="00E8724E">
              <w:rPr>
                <w:rFonts w:ascii="Arial" w:hAnsi="Arial" w:cs="Arial"/>
                <w:i/>
                <w:iCs/>
                <w:color w:val="000000"/>
                <w:sz w:val="20"/>
                <w:szCs w:val="20"/>
              </w:rPr>
              <w:t>Lapog</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877,798.50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877,798.50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1,076,500.00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1,076,500.00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1,907,233.20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1,907,233.20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Catalina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556,250.00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556,250.00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Lucia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1,321,400.00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1,321,400.00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666,276.48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666,276.48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Santiago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1,393,707.80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1,393,707.80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Sigay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478,271.02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478,271.02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Tagudin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VIGAN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7,928,063.93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7,928,063.93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La Union</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32,758,690.60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32,758,690.60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Agoo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Balaoan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2,044,875.00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2,044,875.00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Bauang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2,817,146.00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2,817,146.00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1,780,800.00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1,780,800.00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Luna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3,287,056.00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3,287,056.00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Rosario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3,081,523.00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3,081,523.00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SAN FERNANDO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9,780,888.00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9,780,888.00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Juan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2,515,376.00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2,515,376.00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1,726,330.60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1,726,330.60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Santol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2,038,281.00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2,038,281.00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Sudipen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1,236,415.00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1,236,415.00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Pangasinan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377,140.00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52,491,742.09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16,200.03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8,989,280.00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61,874,362.12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Agno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147,579.00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147,579.00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Aguilar</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77,808.00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77,808.00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Alcala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517,500.00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517,500.00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Asingan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787,423.21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787,423.21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Bautista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2,484,300.00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2,484,300.00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Bayambang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2,466,800.00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2,466,800.00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Binmaley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2,058,387.00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2,058,387.00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Bugallon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6,624,860.00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216,500.00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6,841,360.00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Calasiao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6,307,500.00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4,584,260.00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10,891,760.00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Labrador</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460,000.00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460,000.00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LINGAYEN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377,140.00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5,635,020.00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6,012,160.00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Malasiqui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373,320.00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373,320.00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Mangatarem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Pozzorubio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1,324,600.00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1,324,600.00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Rosales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1,730,885.82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1,730,885.82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lastRenderedPageBreak/>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Fabian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1,134,380.00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1,134,380.00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Manuel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792,000.00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850,043.00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1,642,043.00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Quintin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Barbara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2,114,750.00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2,114,750.00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Sison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Tayug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1,500,001.06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16,200.03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1,516,201.09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Umingan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974,785.00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347,400.00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1,322,185.00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Urbiztondo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URDANETA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7,178,280.00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7,178,280.00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Villasis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932,690.00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2,932,690.00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II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100,576.08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21,371,495.36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21,472,071.44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Batanes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5,897.98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5,897.98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Basco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4,966.72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4,966.72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Uyugan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931.26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931.26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Cagayan</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94,678.10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2,856,496.36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2,951,174.46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Alcala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2,006,320.00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2,006,320.00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Baggao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310.42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310.42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Ballesteros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310.42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310.42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94,057.26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94,057.26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Iguig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850,176.36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850,176.36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Isabela</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14,925,102.00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14,925,102.00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Alicia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2,251,200.00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2,251,200.00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Angadanan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3,445,000.00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3,445,000.00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Burgos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1,404,000.00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1,404,000.00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Cordon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96,876.00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96,876.00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Luna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419,200.00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419,200.00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Maconacon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2,035,104.00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2,035,104.00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Mallig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Reina Mercedes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907,409.00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907,409.00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Santiago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3,985,104.00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3,985,104.00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376,809.00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376,809.00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Nueva Vizcaya</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1,329,397.00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1,329,397.00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Bagabag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1,329,397.00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1,329,397.00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Quirino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2,260,500.00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2,260,500.00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Aglipay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2,260,500.00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2,260,500.00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III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4,518,349.50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139,499,042.06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144,017,391.56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Aurora</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343,750.00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16,568,935.06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543AA9" w:rsidP="00E8724E">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E8724E" w:rsidRPr="00E8724E">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543AA9" w:rsidP="00E8724E">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E8724E" w:rsidRPr="00E8724E">
              <w:rPr>
                <w:rFonts w:ascii="Arial" w:hAnsi="Arial" w:cs="Arial"/>
                <w:b/>
                <w:bCs/>
                <w:color w:val="000000"/>
                <w:sz w:val="20"/>
                <w:szCs w:val="20"/>
              </w:rPr>
              <w:t xml:space="preserve">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16,912,685.06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PLGU Aurora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57,590.52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57,590.52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Baler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150,750.00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3,278,650.00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3,429,400.00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1,737,490.00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1,737,490.00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Dilasag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1,692,143.00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1,692,143.00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Dinalungan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651,997.00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651,997.00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Dingalan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193,000.00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3,557,082.69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3,750,082.69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Dipaculao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2,309,088.00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2,309,088.00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Maria Aurora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543,300.00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543,300.00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Luis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2,741,593.85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2,741,593.85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Bataan</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142,434.00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1,542,000.00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1,684,434.00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Balanga</w:t>
            </w:r>
            <w:proofErr w:type="spellEnd"/>
            <w:r w:rsidRPr="00E8724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1,542,000.00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1,542,000.00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Orani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142,434.00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142,434.00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Bulacan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1,628,216.00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60,349,351.00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61,977,567.00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Angat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5,285,280.00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5,285,280.00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Balagtas</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Bigaa</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7,946,250.00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7,946,250.00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lastRenderedPageBreak/>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Baliuag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9,238,000.00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9,238,000.00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Calumpit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1,256,000.00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1,256,000.00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Doña </w:t>
            </w:r>
            <w:proofErr w:type="spellStart"/>
            <w:r w:rsidRPr="00E8724E">
              <w:rPr>
                <w:rFonts w:ascii="Arial" w:hAnsi="Arial" w:cs="Arial"/>
                <w:i/>
                <w:iCs/>
                <w:color w:val="000000"/>
                <w:sz w:val="20"/>
                <w:szCs w:val="20"/>
              </w:rPr>
              <w:t>Remedios</w:t>
            </w:r>
            <w:proofErr w:type="spellEnd"/>
            <w:r w:rsidRPr="00E8724E">
              <w:rPr>
                <w:rFonts w:ascii="Arial" w:hAnsi="Arial" w:cs="Arial"/>
                <w:i/>
                <w:iCs/>
                <w:color w:val="000000"/>
                <w:sz w:val="20"/>
                <w:szCs w:val="20"/>
              </w:rPr>
              <w:t xml:space="preserve"> Trinidad</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727,400.00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727,400.00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Guiguinto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Malolos</w:t>
            </w:r>
            <w:proofErr w:type="spellEnd"/>
            <w:r w:rsidRPr="00E8724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235,074.00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235,074.00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Marilao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14,061,600.00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14,061,600.00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Pandi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154,400.00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10,385,750.00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10,540,150.00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Plaridel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7,730,910.00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7,730,910.00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San Jose del Monte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736,242.00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736,242.00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502,500.00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199,361.00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701,861.00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2,018,800.00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2,018,800.00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 xml:space="preserve">Nueva </w:t>
            </w:r>
            <w:proofErr w:type="spellStart"/>
            <w:r w:rsidRPr="00E8724E">
              <w:rPr>
                <w:rFonts w:ascii="Arial" w:hAnsi="Arial" w:cs="Arial"/>
                <w:b/>
                <w:bCs/>
                <w:color w:val="000000"/>
                <w:sz w:val="20"/>
                <w:szCs w:val="20"/>
              </w:rPr>
              <w:t>Ecija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1,167,407.50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51,460,486.00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52,627,893.50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Cabanatuan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47,997,200.00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47,997,200.00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Cabiao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343,207.50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343,207.50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Gabaldon</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Bitulok</w:t>
            </w:r>
            <w:proofErr w:type="spellEnd"/>
            <w:r w:rsidRPr="00E8724E">
              <w:rPr>
                <w:rFonts w:ascii="Arial" w:hAnsi="Arial" w:cs="Arial"/>
                <w:i/>
                <w:iCs/>
                <w:color w:val="000000"/>
                <w:sz w:val="20"/>
                <w:szCs w:val="20"/>
              </w:rPr>
              <w:t xml:space="preserve"> &amp; </w:t>
            </w:r>
            <w:proofErr w:type="spellStart"/>
            <w:r w:rsidRPr="00E8724E">
              <w:rPr>
                <w:rFonts w:ascii="Arial" w:hAnsi="Arial" w:cs="Arial"/>
                <w:i/>
                <w:iCs/>
                <w:color w:val="000000"/>
                <w:sz w:val="20"/>
                <w:szCs w:val="20"/>
              </w:rPr>
              <w:t>Sabani</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497,250.00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497,250.00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General </w:t>
            </w:r>
            <w:proofErr w:type="spellStart"/>
            <w:r w:rsidRPr="00E8724E">
              <w:rPr>
                <w:rFonts w:ascii="Arial" w:hAnsi="Arial" w:cs="Arial"/>
                <w:i/>
                <w:iCs/>
                <w:color w:val="000000"/>
                <w:sz w:val="20"/>
                <w:szCs w:val="20"/>
              </w:rPr>
              <w:t>Mamerto</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Natividad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126,300.00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126,300.00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General </w:t>
            </w:r>
            <w:proofErr w:type="spellStart"/>
            <w:r w:rsidRPr="00E8724E">
              <w:rPr>
                <w:rFonts w:ascii="Arial" w:hAnsi="Arial" w:cs="Arial"/>
                <w:i/>
                <w:iCs/>
                <w:color w:val="000000"/>
                <w:sz w:val="20"/>
                <w:szCs w:val="20"/>
              </w:rPr>
              <w:t>Tinio</w:t>
            </w:r>
            <w:proofErr w:type="spellEnd"/>
            <w:r w:rsidRPr="00E8724E">
              <w:rPr>
                <w:rFonts w:ascii="Arial" w:hAnsi="Arial" w:cs="Arial"/>
                <w:i/>
                <w:iCs/>
                <w:color w:val="000000"/>
                <w:sz w:val="20"/>
                <w:szCs w:val="20"/>
              </w:rPr>
              <w:t xml:space="preserve"> (Papaya)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289,500.00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289,500.00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Palayan</w:t>
            </w:r>
            <w:proofErr w:type="spellEnd"/>
            <w:r w:rsidRPr="00E8724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1,617,736.00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1,617,736.00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341,700.00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341,700.00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Rosa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1,222,000.00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1,222,000.00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Zaragoza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193,000.00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193,000.00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Pampanga</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1,025,400.00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4,778,270.00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5,803,670.00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Floridablanca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1,025,400.00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596,070.00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1,621,470.00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Ana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3,800,000.00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3,800,000.00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382,200.00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382,200.00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Zambales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211,142.00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4,800,000.00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5,011,142.00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Olongapo</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211,142.00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2,211,142.00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Felipe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San </w:t>
            </w:r>
            <w:proofErr w:type="spellStart"/>
            <w:r w:rsidRPr="00E8724E">
              <w:rPr>
                <w:rFonts w:ascii="Arial" w:hAnsi="Arial" w:cs="Arial"/>
                <w:i/>
                <w:iCs/>
                <w:color w:val="000000"/>
                <w:sz w:val="20"/>
                <w:szCs w:val="20"/>
              </w:rPr>
              <w:t>Marcelino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CALABARZON</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2,119,700.00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444,283,603.70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446,403,303.70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Batangas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511,500.00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108,710,379.00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109,221,879.00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proofErr w:type="spellStart"/>
            <w:r w:rsidRPr="00E8724E">
              <w:rPr>
                <w:rFonts w:ascii="Arial" w:hAnsi="Arial" w:cs="Arial"/>
                <w:color w:val="000000"/>
                <w:sz w:val="20"/>
                <w:szCs w:val="20"/>
              </w:rPr>
              <w:t>Agoncillo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proofErr w:type="spellStart"/>
            <w:r w:rsidRPr="00E8724E">
              <w:rPr>
                <w:rFonts w:ascii="Arial" w:hAnsi="Arial" w:cs="Arial"/>
                <w:color w:val="000000"/>
                <w:sz w:val="20"/>
                <w:szCs w:val="20"/>
              </w:rPr>
              <w:t>Alitagtag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Batangas</w:t>
            </w:r>
            <w:proofErr w:type="spellEnd"/>
            <w:r w:rsidRPr="00E8724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511,500.00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59,089,129.00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59,600,629.00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Cuenca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4,126,080.00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4,126,080.00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Ibaan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Lian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7,800,000.00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7,800,000.00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Lipa</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10,525,000.00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10,525,000.00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Malvar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1,349,480.00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1,349,480.00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Padre Garcia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2,065,000.00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2,065,000.00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Rosario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2,626,890.00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2,626,890.00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San </w:t>
            </w:r>
            <w:proofErr w:type="spellStart"/>
            <w:r w:rsidRPr="00E8724E">
              <w:rPr>
                <w:rFonts w:ascii="Arial" w:hAnsi="Arial" w:cs="Arial"/>
                <w:i/>
                <w:iCs/>
                <w:color w:val="000000"/>
                <w:sz w:val="20"/>
                <w:szCs w:val="20"/>
              </w:rPr>
              <w:t>Pascual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2,626,890.00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2,626,890.00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Tanauan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10,750,000.00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10,750,000.00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Taysan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2,036,250.00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2,036,250.00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Tingloy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1,121,000.00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1,121,000.00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Tuy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994,660.00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994,660.00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lastRenderedPageBreak/>
              <w:t>Cavite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1,608,200.00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136,509,278.13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138,117,478.13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PLGU Cavite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23,927,400.00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23,927,400.00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Alfonso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5,671,611.00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5,671,611.00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Amadeo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114,000.00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114,000.00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Bacoor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12,230,160.00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12,230,160.00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Carmona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4,422,400.00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4,422,400.00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Cavite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7,876,000.00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7,876,000.00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Dasmariñas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Gen. Mariano Alvarez</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17,100,000.00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17,100,000.00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General Emilio Aguinaldo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1,609,996.13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1,609,996.13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General </w:t>
            </w:r>
            <w:proofErr w:type="spellStart"/>
            <w:r w:rsidRPr="00E8724E">
              <w:rPr>
                <w:rFonts w:ascii="Arial" w:hAnsi="Arial" w:cs="Arial"/>
                <w:i/>
                <w:iCs/>
                <w:color w:val="000000"/>
                <w:sz w:val="20"/>
                <w:szCs w:val="20"/>
              </w:rPr>
              <w:t>Trias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224,400.00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11,450,400.00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11,674,800.00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Imus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Indang</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744,244.00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1,118,244.00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Kawit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Maragondon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1,129,717.00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1,503,717.00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Naic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261,800.00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261,800.00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Noveleta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374,000.00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574,000.00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Silang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87,200.00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87,200.00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Tagaytay</w:t>
            </w:r>
            <w:proofErr w:type="spellEnd"/>
            <w:r w:rsidRPr="00E8724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696,150.00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696,150.00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9,600,000.00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Ternate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Trece</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Martires</w:t>
            </w:r>
            <w:proofErr w:type="spellEnd"/>
            <w:r w:rsidRPr="00E8724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11,400,000.00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11,400,000.00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Laguna</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122,254,026.78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122,254,026.78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Alaminos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1,263,000.00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1,263,000.00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1,517,508.00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1,517,508.00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Biñan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27,000,000.00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Cabuyao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4,550,500.00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4,550,500.00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13,251,750.00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13,251,750.00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Cavinti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54,000.00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54,000.00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Famy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Kalayaan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4,356,524.83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4,356,524.83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Liliw</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4,338,600.00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4,338,600.00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Los </w:t>
            </w:r>
            <w:proofErr w:type="spellStart"/>
            <w:r w:rsidRPr="00E8724E">
              <w:rPr>
                <w:rFonts w:ascii="Arial" w:hAnsi="Arial" w:cs="Arial"/>
                <w:i/>
                <w:iCs/>
                <w:color w:val="000000"/>
                <w:sz w:val="20"/>
                <w:szCs w:val="20"/>
              </w:rPr>
              <w:t>Baños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675,600.00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675,600.00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Luisiana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18,004.00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18,004.00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Lumban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612,000.00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612,000.00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Mabitac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680,000.00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680,000.00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Majayjay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494,649.00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494,649.00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Nagcarlan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1,092,800.00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1,092,800.00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Pagsanjan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2,334,283.00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2,334,283.00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Pakil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3,900,000.00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3,900,000.00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Pangil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2,107,100.00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2,107,100.00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Pila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Pablo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11,550,000.00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11,550,000.00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Cruz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4,522,289.00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4,522,289.00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Santa Rosa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30,350,000.00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30,350,000.00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Siniloan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2,298,050.00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2,298,050.00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Victoria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1,637,368.95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1,637,368.95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Quezon</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25,815,013.69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25,815,013.69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Calauag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lastRenderedPageBreak/>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Candelaria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2,545,296.00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2,545,296.00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Catanauan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5,334,000.00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5,334,000.00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Dolores</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1,149,150.00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1,149,150.00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General </w:t>
            </w:r>
            <w:proofErr w:type="spellStart"/>
            <w:r w:rsidRPr="00E8724E">
              <w:rPr>
                <w:rFonts w:ascii="Arial" w:hAnsi="Arial" w:cs="Arial"/>
                <w:i/>
                <w:iCs/>
                <w:color w:val="000000"/>
                <w:sz w:val="20"/>
                <w:szCs w:val="20"/>
              </w:rPr>
              <w:t>Nakar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317,204.69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317,204.69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Guinayangan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162,500.00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162,500.00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4,022,801.00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4,022,801.00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Mulanay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3,295,000.00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3,295,000.00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Pagbilao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249,400.00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249,400.00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Panukulan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31,750.00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31,750.00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Patnanungan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312,370.00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312,370.00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Polillo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780,542.00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780,542.00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Quezon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Antonio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Sariaya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Tayabas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5,500,000.00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Rizal</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50,994,906.10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50,994,906.10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Angono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3,000,000.00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Antipolo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6,220,000.00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6,220,000.00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Baras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5,701,576.00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5,701,576.00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Binangonan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10,467,716.00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10,467,716.00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Cainta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1,785,000.00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1,785,000.00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Cardona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2,011,800.00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2,011,800.00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Jala-Jala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2,480,880.00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2,480,880.00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Morong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2,044,400.00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2,044,400.00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Pililla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5,700,000.00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5,700,000.00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Rodriguez (</w:t>
            </w:r>
            <w:proofErr w:type="spellStart"/>
            <w:r w:rsidRPr="00E8724E">
              <w:rPr>
                <w:rFonts w:ascii="Arial" w:hAnsi="Arial" w:cs="Arial"/>
                <w:i/>
                <w:iCs/>
                <w:color w:val="000000"/>
                <w:sz w:val="20"/>
                <w:szCs w:val="20"/>
              </w:rPr>
              <w:t>Montalban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5,418,297.90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5,418,297.90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4,165,236.20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4,165,236.20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Teresa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12,684,446.20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12,684,446.20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Marinduque</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11,362,446.20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11,362,446.20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 xml:space="preserve">PLGU </w:t>
            </w:r>
            <w:proofErr w:type="spellStart"/>
            <w:r w:rsidRPr="00E8724E">
              <w:rPr>
                <w:rFonts w:ascii="Arial" w:hAnsi="Arial" w:cs="Arial"/>
                <w:color w:val="000000"/>
                <w:sz w:val="20"/>
                <w:szCs w:val="20"/>
              </w:rPr>
              <w:t>Marinduque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2,628,771.20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2,628,771.20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Boac</w:t>
            </w:r>
            <w:proofErr w:type="spellEnd"/>
            <w:r w:rsidRPr="00E8724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4,016,250.00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4,016,250.00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656,800.00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656,800.00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Santa Cruz</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Torrijos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2,060,625.00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2,060,625.00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1,322,000.00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1,322,000.00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1,322,000.00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1,322,000.00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V</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7,892,046.64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139,247,024.85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1,406,400.00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148,545,471.49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Albay</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2,179,066.44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33,086,323.00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1,356,400.00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36,621,789.44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Bacacay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339,865.16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339,865.16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Camalig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308,781.72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623,500.00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932,281.72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Daraga</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Locsin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379,452.56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1,356,400.00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1,735,852.56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Guinobatan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1,719,650.00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1,719,650.00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Legazpi</w:t>
            </w:r>
            <w:proofErr w:type="spellEnd"/>
            <w:r w:rsidRPr="00E8724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26,501,073.00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26,501,073.00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Libon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490,297.28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490,297.28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Malilipot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273,000.00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273,000.00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Oas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904,400.00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904,400.00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Polangui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397,926.68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397,926.68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Rapu-Rapu</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262,743.04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262,743.04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Tabaco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273,000.00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273,000.00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Tiwi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2,791,700.00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2,791,700.00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lastRenderedPageBreak/>
              <w:t>Camarines</w:t>
            </w:r>
            <w:proofErr w:type="spellEnd"/>
            <w:r w:rsidRPr="00E8724E">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284,823.62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284,823.62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Lorenzo Ruiz (Imelda)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92,430.00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92,430.00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64,490.94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64,490.94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Talisay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127,902.68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127,902.68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Camarines</w:t>
            </w:r>
            <w:proofErr w:type="spellEnd"/>
            <w:r w:rsidRPr="00E8724E">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2,663,307.70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70,723,537.70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50,000.00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73,436,845.40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302,623.68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302,623.68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Bombon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374,528.00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374,528.00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Bula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7,408,809.70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7,408,809.70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Cabusao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1,850,040.00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1,850,040.00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Calabanga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7,336,000.00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7,336,000.00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Camaligan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1,048,400.00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1,048,400.00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Canaman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2,086,900.00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2,086,900.00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Caramoan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4,212,750.00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4,212,750.00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Del </w:t>
            </w:r>
            <w:proofErr w:type="spellStart"/>
            <w:r w:rsidRPr="00E8724E">
              <w:rPr>
                <w:rFonts w:ascii="Arial" w:hAnsi="Arial" w:cs="Arial"/>
                <w:i/>
                <w:iCs/>
                <w:color w:val="000000"/>
                <w:sz w:val="20"/>
                <w:szCs w:val="20"/>
              </w:rPr>
              <w:t>Gallego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338,749.00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838,749.00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Gainza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530,000.00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530,000.00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Garchitorena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1,375,000.00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1,375,000.00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Goa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1,875,000.00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1,875,000.00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Lagonoy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560,430.04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4,519,200.00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5,079,630.04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Libmanan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237,500.00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287,500.00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Magarao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625,000.00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625,000.00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Milaor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971,700.00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971,700.00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Minalabac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3,345,000.00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3,345,000.00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Nabua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429,371.53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1,629,371.53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Naga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5,000,000.00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Ocampo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4,621,000.00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4,621,000.00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Pamplona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Pasacao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447,955.69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1,947,955.69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Pili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6,400,000.00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6,400,000.00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Presentacion</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Parubcan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177,703.44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177,703.44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 San </w:t>
            </w:r>
            <w:proofErr w:type="spellStart"/>
            <w:r w:rsidRPr="00E8724E">
              <w:rPr>
                <w:rFonts w:ascii="Arial" w:hAnsi="Arial" w:cs="Arial"/>
                <w:i/>
                <w:iCs/>
                <w:color w:val="000000"/>
                <w:sz w:val="20"/>
                <w:szCs w:val="20"/>
              </w:rPr>
              <w:t>fernando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5,161,280.00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5,161,280.00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Siruma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939,430.00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939,430.00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Tigaon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406,474.32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406,474.32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Tinambac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6,006,000.00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6,006,000.00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351,888.00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351,888.00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PLGU </w:t>
            </w:r>
            <w:proofErr w:type="spellStart"/>
            <w:r w:rsidRPr="00E8724E">
              <w:rPr>
                <w:rFonts w:ascii="Arial" w:hAnsi="Arial" w:cs="Arial"/>
                <w:i/>
                <w:i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351,888.00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351,888.00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Masbate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393,554.00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10,663,176.85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11,056,730.85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Aroroy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485,000.00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485,000.00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Baleno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301,150.00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301,150.00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Balud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90,482.00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90,482.00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Cataingan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341,800.00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341,800.00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Claveria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111,370.00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111,370.00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Dimasalang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136,500.00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186,729.00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323,229.00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Masbate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154,420.00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4,613,730.00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4,768,150.00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Mobo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102,634.00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84,300.00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186,934.00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Palanas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2,792,773.85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2,792,773.85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Pio</w:t>
            </w:r>
            <w:proofErr w:type="spellEnd"/>
            <w:r w:rsidRPr="00E8724E">
              <w:rPr>
                <w:rFonts w:ascii="Arial" w:hAnsi="Arial" w:cs="Arial"/>
                <w:i/>
                <w:iCs/>
                <w:color w:val="000000"/>
                <w:sz w:val="20"/>
                <w:szCs w:val="20"/>
              </w:rPr>
              <w:t xml:space="preserve"> V. </w:t>
            </w:r>
            <w:proofErr w:type="spellStart"/>
            <w:r w:rsidRPr="00E8724E">
              <w:rPr>
                <w:rFonts w:ascii="Arial" w:hAnsi="Arial" w:cs="Arial"/>
                <w:i/>
                <w:iCs/>
                <w:color w:val="000000"/>
                <w:sz w:val="20"/>
                <w:szCs w:val="20"/>
              </w:rPr>
              <w:t>Corpuz</w:t>
            </w:r>
            <w:proofErr w:type="spellEnd"/>
            <w:r w:rsidRPr="00E8724E">
              <w:rPr>
                <w:rFonts w:ascii="Arial" w:hAnsi="Arial" w:cs="Arial"/>
                <w:i/>
                <w:iCs/>
                <w:color w:val="000000"/>
                <w:sz w:val="20"/>
                <w:szCs w:val="20"/>
              </w:rPr>
              <w:t xml:space="preserve"> (</w:t>
            </w:r>
            <w:proofErr w:type="spellStart"/>
            <w:r w:rsidRPr="00E8724E">
              <w:rPr>
                <w:rFonts w:ascii="Arial" w:hAnsi="Arial" w:cs="Arial"/>
                <w:i/>
                <w:iCs/>
                <w:color w:val="000000"/>
                <w:sz w:val="20"/>
                <w:szCs w:val="20"/>
              </w:rPr>
              <w:t>Limbuhan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451,762.00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451,762.00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San Fernando</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1,204,080.00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1,204,080.00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Sorsogon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2,019,406.88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24,773,987.30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26,793,394.18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Barcelona</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167,500.00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167,500.00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531,057.64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2,327,650.00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2,858,707.64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lastRenderedPageBreak/>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Bulusan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1,312,170.00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1,312,170.00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206,672.72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2,327,900.00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2,534,572.72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Castilla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16,932.40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2,343,000.00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2,359,932.40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Donsol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286,202.24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1,613,950.00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1,900,152.24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Irosin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282,096.88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913,150.00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1,195,246.88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Juban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200,282.92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1,450,282.92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Matnog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1,189,200.00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1,189,200.00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Pilar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496,162.08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2,996,162.08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Prieto Diaz</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51,288.00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51,288.00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City of </w:t>
            </w:r>
            <w:proofErr w:type="spellStart"/>
            <w:r w:rsidRPr="00E8724E">
              <w:rPr>
                <w:rFonts w:ascii="Arial" w:hAnsi="Arial" w:cs="Arial"/>
                <w:i/>
                <w:iCs/>
                <w:color w:val="000000"/>
                <w:sz w:val="20"/>
                <w:szCs w:val="20"/>
              </w:rPr>
              <w:t>Sorsogon</w:t>
            </w:r>
            <w:proofErr w:type="spellEnd"/>
            <w:r w:rsidRPr="00E8724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8,778,179.30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8,778,179.30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521,748.00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50,000.00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771,748.00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226,908.00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226,908.00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Pandan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226,908.00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226,908.00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294,840.00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50,000.00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544,840.00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294,840.00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50,000.00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544,840.00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1,071,610.00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1,071,610.00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Bohol</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128,770.00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128,770.00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PLGU Bohol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128,770.00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128,770.00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942,840.00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942,840.00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Lapu-Lapu</w:t>
            </w:r>
            <w:proofErr w:type="spellEnd"/>
            <w:r w:rsidRPr="00E8724E">
              <w:rPr>
                <w:rFonts w:ascii="Arial" w:hAnsi="Arial" w:cs="Arial"/>
                <w:i/>
                <w:iCs/>
                <w:color w:val="000000"/>
                <w:sz w:val="20"/>
                <w:szCs w:val="20"/>
              </w:rPr>
              <w:t xml:space="preserve"> City (</w:t>
            </w:r>
            <w:proofErr w:type="spellStart"/>
            <w:r w:rsidRPr="00E8724E">
              <w:rPr>
                <w:rFonts w:ascii="Arial" w:hAnsi="Arial" w:cs="Arial"/>
                <w:i/>
                <w:iCs/>
                <w:color w:val="000000"/>
                <w:sz w:val="20"/>
                <w:szCs w:val="20"/>
              </w:rPr>
              <w:t>Opon</w:t>
            </w:r>
            <w:proofErr w:type="spellEnd"/>
            <w:r w:rsidRPr="00E8724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942,840.00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942,840.00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5,518,850.00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5,518,850.00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5,518,850.00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5,518,850.00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Arteche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1,790,333.00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1,790,333.00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Balangkayan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134,310.00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134,310.00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Guiuan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229,390.00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229,390.00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Llorente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2,594,817.00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2,594,817.00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color w:val="000000"/>
                <w:sz w:val="20"/>
                <w:szCs w:val="20"/>
              </w:rPr>
            </w:pPr>
            <w:r w:rsidRPr="00E8724E">
              <w:rPr>
                <w:rFonts w:ascii="Arial" w:hAnsi="Arial" w:cs="Arial"/>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proofErr w:type="spellStart"/>
            <w:r w:rsidRPr="00E8724E">
              <w:rPr>
                <w:rFonts w:ascii="Arial" w:hAnsi="Arial" w:cs="Arial"/>
                <w:i/>
                <w:iCs/>
                <w:color w:val="000000"/>
                <w:sz w:val="20"/>
                <w:szCs w:val="20"/>
              </w:rPr>
              <w:t>Quinapondan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770,000.00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770,000.00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IX</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781,000.00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781,000.00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Zamboanga Sibugay</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75,000.00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75,000.00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Mabuhay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75,000.00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75,000.00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Basilan (Isabela City)</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706,000.00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706,000.00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City of Isabela (capital)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706,000.00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706,000.00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REGION XI</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2,715,134.50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2,715,134.50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Davao del Sur</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1,327,839.50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1,327,839.50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Davao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1,327,839.50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1,327,839.50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Davao Oriental</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1,387,295.00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1,387,295.00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color w:val="000000"/>
                <w:sz w:val="20"/>
                <w:szCs w:val="20"/>
              </w:rPr>
            </w:pPr>
            <w:r w:rsidRPr="00E8724E">
              <w:rPr>
                <w:rFonts w:ascii="Arial" w:hAnsi="Arial" w:cs="Arial"/>
                <w:color w:val="000000"/>
                <w:sz w:val="20"/>
                <w:szCs w:val="20"/>
              </w:rPr>
              <w:t>PLGU Davao Oriental</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 xml:space="preserve"> 1,387,295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rPr>
            </w:pPr>
            <w:r w:rsidRPr="00E8724E">
              <w:rPr>
                <w:rFonts w:ascii="Arial" w:hAnsi="Arial" w:cs="Arial"/>
                <w:i/>
                <w:iCs/>
                <w:color w:val="000000"/>
              </w:rPr>
              <w:t xml:space="preserve"> 1,387,295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CAR</w:t>
            </w:r>
          </w:p>
        </w:tc>
        <w:tc>
          <w:tcPr>
            <w:tcW w:w="761"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1,280,614.25 </w:t>
            </w:r>
          </w:p>
        </w:tc>
        <w:tc>
          <w:tcPr>
            <w:tcW w:w="836"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43,010,376.09 </w:t>
            </w:r>
          </w:p>
        </w:tc>
        <w:tc>
          <w:tcPr>
            <w:tcW w:w="684"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4,428,048.00 </w:t>
            </w:r>
          </w:p>
        </w:tc>
        <w:tc>
          <w:tcPr>
            <w:tcW w:w="895" w:type="pct"/>
            <w:tcBorders>
              <w:top w:val="nil"/>
              <w:left w:val="nil"/>
              <w:bottom w:val="single" w:sz="4" w:space="0" w:color="000000"/>
              <w:right w:val="single" w:sz="4" w:space="0" w:color="000000"/>
            </w:tcBorders>
            <w:shd w:val="clear" w:color="A5A5A5" w:fill="A5A5A5"/>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48,719,038.34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9,805,044.09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372,000.00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10,177,044.09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PLGU </w:t>
            </w:r>
            <w:proofErr w:type="spellStart"/>
            <w:r w:rsidRPr="00E8724E">
              <w:rPr>
                <w:rFonts w:ascii="Arial" w:hAnsi="Arial" w:cs="Arial"/>
                <w:i/>
                <w:i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9,805,044.09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372,000.00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10,177,044.09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1,366,973.00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1,366,973.00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PLGU </w:t>
            </w:r>
            <w:proofErr w:type="spellStart"/>
            <w:r w:rsidRPr="00E8724E">
              <w:rPr>
                <w:rFonts w:ascii="Arial" w:hAnsi="Arial" w:cs="Arial"/>
                <w:i/>
                <w:i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1,366,973.00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1,366,973.00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1,280,614.25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30,246,250.00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4,056,048.00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35,582,912.25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PLGU </w:t>
            </w:r>
            <w:proofErr w:type="spellStart"/>
            <w:r w:rsidRPr="00E8724E">
              <w:rPr>
                <w:rFonts w:ascii="Arial" w:hAnsi="Arial" w:cs="Arial"/>
                <w:i/>
                <w:i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23,007,550.00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23,007,550.00 </w:t>
            </w:r>
          </w:p>
        </w:tc>
      </w:tr>
      <w:tr w:rsidR="00E8724E" w:rsidRPr="00E8724E" w:rsidTr="00E8724E">
        <w:trPr>
          <w:trHeight w:val="20"/>
        </w:trPr>
        <w:tc>
          <w:tcPr>
            <w:tcW w:w="13" w:type="pct"/>
            <w:tcBorders>
              <w:top w:val="nil"/>
              <w:left w:val="single" w:sz="4" w:space="0" w:color="000000"/>
              <w:bottom w:val="single" w:sz="4" w:space="0" w:color="000000"/>
              <w:right w:val="nil"/>
            </w:tcBorders>
            <w:shd w:val="clear" w:color="auto" w:fill="auto"/>
            <w:vAlign w:val="center"/>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w:t>
            </w:r>
          </w:p>
        </w:tc>
        <w:tc>
          <w:tcPr>
            <w:tcW w:w="1050" w:type="pct"/>
            <w:tcBorders>
              <w:top w:val="nil"/>
              <w:left w:val="nil"/>
              <w:bottom w:val="single" w:sz="4" w:space="0" w:color="000000"/>
              <w:right w:val="single" w:sz="4" w:space="0" w:color="000000"/>
            </w:tcBorders>
            <w:shd w:val="clear" w:color="auto" w:fill="auto"/>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Baguio City</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1,280,614.25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7,238,700.00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4,056,048.00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12,575,362.25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proofErr w:type="spellStart"/>
            <w:r w:rsidRPr="00E8724E">
              <w:rPr>
                <w:rFonts w:ascii="Arial" w:hAnsi="Arial" w:cs="Arial"/>
                <w:b/>
                <w:b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1,036,509.00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1,036,509.00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t xml:space="preserve">PLGU </w:t>
            </w:r>
            <w:proofErr w:type="spellStart"/>
            <w:r w:rsidRPr="00E8724E">
              <w:rPr>
                <w:rFonts w:ascii="Arial" w:hAnsi="Arial" w:cs="Arial"/>
                <w:i/>
                <w:i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1,036,509.00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1,036,509.00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8724E" w:rsidRPr="00E8724E" w:rsidRDefault="00E8724E" w:rsidP="00E8724E">
            <w:pPr>
              <w:spacing w:after="0" w:line="240" w:lineRule="auto"/>
              <w:ind w:right="57"/>
              <w:contextualSpacing/>
              <w:rPr>
                <w:rFonts w:ascii="Arial" w:hAnsi="Arial" w:cs="Arial"/>
                <w:b/>
                <w:bCs/>
                <w:color w:val="000000"/>
                <w:sz w:val="20"/>
                <w:szCs w:val="20"/>
              </w:rPr>
            </w:pPr>
            <w:r w:rsidRPr="00E8724E">
              <w:rPr>
                <w:rFonts w:ascii="Arial" w:hAnsi="Arial" w:cs="Arial"/>
                <w:b/>
                <w:bCs/>
                <w:color w:val="000000"/>
                <w:sz w:val="20"/>
                <w:szCs w:val="20"/>
              </w:rPr>
              <w:t>Mountain Province</w:t>
            </w:r>
          </w:p>
        </w:tc>
        <w:tc>
          <w:tcPr>
            <w:tcW w:w="761"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36"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555,600.00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760"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 - </w:t>
            </w:r>
          </w:p>
        </w:tc>
        <w:tc>
          <w:tcPr>
            <w:tcW w:w="895" w:type="pct"/>
            <w:tcBorders>
              <w:top w:val="nil"/>
              <w:left w:val="nil"/>
              <w:bottom w:val="single" w:sz="4" w:space="0" w:color="000000"/>
              <w:right w:val="single" w:sz="4" w:space="0" w:color="000000"/>
            </w:tcBorders>
            <w:shd w:val="clear" w:color="D8D8D8" w:fill="D8D8D8"/>
            <w:noWrap/>
            <w:vAlign w:val="bottom"/>
            <w:hideMark/>
          </w:tcPr>
          <w:p w:rsidR="00E8724E" w:rsidRPr="00E8724E" w:rsidRDefault="00E8724E" w:rsidP="00E8724E">
            <w:pPr>
              <w:spacing w:after="0" w:line="240" w:lineRule="auto"/>
              <w:ind w:right="57"/>
              <w:contextualSpacing/>
              <w:jc w:val="right"/>
              <w:rPr>
                <w:rFonts w:ascii="Arial" w:hAnsi="Arial" w:cs="Arial"/>
                <w:b/>
                <w:bCs/>
                <w:color w:val="000000"/>
                <w:sz w:val="20"/>
                <w:szCs w:val="20"/>
              </w:rPr>
            </w:pPr>
            <w:r w:rsidRPr="00E8724E">
              <w:rPr>
                <w:rFonts w:ascii="Arial" w:hAnsi="Arial" w:cs="Arial"/>
                <w:b/>
                <w:bCs/>
                <w:color w:val="000000"/>
                <w:sz w:val="20"/>
                <w:szCs w:val="20"/>
              </w:rPr>
              <w:t xml:space="preserve">555,600.00 </w:t>
            </w:r>
          </w:p>
        </w:tc>
      </w:tr>
      <w:tr w:rsidR="00E8724E" w:rsidRPr="00E8724E" w:rsidTr="00E8724E">
        <w:trPr>
          <w:trHeight w:val="20"/>
        </w:trPr>
        <w:tc>
          <w:tcPr>
            <w:tcW w:w="106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8724E" w:rsidRPr="00E8724E" w:rsidRDefault="00E8724E" w:rsidP="00E8724E">
            <w:pPr>
              <w:spacing w:after="0" w:line="240" w:lineRule="auto"/>
              <w:ind w:right="57"/>
              <w:contextualSpacing/>
              <w:rPr>
                <w:rFonts w:ascii="Arial" w:hAnsi="Arial" w:cs="Arial"/>
                <w:i/>
                <w:iCs/>
                <w:color w:val="000000"/>
                <w:sz w:val="20"/>
                <w:szCs w:val="20"/>
              </w:rPr>
            </w:pPr>
            <w:r w:rsidRPr="00E8724E">
              <w:rPr>
                <w:rFonts w:ascii="Arial" w:hAnsi="Arial" w:cs="Arial"/>
                <w:i/>
                <w:iCs/>
                <w:color w:val="000000"/>
                <w:sz w:val="20"/>
                <w:szCs w:val="20"/>
              </w:rPr>
              <w:lastRenderedPageBreak/>
              <w:t>PLGU Mountain Province</w:t>
            </w:r>
          </w:p>
        </w:tc>
        <w:tc>
          <w:tcPr>
            <w:tcW w:w="761"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36"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555,600.00 </w:t>
            </w:r>
          </w:p>
        </w:tc>
        <w:tc>
          <w:tcPr>
            <w:tcW w:w="684"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760"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w:t>
            </w:r>
          </w:p>
        </w:tc>
        <w:tc>
          <w:tcPr>
            <w:tcW w:w="895" w:type="pct"/>
            <w:tcBorders>
              <w:top w:val="nil"/>
              <w:left w:val="nil"/>
              <w:bottom w:val="single" w:sz="4" w:space="0" w:color="000000"/>
              <w:right w:val="single" w:sz="4" w:space="0" w:color="000000"/>
            </w:tcBorders>
            <w:shd w:val="clear" w:color="auto" w:fill="auto"/>
            <w:noWrap/>
            <w:vAlign w:val="bottom"/>
            <w:hideMark/>
          </w:tcPr>
          <w:p w:rsidR="00E8724E" w:rsidRPr="00E8724E" w:rsidRDefault="00E8724E" w:rsidP="00E8724E">
            <w:pPr>
              <w:spacing w:after="0" w:line="240" w:lineRule="auto"/>
              <w:ind w:right="57"/>
              <w:contextualSpacing/>
              <w:jc w:val="right"/>
              <w:rPr>
                <w:rFonts w:ascii="Arial" w:hAnsi="Arial" w:cs="Arial"/>
                <w:i/>
                <w:iCs/>
                <w:color w:val="000000"/>
                <w:sz w:val="20"/>
                <w:szCs w:val="20"/>
              </w:rPr>
            </w:pPr>
            <w:r w:rsidRPr="00E8724E">
              <w:rPr>
                <w:rFonts w:ascii="Arial" w:hAnsi="Arial" w:cs="Arial"/>
                <w:i/>
                <w:iCs/>
                <w:color w:val="000000"/>
                <w:sz w:val="20"/>
                <w:szCs w:val="20"/>
              </w:rPr>
              <w:t xml:space="preserve"> 555,600.00 </w:t>
            </w:r>
          </w:p>
        </w:tc>
      </w:tr>
    </w:tbl>
    <w:p w:rsidR="006603B3" w:rsidRDefault="006603B3" w:rsidP="00E8724E">
      <w:pPr>
        <w:spacing w:after="0" w:line="240" w:lineRule="auto"/>
        <w:ind w:left="357"/>
        <w:jc w:val="right"/>
        <w:rPr>
          <w:rFonts w:ascii="Arial" w:eastAsia="Arial" w:hAnsi="Arial" w:cs="Arial"/>
          <w:i/>
          <w:color w:val="0070C0"/>
          <w:sz w:val="16"/>
          <w:szCs w:val="16"/>
        </w:rPr>
      </w:pPr>
    </w:p>
    <w:p w:rsidR="006603B3" w:rsidRDefault="009E02EF">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6603B3" w:rsidRDefault="006603B3">
      <w:pPr>
        <w:spacing w:after="0" w:line="240" w:lineRule="auto"/>
        <w:rPr>
          <w:rFonts w:ascii="Arial" w:eastAsia="Arial" w:hAnsi="Arial" w:cs="Arial"/>
          <w:b/>
          <w:color w:val="002060"/>
          <w:sz w:val="28"/>
          <w:szCs w:val="28"/>
        </w:rPr>
      </w:pPr>
    </w:p>
    <w:p w:rsidR="006603B3" w:rsidRDefault="006603B3">
      <w:pPr>
        <w:spacing w:after="0" w:line="240" w:lineRule="auto"/>
        <w:rPr>
          <w:rFonts w:ascii="Arial" w:eastAsia="Arial" w:hAnsi="Arial" w:cs="Arial"/>
          <w:b/>
          <w:color w:val="002060"/>
          <w:sz w:val="28"/>
          <w:szCs w:val="28"/>
        </w:rPr>
      </w:pPr>
    </w:p>
    <w:p w:rsidR="006603B3" w:rsidRDefault="009E02EF">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6603B3" w:rsidRDefault="006603B3">
      <w:pPr>
        <w:spacing w:after="0" w:line="240" w:lineRule="auto"/>
        <w:rPr>
          <w:rFonts w:ascii="Arial" w:eastAsia="Arial" w:hAnsi="Arial" w:cs="Arial"/>
          <w:sz w:val="24"/>
          <w:szCs w:val="24"/>
        </w:rPr>
      </w:pPr>
    </w:p>
    <w:p w:rsidR="006603B3" w:rsidRPr="00427A8E" w:rsidRDefault="009E02EF">
      <w:pPr>
        <w:spacing w:after="0" w:line="240" w:lineRule="auto"/>
        <w:jc w:val="both"/>
        <w:rPr>
          <w:rFonts w:ascii="Arial" w:eastAsia="Arial" w:hAnsi="Arial" w:cs="Arial"/>
          <w:sz w:val="24"/>
          <w:szCs w:val="24"/>
        </w:rPr>
      </w:pPr>
      <w:r w:rsidRPr="00427A8E">
        <w:rPr>
          <w:rFonts w:ascii="Arial" w:eastAsia="Arial" w:hAnsi="Arial" w:cs="Arial"/>
          <w:sz w:val="24"/>
          <w:szCs w:val="24"/>
        </w:rPr>
        <w:t xml:space="preserve">The DSWD Central Office (CO), Field Offices (FOs), and National Resource Operations Center (NROC) have stockpiles and standby funds amounting to </w:t>
      </w:r>
      <w:r w:rsidRPr="00427A8E">
        <w:rPr>
          <w:rFonts w:ascii="Arial" w:eastAsia="Arial" w:hAnsi="Arial" w:cs="Arial"/>
          <w:b/>
          <w:sz w:val="24"/>
          <w:szCs w:val="24"/>
        </w:rPr>
        <w:t>₱</w:t>
      </w:r>
      <w:r w:rsidR="00D915FD" w:rsidRPr="00427A8E">
        <w:rPr>
          <w:rFonts w:ascii="Arial" w:eastAsia="Arial" w:hAnsi="Arial" w:cs="Arial"/>
          <w:b/>
          <w:sz w:val="24"/>
          <w:szCs w:val="24"/>
        </w:rPr>
        <w:t xml:space="preserve">1,490,276,807.33 </w:t>
      </w:r>
      <w:r w:rsidRPr="00427A8E">
        <w:rPr>
          <w:rFonts w:ascii="Arial" w:eastAsia="Arial" w:hAnsi="Arial" w:cs="Arial"/>
          <w:sz w:val="24"/>
          <w:szCs w:val="24"/>
        </w:rPr>
        <w:t>with breakdown as follows (see Table 2):</w:t>
      </w:r>
    </w:p>
    <w:p w:rsidR="006603B3" w:rsidRPr="00427A8E" w:rsidRDefault="006603B3">
      <w:pPr>
        <w:spacing w:after="0" w:line="240" w:lineRule="auto"/>
        <w:jc w:val="both"/>
        <w:rPr>
          <w:rFonts w:ascii="Arial" w:eastAsia="Arial" w:hAnsi="Arial" w:cs="Arial"/>
          <w:sz w:val="24"/>
          <w:szCs w:val="24"/>
        </w:rPr>
      </w:pPr>
    </w:p>
    <w:p w:rsidR="006603B3" w:rsidRPr="00427A8E" w:rsidRDefault="009E02EF">
      <w:pPr>
        <w:numPr>
          <w:ilvl w:val="0"/>
          <w:numId w:val="18"/>
        </w:numPr>
        <w:pBdr>
          <w:top w:val="nil"/>
          <w:left w:val="nil"/>
          <w:bottom w:val="nil"/>
          <w:right w:val="nil"/>
          <w:between w:val="nil"/>
        </w:pBdr>
        <w:spacing w:after="0" w:line="240" w:lineRule="auto"/>
        <w:ind w:left="360"/>
        <w:rPr>
          <w:rFonts w:ascii="Arial" w:eastAsia="Arial" w:hAnsi="Arial" w:cs="Arial"/>
          <w:b/>
          <w:sz w:val="24"/>
          <w:szCs w:val="24"/>
        </w:rPr>
      </w:pPr>
      <w:r w:rsidRPr="00427A8E">
        <w:rPr>
          <w:rFonts w:ascii="Arial" w:eastAsia="Arial" w:hAnsi="Arial" w:cs="Arial"/>
          <w:b/>
          <w:sz w:val="24"/>
          <w:szCs w:val="24"/>
        </w:rPr>
        <w:t>Standby Funds</w:t>
      </w:r>
    </w:p>
    <w:p w:rsidR="006603B3" w:rsidRPr="00427A8E" w:rsidRDefault="009E02EF">
      <w:pPr>
        <w:pBdr>
          <w:top w:val="nil"/>
          <w:left w:val="nil"/>
          <w:bottom w:val="nil"/>
          <w:right w:val="nil"/>
          <w:between w:val="nil"/>
        </w:pBdr>
        <w:spacing w:after="0" w:line="240" w:lineRule="auto"/>
        <w:ind w:left="360"/>
        <w:jc w:val="both"/>
        <w:rPr>
          <w:rFonts w:ascii="Arial" w:eastAsia="Arial" w:hAnsi="Arial" w:cs="Arial"/>
          <w:b/>
          <w:sz w:val="24"/>
          <w:szCs w:val="24"/>
        </w:rPr>
      </w:pPr>
      <w:r w:rsidRPr="00427A8E">
        <w:rPr>
          <w:rFonts w:ascii="Arial" w:eastAsia="Arial" w:hAnsi="Arial" w:cs="Arial"/>
          <w:sz w:val="24"/>
          <w:szCs w:val="24"/>
        </w:rPr>
        <w:t xml:space="preserve">A total of </w:t>
      </w:r>
      <w:r w:rsidRPr="00427A8E">
        <w:rPr>
          <w:rFonts w:ascii="Arial" w:eastAsia="Arial" w:hAnsi="Arial" w:cs="Arial"/>
          <w:b/>
          <w:sz w:val="24"/>
          <w:szCs w:val="24"/>
        </w:rPr>
        <w:t>₱</w:t>
      </w:r>
      <w:r w:rsidR="00D915FD" w:rsidRPr="00427A8E">
        <w:rPr>
          <w:rFonts w:ascii="Arial" w:eastAsia="Arial" w:hAnsi="Arial" w:cs="Arial"/>
          <w:b/>
          <w:sz w:val="24"/>
          <w:szCs w:val="24"/>
        </w:rPr>
        <w:t xml:space="preserve">610,821,835.91 </w:t>
      </w:r>
      <w:r w:rsidRPr="00427A8E">
        <w:rPr>
          <w:rFonts w:ascii="Arial" w:eastAsia="Arial" w:hAnsi="Arial" w:cs="Arial"/>
          <w:b/>
          <w:sz w:val="24"/>
          <w:szCs w:val="24"/>
        </w:rPr>
        <w:t>standby funds</w:t>
      </w:r>
      <w:r w:rsidRPr="00427A8E">
        <w:rPr>
          <w:rFonts w:ascii="Arial" w:eastAsia="Arial" w:hAnsi="Arial" w:cs="Arial"/>
          <w:sz w:val="24"/>
          <w:szCs w:val="24"/>
        </w:rPr>
        <w:t xml:space="preserve"> in the CO and FOs. Of the said amount, </w:t>
      </w:r>
      <w:r w:rsidRPr="00427A8E">
        <w:rPr>
          <w:rFonts w:ascii="Arial" w:eastAsia="Arial" w:hAnsi="Arial" w:cs="Arial"/>
          <w:b/>
          <w:sz w:val="24"/>
          <w:szCs w:val="24"/>
        </w:rPr>
        <w:t xml:space="preserve">₱586,244,333.03 </w:t>
      </w:r>
      <w:r w:rsidRPr="00427A8E">
        <w:rPr>
          <w:rFonts w:ascii="Arial" w:eastAsia="Arial" w:hAnsi="Arial" w:cs="Arial"/>
          <w:sz w:val="24"/>
          <w:szCs w:val="24"/>
        </w:rPr>
        <w:t>is the available Quick Response Fund (QRF) in the CO.</w:t>
      </w:r>
    </w:p>
    <w:p w:rsidR="006603B3" w:rsidRPr="00427A8E" w:rsidRDefault="006603B3">
      <w:pPr>
        <w:spacing w:after="0" w:line="240" w:lineRule="auto"/>
        <w:rPr>
          <w:rFonts w:ascii="Arial" w:eastAsia="Arial" w:hAnsi="Arial" w:cs="Arial"/>
          <w:b/>
          <w:sz w:val="24"/>
          <w:szCs w:val="24"/>
        </w:rPr>
      </w:pPr>
    </w:p>
    <w:p w:rsidR="006603B3" w:rsidRPr="00427A8E" w:rsidRDefault="009E02EF">
      <w:pPr>
        <w:numPr>
          <w:ilvl w:val="0"/>
          <w:numId w:val="18"/>
        </w:numPr>
        <w:pBdr>
          <w:top w:val="nil"/>
          <w:left w:val="nil"/>
          <w:bottom w:val="nil"/>
          <w:right w:val="nil"/>
          <w:between w:val="nil"/>
        </w:pBdr>
        <w:spacing w:after="0" w:line="240" w:lineRule="auto"/>
        <w:ind w:left="360"/>
        <w:rPr>
          <w:rFonts w:ascii="Arial" w:eastAsia="Arial" w:hAnsi="Arial" w:cs="Arial"/>
          <w:b/>
          <w:sz w:val="24"/>
          <w:szCs w:val="24"/>
        </w:rPr>
      </w:pPr>
      <w:r w:rsidRPr="00427A8E">
        <w:rPr>
          <w:rFonts w:ascii="Arial" w:eastAsia="Arial" w:hAnsi="Arial" w:cs="Arial"/>
          <w:b/>
          <w:sz w:val="24"/>
          <w:szCs w:val="24"/>
        </w:rPr>
        <w:t>Stockpiles</w:t>
      </w:r>
    </w:p>
    <w:p w:rsidR="006603B3" w:rsidRPr="00427A8E" w:rsidRDefault="009E02EF">
      <w:pPr>
        <w:pBdr>
          <w:top w:val="nil"/>
          <w:left w:val="nil"/>
          <w:bottom w:val="nil"/>
          <w:right w:val="nil"/>
          <w:between w:val="nil"/>
        </w:pBdr>
        <w:spacing w:after="0" w:line="240" w:lineRule="auto"/>
        <w:ind w:left="360"/>
        <w:jc w:val="both"/>
        <w:rPr>
          <w:rFonts w:ascii="Arial" w:eastAsia="Arial" w:hAnsi="Arial" w:cs="Arial"/>
          <w:b/>
          <w:sz w:val="24"/>
          <w:szCs w:val="24"/>
        </w:rPr>
      </w:pPr>
      <w:r w:rsidRPr="00427A8E">
        <w:rPr>
          <w:rFonts w:ascii="Arial" w:eastAsia="Arial" w:hAnsi="Arial" w:cs="Arial"/>
          <w:sz w:val="24"/>
          <w:szCs w:val="24"/>
        </w:rPr>
        <w:t xml:space="preserve">A total of </w:t>
      </w:r>
      <w:r w:rsidR="00372C03" w:rsidRPr="00427A8E">
        <w:rPr>
          <w:rFonts w:ascii="Arial" w:eastAsia="Arial" w:hAnsi="Arial" w:cs="Arial"/>
          <w:b/>
          <w:sz w:val="24"/>
          <w:szCs w:val="24"/>
        </w:rPr>
        <w:t xml:space="preserve">277,771 </w:t>
      </w:r>
      <w:r w:rsidRPr="00427A8E">
        <w:rPr>
          <w:rFonts w:ascii="Arial" w:eastAsia="Arial" w:hAnsi="Arial" w:cs="Arial"/>
          <w:b/>
          <w:sz w:val="24"/>
          <w:szCs w:val="24"/>
        </w:rPr>
        <w:t>family food packs (FFPs)</w:t>
      </w:r>
      <w:r w:rsidRPr="00427A8E">
        <w:rPr>
          <w:rFonts w:ascii="Arial" w:eastAsia="Arial" w:hAnsi="Arial" w:cs="Arial"/>
          <w:sz w:val="24"/>
          <w:szCs w:val="24"/>
        </w:rPr>
        <w:t xml:space="preserve"> amounting to </w:t>
      </w:r>
      <w:r w:rsidRPr="00427A8E">
        <w:rPr>
          <w:rFonts w:ascii="Arial" w:eastAsia="Arial" w:hAnsi="Arial" w:cs="Arial"/>
          <w:b/>
          <w:sz w:val="24"/>
          <w:szCs w:val="24"/>
        </w:rPr>
        <w:t>₱</w:t>
      </w:r>
      <w:r w:rsidR="00E13DDE" w:rsidRPr="00427A8E">
        <w:rPr>
          <w:rFonts w:ascii="Arial" w:eastAsia="Arial" w:hAnsi="Arial" w:cs="Arial"/>
          <w:b/>
          <w:sz w:val="24"/>
          <w:szCs w:val="24"/>
        </w:rPr>
        <w:t>104,804,194.32</w:t>
      </w:r>
      <w:r w:rsidRPr="00427A8E">
        <w:rPr>
          <w:rFonts w:ascii="Arial" w:eastAsia="Arial" w:hAnsi="Arial" w:cs="Arial"/>
          <w:b/>
          <w:sz w:val="24"/>
          <w:szCs w:val="24"/>
        </w:rPr>
        <w:t>,</w:t>
      </w:r>
      <w:r w:rsidRPr="00427A8E">
        <w:rPr>
          <w:rFonts w:ascii="Arial" w:eastAsia="Arial" w:hAnsi="Arial" w:cs="Arial"/>
          <w:sz w:val="24"/>
          <w:szCs w:val="24"/>
        </w:rPr>
        <w:t xml:space="preserve"> and </w:t>
      </w:r>
      <w:r w:rsidRPr="00427A8E">
        <w:rPr>
          <w:rFonts w:ascii="Arial" w:eastAsia="Arial" w:hAnsi="Arial" w:cs="Arial"/>
          <w:b/>
          <w:sz w:val="24"/>
          <w:szCs w:val="24"/>
        </w:rPr>
        <w:t xml:space="preserve">other food items </w:t>
      </w:r>
      <w:r w:rsidRPr="00427A8E">
        <w:rPr>
          <w:rFonts w:ascii="Arial" w:eastAsia="Arial" w:hAnsi="Arial" w:cs="Arial"/>
          <w:sz w:val="24"/>
          <w:szCs w:val="24"/>
        </w:rPr>
        <w:t xml:space="preserve">amounting to </w:t>
      </w:r>
      <w:r w:rsidRPr="00427A8E">
        <w:rPr>
          <w:rFonts w:ascii="Arial" w:eastAsia="Arial" w:hAnsi="Arial" w:cs="Arial"/>
          <w:b/>
          <w:sz w:val="24"/>
          <w:szCs w:val="24"/>
        </w:rPr>
        <w:t>₱</w:t>
      </w:r>
      <w:r w:rsidR="00E13DDE" w:rsidRPr="00427A8E">
        <w:rPr>
          <w:rFonts w:ascii="Arial" w:eastAsia="Arial" w:hAnsi="Arial" w:cs="Arial"/>
          <w:b/>
          <w:sz w:val="24"/>
          <w:szCs w:val="24"/>
        </w:rPr>
        <w:t xml:space="preserve">204,208,821.87 </w:t>
      </w:r>
      <w:r w:rsidRPr="00427A8E">
        <w:rPr>
          <w:rFonts w:ascii="Arial" w:eastAsia="Arial" w:hAnsi="Arial" w:cs="Arial"/>
          <w:sz w:val="24"/>
          <w:szCs w:val="24"/>
        </w:rPr>
        <w:t>and</w:t>
      </w:r>
      <w:r w:rsidRPr="00427A8E">
        <w:rPr>
          <w:rFonts w:ascii="Arial" w:eastAsia="Arial" w:hAnsi="Arial" w:cs="Arial"/>
          <w:b/>
          <w:sz w:val="24"/>
          <w:szCs w:val="24"/>
        </w:rPr>
        <w:t xml:space="preserve"> non-food items (FNIs)</w:t>
      </w:r>
      <w:r w:rsidRPr="00427A8E">
        <w:rPr>
          <w:rFonts w:ascii="Arial" w:eastAsia="Arial" w:hAnsi="Arial" w:cs="Arial"/>
          <w:sz w:val="24"/>
          <w:szCs w:val="24"/>
        </w:rPr>
        <w:t xml:space="preserve"> amounting to </w:t>
      </w:r>
      <w:r w:rsidR="00E13DDE" w:rsidRPr="00427A8E">
        <w:rPr>
          <w:rFonts w:ascii="Arial" w:eastAsia="Arial" w:hAnsi="Arial" w:cs="Arial"/>
          <w:b/>
          <w:sz w:val="24"/>
          <w:szCs w:val="24"/>
        </w:rPr>
        <w:t>570,441,955.23</w:t>
      </w:r>
      <w:r w:rsidRPr="00427A8E">
        <w:rPr>
          <w:rFonts w:ascii="Arial" w:eastAsia="Arial" w:hAnsi="Arial" w:cs="Arial"/>
          <w:sz w:val="24"/>
          <w:szCs w:val="24"/>
        </w:rPr>
        <w:t>are available.</w:t>
      </w:r>
    </w:p>
    <w:p w:rsidR="006603B3" w:rsidRPr="00427A8E" w:rsidRDefault="006603B3">
      <w:pPr>
        <w:spacing w:after="0" w:line="240" w:lineRule="auto"/>
        <w:rPr>
          <w:rFonts w:ascii="Arial" w:eastAsia="Arial" w:hAnsi="Arial" w:cs="Arial"/>
          <w:b/>
          <w:i/>
          <w:sz w:val="20"/>
          <w:szCs w:val="20"/>
        </w:rPr>
      </w:pPr>
    </w:p>
    <w:p w:rsidR="006603B3" w:rsidRPr="00427A8E" w:rsidRDefault="009E02EF">
      <w:pPr>
        <w:spacing w:after="0" w:line="240" w:lineRule="auto"/>
        <w:rPr>
          <w:rFonts w:ascii="Arial" w:eastAsia="Arial" w:hAnsi="Arial" w:cs="Arial"/>
          <w:b/>
          <w:i/>
          <w:sz w:val="20"/>
          <w:szCs w:val="20"/>
        </w:rPr>
      </w:pPr>
      <w:r w:rsidRPr="00427A8E">
        <w:rPr>
          <w:rFonts w:ascii="Arial" w:eastAsia="Arial" w:hAnsi="Arial" w:cs="Arial"/>
          <w:b/>
          <w:i/>
          <w:sz w:val="20"/>
          <w:szCs w:val="20"/>
        </w:rPr>
        <w:t>Table 2. Available Standby Funds and Stockpiles</w:t>
      </w:r>
    </w:p>
    <w:tbl>
      <w:tblPr>
        <w:tblStyle w:val="a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31"/>
        <w:gridCol w:w="1543"/>
        <w:gridCol w:w="1331"/>
        <w:gridCol w:w="1331"/>
        <w:gridCol w:w="1331"/>
        <w:gridCol w:w="1331"/>
        <w:gridCol w:w="1545"/>
      </w:tblGrid>
      <w:tr w:rsidR="006603B3" w:rsidRPr="00D915FD" w:rsidTr="00D915FD">
        <w:trPr>
          <w:trHeight w:val="20"/>
        </w:trPr>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Region / Office</w:t>
            </w:r>
          </w:p>
        </w:tc>
        <w:tc>
          <w:tcPr>
            <w:tcW w:w="1543"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i/>
                <w:sz w:val="18"/>
                <w:szCs w:val="18"/>
              </w:rPr>
            </w:pPr>
            <w:r w:rsidRPr="00D915FD">
              <w:rPr>
                <w:rFonts w:ascii="Arial Narrow" w:eastAsia="Arial Narrow" w:hAnsi="Arial Narrow" w:cs="Arial Narrow"/>
                <w:b/>
                <w:i/>
                <w:sz w:val="18"/>
                <w:szCs w:val="18"/>
              </w:rPr>
              <w:t>Standby Funds</w:t>
            </w:r>
          </w:p>
        </w:tc>
        <w:tc>
          <w:tcPr>
            <w:tcW w:w="2662" w:type="dxa"/>
            <w:gridSpan w:val="2"/>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i/>
                <w:sz w:val="18"/>
                <w:szCs w:val="18"/>
              </w:rPr>
              <w:t>FAMILY FOOD PACKS</w:t>
            </w:r>
          </w:p>
        </w:tc>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Other Food Items</w:t>
            </w:r>
          </w:p>
        </w:tc>
        <w:tc>
          <w:tcPr>
            <w:tcW w:w="1331"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Non-Food Relief Items</w:t>
            </w:r>
          </w:p>
        </w:tc>
        <w:tc>
          <w:tcPr>
            <w:tcW w:w="1545" w:type="dxa"/>
            <w:vMerge w:val="restart"/>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b/>
                <w:sz w:val="18"/>
                <w:szCs w:val="18"/>
              </w:rPr>
            </w:pPr>
            <w:r w:rsidRPr="00D915FD">
              <w:rPr>
                <w:rFonts w:ascii="Arial Narrow" w:eastAsia="Arial Narrow" w:hAnsi="Arial Narrow" w:cs="Arial Narrow"/>
                <w:b/>
                <w:sz w:val="18"/>
                <w:szCs w:val="18"/>
              </w:rPr>
              <w:t>Total Standby Funds &amp; Stockpile</w:t>
            </w:r>
          </w:p>
        </w:tc>
      </w:tr>
      <w:tr w:rsidR="006603B3" w:rsidRPr="00D915FD" w:rsidTr="00D915FD">
        <w:trPr>
          <w:trHeight w:val="20"/>
        </w:trPr>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b/>
                <w:sz w:val="18"/>
                <w:szCs w:val="18"/>
              </w:rPr>
            </w:pPr>
          </w:p>
        </w:tc>
        <w:tc>
          <w:tcPr>
            <w:tcW w:w="1543"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b/>
                <w:sz w:val="18"/>
                <w:szCs w:val="18"/>
              </w:rPr>
            </w:pPr>
          </w:p>
        </w:tc>
        <w:tc>
          <w:tcPr>
            <w:tcW w:w="1331" w:type="dxa"/>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Quantity</w:t>
            </w:r>
          </w:p>
        </w:tc>
        <w:tc>
          <w:tcPr>
            <w:tcW w:w="1331" w:type="dxa"/>
            <w:shd w:val="clear" w:color="auto" w:fill="A6A6A6"/>
            <w:tcMar>
              <w:top w:w="40" w:type="dxa"/>
              <w:left w:w="40" w:type="dxa"/>
              <w:bottom w:w="40" w:type="dxa"/>
              <w:right w:w="40" w:type="dxa"/>
            </w:tcMar>
            <w:vAlign w:val="center"/>
          </w:tcPr>
          <w:p w:rsidR="006603B3" w:rsidRPr="00D915FD" w:rsidRDefault="009E02EF"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Total Cost</w:t>
            </w:r>
          </w:p>
        </w:tc>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331"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545" w:type="dxa"/>
            <w:vMerge/>
            <w:shd w:val="clear" w:color="auto" w:fill="A6A6A6"/>
            <w:tcMar>
              <w:top w:w="40" w:type="dxa"/>
              <w:left w:w="40" w:type="dxa"/>
              <w:bottom w:w="40" w:type="dxa"/>
              <w:right w:w="40" w:type="dxa"/>
            </w:tcMar>
            <w:vAlign w:val="center"/>
          </w:tcPr>
          <w:p w:rsidR="006603B3" w:rsidRPr="00D915FD" w:rsidRDefault="006603B3"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r>
      <w:tr w:rsidR="00D915FD" w:rsidRPr="00D915FD" w:rsidTr="00D915FD">
        <w:trPr>
          <w:trHeight w:val="20"/>
        </w:trPr>
        <w:tc>
          <w:tcPr>
            <w:tcW w:w="1331" w:type="dxa"/>
            <w:vMerge/>
            <w:shd w:val="clear" w:color="auto" w:fill="A6A6A6"/>
            <w:tcMar>
              <w:top w:w="40" w:type="dxa"/>
              <w:left w:w="40" w:type="dxa"/>
              <w:bottom w:w="40" w:type="dxa"/>
              <w:right w:w="40" w:type="dxa"/>
            </w:tcMar>
            <w:vAlign w:val="center"/>
          </w:tcPr>
          <w:p w:rsidR="00D915FD" w:rsidRPr="00D915FD" w:rsidRDefault="00D915FD" w:rsidP="00D915FD">
            <w:pPr>
              <w:pBdr>
                <w:top w:val="nil"/>
                <w:left w:val="nil"/>
                <w:bottom w:val="nil"/>
                <w:right w:val="nil"/>
                <w:between w:val="nil"/>
              </w:pBdr>
              <w:spacing w:line="276" w:lineRule="auto"/>
              <w:jc w:val="center"/>
              <w:rPr>
                <w:rFonts w:ascii="Arial Narrow" w:eastAsia="Arial Narrow" w:hAnsi="Arial Narrow" w:cs="Arial Narrow"/>
                <w:sz w:val="18"/>
                <w:szCs w:val="18"/>
              </w:rPr>
            </w:pPr>
          </w:p>
        </w:tc>
        <w:tc>
          <w:tcPr>
            <w:tcW w:w="1543"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610,821,835.91</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277,771</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r w:rsidRPr="00D915FD">
              <w:rPr>
                <w:rFonts w:ascii="Arial Narrow" w:hAnsi="Arial Narrow"/>
                <w:b/>
                <w:bCs/>
                <w:color w:val="000000"/>
                <w:sz w:val="18"/>
                <w:szCs w:val="18"/>
              </w:rPr>
              <w:t>104,804,194.32</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204,208,821.87</w:t>
            </w:r>
          </w:p>
        </w:tc>
        <w:tc>
          <w:tcPr>
            <w:tcW w:w="1331"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570,441,955.23</w:t>
            </w:r>
          </w:p>
        </w:tc>
        <w:tc>
          <w:tcPr>
            <w:tcW w:w="1545" w:type="dxa"/>
            <w:shd w:val="clear" w:color="auto" w:fill="A6A6A6"/>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1,490,276,807.33</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Central Office</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586,224,333.03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b/>
                <w:bCs/>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586,224,333.03</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NRLMB - NROC</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31,701</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11,479,360.00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47,239,600.44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196,072,739.15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254,791,699.59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NRLMB - VDRC</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2,567</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941,120.00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6,787,636.00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6,001,177.50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13,7</w:t>
            </w:r>
            <w:r w:rsidR="00DB3D01">
              <w:rPr>
                <w:rFonts w:ascii="Arial Narrow" w:hAnsi="Arial Narrow"/>
                <w:color w:val="000000"/>
                <w:sz w:val="18"/>
                <w:szCs w:val="18"/>
              </w:rPr>
              <w:t>s</w:t>
            </w:r>
            <w:r w:rsidRPr="00D915FD">
              <w:rPr>
                <w:rFonts w:ascii="Arial Narrow" w:hAnsi="Arial Narrow"/>
                <w:color w:val="000000"/>
                <w:sz w:val="18"/>
                <w:szCs w:val="18"/>
              </w:rPr>
              <w:t>29,933.50</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7,712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2,892,363.68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13,175,755.00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19,977,984.00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36,046,102.68</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2,340,967.84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24,767</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9,080,042.30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2,856,109.40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6,110,220.95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20,387,340.49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690,397.64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502,500.00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1,216,896.70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4,553,859.90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6,963,654.24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CALABARZON</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3,000,000.00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12,050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3,929,189.60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6,929,189.60</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MIMAROPA</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197,867.19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28,650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12,892,500.00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4,234,055.00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196,071,759.48</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213,396,181.67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3,000,000.00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6,108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2,044,646.55</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7,623,973.64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31,704,239.16</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44,372,859.35</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1,162,699.50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23,298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8,300,160.00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37,231,327.50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7,067,684.37</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53,761,871.37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569,800.00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27,648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9,953,280.00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7,061,949.86</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3,408,443.50</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20,993,473.36</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VIII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3,000,550.00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2,084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780,812.28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2,111,884.58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11,706,642.08</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17,599,888.94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IX</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1,251,360.00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27,388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9,859,680.00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10,291,970.00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14,037,025.59</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35,440,035.59</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3,106,997.00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17,594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6,435,606.62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30,487,505.43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19,741,365.09</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59,771,474.14</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sz w:val="18"/>
                <w:szCs w:val="18"/>
              </w:rPr>
            </w:pPr>
            <w:r w:rsidRPr="00D915FD">
              <w:rPr>
                <w:rFonts w:ascii="Arial Narrow" w:hAnsi="Arial Narrow"/>
                <w:sz w:val="18"/>
                <w:szCs w:val="18"/>
              </w:rPr>
              <w:t>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22,136</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8,774,046.32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8,654,507.00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24,097,130.75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41,525,684.07</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XII</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3,000,701.68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10,609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4,784,659.00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17,009,106.62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13,019,548.72</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37,814,016.02</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CARAGA</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181,852.08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20,674</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7,493,986.20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3,098,273.70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3,550,399.34</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14,324,511.32</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NCR</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84,300.00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142</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53,553.88</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137,853.88</w:t>
            </w:r>
          </w:p>
        </w:tc>
      </w:tr>
      <w:tr w:rsidR="00D915FD" w:rsidRPr="00D915FD" w:rsidTr="00D915FD">
        <w:trPr>
          <w:trHeight w:val="20"/>
        </w:trPr>
        <w:tc>
          <w:tcPr>
            <w:tcW w:w="1331" w:type="dxa"/>
            <w:shd w:val="clear" w:color="auto" w:fill="auto"/>
            <w:tcMar>
              <w:top w:w="40" w:type="dxa"/>
              <w:left w:w="40" w:type="dxa"/>
              <w:bottom w:w="40" w:type="dxa"/>
              <w:right w:w="40" w:type="dxa"/>
            </w:tcMar>
            <w:vAlign w:val="center"/>
          </w:tcPr>
          <w:p w:rsidR="00D915FD" w:rsidRPr="00D915FD" w:rsidRDefault="00D915FD" w:rsidP="00D915FD">
            <w:pPr>
              <w:ind w:right="57"/>
              <w:jc w:val="center"/>
              <w:rPr>
                <w:rFonts w:ascii="Arial Narrow" w:eastAsia="Arial Narrow" w:hAnsi="Arial Narrow" w:cs="Arial Narrow"/>
                <w:sz w:val="18"/>
                <w:szCs w:val="18"/>
              </w:rPr>
            </w:pPr>
            <w:r w:rsidRPr="00D915FD">
              <w:rPr>
                <w:rFonts w:ascii="Arial Narrow" w:eastAsia="Arial Narrow" w:hAnsi="Arial Narrow" w:cs="Arial Narrow"/>
                <w:b/>
                <w:sz w:val="18"/>
                <w:szCs w:val="18"/>
              </w:rPr>
              <w:t>CAR</w:t>
            </w:r>
          </w:p>
        </w:tc>
        <w:tc>
          <w:tcPr>
            <w:tcW w:w="1543"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3,010,009.95</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11,643</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4,606,687.89</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5,128,271.00</w:t>
            </w:r>
          </w:p>
        </w:tc>
        <w:tc>
          <w:tcPr>
            <w:tcW w:w="1331"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13,321,735.65</w:t>
            </w:r>
          </w:p>
        </w:tc>
        <w:tc>
          <w:tcPr>
            <w:tcW w:w="1545" w:type="dxa"/>
            <w:shd w:val="clear" w:color="auto" w:fill="auto"/>
            <w:tcMar>
              <w:top w:w="40" w:type="dxa"/>
              <w:left w:w="40" w:type="dxa"/>
              <w:bottom w:w="40" w:type="dxa"/>
              <w:right w:w="40" w:type="dxa"/>
            </w:tcMar>
            <w:vAlign w:val="center"/>
          </w:tcPr>
          <w:p w:rsidR="00D915FD" w:rsidRPr="00D915FD" w:rsidRDefault="00D915FD" w:rsidP="00D915FD">
            <w:pPr>
              <w:jc w:val="center"/>
              <w:rPr>
                <w:rFonts w:ascii="Arial Narrow" w:hAnsi="Arial Narrow"/>
                <w:color w:val="000000"/>
                <w:sz w:val="18"/>
                <w:szCs w:val="18"/>
              </w:rPr>
            </w:pPr>
            <w:r w:rsidRPr="00D915FD">
              <w:rPr>
                <w:rFonts w:ascii="Arial Narrow" w:hAnsi="Arial Narrow"/>
                <w:color w:val="000000"/>
                <w:sz w:val="18"/>
                <w:szCs w:val="18"/>
              </w:rPr>
              <w:t>26,066,704.49</w:t>
            </w:r>
          </w:p>
        </w:tc>
      </w:tr>
    </w:tbl>
    <w:p w:rsidR="006603B3" w:rsidRDefault="009E02EF">
      <w:pPr>
        <w:spacing w:after="0" w:line="240" w:lineRule="auto"/>
        <w:jc w:val="both"/>
        <w:rPr>
          <w:rFonts w:ascii="Arial" w:eastAsia="Arial" w:hAnsi="Arial" w:cs="Arial"/>
          <w:i/>
          <w:sz w:val="16"/>
          <w:szCs w:val="16"/>
        </w:rPr>
      </w:pPr>
      <w:r>
        <w:rPr>
          <w:rFonts w:ascii="Arial" w:eastAsia="Arial" w:hAnsi="Arial" w:cs="Arial"/>
          <w:i/>
          <w:sz w:val="16"/>
          <w:szCs w:val="16"/>
        </w:rPr>
        <w:t>Note: The Inventory Summary is as of 2</w:t>
      </w:r>
      <w:r w:rsidR="0048156F">
        <w:rPr>
          <w:rFonts w:ascii="Arial" w:eastAsia="Arial" w:hAnsi="Arial" w:cs="Arial"/>
          <w:i/>
          <w:sz w:val="16"/>
          <w:szCs w:val="16"/>
        </w:rPr>
        <w:t>9</w:t>
      </w:r>
      <w:r>
        <w:rPr>
          <w:rFonts w:ascii="Arial" w:eastAsia="Arial" w:hAnsi="Arial" w:cs="Arial"/>
          <w:i/>
          <w:sz w:val="16"/>
          <w:szCs w:val="16"/>
        </w:rPr>
        <w:t xml:space="preserve"> March 2020, 12NN. </w:t>
      </w:r>
    </w:p>
    <w:p w:rsidR="006603B3" w:rsidRDefault="009E02EF">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6603B3" w:rsidRDefault="006603B3">
      <w:pPr>
        <w:spacing w:after="0" w:line="240" w:lineRule="auto"/>
        <w:rPr>
          <w:rFonts w:ascii="Arial" w:eastAsia="Arial" w:hAnsi="Arial" w:cs="Arial"/>
          <w:b/>
          <w:color w:val="002060"/>
          <w:sz w:val="24"/>
          <w:szCs w:val="24"/>
        </w:rPr>
      </w:pPr>
    </w:p>
    <w:p w:rsidR="006603B3" w:rsidRDefault="009E02EF">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Situational Reports</w:t>
      </w:r>
    </w:p>
    <w:p w:rsidR="006603B3" w:rsidRDefault="006603B3">
      <w:pPr>
        <w:spacing w:after="0" w:line="240" w:lineRule="auto"/>
        <w:rPr>
          <w:rFonts w:ascii="Arial" w:eastAsia="Arial" w:hAnsi="Arial" w:cs="Arial"/>
          <w:b/>
          <w:color w:val="002060"/>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E6282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30</w:t>
            </w:r>
            <w:r w:rsidR="009E02EF">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6603B3" w:rsidRPr="00CD519D" w:rsidRDefault="009E02EF" w:rsidP="00CD519D">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Pr>
                <w:rFonts w:ascii="Arial" w:eastAsia="Arial" w:hAnsi="Arial" w:cs="Arial"/>
                <w:color w:val="0070C0"/>
                <w:sz w:val="20"/>
                <w:szCs w:val="20"/>
              </w:rPr>
              <w:t>The DRMB Operations Center (</w:t>
            </w:r>
            <w:proofErr w:type="spellStart"/>
            <w:r>
              <w:rPr>
                <w:rFonts w:ascii="Arial" w:eastAsia="Arial" w:hAnsi="Arial" w:cs="Arial"/>
                <w:color w:val="0070C0"/>
                <w:sz w:val="20"/>
                <w:szCs w:val="20"/>
              </w:rPr>
              <w:t>OpCen</w:t>
            </w:r>
            <w:proofErr w:type="spellEnd"/>
            <w:r>
              <w:rPr>
                <w:rFonts w:ascii="Arial" w:eastAsia="Arial" w:hAnsi="Arial" w:cs="Arial"/>
                <w:color w:val="0070C0"/>
                <w:sz w:val="20"/>
                <w:szCs w:val="20"/>
              </w:rPr>
              <w:t>) is in 24/7 operation to closely monitor and coordinate with the National Resource and Logistics Management Bureau (NRLMB) and DSWD Field Offices for significant updates on response operations relative to COVID19.</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E62825" w:rsidRDefault="00D512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FF0000"/>
                <w:sz w:val="20"/>
                <w:szCs w:val="20"/>
              </w:rPr>
            </w:pPr>
            <w:r>
              <w:rPr>
                <w:rFonts w:ascii="Arial" w:eastAsia="Arial" w:hAnsi="Arial" w:cs="Arial"/>
                <w:color w:val="0070C0"/>
                <w:sz w:val="20"/>
                <w:szCs w:val="20"/>
              </w:rPr>
              <w:t>30</w:t>
            </w:r>
            <w:r w:rsidR="009E02EF" w:rsidRPr="002C63F4">
              <w:rPr>
                <w:rFonts w:ascii="Arial" w:eastAsia="Arial" w:hAnsi="Arial" w:cs="Arial"/>
                <w:color w:val="0070C0"/>
                <w:sz w:val="20"/>
                <w:szCs w:val="20"/>
              </w:rPr>
              <w:t xml:space="preserve">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6D72C4"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6D72C4">
              <w:rPr>
                <w:rFonts w:ascii="Arial" w:eastAsia="Arial" w:hAnsi="Arial" w:cs="Arial"/>
                <w:color w:val="0070C0"/>
                <w:sz w:val="20"/>
                <w:szCs w:val="20"/>
              </w:rPr>
              <w:t>DSWD-NRLMB is continuously repacking goods for possible augmentation.</w:t>
            </w:r>
          </w:p>
          <w:p w:rsidR="006603B3" w:rsidRPr="006D72C4" w:rsidRDefault="0067389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Pr>
                <w:rFonts w:ascii="Arial" w:eastAsia="Arial" w:hAnsi="Arial" w:cs="Arial"/>
                <w:color w:val="0070C0"/>
                <w:sz w:val="20"/>
                <w:szCs w:val="20"/>
              </w:rPr>
              <w:t>Provision of logistical augmentation to Field Offices on delivering FFPs to</w:t>
            </w:r>
            <w:r w:rsidR="009E02EF" w:rsidRPr="006D72C4">
              <w:rPr>
                <w:rFonts w:ascii="Arial" w:eastAsia="Arial" w:hAnsi="Arial" w:cs="Arial"/>
                <w:color w:val="0070C0"/>
                <w:sz w:val="20"/>
                <w:szCs w:val="20"/>
              </w:rPr>
              <w:t xml:space="preserve"> LGUs.</w:t>
            </w:r>
          </w:p>
          <w:p w:rsidR="006603B3" w:rsidRPr="006D72C4"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6D72C4">
              <w:rPr>
                <w:rFonts w:ascii="Arial" w:eastAsia="Arial" w:hAnsi="Arial" w:cs="Arial"/>
                <w:color w:val="0070C0"/>
                <w:sz w:val="20"/>
                <w:szCs w:val="20"/>
              </w:rPr>
              <w:t xml:space="preserve">The total augmentation request of </w:t>
            </w:r>
            <w:r w:rsidRPr="006D72C4">
              <w:rPr>
                <w:rFonts w:ascii="Arial" w:eastAsia="Arial" w:hAnsi="Arial" w:cs="Arial"/>
                <w:b/>
                <w:color w:val="0070C0"/>
                <w:sz w:val="20"/>
                <w:szCs w:val="20"/>
              </w:rPr>
              <w:t>80,000 FFPs</w:t>
            </w:r>
            <w:r w:rsidRPr="006D72C4">
              <w:rPr>
                <w:rFonts w:ascii="Arial" w:eastAsia="Arial" w:hAnsi="Arial" w:cs="Arial"/>
                <w:color w:val="0070C0"/>
                <w:sz w:val="20"/>
                <w:szCs w:val="20"/>
              </w:rPr>
              <w:t xml:space="preserve"> from DSWD-FO NCR have been received by DSWD-NRLMB. Out of this, a total of </w:t>
            </w:r>
            <w:r w:rsidRPr="006D72C4">
              <w:rPr>
                <w:rFonts w:ascii="Arial" w:eastAsia="Arial" w:hAnsi="Arial" w:cs="Arial"/>
                <w:b/>
                <w:color w:val="0070C0"/>
                <w:sz w:val="20"/>
                <w:szCs w:val="20"/>
              </w:rPr>
              <w:t>67,150 FFPs</w:t>
            </w:r>
            <w:r w:rsidRPr="006D72C4">
              <w:rPr>
                <w:rFonts w:ascii="Arial" w:eastAsia="Arial" w:hAnsi="Arial" w:cs="Arial"/>
                <w:color w:val="0070C0"/>
                <w:sz w:val="20"/>
                <w:szCs w:val="20"/>
              </w:rPr>
              <w:t xml:space="preserve"> have already been delivered.</w:t>
            </w:r>
          </w:p>
          <w:p w:rsidR="006603B3" w:rsidRPr="006D72C4"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6D72C4">
              <w:rPr>
                <w:rFonts w:ascii="Arial" w:eastAsia="Arial" w:hAnsi="Arial" w:cs="Arial"/>
                <w:color w:val="0070C0"/>
                <w:sz w:val="20"/>
                <w:szCs w:val="20"/>
              </w:rPr>
              <w:t>Continuous provision of duty personnel on a 12-hour duty at the NDRRMC Operations Center.</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DSWD-FO NCR coordinated with the 17 LGUs in Metro Manila thru its respective Local Social Welfare and Development Office regarding the initial wave of FO-NCR’s food augmentation for stockpiling purposes. As of March 28, 2020, the following family food packs were delivered to the LGUs:</w:t>
            </w:r>
          </w:p>
          <w:tbl>
            <w:tblPr>
              <w:tblStyle w:val="affffffffffc"/>
              <w:tblW w:w="6893"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5"/>
              <w:gridCol w:w="3828"/>
            </w:tblGrid>
            <w:tr w:rsidR="006603B3">
              <w:trPr>
                <w:trHeight w:val="250"/>
              </w:trPr>
              <w:tc>
                <w:tcPr>
                  <w:tcW w:w="3065" w:type="dxa"/>
                </w:tcPr>
                <w:p w:rsidR="006603B3" w:rsidRDefault="009E02EF">
                  <w:pPr>
                    <w:widowControl/>
                    <w:jc w:val="both"/>
                    <w:rPr>
                      <w:rFonts w:ascii="Arial" w:eastAsia="Arial" w:hAnsi="Arial" w:cs="Arial"/>
                      <w:sz w:val="20"/>
                      <w:szCs w:val="20"/>
                    </w:rPr>
                  </w:pPr>
                  <w:proofErr w:type="spellStart"/>
                  <w:r>
                    <w:rPr>
                      <w:rFonts w:ascii="Arial" w:eastAsia="Arial" w:hAnsi="Arial" w:cs="Arial"/>
                      <w:sz w:val="20"/>
                      <w:szCs w:val="20"/>
                    </w:rPr>
                    <w:t>Parañaque</w:t>
                  </w:r>
                  <w:proofErr w:type="spellEnd"/>
                  <w:r>
                    <w:rPr>
                      <w:rFonts w:ascii="Arial" w:eastAsia="Arial" w:hAnsi="Arial" w:cs="Arial"/>
                      <w:sz w:val="20"/>
                      <w:szCs w:val="20"/>
                    </w:rPr>
                    <w:t xml:space="preserve">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1,900 FFPs</w:t>
                  </w:r>
                </w:p>
              </w:tc>
            </w:tr>
            <w:tr w:rsidR="006603B3">
              <w:trPr>
                <w:trHeight w:val="250"/>
              </w:trPr>
              <w:tc>
                <w:tcPr>
                  <w:tcW w:w="3065" w:type="dxa"/>
                </w:tcPr>
                <w:p w:rsidR="006603B3" w:rsidRDefault="006603B3">
                  <w:pPr>
                    <w:widowControl/>
                    <w:jc w:val="both"/>
                    <w:rPr>
                      <w:rFonts w:ascii="Arial" w:eastAsia="Arial" w:hAnsi="Arial" w:cs="Arial"/>
                      <w:sz w:val="20"/>
                      <w:szCs w:val="20"/>
                    </w:rPr>
                  </w:pP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100 FFPs</w:t>
                  </w:r>
                </w:p>
              </w:tc>
            </w:tr>
            <w:tr w:rsidR="006603B3">
              <w:trPr>
                <w:trHeight w:val="250"/>
              </w:trPr>
              <w:tc>
                <w:tcPr>
                  <w:tcW w:w="3065" w:type="dxa"/>
                </w:tcPr>
                <w:p w:rsidR="006603B3" w:rsidRDefault="009E02EF">
                  <w:pPr>
                    <w:widowControl/>
                    <w:jc w:val="both"/>
                    <w:rPr>
                      <w:rFonts w:ascii="Arial" w:eastAsia="Arial" w:hAnsi="Arial" w:cs="Arial"/>
                      <w:sz w:val="20"/>
                      <w:szCs w:val="20"/>
                    </w:rPr>
                  </w:pPr>
                  <w:r>
                    <w:rPr>
                      <w:rFonts w:ascii="Arial" w:eastAsia="Arial" w:hAnsi="Arial" w:cs="Arial"/>
                      <w:sz w:val="20"/>
                      <w:szCs w:val="20"/>
                    </w:rPr>
                    <w:t>Valenzuela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825 FFPs</w:t>
                  </w:r>
                </w:p>
              </w:tc>
            </w:tr>
            <w:tr w:rsidR="006603B3">
              <w:trPr>
                <w:trHeight w:val="250"/>
              </w:trPr>
              <w:tc>
                <w:tcPr>
                  <w:tcW w:w="3065" w:type="dxa"/>
                </w:tcPr>
                <w:p w:rsidR="006603B3" w:rsidRDefault="006603B3">
                  <w:pPr>
                    <w:widowControl/>
                    <w:jc w:val="both"/>
                    <w:rPr>
                      <w:rFonts w:ascii="Arial" w:eastAsia="Arial" w:hAnsi="Arial" w:cs="Arial"/>
                      <w:sz w:val="20"/>
                      <w:szCs w:val="20"/>
                    </w:rPr>
                  </w:pP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2,475 FFPs</w:t>
                  </w:r>
                </w:p>
              </w:tc>
            </w:tr>
            <w:tr w:rsidR="006603B3">
              <w:trPr>
                <w:trHeight w:val="250"/>
              </w:trPr>
              <w:tc>
                <w:tcPr>
                  <w:tcW w:w="3065" w:type="dxa"/>
                </w:tcPr>
                <w:p w:rsidR="006603B3" w:rsidRDefault="009E02EF">
                  <w:pPr>
                    <w:widowControl/>
                    <w:jc w:val="both"/>
                    <w:rPr>
                      <w:rFonts w:ascii="Arial" w:eastAsia="Arial" w:hAnsi="Arial" w:cs="Arial"/>
                      <w:sz w:val="20"/>
                      <w:szCs w:val="20"/>
                    </w:rPr>
                  </w:pPr>
                  <w:proofErr w:type="spellStart"/>
                  <w:r>
                    <w:rPr>
                      <w:rFonts w:ascii="Arial" w:eastAsia="Arial" w:hAnsi="Arial" w:cs="Arial"/>
                      <w:sz w:val="20"/>
                      <w:szCs w:val="20"/>
                    </w:rPr>
                    <w:t>Malabon</w:t>
                  </w:r>
                  <w:proofErr w:type="spellEnd"/>
                  <w:r>
                    <w:rPr>
                      <w:rFonts w:ascii="Arial" w:eastAsia="Arial" w:hAnsi="Arial" w:cs="Arial"/>
                      <w:sz w:val="20"/>
                      <w:szCs w:val="20"/>
                    </w:rPr>
                    <w:t xml:space="preserve">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900 FFPs</w:t>
                  </w:r>
                </w:p>
              </w:tc>
            </w:tr>
            <w:tr w:rsidR="006603B3">
              <w:trPr>
                <w:trHeight w:val="250"/>
              </w:trPr>
              <w:tc>
                <w:tcPr>
                  <w:tcW w:w="3065" w:type="dxa"/>
                </w:tcPr>
                <w:p w:rsidR="006603B3" w:rsidRDefault="009E02EF">
                  <w:pPr>
                    <w:widowControl/>
                    <w:jc w:val="both"/>
                    <w:rPr>
                      <w:rFonts w:ascii="Arial" w:eastAsia="Arial" w:hAnsi="Arial" w:cs="Arial"/>
                      <w:sz w:val="20"/>
                      <w:szCs w:val="20"/>
                    </w:rPr>
                  </w:pPr>
                  <w:r>
                    <w:rPr>
                      <w:rFonts w:ascii="Arial" w:eastAsia="Arial" w:hAnsi="Arial" w:cs="Arial"/>
                      <w:sz w:val="20"/>
                      <w:szCs w:val="20"/>
                    </w:rPr>
                    <w:t>Marikina City</w:t>
                  </w:r>
                </w:p>
              </w:tc>
              <w:tc>
                <w:tcPr>
                  <w:tcW w:w="3828" w:type="dxa"/>
                </w:tcPr>
                <w:p w:rsidR="006603B3" w:rsidRDefault="009E02EF">
                  <w:pPr>
                    <w:widowControl/>
                    <w:jc w:val="both"/>
                    <w:rPr>
                      <w:rFonts w:ascii="Arial" w:eastAsia="Arial" w:hAnsi="Arial" w:cs="Arial"/>
                      <w:sz w:val="20"/>
                      <w:szCs w:val="20"/>
                    </w:rPr>
                  </w:pPr>
                  <w:r>
                    <w:rPr>
                      <w:rFonts w:ascii="Arial" w:eastAsia="Arial" w:hAnsi="Arial" w:cs="Arial"/>
                      <w:sz w:val="20"/>
                      <w:szCs w:val="20"/>
                    </w:rPr>
                    <w:t>1,200 FFPs</w:t>
                  </w:r>
                </w:p>
              </w:tc>
            </w:tr>
          </w:tbl>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NRLMB-CO assisted in the hauling and delivery of the said goods to the Local Government Units. Four (4) trucks were lent by said Office to FO-NCR to fast track the delivery process.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The hauling, delivery, and unloading of said goods were monitored by FO-NCR personnel composed of Disaster Response Management Division, the FO Motorcycle Riders’ Group and Quick Response Team members.</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6603B3" w:rsidRDefault="009E02EF">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To ensure the safety and security during the hauling, transport, and unloading of the goods, the DSWD-FO NCR is continuously coordinating with Philippine National Police (PNP) for their assistance.</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D21346" w:rsidRDefault="00D2134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CAR</w:t>
      </w:r>
    </w:p>
    <w:tbl>
      <w:tblPr>
        <w:tblStyle w:val="afffffffff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0317E3" w:rsidRDefault="00C01E2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317E3">
              <w:rPr>
                <w:rFonts w:ascii="Arial" w:eastAsia="Arial" w:hAnsi="Arial" w:cs="Arial"/>
                <w:color w:val="0070C0"/>
                <w:sz w:val="20"/>
                <w:szCs w:val="20"/>
              </w:rPr>
              <w:t>30</w:t>
            </w:r>
            <w:r w:rsidR="009E02EF" w:rsidRPr="000317E3">
              <w:rPr>
                <w:rFonts w:ascii="Arial" w:eastAsia="Arial" w:hAnsi="Arial" w:cs="Arial"/>
                <w:color w:val="0070C0"/>
                <w:sz w:val="20"/>
                <w:szCs w:val="20"/>
              </w:rPr>
              <w:t xml:space="preserve"> March 2020</w:t>
            </w:r>
            <w:r w:rsidRPr="000317E3">
              <w:rPr>
                <w:rFonts w:ascii="Arial" w:eastAsia="Arial" w:hAnsi="Arial" w:cs="Arial"/>
                <w:color w:val="0070C0"/>
                <w:sz w:val="20"/>
                <w:szCs w:val="20"/>
              </w:rPr>
              <w:t>,</w:t>
            </w:r>
          </w:p>
          <w:p w:rsidR="00C01E27" w:rsidRPr="000317E3" w:rsidRDefault="00C01E2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317E3">
              <w:rPr>
                <w:rFonts w:ascii="Arial" w:eastAsia="Arial" w:hAnsi="Arial" w:cs="Arial"/>
                <w:color w:val="0070C0"/>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01E27" w:rsidRPr="000317E3" w:rsidRDefault="00C01E2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DSWD-FO CAR was able to provide ₱230, 020.00 to its clients under the Aid to Individuals in Crisis Situation (AICS) program.</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Disaster Response Management Division Implementation (DRMD) plans the prepositioning of Food and Non Food Items (FNFIs) to identified warehouses. The DRMD is currently identifying and coordinating with other agencies/organizations for warehouses.</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The Provincial and Regional QRTs were already activated to continuously monitor the situation on ground.</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Rapid Emergency Telecommunications Team (RETT) including the International Maritime/Marine Satellite (INMARSAT) equipment are on standby.</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T</w:t>
            </w:r>
            <w:r w:rsidR="00C01E27" w:rsidRPr="000317E3">
              <w:rPr>
                <w:rFonts w:ascii="Arial" w:eastAsia="Arial" w:hAnsi="Arial" w:cs="Arial"/>
                <w:color w:val="0070C0"/>
                <w:sz w:val="20"/>
                <w:szCs w:val="20"/>
              </w:rPr>
              <w:t xml:space="preserve">he Operations Center is on </w:t>
            </w:r>
            <w:r w:rsidR="00C01E27" w:rsidRPr="000317E3">
              <w:rPr>
                <w:rFonts w:ascii="Arial" w:eastAsia="Arial" w:hAnsi="Arial" w:cs="Arial"/>
                <w:b/>
                <w:color w:val="FF0000"/>
                <w:sz w:val="20"/>
                <w:szCs w:val="20"/>
              </w:rPr>
              <w:t>RED</w:t>
            </w:r>
            <w:r w:rsidRPr="000317E3">
              <w:rPr>
                <w:rFonts w:ascii="Arial" w:eastAsia="Arial" w:hAnsi="Arial" w:cs="Arial"/>
                <w:color w:val="0070C0"/>
                <w:sz w:val="20"/>
                <w:szCs w:val="20"/>
              </w:rPr>
              <w:t xml:space="preserve"> alert in accordance with the alert level status of Cordillera Regional Disaster Risk Reduction and Management Council (CRDRRMC).</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 xml:space="preserve">DSWD-FO CAR Delta Team 1 is still on duty at the Emergency Operations Center (EOC) with ARDO </w:t>
            </w:r>
            <w:proofErr w:type="spellStart"/>
            <w:r w:rsidRPr="000317E3">
              <w:rPr>
                <w:rFonts w:ascii="Arial" w:eastAsia="Arial" w:hAnsi="Arial" w:cs="Arial"/>
                <w:color w:val="0070C0"/>
                <w:sz w:val="20"/>
                <w:szCs w:val="20"/>
              </w:rPr>
              <w:t>Amelyn</w:t>
            </w:r>
            <w:proofErr w:type="spellEnd"/>
            <w:r w:rsidRPr="000317E3">
              <w:rPr>
                <w:rFonts w:ascii="Arial" w:eastAsia="Arial" w:hAnsi="Arial" w:cs="Arial"/>
                <w:color w:val="0070C0"/>
                <w:sz w:val="20"/>
                <w:szCs w:val="20"/>
              </w:rPr>
              <w:t xml:space="preserve"> Cabrera as the Action Officer.</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Rendered duty at the CRDRRMC EOC and Incident Command Post.</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DSWD-FO CAR DRMD staff on duty is continuously coordinating with partner agencies for logistical concerns.</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DSWD-FO CAR is in close coordination with PDO II DRR focal in the provinces and the QRT on duty for the submission of initial reports.</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SWAD QRT on duty is continuously coordinating with LGUs and health workers on the updates regarding COVID19.</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Participated in the teleconference meeting with Economic Cluster for the Rehabilitation and Recovery Thematic Area Meeting: Formulation of Recovery and Resiliency Plan for Sectors and Communities affected by COVID19.</w:t>
            </w:r>
          </w:p>
          <w:p w:rsidR="006603B3" w:rsidRPr="000317E3" w:rsidRDefault="009E02EF">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0317E3">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E570E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570E1">
              <w:rPr>
                <w:rFonts w:ascii="Arial" w:eastAsia="Arial" w:hAnsi="Arial" w:cs="Arial"/>
                <w:color w:val="0070C0"/>
                <w:sz w:val="20"/>
                <w:szCs w:val="20"/>
              </w:rPr>
              <w:t>30</w:t>
            </w:r>
            <w:r w:rsidR="009E02EF" w:rsidRPr="00E570E1">
              <w:rPr>
                <w:rFonts w:ascii="Arial" w:eastAsia="Arial" w:hAnsi="Arial" w:cs="Arial"/>
                <w:color w:val="0070C0"/>
                <w:sz w:val="20"/>
                <w:szCs w:val="20"/>
              </w:rPr>
              <w:t xml:space="preserve"> March 2020</w:t>
            </w:r>
            <w:r w:rsidRPr="00E570E1">
              <w:rPr>
                <w:rFonts w:ascii="Arial" w:eastAsia="Arial" w:hAnsi="Arial" w:cs="Arial"/>
                <w:color w:val="0070C0"/>
                <w:sz w:val="20"/>
                <w:szCs w:val="20"/>
              </w:rPr>
              <w:t>,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D171F" w:rsidRPr="00E570E1" w:rsidRDefault="007D171F" w:rsidP="007D171F">
            <w:pPr>
              <w:widowControl/>
              <w:numPr>
                <w:ilvl w:val="0"/>
                <w:numId w:val="11"/>
              </w:numPr>
              <w:ind w:left="315" w:hanging="284"/>
              <w:jc w:val="both"/>
              <w:rPr>
                <w:rFonts w:ascii="Arial" w:eastAsia="Arial" w:hAnsi="Arial" w:cs="Arial"/>
                <w:color w:val="0070C0"/>
                <w:sz w:val="20"/>
                <w:szCs w:val="20"/>
              </w:rPr>
            </w:pPr>
            <w:r w:rsidRPr="00E570E1">
              <w:rPr>
                <w:rFonts w:ascii="Arial" w:eastAsia="Arial" w:hAnsi="Arial" w:cs="Arial"/>
                <w:color w:val="0070C0"/>
                <w:sz w:val="20"/>
                <w:szCs w:val="20"/>
              </w:rPr>
              <w:t xml:space="preserve">Video conference with Secretary Rolando </w:t>
            </w:r>
            <w:proofErr w:type="spellStart"/>
            <w:r w:rsidRPr="00E570E1">
              <w:rPr>
                <w:rFonts w:ascii="Arial" w:eastAsia="Arial" w:hAnsi="Arial" w:cs="Arial"/>
                <w:color w:val="0070C0"/>
                <w:sz w:val="20"/>
                <w:szCs w:val="20"/>
              </w:rPr>
              <w:t>Joselito</w:t>
            </w:r>
            <w:proofErr w:type="spellEnd"/>
            <w:r w:rsidRPr="00E570E1">
              <w:rPr>
                <w:rFonts w:ascii="Arial" w:eastAsia="Arial" w:hAnsi="Arial" w:cs="Arial"/>
                <w:color w:val="0070C0"/>
                <w:sz w:val="20"/>
                <w:szCs w:val="20"/>
              </w:rPr>
              <w:t xml:space="preserve"> D. Bautista, EXECOM Members, and Region Directors of DSWD was held at </w:t>
            </w:r>
            <w:proofErr w:type="spellStart"/>
            <w:r w:rsidRPr="00E570E1">
              <w:rPr>
                <w:rFonts w:ascii="Arial" w:eastAsia="Arial" w:hAnsi="Arial" w:cs="Arial"/>
                <w:color w:val="0070C0"/>
                <w:sz w:val="20"/>
                <w:szCs w:val="20"/>
              </w:rPr>
              <w:t>Panlipunan</w:t>
            </w:r>
            <w:proofErr w:type="spellEnd"/>
            <w:r w:rsidRPr="00E570E1">
              <w:rPr>
                <w:rFonts w:ascii="Arial" w:eastAsia="Arial" w:hAnsi="Arial" w:cs="Arial"/>
                <w:color w:val="0070C0"/>
                <w:sz w:val="20"/>
                <w:szCs w:val="20"/>
              </w:rPr>
              <w:t xml:space="preserve"> Hall, DSWD Field Office 1, San Fernando, La Union. The meeting discussed the prioritization on provision of assistance to the most affected residents of the areas under Enhanced Community Quarantine due to COVID19 pursuant to JMC No. 1 series of 2020.</w:t>
            </w:r>
          </w:p>
          <w:p w:rsidR="006603B3" w:rsidRPr="00E570E1" w:rsidRDefault="009E02E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 xml:space="preserve">As part of the RDRRMC1 and Inter-Agency Task Force on Management of Emerging Infectious Diseases (IATF – EID) operations against COVID-19, Mr. Gerald M. Castillo and Mr. </w:t>
            </w:r>
            <w:r w:rsidR="007D171F" w:rsidRPr="00E570E1">
              <w:rPr>
                <w:rFonts w:ascii="Arial" w:eastAsia="Arial" w:hAnsi="Arial" w:cs="Arial"/>
                <w:color w:val="0070C0"/>
                <w:sz w:val="20"/>
                <w:szCs w:val="20"/>
              </w:rPr>
              <w:t xml:space="preserve">Joshua John G. Jimenez are continuously rendering </w:t>
            </w:r>
            <w:r w:rsidRPr="00E570E1">
              <w:rPr>
                <w:rFonts w:ascii="Arial" w:eastAsia="Arial" w:hAnsi="Arial" w:cs="Arial"/>
                <w:color w:val="0070C0"/>
                <w:sz w:val="20"/>
                <w:szCs w:val="20"/>
              </w:rPr>
              <w:t xml:space="preserve">duty as Regional Incident Management Team (RIMT) members at 2F, OCD RO 1 Bldg., </w:t>
            </w:r>
            <w:proofErr w:type="spellStart"/>
            <w:r w:rsidRPr="00E570E1">
              <w:rPr>
                <w:rFonts w:ascii="Arial" w:eastAsia="Arial" w:hAnsi="Arial" w:cs="Arial"/>
                <w:color w:val="0070C0"/>
                <w:sz w:val="20"/>
                <w:szCs w:val="20"/>
              </w:rPr>
              <w:t>Aguila</w:t>
            </w:r>
            <w:proofErr w:type="spellEnd"/>
            <w:r w:rsidRPr="00E570E1">
              <w:rPr>
                <w:rFonts w:ascii="Arial" w:eastAsia="Arial" w:hAnsi="Arial" w:cs="Arial"/>
                <w:color w:val="0070C0"/>
                <w:sz w:val="20"/>
                <w:szCs w:val="20"/>
              </w:rPr>
              <w:t xml:space="preserve"> Road, </w:t>
            </w:r>
            <w:proofErr w:type="spellStart"/>
            <w:r w:rsidRPr="00E570E1">
              <w:rPr>
                <w:rFonts w:ascii="Arial" w:eastAsia="Arial" w:hAnsi="Arial" w:cs="Arial"/>
                <w:color w:val="0070C0"/>
                <w:sz w:val="20"/>
                <w:szCs w:val="20"/>
              </w:rPr>
              <w:t>Sevilla</w:t>
            </w:r>
            <w:proofErr w:type="spellEnd"/>
            <w:r w:rsidRPr="00E570E1">
              <w:rPr>
                <w:rFonts w:ascii="Arial" w:eastAsia="Arial" w:hAnsi="Arial" w:cs="Arial"/>
                <w:color w:val="0070C0"/>
                <w:sz w:val="20"/>
                <w:szCs w:val="20"/>
              </w:rPr>
              <w:t>, City of San Fernando, La Union while Mr. Angel R. Austria Jr. rendered duty at the RDRRMC1 – EOC.</w:t>
            </w:r>
            <w:r w:rsidR="007D171F" w:rsidRPr="00E570E1">
              <w:rPr>
                <w:rFonts w:ascii="Arial" w:eastAsia="Arial" w:hAnsi="Arial" w:cs="Arial"/>
                <w:color w:val="0070C0"/>
                <w:sz w:val="20"/>
                <w:szCs w:val="20"/>
              </w:rPr>
              <w:t xml:space="preserve"> A meeting regarding the updates on Logistics Support for the production of Family Food Packs (FFPs) at </w:t>
            </w:r>
            <w:proofErr w:type="spellStart"/>
            <w:r w:rsidR="007D171F" w:rsidRPr="00E570E1">
              <w:rPr>
                <w:rFonts w:ascii="Arial" w:eastAsia="Arial" w:hAnsi="Arial" w:cs="Arial"/>
                <w:color w:val="0070C0"/>
                <w:sz w:val="20"/>
                <w:szCs w:val="20"/>
              </w:rPr>
              <w:t>Laoag</w:t>
            </w:r>
            <w:proofErr w:type="spellEnd"/>
            <w:r w:rsidR="007D171F" w:rsidRPr="00E570E1">
              <w:rPr>
                <w:rFonts w:ascii="Arial" w:eastAsia="Arial" w:hAnsi="Arial" w:cs="Arial"/>
                <w:color w:val="0070C0"/>
                <w:sz w:val="20"/>
                <w:szCs w:val="20"/>
              </w:rPr>
              <w:t xml:space="preserve"> International Airport, </w:t>
            </w:r>
            <w:proofErr w:type="spellStart"/>
            <w:r w:rsidR="007D171F" w:rsidRPr="00E570E1">
              <w:rPr>
                <w:rFonts w:ascii="Arial" w:eastAsia="Arial" w:hAnsi="Arial" w:cs="Arial"/>
                <w:color w:val="0070C0"/>
                <w:sz w:val="20"/>
                <w:szCs w:val="20"/>
              </w:rPr>
              <w:t>Laoag</w:t>
            </w:r>
            <w:proofErr w:type="spellEnd"/>
            <w:r w:rsidR="007D171F" w:rsidRPr="00E570E1">
              <w:rPr>
                <w:rFonts w:ascii="Arial" w:eastAsia="Arial" w:hAnsi="Arial" w:cs="Arial"/>
                <w:color w:val="0070C0"/>
                <w:sz w:val="20"/>
                <w:szCs w:val="20"/>
              </w:rPr>
              <w:t xml:space="preserve"> City, </w:t>
            </w:r>
            <w:proofErr w:type="spellStart"/>
            <w:r w:rsidR="007D171F" w:rsidRPr="00E570E1">
              <w:rPr>
                <w:rFonts w:ascii="Arial" w:eastAsia="Arial" w:hAnsi="Arial" w:cs="Arial"/>
                <w:color w:val="0070C0"/>
                <w:sz w:val="20"/>
                <w:szCs w:val="20"/>
              </w:rPr>
              <w:t>Ilocos</w:t>
            </w:r>
            <w:proofErr w:type="spellEnd"/>
            <w:r w:rsidR="007D171F" w:rsidRPr="00E570E1">
              <w:rPr>
                <w:rFonts w:ascii="Arial" w:eastAsia="Arial" w:hAnsi="Arial" w:cs="Arial"/>
                <w:color w:val="0070C0"/>
                <w:sz w:val="20"/>
                <w:szCs w:val="20"/>
              </w:rPr>
              <w:t xml:space="preserve"> Norte was also conducted.</w:t>
            </w:r>
          </w:p>
          <w:p w:rsidR="007D171F" w:rsidRPr="00E570E1" w:rsidRDefault="007D171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 xml:space="preserve">IMTs of Divisions 5 and 6 are currently rendering duty at Provincial Operations Offices (POOs) in Vigan City, </w:t>
            </w:r>
            <w:proofErr w:type="spellStart"/>
            <w:r w:rsidRPr="00E570E1">
              <w:rPr>
                <w:rFonts w:ascii="Arial" w:eastAsia="Arial" w:hAnsi="Arial" w:cs="Arial"/>
                <w:color w:val="0070C0"/>
                <w:sz w:val="20"/>
                <w:szCs w:val="20"/>
              </w:rPr>
              <w:t>Ilocos</w:t>
            </w:r>
            <w:proofErr w:type="spellEnd"/>
            <w:r w:rsidRPr="00E570E1">
              <w:rPr>
                <w:rFonts w:ascii="Arial" w:eastAsia="Arial" w:hAnsi="Arial" w:cs="Arial"/>
                <w:color w:val="0070C0"/>
                <w:sz w:val="20"/>
                <w:szCs w:val="20"/>
              </w:rPr>
              <w:t xml:space="preserve"> Sur and </w:t>
            </w:r>
            <w:proofErr w:type="spellStart"/>
            <w:r w:rsidRPr="00E570E1">
              <w:rPr>
                <w:rFonts w:ascii="Arial" w:eastAsia="Arial" w:hAnsi="Arial" w:cs="Arial"/>
                <w:color w:val="0070C0"/>
                <w:sz w:val="20"/>
                <w:szCs w:val="20"/>
              </w:rPr>
              <w:t>Laoag</w:t>
            </w:r>
            <w:proofErr w:type="spellEnd"/>
            <w:r w:rsidRPr="00E570E1">
              <w:rPr>
                <w:rFonts w:ascii="Arial" w:eastAsia="Arial" w:hAnsi="Arial" w:cs="Arial"/>
                <w:color w:val="0070C0"/>
                <w:sz w:val="20"/>
                <w:szCs w:val="20"/>
              </w:rPr>
              <w:t xml:space="preserve"> city, </w:t>
            </w:r>
            <w:proofErr w:type="spellStart"/>
            <w:r w:rsidRPr="00E570E1">
              <w:rPr>
                <w:rFonts w:ascii="Arial" w:eastAsia="Arial" w:hAnsi="Arial" w:cs="Arial"/>
                <w:color w:val="0070C0"/>
                <w:sz w:val="20"/>
                <w:szCs w:val="20"/>
              </w:rPr>
              <w:t>Ilocos</w:t>
            </w:r>
            <w:proofErr w:type="spellEnd"/>
            <w:r w:rsidRPr="00E570E1">
              <w:rPr>
                <w:rFonts w:ascii="Arial" w:eastAsia="Arial" w:hAnsi="Arial" w:cs="Arial"/>
                <w:color w:val="0070C0"/>
                <w:sz w:val="20"/>
                <w:szCs w:val="20"/>
              </w:rPr>
              <w:t xml:space="preserve"> Norte, respectively. Division 6 members conducted site visit at </w:t>
            </w:r>
            <w:proofErr w:type="spellStart"/>
            <w:r w:rsidRPr="00E570E1">
              <w:rPr>
                <w:rFonts w:ascii="Arial" w:eastAsia="Arial" w:hAnsi="Arial" w:cs="Arial"/>
                <w:color w:val="0070C0"/>
                <w:sz w:val="20"/>
                <w:szCs w:val="20"/>
              </w:rPr>
              <w:t>Laoag</w:t>
            </w:r>
            <w:proofErr w:type="spellEnd"/>
            <w:r w:rsidRPr="00E570E1">
              <w:rPr>
                <w:rFonts w:ascii="Arial" w:eastAsia="Arial" w:hAnsi="Arial" w:cs="Arial"/>
                <w:color w:val="0070C0"/>
                <w:sz w:val="20"/>
                <w:szCs w:val="20"/>
              </w:rPr>
              <w:t xml:space="preserve"> International Airport as part of the preparation for the production of FFPs in the area.</w:t>
            </w:r>
          </w:p>
          <w:p w:rsidR="006603B3" w:rsidRPr="00E570E1" w:rsidRDefault="007D171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A total of 1,111 FFPs were produced</w:t>
            </w:r>
            <w:r w:rsidR="009E02EF" w:rsidRPr="00E570E1">
              <w:rPr>
                <w:rFonts w:ascii="Arial" w:eastAsia="Arial" w:hAnsi="Arial" w:cs="Arial"/>
                <w:color w:val="0070C0"/>
                <w:sz w:val="20"/>
                <w:szCs w:val="20"/>
              </w:rPr>
              <w:t xml:space="preserve"> by the DSWD-FO I staff at the DSWD FO 1 Warehouse B, </w:t>
            </w:r>
            <w:proofErr w:type="spellStart"/>
            <w:r w:rsidR="009E02EF" w:rsidRPr="00E570E1">
              <w:rPr>
                <w:rFonts w:ascii="Arial" w:eastAsia="Arial" w:hAnsi="Arial" w:cs="Arial"/>
                <w:color w:val="0070C0"/>
                <w:sz w:val="20"/>
                <w:szCs w:val="20"/>
              </w:rPr>
              <w:t>Biday</w:t>
            </w:r>
            <w:proofErr w:type="spellEnd"/>
            <w:r w:rsidR="009E02EF" w:rsidRPr="00E570E1">
              <w:rPr>
                <w:rFonts w:ascii="Arial" w:eastAsia="Arial" w:hAnsi="Arial" w:cs="Arial"/>
                <w:color w:val="0070C0"/>
                <w:sz w:val="20"/>
                <w:szCs w:val="20"/>
              </w:rPr>
              <w:t>,</w:t>
            </w:r>
            <w:r w:rsidRPr="00E570E1">
              <w:rPr>
                <w:rFonts w:ascii="Arial" w:eastAsia="Arial" w:hAnsi="Arial" w:cs="Arial"/>
                <w:color w:val="0070C0"/>
                <w:sz w:val="20"/>
                <w:szCs w:val="20"/>
              </w:rPr>
              <w:t xml:space="preserve"> City of San Fernando, La Union. In addition, a total of 1, 182 FFPs were also</w:t>
            </w:r>
            <w:r w:rsidR="00E570E1" w:rsidRPr="00E570E1">
              <w:rPr>
                <w:rFonts w:ascii="Arial" w:eastAsia="Arial" w:hAnsi="Arial" w:cs="Arial"/>
                <w:color w:val="0070C0"/>
                <w:sz w:val="20"/>
                <w:szCs w:val="20"/>
              </w:rPr>
              <w:t xml:space="preserve"> repacked by staff from POO </w:t>
            </w:r>
            <w:proofErr w:type="spellStart"/>
            <w:r w:rsidR="00E570E1" w:rsidRPr="00E570E1">
              <w:rPr>
                <w:rFonts w:ascii="Arial" w:eastAsia="Arial" w:hAnsi="Arial" w:cs="Arial"/>
                <w:color w:val="0070C0"/>
                <w:sz w:val="20"/>
                <w:szCs w:val="20"/>
              </w:rPr>
              <w:t>Pangasinan</w:t>
            </w:r>
            <w:proofErr w:type="spellEnd"/>
            <w:r w:rsidR="00E570E1" w:rsidRPr="00E570E1">
              <w:rPr>
                <w:rFonts w:ascii="Arial" w:eastAsia="Arial" w:hAnsi="Arial" w:cs="Arial"/>
                <w:color w:val="0070C0"/>
                <w:sz w:val="20"/>
                <w:szCs w:val="20"/>
              </w:rPr>
              <w:t xml:space="preserve"> and BFP personnel at the Area 1 Vocational Rehabilitation Center, </w:t>
            </w:r>
            <w:proofErr w:type="spellStart"/>
            <w:r w:rsidR="00E570E1" w:rsidRPr="00E570E1">
              <w:rPr>
                <w:rFonts w:ascii="Arial" w:eastAsia="Arial" w:hAnsi="Arial" w:cs="Arial"/>
                <w:color w:val="0070C0"/>
                <w:sz w:val="20"/>
                <w:szCs w:val="20"/>
              </w:rPr>
              <w:t>Bonuan</w:t>
            </w:r>
            <w:proofErr w:type="spellEnd"/>
            <w:r w:rsidR="00E570E1" w:rsidRPr="00E570E1">
              <w:rPr>
                <w:rFonts w:ascii="Arial" w:eastAsia="Arial" w:hAnsi="Arial" w:cs="Arial"/>
                <w:color w:val="0070C0"/>
                <w:sz w:val="20"/>
                <w:szCs w:val="20"/>
              </w:rPr>
              <w:t xml:space="preserve"> </w:t>
            </w:r>
            <w:proofErr w:type="spellStart"/>
            <w:r w:rsidR="00E570E1" w:rsidRPr="00E570E1">
              <w:rPr>
                <w:rFonts w:ascii="Arial" w:eastAsia="Arial" w:hAnsi="Arial" w:cs="Arial"/>
                <w:color w:val="0070C0"/>
                <w:sz w:val="20"/>
                <w:szCs w:val="20"/>
              </w:rPr>
              <w:t>Gueset</w:t>
            </w:r>
            <w:proofErr w:type="spellEnd"/>
            <w:r w:rsidR="00E570E1" w:rsidRPr="00E570E1">
              <w:rPr>
                <w:rFonts w:ascii="Arial" w:eastAsia="Arial" w:hAnsi="Arial" w:cs="Arial"/>
                <w:color w:val="0070C0"/>
                <w:sz w:val="20"/>
                <w:szCs w:val="20"/>
              </w:rPr>
              <w:t xml:space="preserve">, </w:t>
            </w:r>
            <w:proofErr w:type="spellStart"/>
            <w:r w:rsidR="00E570E1" w:rsidRPr="00E570E1">
              <w:rPr>
                <w:rFonts w:ascii="Arial" w:eastAsia="Arial" w:hAnsi="Arial" w:cs="Arial"/>
                <w:color w:val="0070C0"/>
                <w:sz w:val="20"/>
                <w:szCs w:val="20"/>
              </w:rPr>
              <w:t>Dagupan</w:t>
            </w:r>
            <w:proofErr w:type="spellEnd"/>
            <w:r w:rsidR="00E570E1" w:rsidRPr="00E570E1">
              <w:rPr>
                <w:rFonts w:ascii="Arial" w:eastAsia="Arial" w:hAnsi="Arial" w:cs="Arial"/>
                <w:color w:val="0070C0"/>
                <w:sz w:val="20"/>
                <w:szCs w:val="20"/>
              </w:rPr>
              <w:t xml:space="preserve"> City.</w:t>
            </w:r>
          </w:p>
          <w:p w:rsidR="006603B3" w:rsidRPr="00E570E1" w:rsidRDefault="009E02E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Continuous updating of the official Facebook page of DSWD Field Office I and hotlines to contact for immediate response to the situation to inform the public about precautionary measures against COVID-19</w:t>
            </w:r>
            <w:r w:rsidR="00E570E1" w:rsidRPr="00E570E1">
              <w:rPr>
                <w:rFonts w:ascii="Arial" w:eastAsia="Arial" w:hAnsi="Arial" w:cs="Arial"/>
                <w:color w:val="0070C0"/>
                <w:sz w:val="20"/>
                <w:szCs w:val="20"/>
              </w:rPr>
              <w:t>.</w:t>
            </w:r>
          </w:p>
          <w:p w:rsidR="006603B3" w:rsidRPr="00E570E1" w:rsidRDefault="009E02E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 xml:space="preserve">DSWD Field Office I is closely monitoring the areas affected by COVID-19 in coordination with the DOH, Provincial/ City/ Municipal Disaster Risk Reduction and </w:t>
            </w:r>
            <w:r w:rsidRPr="00E570E1">
              <w:rPr>
                <w:rFonts w:ascii="Arial" w:eastAsia="Arial" w:hAnsi="Arial" w:cs="Arial"/>
                <w:color w:val="0070C0"/>
                <w:sz w:val="20"/>
                <w:szCs w:val="20"/>
              </w:rPr>
              <w:lastRenderedPageBreak/>
              <w:t>Management Councils (P/C/MDRRMCs), and Provincial/ City/ Municipal Social Welfare and Development Offices (P/C/MSWDOs). Likewise, City/Municipality Operations Office (C/MOO) staff render duty in their respective cities/municipalities.</w:t>
            </w:r>
          </w:p>
          <w:p w:rsidR="006603B3" w:rsidRPr="00E570E1" w:rsidRDefault="009E02EF">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The Field Offi</w:t>
            </w:r>
            <w:r w:rsidR="00E570E1" w:rsidRPr="00E570E1">
              <w:rPr>
                <w:rFonts w:ascii="Arial" w:eastAsia="Arial" w:hAnsi="Arial" w:cs="Arial"/>
                <w:color w:val="0070C0"/>
                <w:sz w:val="20"/>
                <w:szCs w:val="20"/>
              </w:rPr>
              <w:t>ce has received requests from 47</w:t>
            </w:r>
            <w:r w:rsidRPr="00E570E1">
              <w:rPr>
                <w:rFonts w:ascii="Arial" w:eastAsia="Arial" w:hAnsi="Arial" w:cs="Arial"/>
                <w:color w:val="0070C0"/>
                <w:sz w:val="20"/>
                <w:szCs w:val="20"/>
              </w:rPr>
              <w:t xml:space="preserve"> LGUs for FFPs and other support services to be provided to affected families due to the declaration of enhanced community quarantine in Luzon. Per coordination, the LGUs are now procuring and repacking goods for distributio</w:t>
            </w:r>
            <w:r w:rsidR="00E570E1" w:rsidRPr="00E570E1">
              <w:rPr>
                <w:rFonts w:ascii="Arial" w:eastAsia="Arial" w:hAnsi="Arial" w:cs="Arial"/>
                <w:color w:val="0070C0"/>
                <w:sz w:val="20"/>
                <w:szCs w:val="20"/>
              </w:rPr>
              <w:t>n to affected families.</w:t>
            </w:r>
          </w:p>
          <w:p w:rsidR="006603B3" w:rsidRPr="00E570E1" w:rsidRDefault="00E570E1" w:rsidP="000317E3">
            <w:pPr>
              <w:widowControl/>
              <w:numPr>
                <w:ilvl w:val="0"/>
                <w:numId w:val="11"/>
              </w:numPr>
              <w:ind w:left="360"/>
              <w:jc w:val="both"/>
              <w:rPr>
                <w:rFonts w:ascii="Arial" w:eastAsia="Arial" w:hAnsi="Arial" w:cs="Arial"/>
                <w:color w:val="0070C0"/>
                <w:sz w:val="20"/>
                <w:szCs w:val="20"/>
              </w:rPr>
            </w:pPr>
            <w:r w:rsidRPr="00E570E1">
              <w:rPr>
                <w:rFonts w:ascii="Arial" w:eastAsia="Arial" w:hAnsi="Arial" w:cs="Arial"/>
                <w:color w:val="0070C0"/>
                <w:sz w:val="20"/>
                <w:szCs w:val="20"/>
              </w:rPr>
              <w:t>As of 29 March 2020, 5PM under Logistics Section – Procurement Uni</w:t>
            </w:r>
            <w:r w:rsidR="000D02B2">
              <w:rPr>
                <w:rFonts w:ascii="Arial" w:eastAsia="Arial" w:hAnsi="Arial" w:cs="Arial"/>
                <w:color w:val="0070C0"/>
                <w:sz w:val="20"/>
                <w:szCs w:val="20"/>
              </w:rPr>
              <w:t xml:space="preserve">t, the ₱20 million augmentation </w:t>
            </w:r>
            <w:r w:rsidRPr="00E570E1">
              <w:rPr>
                <w:rFonts w:ascii="Arial" w:eastAsia="Arial" w:hAnsi="Arial" w:cs="Arial"/>
                <w:color w:val="0070C0"/>
                <w:sz w:val="20"/>
                <w:szCs w:val="20"/>
              </w:rPr>
              <w:t xml:space="preserve">from the Central Office was utilized for the procurement of the contents of 52,000 FFPs, in addition to the ₱3 million QRF of the Field Office that was utilized to procure contents of 1,000 FFPs. A number of goods were delivered on 23-29 March 2020 from </w:t>
            </w:r>
            <w:proofErr w:type="spellStart"/>
            <w:r w:rsidRPr="00E570E1">
              <w:rPr>
                <w:rFonts w:ascii="Arial" w:eastAsia="Arial" w:hAnsi="Arial" w:cs="Arial"/>
                <w:color w:val="0070C0"/>
                <w:sz w:val="20"/>
                <w:szCs w:val="20"/>
              </w:rPr>
              <w:t>Emmaiah</w:t>
            </w:r>
            <w:proofErr w:type="spellEnd"/>
            <w:r w:rsidRPr="00E570E1">
              <w:rPr>
                <w:rFonts w:ascii="Arial" w:eastAsia="Arial" w:hAnsi="Arial" w:cs="Arial"/>
                <w:color w:val="0070C0"/>
                <w:sz w:val="20"/>
                <w:szCs w:val="20"/>
              </w:rPr>
              <w:t xml:space="preserve"> Marketing Inc., NFA, Fortune Group Inc., and National Bazaar. </w:t>
            </w:r>
            <w:r w:rsidR="000317E3" w:rsidRPr="000317E3">
              <w:rPr>
                <w:rFonts w:ascii="Arial" w:eastAsia="Arial" w:hAnsi="Arial" w:cs="Arial"/>
                <w:color w:val="0070C0"/>
                <w:sz w:val="20"/>
                <w:szCs w:val="20"/>
              </w:rPr>
              <w:t xml:space="preserve">The remaining ₱1,792,000.00 </w:t>
            </w:r>
            <w:r w:rsidRPr="000317E3">
              <w:rPr>
                <w:rFonts w:ascii="Arial" w:eastAsia="Arial" w:hAnsi="Arial" w:cs="Arial"/>
                <w:color w:val="0070C0"/>
                <w:sz w:val="20"/>
                <w:szCs w:val="20"/>
              </w:rPr>
              <w:t>is readily available for disaster response operations use.</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 xml:space="preserve">Distributed 12 FFPs to students from </w:t>
            </w:r>
            <w:proofErr w:type="spellStart"/>
            <w:r>
              <w:rPr>
                <w:rFonts w:ascii="Arial" w:eastAsia="Arial" w:hAnsi="Arial" w:cs="Arial"/>
                <w:sz w:val="20"/>
                <w:szCs w:val="20"/>
              </w:rPr>
              <w:t>Basco</w:t>
            </w:r>
            <w:proofErr w:type="spellEnd"/>
            <w:r>
              <w:rPr>
                <w:rFonts w:ascii="Arial" w:eastAsia="Arial" w:hAnsi="Arial" w:cs="Arial"/>
                <w:sz w:val="20"/>
                <w:szCs w:val="20"/>
              </w:rPr>
              <w:t xml:space="preserve">, </w:t>
            </w:r>
            <w:proofErr w:type="spellStart"/>
            <w:r>
              <w:rPr>
                <w:rFonts w:ascii="Arial" w:eastAsia="Arial" w:hAnsi="Arial" w:cs="Arial"/>
                <w:sz w:val="20"/>
                <w:szCs w:val="20"/>
              </w:rPr>
              <w:t>Batanes</w:t>
            </w:r>
            <w:proofErr w:type="spellEnd"/>
            <w:r>
              <w:rPr>
                <w:rFonts w:ascii="Arial" w:eastAsia="Arial" w:hAnsi="Arial" w:cs="Arial"/>
                <w:sz w:val="20"/>
                <w:szCs w:val="20"/>
              </w:rPr>
              <w:t xml:space="preserve"> who were stranded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 due to the Enhanced Community Quarantine.</w:t>
            </w:r>
          </w:p>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DSWD-FO II skeletal workforce packed 2,615 FFPs.</w:t>
            </w:r>
          </w:p>
          <w:p w:rsidR="006603B3" w:rsidRDefault="009E02EF">
            <w:pPr>
              <w:widowControl/>
              <w:numPr>
                <w:ilvl w:val="0"/>
                <w:numId w:val="22"/>
              </w:numPr>
              <w:ind w:left="376"/>
              <w:jc w:val="both"/>
              <w:rPr>
                <w:rFonts w:ascii="Arial" w:eastAsia="Arial" w:hAnsi="Arial" w:cs="Arial"/>
                <w:sz w:val="20"/>
                <w:szCs w:val="20"/>
              </w:rPr>
            </w:pPr>
            <w:r>
              <w:rPr>
                <w:rFonts w:ascii="Arial" w:eastAsia="Arial" w:hAnsi="Arial" w:cs="Arial"/>
                <w:sz w:val="20"/>
                <w:szCs w:val="20"/>
              </w:rPr>
              <w:t xml:space="preserve">Monitored payout of 625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in Sta. Maria, Isabela while ensuring social distancing to avoid spread of COVID19.</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0"/>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6603B3">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6603B3">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Pr>
                <w:rFonts w:ascii="Arial" w:eastAsia="Arial" w:hAnsi="Arial" w:cs="Arial"/>
                <w:b/>
                <w:sz w:val="20"/>
                <w:szCs w:val="20"/>
              </w:rPr>
              <w:t>Relief Augmentation Support</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On-going repacking of family food packs.</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Requested augmentation of 20,000 family food packs to NRLMB.</w:t>
            </w:r>
          </w:p>
          <w:p w:rsidR="006603B3" w:rsidRDefault="009E02E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Provision of 10,538 Family Food Packs to 13 Local Government Units in the Region.</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b/>
                <w:sz w:val="20"/>
                <w:szCs w:val="20"/>
              </w:rPr>
              <w:t>Financial Assistance</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Total provision of P216,000.00 (P3,000.00 each) worth of Cash Assistance for the fifty-four (54) stranded passengers at Clark International Airport (March 19, 2020) and eighteen (18) at Angeles City and </w:t>
            </w:r>
            <w:proofErr w:type="spellStart"/>
            <w:r>
              <w:rPr>
                <w:rFonts w:ascii="Arial" w:eastAsia="Arial" w:hAnsi="Arial" w:cs="Arial"/>
                <w:sz w:val="20"/>
                <w:szCs w:val="20"/>
              </w:rPr>
              <w:t>Porac</w:t>
            </w:r>
            <w:proofErr w:type="spellEnd"/>
            <w:r>
              <w:rPr>
                <w:rFonts w:ascii="Arial" w:eastAsia="Arial" w:hAnsi="Arial" w:cs="Arial"/>
                <w:sz w:val="20"/>
                <w:szCs w:val="20"/>
              </w:rPr>
              <w:t>, Pampanga.</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Served Five Hundred Fifty-Six (556) walk-in clients requesting for assistance thru AICS from March 16-27, 2020 amounting to one million and four hundred fourteen thousand pesos only (</w:t>
            </w:r>
            <w:proofErr w:type="spellStart"/>
            <w:r>
              <w:rPr>
                <w:rFonts w:ascii="Arial" w:eastAsia="Arial" w:hAnsi="Arial" w:cs="Arial"/>
                <w:sz w:val="20"/>
                <w:szCs w:val="20"/>
              </w:rPr>
              <w:t>Php</w:t>
            </w:r>
            <w:proofErr w:type="spellEnd"/>
            <w:r>
              <w:rPr>
                <w:rFonts w:ascii="Arial" w:eastAsia="Arial" w:hAnsi="Arial" w:cs="Arial"/>
                <w:sz w:val="20"/>
                <w:szCs w:val="20"/>
              </w:rPr>
              <w:t xml:space="preserve"> 1,414,000.00).</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Received Sub-Allotment Advise amounting to P20,000,000.00 for the procurement of welfare goods for the on-going disaster response operations for the fight against COVID 19.</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Pr>
                <w:rFonts w:ascii="Arial" w:eastAsia="Arial" w:hAnsi="Arial" w:cs="Arial"/>
                <w:b/>
                <w:sz w:val="20"/>
                <w:szCs w:val="20"/>
              </w:rPr>
              <w:t>Safety Measures: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Provision of Personal Protective Equipment (PPEs) such as masks, gloves and alcohol to DSWD-FO III </w:t>
            </w:r>
            <w:proofErr w:type="spellStart"/>
            <w:r>
              <w:rPr>
                <w:rFonts w:ascii="Arial" w:eastAsia="Arial" w:hAnsi="Arial" w:cs="Arial"/>
                <w:sz w:val="20"/>
                <w:szCs w:val="20"/>
              </w:rPr>
              <w:t>frontliners</w:t>
            </w:r>
            <w:proofErr w:type="spellEnd"/>
            <w:r>
              <w:rPr>
                <w:rFonts w:ascii="Arial" w:eastAsia="Arial" w:hAnsi="Arial" w:cs="Arial"/>
                <w:sz w:val="20"/>
                <w:szCs w:val="20"/>
              </w:rPr>
              <w: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The PNP provided two (2) security personnel to ensure safety and security of the relief items inside the regional warehouse with a 12-hours shifting schedule since 20 March 2020.</w:t>
            </w:r>
          </w:p>
          <w:p w:rsidR="006603B3" w:rsidRDefault="009E02EF">
            <w:pPr>
              <w:widowControl/>
              <w:jc w:val="both"/>
              <w:rPr>
                <w:rFonts w:ascii="Arial" w:eastAsia="Arial" w:hAnsi="Arial" w:cs="Arial"/>
                <w:b/>
                <w:sz w:val="20"/>
                <w:szCs w:val="20"/>
              </w:rPr>
            </w:pPr>
            <w:r>
              <w:rPr>
                <w:rFonts w:ascii="Arial" w:eastAsia="Arial" w:hAnsi="Arial" w:cs="Arial"/>
                <w:b/>
                <w:sz w:val="20"/>
                <w:szCs w:val="20"/>
              </w:rPr>
              <w:t>Coordination:</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Continuous monitoring on the status of affected families due to COVID19 and assistance provided among the DSWD Provincial Extension Offices.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Convened the RDRRMC 3 Response Cluster to ensure timely delivery of government’s response efforts.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Activation of Emergency Operations Center (EOC) and establishment of Incident Management Team (IMT).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Coordination with AFP and PNP for the delivery and hauling of relief goods.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Ongoing monitoring of the IMT on the situation and for other updates.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Attended IRTF meeting at Camp Olivas.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Coordinated with OCD Region III for additional personnel for repacking of family food packs. OCD tapped BJMP and they provided 10 personnel to repack. They assigned 5 personnel in the morning and 5 personnel for the evening shift. </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Coordinated the schedules of delivery with OCD for the use of PNP trucks.</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Requested from 7</w:t>
            </w:r>
            <w:r>
              <w:rPr>
                <w:rFonts w:ascii="Arial" w:eastAsia="Arial" w:hAnsi="Arial" w:cs="Arial"/>
                <w:sz w:val="20"/>
                <w:szCs w:val="20"/>
                <w:vertAlign w:val="superscript"/>
              </w:rPr>
              <w:t>th</w:t>
            </w:r>
            <w:r>
              <w:rPr>
                <w:rFonts w:ascii="Arial" w:eastAsia="Arial" w:hAnsi="Arial" w:cs="Arial"/>
                <w:sz w:val="20"/>
                <w:szCs w:val="20"/>
              </w:rPr>
              <w:t xml:space="preserve"> Infantry “</w:t>
            </w:r>
            <w:proofErr w:type="spellStart"/>
            <w:r>
              <w:rPr>
                <w:rFonts w:ascii="Arial" w:eastAsia="Arial" w:hAnsi="Arial" w:cs="Arial"/>
                <w:sz w:val="20"/>
                <w:szCs w:val="20"/>
              </w:rPr>
              <w:t>Kaugnay</w:t>
            </w:r>
            <w:proofErr w:type="spellEnd"/>
            <w:r>
              <w:rPr>
                <w:rFonts w:ascii="Arial" w:eastAsia="Arial" w:hAnsi="Arial" w:cs="Arial"/>
                <w:sz w:val="20"/>
                <w:szCs w:val="20"/>
              </w:rPr>
              <w:t xml:space="preserve">” Division of the Philippine Army in Fort Ramon Magsaysay,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for the establishment of DSWD-FO III Operation Hub in their warehouse for the repacking of relief goods. The said request was approved and waiting for the procurement of food items that will be repacked.</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Received 100 snacks (burger, chocolate pie, and drinks) amounting to ₱11,000.00 donation from McDonalds Philippines intended for the volunteers and </w:t>
            </w:r>
            <w:proofErr w:type="spellStart"/>
            <w:r>
              <w:rPr>
                <w:rFonts w:ascii="Arial" w:eastAsia="Arial" w:hAnsi="Arial" w:cs="Arial"/>
                <w:sz w:val="20"/>
                <w:szCs w:val="20"/>
              </w:rPr>
              <w:t>frontliners</w:t>
            </w:r>
            <w:proofErr w:type="spellEnd"/>
            <w:r>
              <w:rPr>
                <w:rFonts w:ascii="Arial" w:eastAsia="Arial" w:hAnsi="Arial" w:cs="Arial"/>
                <w:sz w:val="20"/>
                <w:szCs w:val="20"/>
              </w:rPr>
              <w:t>.</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Coordinated with the Office of Civil Defense for the delivery of family food packs in the municipality of </w:t>
            </w:r>
            <w:proofErr w:type="spellStart"/>
            <w:r>
              <w:rPr>
                <w:rFonts w:ascii="Arial" w:eastAsia="Arial" w:hAnsi="Arial" w:cs="Arial"/>
                <w:sz w:val="20"/>
                <w:szCs w:val="20"/>
              </w:rPr>
              <w:t>Cabiao</w:t>
            </w:r>
            <w:proofErr w:type="spellEnd"/>
            <w:r>
              <w:rPr>
                <w:rFonts w:ascii="Arial" w:eastAsia="Arial" w:hAnsi="Arial" w:cs="Arial"/>
                <w:sz w:val="20"/>
                <w:szCs w:val="20"/>
              </w:rPr>
              <w:t xml:space="preserve"> and Rizal, Nueva </w:t>
            </w:r>
            <w:proofErr w:type="spellStart"/>
            <w:r>
              <w:rPr>
                <w:rFonts w:ascii="Arial" w:eastAsia="Arial" w:hAnsi="Arial" w:cs="Arial"/>
                <w:sz w:val="20"/>
                <w:szCs w:val="20"/>
              </w:rPr>
              <w:t>Ecija</w:t>
            </w:r>
            <w:proofErr w:type="spellEnd"/>
            <w:r>
              <w:rPr>
                <w:rFonts w:ascii="Arial" w:eastAsia="Arial" w:hAnsi="Arial" w:cs="Arial"/>
                <w:sz w:val="20"/>
                <w:szCs w:val="20"/>
              </w:rPr>
              <w:t>, and Baler, Aurora.</w:t>
            </w:r>
          </w:p>
          <w:p w:rsidR="006603B3" w:rsidRDefault="009E02EF">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Consultation meeting with </w:t>
            </w:r>
            <w:proofErr w:type="spellStart"/>
            <w:r>
              <w:rPr>
                <w:rFonts w:ascii="Arial" w:eastAsia="Arial" w:hAnsi="Arial" w:cs="Arial"/>
                <w:sz w:val="20"/>
                <w:szCs w:val="20"/>
              </w:rPr>
              <w:t>Asec</w:t>
            </w:r>
            <w:proofErr w:type="spellEnd"/>
            <w:r>
              <w:rPr>
                <w:rFonts w:ascii="Arial" w:eastAsia="Arial" w:hAnsi="Arial" w:cs="Arial"/>
                <w:sz w:val="20"/>
                <w:szCs w:val="20"/>
              </w:rPr>
              <w:t xml:space="preserve">. Rhea </w:t>
            </w:r>
            <w:proofErr w:type="spellStart"/>
            <w:r>
              <w:rPr>
                <w:rFonts w:ascii="Arial" w:eastAsia="Arial" w:hAnsi="Arial" w:cs="Arial"/>
                <w:sz w:val="20"/>
                <w:szCs w:val="20"/>
              </w:rPr>
              <w:t>Peñaflor</w:t>
            </w:r>
            <w:proofErr w:type="spellEnd"/>
            <w:r>
              <w:rPr>
                <w:rFonts w:ascii="Arial" w:eastAsia="Arial" w:hAnsi="Arial" w:cs="Arial"/>
                <w:sz w:val="20"/>
                <w:szCs w:val="20"/>
              </w:rPr>
              <w:t xml:space="preserve"> for the guidance in response operations.</w:t>
            </w:r>
          </w:p>
        </w:tc>
      </w:tr>
    </w:tbl>
    <w:p w:rsidR="00744B55" w:rsidRDefault="00744B5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E62825"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62825">
              <w:rPr>
                <w:rFonts w:ascii="Arial" w:eastAsia="Arial" w:hAnsi="Arial" w:cs="Arial"/>
                <w:sz w:val="20"/>
                <w:szCs w:val="20"/>
              </w:rPr>
              <w:t>29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 xml:space="preserve">DSWD-FO CALABARZON headed by DRMD, together with 15 </w:t>
            </w:r>
            <w:proofErr w:type="spellStart"/>
            <w:r w:rsidRPr="00E62825">
              <w:rPr>
                <w:rFonts w:ascii="Arial" w:eastAsia="Arial" w:hAnsi="Arial" w:cs="Arial"/>
                <w:sz w:val="20"/>
                <w:szCs w:val="20"/>
              </w:rPr>
              <w:t>Pantawid</w:t>
            </w:r>
            <w:proofErr w:type="spellEnd"/>
            <w:r w:rsidRPr="00E62825">
              <w:rPr>
                <w:rFonts w:ascii="Arial" w:eastAsia="Arial" w:hAnsi="Arial" w:cs="Arial"/>
                <w:sz w:val="20"/>
                <w:szCs w:val="20"/>
              </w:rPr>
              <w:t xml:space="preserve"> staff, two (2) administrative and human resources staff, </w:t>
            </w:r>
            <w:r w:rsidR="00E62825">
              <w:rPr>
                <w:rFonts w:ascii="Arial" w:eastAsia="Arial" w:hAnsi="Arial" w:cs="Arial"/>
                <w:sz w:val="20"/>
                <w:szCs w:val="20"/>
              </w:rPr>
              <w:t xml:space="preserve">were able to repack a total of </w:t>
            </w:r>
            <w:r w:rsidRPr="00E62825">
              <w:rPr>
                <w:rFonts w:ascii="Arial" w:eastAsia="Arial" w:hAnsi="Arial" w:cs="Arial"/>
                <w:sz w:val="20"/>
                <w:szCs w:val="20"/>
              </w:rPr>
              <w:t>600 Family Food Packs (FFPs).</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 xml:space="preserve">Continuous repacking of FFPs is being conducted at GMA warehouse wherein </w:t>
            </w:r>
            <w:r w:rsidR="00E62825">
              <w:rPr>
                <w:rFonts w:ascii="Arial" w:eastAsia="Arial" w:hAnsi="Arial" w:cs="Arial"/>
                <w:sz w:val="20"/>
                <w:szCs w:val="20"/>
              </w:rPr>
              <w:t xml:space="preserve">the allocated FFPs for hauling </w:t>
            </w:r>
            <w:r w:rsidRPr="00E62825">
              <w:rPr>
                <w:rFonts w:ascii="Arial" w:eastAsia="Arial" w:hAnsi="Arial" w:cs="Arial"/>
                <w:sz w:val="20"/>
                <w:szCs w:val="20"/>
              </w:rPr>
              <w:t>on 30 March 2020, as arranged by DRMD staff, are located.</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CALABARZON provided 168 sacks of rice to the province of Quezon amounting to ₱210,000.00.</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CALABARZON provided 130 FFPs amounting to ₱48,620.00 to four (4) centers of the Field Office who were affected by the implementation of the enhanced community quarantine.</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Continuous mobilization of staff for deployment in both warehouses of the Field Office starting 30 March until 5 April 2020.</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The Disaster Response and Rehabilitation Sectors (DRRS) is in close coordination with the Regional Resource Operation Section (RROS) for constant updates on the relief distribution plan and schedule of hauling.</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 xml:space="preserve">DSWD-FO CALABARZON is continuously coordinating with AFP for the use of their truck for hauling of the NFA rice in General </w:t>
            </w:r>
            <w:proofErr w:type="spellStart"/>
            <w:r w:rsidRPr="00E62825">
              <w:rPr>
                <w:rFonts w:ascii="Arial" w:eastAsia="Arial" w:hAnsi="Arial" w:cs="Arial"/>
                <w:sz w:val="20"/>
                <w:szCs w:val="20"/>
              </w:rPr>
              <w:t>Trias</w:t>
            </w:r>
            <w:proofErr w:type="spellEnd"/>
            <w:r w:rsidRPr="00E62825">
              <w:rPr>
                <w:rFonts w:ascii="Arial" w:eastAsia="Arial" w:hAnsi="Arial" w:cs="Arial"/>
                <w:sz w:val="20"/>
                <w:szCs w:val="20"/>
              </w:rPr>
              <w:t>, Cavite.</w:t>
            </w:r>
          </w:p>
          <w:p w:rsidR="006603B3" w:rsidRPr="00E62825" w:rsidRDefault="009E02E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CALABARZON is in close coordination with the LGUs for situation updates and reports on the cost of assistance provided in their respective area of responsibility.</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6603B3">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28 March 2020</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Facilitated purchase of goods amounting to ₱20,000,000.00</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Continuous monitoring of the R/P/C/M QRT of the situation in the whole MIMAROPA Region in coordination with the P/C/MSWDOs and concerned agencies.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issued protocols/guidelines pertaining to the Prevention, Control and Mitigation of the spread of the Coronavirus Disease (COVID19) in the Regional/Provincial/Municipal Offices including the MIMAROPA Youth Center.</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submitted an implementation plan to DSWD CO for possible funding assistance to support and augment the limited resources of LGUs on the possible number of households/families that might be affected by the situation through provision of FFPs.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submitted to DSWD CO the List of Warehouses in MIMAROPA Region together with its exact location and details of the concerned point person.</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Ongoing repacking of FFPs in all provincial warehouses.</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DSWD-FO MIMAROPA DRMD and SWADT-Provincial Project Development Officers are on skeletal duty and alerted to monitor daily prevailing situation/condition and report any untoward incident within the Area of Responsibility.</w:t>
            </w:r>
          </w:p>
          <w:p w:rsidR="006603B3" w:rsidRDefault="009E02EF">
            <w:pPr>
              <w:widowControl/>
              <w:numPr>
                <w:ilvl w:val="0"/>
                <w:numId w:val="14"/>
              </w:numPr>
              <w:ind w:left="376"/>
              <w:jc w:val="both"/>
              <w:rPr>
                <w:rFonts w:ascii="Arial" w:eastAsia="Arial" w:hAnsi="Arial" w:cs="Arial"/>
                <w:sz w:val="20"/>
                <w:szCs w:val="20"/>
              </w:rPr>
            </w:pPr>
            <w:r>
              <w:rPr>
                <w:rFonts w:ascii="Arial" w:eastAsia="Arial" w:hAnsi="Arial" w:cs="Arial"/>
                <w:sz w:val="20"/>
                <w:szCs w:val="20"/>
              </w:rPr>
              <w:t xml:space="preserve">Close coordination with Information and Communication Technology Management Unit (ICTMU) to ensure a robust communication system and Social Marketing Unit </w:t>
            </w:r>
            <w:r>
              <w:rPr>
                <w:rFonts w:ascii="Arial" w:eastAsia="Arial" w:hAnsi="Arial" w:cs="Arial"/>
                <w:sz w:val="20"/>
                <w:szCs w:val="20"/>
              </w:rPr>
              <w:lastRenderedPageBreak/>
              <w:t>(SMU) to ensure that information is carefully and properly disseminated to all concerned ODSU and to the public.</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6282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2825" w:rsidRPr="00E62825" w:rsidRDefault="00E6282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62825">
              <w:rPr>
                <w:rFonts w:ascii="Arial" w:eastAsia="Arial" w:hAnsi="Arial" w:cs="Arial"/>
                <w:color w:val="0070C0"/>
                <w:sz w:val="20"/>
                <w:szCs w:val="20"/>
              </w:rPr>
              <w:t>30 March 2020</w:t>
            </w:r>
            <w:r>
              <w:rPr>
                <w:rFonts w:ascii="Arial" w:eastAsia="Arial" w:hAnsi="Arial" w:cs="Arial"/>
                <w:color w:val="0070C0"/>
                <w:sz w:val="20"/>
                <w:szCs w:val="20"/>
              </w:rPr>
              <w:t>,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2825" w:rsidRPr="00E62825" w:rsidRDefault="00E62825"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62825">
              <w:rPr>
                <w:rFonts w:ascii="Arial" w:eastAsia="Arial" w:hAnsi="Arial" w:cs="Arial"/>
                <w:color w:val="0070C0"/>
                <w:sz w:val="20"/>
                <w:szCs w:val="20"/>
              </w:rPr>
              <w:t xml:space="preserve">DSWD-FO V is </w:t>
            </w:r>
            <w:r w:rsidR="002B04DB">
              <w:rPr>
                <w:rFonts w:ascii="Arial" w:eastAsia="Arial" w:hAnsi="Arial" w:cs="Arial"/>
                <w:color w:val="0070C0"/>
                <w:sz w:val="20"/>
                <w:szCs w:val="20"/>
              </w:rPr>
              <w:t>continuously delivering</w:t>
            </w:r>
            <w:r w:rsidRPr="00E62825">
              <w:rPr>
                <w:rFonts w:ascii="Arial" w:eastAsia="Arial" w:hAnsi="Arial" w:cs="Arial"/>
                <w:color w:val="0070C0"/>
                <w:sz w:val="20"/>
                <w:szCs w:val="20"/>
              </w:rPr>
              <w:t xml:space="preserve"> FFPs to LGUs </w:t>
            </w:r>
            <w:r w:rsidR="002B04DB">
              <w:rPr>
                <w:rFonts w:ascii="Arial" w:eastAsia="Arial" w:hAnsi="Arial" w:cs="Arial"/>
                <w:color w:val="0070C0"/>
                <w:sz w:val="20"/>
                <w:szCs w:val="20"/>
              </w:rPr>
              <w:t>based on their augmentation request</w:t>
            </w:r>
            <w:r w:rsidRPr="00E62825">
              <w:rPr>
                <w:rFonts w:ascii="Arial" w:eastAsia="Arial" w:hAnsi="Arial" w:cs="Arial"/>
                <w:color w:val="0070C0"/>
                <w:sz w:val="20"/>
                <w:szCs w:val="20"/>
              </w:rPr>
              <w:t>.</w:t>
            </w:r>
          </w:p>
          <w:p w:rsidR="00E62825" w:rsidRPr="00966E87" w:rsidRDefault="007F2E4B" w:rsidP="00966E87">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 xml:space="preserve">Received from </w:t>
            </w:r>
            <w:r w:rsidR="00E62825" w:rsidRPr="00E62825">
              <w:rPr>
                <w:rFonts w:ascii="Arial" w:eastAsia="Arial" w:hAnsi="Arial" w:cs="Arial"/>
                <w:color w:val="0070C0"/>
                <w:sz w:val="20"/>
                <w:szCs w:val="20"/>
              </w:rPr>
              <w:t xml:space="preserve">Jollibee Corporation, </w:t>
            </w:r>
            <w:proofErr w:type="spellStart"/>
            <w:r w:rsidR="00E62825" w:rsidRPr="00E62825">
              <w:rPr>
                <w:rFonts w:ascii="Arial" w:eastAsia="Arial" w:hAnsi="Arial" w:cs="Arial"/>
                <w:color w:val="0070C0"/>
                <w:sz w:val="20"/>
                <w:szCs w:val="20"/>
              </w:rPr>
              <w:t>Albay</w:t>
            </w:r>
            <w:proofErr w:type="spellEnd"/>
            <w:r w:rsidR="00E62825" w:rsidRPr="00E62825">
              <w:rPr>
                <w:rFonts w:ascii="Arial" w:eastAsia="Arial" w:hAnsi="Arial" w:cs="Arial"/>
                <w:color w:val="0070C0"/>
                <w:sz w:val="20"/>
                <w:szCs w:val="20"/>
              </w:rPr>
              <w:t xml:space="preserve"> branch </w:t>
            </w:r>
            <w:r>
              <w:rPr>
                <w:rFonts w:ascii="Arial" w:eastAsia="Arial" w:hAnsi="Arial" w:cs="Arial"/>
                <w:color w:val="0070C0"/>
                <w:sz w:val="20"/>
                <w:szCs w:val="20"/>
              </w:rPr>
              <w:t>a donation of</w:t>
            </w:r>
            <w:r w:rsidR="00E62825" w:rsidRPr="00E62825">
              <w:rPr>
                <w:rFonts w:ascii="Arial" w:eastAsia="Arial" w:hAnsi="Arial" w:cs="Arial"/>
                <w:color w:val="0070C0"/>
                <w:sz w:val="20"/>
                <w:szCs w:val="20"/>
              </w:rPr>
              <w:t xml:space="preserve"> food/snacks for those who aided in repacking FFPs at DSWD Warehous</w:t>
            </w:r>
            <w:r>
              <w:rPr>
                <w:rFonts w:ascii="Arial" w:eastAsia="Arial" w:hAnsi="Arial" w:cs="Arial"/>
                <w:color w:val="0070C0"/>
                <w:sz w:val="20"/>
                <w:szCs w:val="20"/>
              </w:rPr>
              <w:t xml:space="preserve">e in </w:t>
            </w:r>
            <w:proofErr w:type="spellStart"/>
            <w:r w:rsidR="00E62825" w:rsidRPr="00E62825">
              <w:rPr>
                <w:rFonts w:ascii="Arial" w:eastAsia="Arial" w:hAnsi="Arial" w:cs="Arial"/>
                <w:color w:val="0070C0"/>
                <w:sz w:val="20"/>
                <w:szCs w:val="20"/>
              </w:rPr>
              <w:t>Bogtong</w:t>
            </w:r>
            <w:proofErr w:type="spellEnd"/>
            <w:r w:rsidR="00E62825" w:rsidRPr="00E62825">
              <w:rPr>
                <w:rFonts w:ascii="Arial" w:eastAsia="Arial" w:hAnsi="Arial" w:cs="Arial"/>
                <w:color w:val="0070C0"/>
                <w:sz w:val="20"/>
                <w:szCs w:val="20"/>
              </w:rPr>
              <w:t xml:space="preserve">, </w:t>
            </w:r>
            <w:proofErr w:type="spellStart"/>
            <w:r w:rsidR="00E62825" w:rsidRPr="00E62825">
              <w:rPr>
                <w:rFonts w:ascii="Arial" w:eastAsia="Arial" w:hAnsi="Arial" w:cs="Arial"/>
                <w:color w:val="0070C0"/>
                <w:sz w:val="20"/>
                <w:szCs w:val="20"/>
              </w:rPr>
              <w:t>Legazpi</w:t>
            </w:r>
            <w:proofErr w:type="spellEnd"/>
            <w:r w:rsidR="00E62825" w:rsidRPr="00E62825">
              <w:rPr>
                <w:rFonts w:ascii="Arial" w:eastAsia="Arial" w:hAnsi="Arial" w:cs="Arial"/>
                <w:color w:val="0070C0"/>
                <w:sz w:val="20"/>
                <w:szCs w:val="20"/>
              </w:rPr>
              <w:t xml:space="preserve"> City</w:t>
            </w:r>
            <w:r w:rsidR="00966E87">
              <w:rPr>
                <w:rFonts w:ascii="Arial" w:eastAsia="Arial" w:hAnsi="Arial" w:cs="Arial"/>
                <w:color w:val="0070C0"/>
                <w:sz w:val="20"/>
                <w:szCs w:val="20"/>
              </w:rPr>
              <w:t>.</w:t>
            </w:r>
          </w:p>
          <w:p w:rsidR="00E62825" w:rsidRPr="00E62825" w:rsidRDefault="00966E87"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The Provincial and Municipal Action Team (P</w:t>
            </w:r>
            <w:r w:rsidR="00E62825" w:rsidRPr="00E62825">
              <w:rPr>
                <w:rFonts w:ascii="Arial" w:eastAsia="Arial" w:hAnsi="Arial" w:cs="Arial"/>
                <w:color w:val="0070C0"/>
                <w:sz w:val="20"/>
                <w:szCs w:val="20"/>
              </w:rPr>
              <w:t>MAT</w:t>
            </w:r>
            <w:r>
              <w:rPr>
                <w:rFonts w:ascii="Arial" w:eastAsia="Arial" w:hAnsi="Arial" w:cs="Arial"/>
                <w:color w:val="0070C0"/>
                <w:sz w:val="20"/>
                <w:szCs w:val="20"/>
              </w:rPr>
              <w:t>)</w:t>
            </w:r>
            <w:r w:rsidR="00E62825" w:rsidRPr="00E62825">
              <w:rPr>
                <w:rFonts w:ascii="Arial" w:eastAsia="Arial" w:hAnsi="Arial" w:cs="Arial"/>
                <w:color w:val="0070C0"/>
                <w:sz w:val="20"/>
                <w:szCs w:val="20"/>
              </w:rPr>
              <w:t xml:space="preserve"> of </w:t>
            </w:r>
            <w:r>
              <w:rPr>
                <w:rFonts w:ascii="Arial" w:eastAsia="Arial" w:hAnsi="Arial" w:cs="Arial"/>
                <w:color w:val="0070C0"/>
                <w:sz w:val="20"/>
                <w:szCs w:val="20"/>
              </w:rPr>
              <w:t xml:space="preserve">the </w:t>
            </w:r>
            <w:r w:rsidR="00E62825" w:rsidRPr="00E62825">
              <w:rPr>
                <w:rFonts w:ascii="Arial" w:eastAsia="Arial" w:hAnsi="Arial" w:cs="Arial"/>
                <w:color w:val="0070C0"/>
                <w:sz w:val="20"/>
                <w:szCs w:val="20"/>
              </w:rPr>
              <w:t>P</w:t>
            </w:r>
            <w:r>
              <w:rPr>
                <w:rFonts w:ascii="Arial" w:eastAsia="Arial" w:hAnsi="Arial" w:cs="Arial"/>
                <w:color w:val="0070C0"/>
                <w:sz w:val="20"/>
                <w:szCs w:val="20"/>
              </w:rPr>
              <w:t xml:space="preserve">rovincial </w:t>
            </w:r>
            <w:r w:rsidR="00E62825" w:rsidRPr="00E62825">
              <w:rPr>
                <w:rFonts w:ascii="Arial" w:eastAsia="Arial" w:hAnsi="Arial" w:cs="Arial"/>
                <w:color w:val="0070C0"/>
                <w:sz w:val="20"/>
                <w:szCs w:val="20"/>
              </w:rPr>
              <w:t>O</w:t>
            </w:r>
            <w:r>
              <w:rPr>
                <w:rFonts w:ascii="Arial" w:eastAsia="Arial" w:hAnsi="Arial" w:cs="Arial"/>
                <w:color w:val="0070C0"/>
                <w:sz w:val="20"/>
                <w:szCs w:val="20"/>
              </w:rPr>
              <w:t xml:space="preserve">perations </w:t>
            </w:r>
            <w:r w:rsidR="00E62825" w:rsidRPr="00E62825">
              <w:rPr>
                <w:rFonts w:ascii="Arial" w:eastAsia="Arial" w:hAnsi="Arial" w:cs="Arial"/>
                <w:color w:val="0070C0"/>
                <w:sz w:val="20"/>
                <w:szCs w:val="20"/>
              </w:rPr>
              <w:t>O</w:t>
            </w:r>
            <w:r>
              <w:rPr>
                <w:rFonts w:ascii="Arial" w:eastAsia="Arial" w:hAnsi="Arial" w:cs="Arial"/>
                <w:color w:val="0070C0"/>
                <w:sz w:val="20"/>
                <w:szCs w:val="20"/>
              </w:rPr>
              <w:t>ffice (POO) of</w:t>
            </w:r>
            <w:r w:rsidR="00E62825" w:rsidRPr="00E62825">
              <w:rPr>
                <w:rFonts w:ascii="Arial" w:eastAsia="Arial" w:hAnsi="Arial" w:cs="Arial"/>
                <w:color w:val="0070C0"/>
                <w:sz w:val="20"/>
                <w:szCs w:val="20"/>
              </w:rPr>
              <w:t xml:space="preserve"> Masbate augmented in the repacking of relief goods in their respective areas of assignment.</w:t>
            </w:r>
          </w:p>
          <w:p w:rsidR="00E62825" w:rsidRPr="00E62825" w:rsidRDefault="00D06794"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 through its Disaster Response Management Division (DRMD), is continuously monitoring and coordinating</w:t>
            </w:r>
            <w:r w:rsidR="00E62825" w:rsidRPr="00E62825">
              <w:rPr>
                <w:rFonts w:ascii="Arial" w:eastAsia="Arial" w:hAnsi="Arial" w:cs="Arial"/>
                <w:color w:val="0070C0"/>
                <w:sz w:val="20"/>
                <w:szCs w:val="20"/>
              </w:rPr>
              <w:t xml:space="preserve"> with LGUs for food ration requirements.</w:t>
            </w:r>
          </w:p>
          <w:p w:rsidR="00E62825" w:rsidRPr="00E62825" w:rsidRDefault="00E62825"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62825">
              <w:rPr>
                <w:rFonts w:ascii="Arial" w:eastAsia="Arial" w:hAnsi="Arial" w:cs="Arial"/>
                <w:color w:val="0070C0"/>
                <w:sz w:val="20"/>
                <w:szCs w:val="20"/>
              </w:rPr>
              <w:t>The Resource Operation Section ensures the availability of family food packs and non-food items as need arises.</w:t>
            </w:r>
          </w:p>
          <w:p w:rsidR="00E62825" w:rsidRDefault="00E62825"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62825">
              <w:rPr>
                <w:rFonts w:ascii="Arial" w:eastAsia="Arial" w:hAnsi="Arial" w:cs="Arial"/>
                <w:color w:val="0070C0"/>
                <w:sz w:val="20"/>
                <w:szCs w:val="20"/>
              </w:rPr>
              <w:t>DSWD-FO V QRTs are activated. PAT and MAT members in the six (6) provinces are activated and instructed to coordinate with the P/MDRRMOs, C/MSWDOs for COVID19 reports and updates.</w:t>
            </w:r>
          </w:p>
          <w:p w:rsidR="00D06794" w:rsidRPr="00E62825" w:rsidRDefault="00D06794" w:rsidP="00E6282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Pr>
                <w:rFonts w:ascii="Arial" w:eastAsia="Arial" w:hAnsi="Arial" w:cs="Arial"/>
                <w:color w:val="0070C0"/>
                <w:sz w:val="20"/>
                <w:szCs w:val="20"/>
              </w:rPr>
              <w:t>DSWD-FO V DRMD is continuously monitoring and coordinating relative to COVID19 operation updates.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E62825"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62825">
              <w:rPr>
                <w:rFonts w:ascii="Arial" w:eastAsia="Arial" w:hAnsi="Arial" w:cs="Arial"/>
                <w:sz w:val="20"/>
                <w:szCs w:val="20"/>
              </w:rPr>
              <w:t>29 March 2020,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Pr="00E62825"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VI with its continued operation was able to provide ₱4,492,760.00 to 435 individuals under the Aid to Individuals in Crisis Situation (AICS) program from 9 March until 27 March 2020.</w:t>
            </w:r>
          </w:p>
          <w:p w:rsidR="006603B3" w:rsidRPr="00E62825"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VI expressed their gratitude to partner agencies for their logistical support with the prepositioning of goods using their Facebook account.</w:t>
            </w:r>
          </w:p>
          <w:p w:rsidR="006603B3" w:rsidRPr="00E62825"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VI is in close coordination with CIU for the updated report on the assistance provided for the COVID19 related clients.</w:t>
            </w:r>
          </w:p>
          <w:p w:rsidR="006603B3" w:rsidRPr="00E62825" w:rsidRDefault="009E02EF">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sidRPr="00E62825">
              <w:rPr>
                <w:rFonts w:ascii="Arial" w:eastAsia="Arial" w:hAnsi="Arial" w:cs="Arial"/>
                <w:sz w:val="20"/>
                <w:szCs w:val="20"/>
              </w:rPr>
              <w:t>DSWD-FO VI MANCOM meeting was held with the Regional Director and Division Chiefs.</w:t>
            </w:r>
          </w:p>
        </w:tc>
      </w:tr>
    </w:tbl>
    <w:p w:rsidR="006603B3" w:rsidRDefault="006603B3">
      <w:pPr>
        <w:spacing w:after="0" w:line="240" w:lineRule="auto"/>
        <w:rPr>
          <w:rFonts w:ascii="Arial" w:eastAsia="Arial" w:hAnsi="Arial" w:cs="Arial"/>
          <w:i/>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Regional warehouse personnel are extensively looking for other possible areas for the location of the repacking of goods while procurement of raw materials is ongoing. Nearby schools, gymnasiums and covered courts are currently being negotiated.</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Coordination and continued negotiations with other NGAs for logistics support and assistance through the EOC:</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DPWH/PCG/Central Command - for the transportation/hauling of relief goods</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AFP/PNP - for volunteers in the repacking</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NFA through OPAV - for the free use of a warehouse located at Pier 6, Cebu City as storage area for FFPs ready for distribution</w:t>
            </w:r>
          </w:p>
          <w:p w:rsidR="006603B3" w:rsidRDefault="009E02EF">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roofErr w:type="spellStart"/>
            <w:r>
              <w:rPr>
                <w:rFonts w:ascii="Arial" w:eastAsia="Arial" w:hAnsi="Arial" w:cs="Arial"/>
                <w:sz w:val="20"/>
                <w:szCs w:val="20"/>
              </w:rPr>
              <w:t>DepEd</w:t>
            </w:r>
            <w:proofErr w:type="spellEnd"/>
            <w:r>
              <w:rPr>
                <w:rFonts w:ascii="Arial" w:eastAsia="Arial" w:hAnsi="Arial" w:cs="Arial"/>
                <w:sz w:val="20"/>
                <w:szCs w:val="20"/>
              </w:rPr>
              <w:t xml:space="preserve"> - for use of facilities/areas/ground as production and/or repacking sites</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DSWD-FO VII personnel continue to man the Joint IATF-MEID and RDRRMC 7 EOC for COVID19. The EOC was established at the DOH Regional Office and became operationalized on 21 March 2020.</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₱18,000 financial assistance was extended by DSWD-FO VII Crisis Intervention Section (CIS) for at least 6 apprentices of the Lite Shipping Company who are currently stranded at Cebu City Port. They are residents of the Province of Bohol and are requesting for assistance, so that they will be given entry in Bohol. CIS head has already coordinated with Bohol PSWDO, and the MSWDOs of the LGU residents of the crew.</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 xml:space="preserve">DSWD-FO VII Regional Director directed the Division Chiefs to revisit work arrangements and requested some staff to help in the repacking of goods at the warehouses on a rotation basis. Due to the Enhanced Community Quarantine, </w:t>
            </w:r>
            <w:r>
              <w:rPr>
                <w:rFonts w:ascii="Arial" w:eastAsia="Arial" w:hAnsi="Arial" w:cs="Arial"/>
                <w:sz w:val="20"/>
                <w:szCs w:val="20"/>
              </w:rPr>
              <w:lastRenderedPageBreak/>
              <w:t>transportation was suspended, thus coaster services were arranged by the Regional Office to ferry staff. At least 6 different routes were provided. Pick-up and drop off points were identified.</w:t>
            </w:r>
          </w:p>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Summary of declarations over the provinces:</w:t>
            </w:r>
          </w:p>
          <w:tbl>
            <w:tblPr>
              <w:tblStyle w:val="afffffffffff6"/>
              <w:tblW w:w="7468"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1174"/>
              <w:gridCol w:w="1468"/>
              <w:gridCol w:w="1468"/>
              <w:gridCol w:w="1583"/>
            </w:tblGrid>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Province</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State of Calamity</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General Community Quarantine</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Enhanced Community Quarantine</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b/>
                      <w:sz w:val="20"/>
                      <w:szCs w:val="20"/>
                    </w:rPr>
                  </w:pPr>
                  <w:r>
                    <w:rPr>
                      <w:rFonts w:ascii="Arial" w:eastAsia="Arial" w:hAnsi="Arial" w:cs="Arial"/>
                      <w:b/>
                      <w:sz w:val="20"/>
                      <w:szCs w:val="20"/>
                    </w:rPr>
                    <w:t>Effectivity</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Bohol</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Cebu</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r>
                    <w:rPr>
                      <w:rFonts w:ascii="Arial" w:eastAsia="Arial" w:hAnsi="Arial" w:cs="Arial"/>
                      <w:sz w:val="20"/>
                      <w:szCs w:val="20"/>
                    </w:rPr>
                    <w:t>Cebu City</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28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proofErr w:type="spellStart"/>
                  <w:r>
                    <w:rPr>
                      <w:rFonts w:ascii="Arial" w:eastAsia="Arial" w:hAnsi="Arial" w:cs="Arial"/>
                      <w:sz w:val="20"/>
                      <w:szCs w:val="20"/>
                    </w:rPr>
                    <w:t>Mandaue</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30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left="210" w:right="57"/>
                    <w:jc w:val="both"/>
                    <w:rPr>
                      <w:rFonts w:ascii="Arial" w:eastAsia="Arial" w:hAnsi="Arial" w:cs="Arial"/>
                      <w:sz w:val="20"/>
                      <w:szCs w:val="20"/>
                    </w:rPr>
                  </w:pPr>
                  <w:proofErr w:type="spellStart"/>
                  <w:r>
                    <w:rPr>
                      <w:rFonts w:ascii="Arial" w:eastAsia="Arial" w:hAnsi="Arial" w:cs="Arial"/>
                      <w:sz w:val="20"/>
                      <w:szCs w:val="20"/>
                    </w:rPr>
                    <w:t>Lapu-Lapu</w:t>
                  </w:r>
                  <w:proofErr w:type="spellEnd"/>
                  <w:r>
                    <w:rPr>
                      <w:rFonts w:ascii="Arial" w:eastAsia="Arial" w:hAnsi="Arial" w:cs="Arial"/>
                      <w:sz w:val="20"/>
                      <w:szCs w:val="20"/>
                    </w:rPr>
                    <w:t xml:space="preserve"> City</w:t>
                  </w:r>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29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r>
                    <w:rPr>
                      <w:rFonts w:ascii="Arial" w:eastAsia="Arial" w:hAnsi="Arial" w:cs="Arial"/>
                      <w:sz w:val="20"/>
                      <w:szCs w:val="20"/>
                    </w:rPr>
                    <w:t>Negros Oriental</w:t>
                  </w:r>
                </w:p>
              </w:tc>
              <w:tc>
                <w:tcPr>
                  <w:tcW w:w="1174"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17 March</w:t>
                  </w:r>
                </w:p>
              </w:tc>
            </w:tr>
            <w:tr w:rsidR="006603B3">
              <w:trPr>
                <w:trHeight w:val="20"/>
              </w:trPr>
              <w:tc>
                <w:tcPr>
                  <w:tcW w:w="1775" w:type="dxa"/>
                  <w:tcMar>
                    <w:top w:w="29" w:type="dxa"/>
                    <w:left w:w="29" w:type="dxa"/>
                    <w:bottom w:w="29" w:type="dxa"/>
                    <w:right w:w="29" w:type="dxa"/>
                  </w:tcMar>
                  <w:vAlign w:val="center"/>
                </w:tcPr>
                <w:p w:rsidR="006603B3" w:rsidRDefault="009E02EF">
                  <w:pPr>
                    <w:widowControl/>
                    <w:ind w:right="57"/>
                    <w:jc w:val="both"/>
                    <w:rPr>
                      <w:rFonts w:ascii="Arial" w:eastAsia="Arial" w:hAnsi="Arial" w:cs="Arial"/>
                      <w:sz w:val="20"/>
                      <w:szCs w:val="20"/>
                    </w:rPr>
                  </w:pPr>
                  <w:proofErr w:type="spellStart"/>
                  <w:r>
                    <w:rPr>
                      <w:rFonts w:ascii="Arial" w:eastAsia="Arial" w:hAnsi="Arial" w:cs="Arial"/>
                      <w:sz w:val="20"/>
                      <w:szCs w:val="20"/>
                    </w:rPr>
                    <w:t>Siquijor</w:t>
                  </w:r>
                  <w:proofErr w:type="spellEnd"/>
                </w:p>
              </w:tc>
              <w:tc>
                <w:tcPr>
                  <w:tcW w:w="1174"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468"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68" w:type="dxa"/>
                  <w:tcMar>
                    <w:top w:w="29" w:type="dxa"/>
                    <w:left w:w="29" w:type="dxa"/>
                    <w:bottom w:w="29" w:type="dxa"/>
                    <w:right w:w="29" w:type="dxa"/>
                  </w:tcMar>
                  <w:vAlign w:val="center"/>
                </w:tcPr>
                <w:p w:rsidR="006603B3" w:rsidRDefault="006603B3">
                  <w:pPr>
                    <w:widowControl/>
                    <w:ind w:right="57"/>
                    <w:jc w:val="center"/>
                    <w:rPr>
                      <w:rFonts w:ascii="Arial" w:eastAsia="Arial" w:hAnsi="Arial" w:cs="Arial"/>
                      <w:sz w:val="20"/>
                      <w:szCs w:val="20"/>
                    </w:rPr>
                  </w:pPr>
                </w:p>
              </w:tc>
              <w:tc>
                <w:tcPr>
                  <w:tcW w:w="1583" w:type="dxa"/>
                  <w:tcMar>
                    <w:top w:w="29" w:type="dxa"/>
                    <w:left w:w="29" w:type="dxa"/>
                    <w:bottom w:w="29" w:type="dxa"/>
                    <w:right w:w="29" w:type="dxa"/>
                  </w:tcMar>
                  <w:vAlign w:val="center"/>
                </w:tcPr>
                <w:p w:rsidR="006603B3" w:rsidRDefault="009E02EF">
                  <w:pPr>
                    <w:widowControl/>
                    <w:ind w:right="57"/>
                    <w:jc w:val="center"/>
                    <w:rPr>
                      <w:rFonts w:ascii="Arial" w:eastAsia="Arial" w:hAnsi="Arial" w:cs="Arial"/>
                      <w:sz w:val="20"/>
                      <w:szCs w:val="20"/>
                    </w:rPr>
                  </w:pPr>
                  <w:r>
                    <w:rPr>
                      <w:rFonts w:ascii="Arial" w:eastAsia="Arial" w:hAnsi="Arial" w:cs="Arial"/>
                      <w:sz w:val="20"/>
                      <w:szCs w:val="20"/>
                    </w:rPr>
                    <w:t>24 March</w:t>
                  </w:r>
                </w:p>
              </w:tc>
            </w:tr>
          </w:tbl>
          <w:p w:rsidR="006603B3" w:rsidRDefault="009E02EF">
            <w:pPr>
              <w:widowControl/>
              <w:numPr>
                <w:ilvl w:val="0"/>
                <w:numId w:val="13"/>
              </w:numPr>
              <w:pBdr>
                <w:top w:val="none" w:sz="0" w:space="0" w:color="000000"/>
                <w:left w:val="none" w:sz="0" w:space="0" w:color="000000"/>
                <w:bottom w:val="none" w:sz="0" w:space="0" w:color="000000"/>
                <w:right w:val="none" w:sz="0" w:space="0" w:color="000000"/>
                <w:between w:val="none" w:sz="0" w:space="0" w:color="000000"/>
              </w:pBdr>
              <w:ind w:left="376" w:right="57"/>
              <w:jc w:val="both"/>
              <w:rPr>
                <w:rFonts w:ascii="Arial" w:eastAsia="Arial" w:hAnsi="Arial" w:cs="Arial"/>
                <w:color w:val="000000"/>
                <w:sz w:val="20"/>
                <w:szCs w:val="20"/>
              </w:rPr>
            </w:pPr>
            <w:r>
              <w:rPr>
                <w:rFonts w:ascii="Arial" w:eastAsia="Arial" w:hAnsi="Arial" w:cs="Arial"/>
                <w:sz w:val="20"/>
                <w:szCs w:val="20"/>
              </w:rPr>
              <w:t xml:space="preserve">Ongoing repacking of goods in the three (3) warehouses in Cebu City, Bohol and Negros Oriental with the help of 35 </w:t>
            </w:r>
            <w:proofErr w:type="spellStart"/>
            <w:r>
              <w:rPr>
                <w:rFonts w:ascii="Arial" w:eastAsia="Arial" w:hAnsi="Arial" w:cs="Arial"/>
                <w:sz w:val="20"/>
                <w:szCs w:val="20"/>
              </w:rPr>
              <w:t>Pantawid</w:t>
            </w:r>
            <w:proofErr w:type="spellEnd"/>
            <w:r>
              <w:rPr>
                <w:rFonts w:ascii="Arial" w:eastAsia="Arial" w:hAnsi="Arial" w:cs="Arial"/>
                <w:sz w:val="20"/>
                <w:szCs w:val="20"/>
              </w:rPr>
              <w:t xml:space="preserve"> beneficiaries under the Cash-for-Work Program.</w:t>
            </w:r>
          </w:p>
        </w:tc>
      </w:tr>
    </w:tbl>
    <w:p w:rsidR="006603B3" w:rsidRDefault="006603B3">
      <w:pPr>
        <w:spacing w:after="0" w:line="240" w:lineRule="auto"/>
        <w:rPr>
          <w:rFonts w:ascii="Arial" w:eastAsia="Arial" w:hAnsi="Arial" w:cs="Arial"/>
          <w:b/>
          <w:sz w:val="24"/>
          <w:szCs w:val="24"/>
        </w:rPr>
      </w:pPr>
    </w:p>
    <w:p w:rsidR="006603B3" w:rsidRDefault="009E02EF">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is providing technical assistance to LGUs in terms of data collection to set the tune of reporting.</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DRMD-DRIMS is consolidating all response efforts and activities of the Operations Cluster related to COVID19. Also, continuously consolidating reports of LGUs on COVID19 and closely coordinating with the DRMD-PDOs.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VIII RROS is tracking the status of emergency procurement of food and non-food items.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Provincial Action Teams are closely coordinating with LGUs and PDRRMCs to gather updates on COVID19.</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Programs and services under Operations Cluster of the department are still running to serve the indigents and vulnerable sectors while observing social distancing at the workplace and following the executive orders issued by the LGUs where the Provincial Offices are situated.</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City/Municipal Action Teams are actively involved in the LGUs activities relative to COVID19. They are also assisting the C/MSWDOs in the repacking and distribution of goods to the affected beneficiaries.</w:t>
            </w:r>
          </w:p>
          <w:p w:rsidR="006603B3" w:rsidRDefault="009E02E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Beneficiaries of the programs of the Operations Cluster were also contributing in addressing the needs of their LGUs by producing face masks made of clothing materials.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29 March 2020,</w:t>
            </w: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 xml:space="preserve">45 Armed Forces of the Philippines personnel assisted in repacking of goods in LB Warehouse, </w:t>
            </w:r>
            <w:proofErr w:type="spellStart"/>
            <w:r>
              <w:rPr>
                <w:rFonts w:ascii="Arial" w:eastAsia="Arial" w:hAnsi="Arial" w:cs="Arial"/>
                <w:sz w:val="20"/>
                <w:szCs w:val="20"/>
              </w:rPr>
              <w:t>Tumaga</w:t>
            </w:r>
            <w:proofErr w:type="spellEnd"/>
            <w:r>
              <w:rPr>
                <w:rFonts w:ascii="Arial" w:eastAsia="Arial" w:hAnsi="Arial" w:cs="Arial"/>
                <w:sz w:val="20"/>
                <w:szCs w:val="20"/>
              </w:rPr>
              <w:t xml:space="preserve">, </w:t>
            </w:r>
            <w:proofErr w:type="spellStart"/>
            <w:r>
              <w:rPr>
                <w:rFonts w:ascii="Arial" w:eastAsia="Arial" w:hAnsi="Arial" w:cs="Arial"/>
                <w:sz w:val="20"/>
                <w:szCs w:val="20"/>
              </w:rPr>
              <w:t>Zambaonga</w:t>
            </w:r>
            <w:proofErr w:type="spellEnd"/>
            <w:r>
              <w:rPr>
                <w:rFonts w:ascii="Arial" w:eastAsia="Arial" w:hAnsi="Arial" w:cs="Arial"/>
                <w:sz w:val="20"/>
                <w:szCs w:val="20"/>
              </w:rPr>
              <w:t xml:space="preserve"> City.</w:t>
            </w:r>
          </w:p>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102</w:t>
            </w:r>
            <w:r>
              <w:rPr>
                <w:rFonts w:ascii="Arial" w:eastAsia="Arial" w:hAnsi="Arial" w:cs="Arial"/>
                <w:sz w:val="20"/>
                <w:szCs w:val="20"/>
                <w:vertAlign w:val="superscript"/>
              </w:rPr>
              <w:t>nd</w:t>
            </w:r>
            <w:r>
              <w:rPr>
                <w:rFonts w:ascii="Arial" w:eastAsia="Arial" w:hAnsi="Arial" w:cs="Arial"/>
                <w:sz w:val="20"/>
                <w:szCs w:val="20"/>
              </w:rPr>
              <w:t xml:space="preserve"> Brigade of the Philippine Army assisted in handling and hauling of 800 sacks of NFA rice from the NFA warehouse to DSWD-SWAD Office in Ipil, Zamboanga Sibugay.</w:t>
            </w:r>
          </w:p>
          <w:p w:rsidR="006603B3" w:rsidRDefault="009E02EF">
            <w:pPr>
              <w:widowControl/>
              <w:numPr>
                <w:ilvl w:val="0"/>
                <w:numId w:val="16"/>
              </w:numPr>
              <w:ind w:left="360"/>
              <w:jc w:val="both"/>
              <w:rPr>
                <w:rFonts w:ascii="Arial" w:eastAsia="Arial" w:hAnsi="Arial" w:cs="Arial"/>
                <w:sz w:val="20"/>
                <w:szCs w:val="20"/>
              </w:rPr>
            </w:pPr>
            <w:r>
              <w:rPr>
                <w:rFonts w:ascii="Arial" w:eastAsia="Arial" w:hAnsi="Arial" w:cs="Arial"/>
                <w:sz w:val="20"/>
                <w:szCs w:val="20"/>
              </w:rPr>
              <w:t xml:space="preserve">14 </w:t>
            </w:r>
            <w:proofErr w:type="spellStart"/>
            <w:r>
              <w:rPr>
                <w:rFonts w:ascii="Arial" w:eastAsia="Arial" w:hAnsi="Arial" w:cs="Arial"/>
                <w:sz w:val="20"/>
                <w:szCs w:val="20"/>
              </w:rPr>
              <w:t>Pantawid</w:t>
            </w:r>
            <w:proofErr w:type="spellEnd"/>
            <w:r>
              <w:rPr>
                <w:rFonts w:ascii="Arial" w:eastAsia="Arial" w:hAnsi="Arial" w:cs="Arial"/>
                <w:sz w:val="20"/>
                <w:szCs w:val="20"/>
              </w:rPr>
              <w:t xml:space="preserve"> Workers, 2 volunteers, and 9 AFP personnel from 44</w:t>
            </w:r>
            <w:r>
              <w:rPr>
                <w:rFonts w:ascii="Arial" w:eastAsia="Arial" w:hAnsi="Arial" w:cs="Arial"/>
                <w:sz w:val="20"/>
                <w:szCs w:val="20"/>
                <w:vertAlign w:val="superscript"/>
              </w:rPr>
              <w:t>th</w:t>
            </w:r>
            <w:r>
              <w:rPr>
                <w:rFonts w:ascii="Arial" w:eastAsia="Arial" w:hAnsi="Arial" w:cs="Arial"/>
                <w:sz w:val="20"/>
                <w:szCs w:val="20"/>
              </w:rPr>
              <w:t xml:space="preserve"> Infantry Battalion and 16 AFP personnel from 102</w:t>
            </w:r>
            <w:r>
              <w:rPr>
                <w:rFonts w:ascii="Arial" w:eastAsia="Arial" w:hAnsi="Arial" w:cs="Arial"/>
                <w:sz w:val="20"/>
                <w:szCs w:val="20"/>
                <w:vertAlign w:val="superscript"/>
              </w:rPr>
              <w:t>nd</w:t>
            </w:r>
            <w:r>
              <w:rPr>
                <w:rFonts w:ascii="Arial" w:eastAsia="Arial" w:hAnsi="Arial" w:cs="Arial"/>
                <w:sz w:val="20"/>
                <w:szCs w:val="20"/>
              </w:rPr>
              <w:t xml:space="preserve"> Brigade assisted in the repacking of FFPs at DSWD Satellite Office in Ipil, Zamboanga Sibugay.</w:t>
            </w:r>
          </w:p>
        </w:tc>
      </w:tr>
    </w:tbl>
    <w:p w:rsidR="00D13831" w:rsidRDefault="00D13831">
      <w:pPr>
        <w:spacing w:after="0" w:line="240" w:lineRule="auto"/>
        <w:rPr>
          <w:rFonts w:ascii="Arial" w:eastAsia="Arial" w:hAnsi="Arial" w:cs="Arial"/>
          <w:b/>
          <w:sz w:val="24"/>
          <w:szCs w:val="24"/>
        </w:rPr>
      </w:pPr>
    </w:p>
    <w:p w:rsidR="006603B3" w:rsidRDefault="009E02EF">
      <w:pPr>
        <w:spacing w:after="0" w:line="240" w:lineRule="auto"/>
        <w:rPr>
          <w:rFonts w:ascii="Arial" w:eastAsia="Arial" w:hAnsi="Arial" w:cs="Arial"/>
          <w:b/>
          <w:sz w:val="24"/>
          <w:szCs w:val="24"/>
        </w:rPr>
      </w:pPr>
      <w:bookmarkStart w:id="2" w:name="_GoBack"/>
      <w:bookmarkEnd w:id="2"/>
      <w:r>
        <w:rPr>
          <w:rFonts w:ascii="Arial" w:eastAsia="Arial" w:hAnsi="Arial" w:cs="Arial"/>
          <w:b/>
          <w:sz w:val="24"/>
          <w:szCs w:val="24"/>
        </w:rPr>
        <w:t>DSWD-FO X</w:t>
      </w:r>
    </w:p>
    <w:tbl>
      <w:tblPr>
        <w:tblStyle w:val="affff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Repacking of FFPs is in progress at the Cagayan de Oro Regional Warehouse and </w:t>
            </w:r>
            <w:proofErr w:type="spellStart"/>
            <w:r>
              <w:rPr>
                <w:rFonts w:ascii="Arial" w:eastAsia="Arial" w:hAnsi="Arial" w:cs="Arial"/>
                <w:sz w:val="20"/>
                <w:szCs w:val="20"/>
              </w:rPr>
              <w:t>Dalipuga</w:t>
            </w:r>
            <w:proofErr w:type="spellEnd"/>
            <w:r>
              <w:rPr>
                <w:rFonts w:ascii="Arial" w:eastAsia="Arial" w:hAnsi="Arial" w:cs="Arial"/>
                <w:sz w:val="20"/>
                <w:szCs w:val="20"/>
              </w:rPr>
              <w:t xml:space="preserve">, </w:t>
            </w:r>
            <w:proofErr w:type="spellStart"/>
            <w:r>
              <w:rPr>
                <w:rFonts w:ascii="Arial" w:eastAsia="Arial" w:hAnsi="Arial" w:cs="Arial"/>
                <w:sz w:val="20"/>
                <w:szCs w:val="20"/>
              </w:rPr>
              <w:t>Iligan</w:t>
            </w:r>
            <w:proofErr w:type="spellEnd"/>
            <w:r>
              <w:rPr>
                <w:rFonts w:ascii="Arial" w:eastAsia="Arial" w:hAnsi="Arial" w:cs="Arial"/>
                <w:sz w:val="20"/>
                <w:szCs w:val="20"/>
              </w:rPr>
              <w:t xml:space="preserve"> City Warehouse.</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lastRenderedPageBreak/>
              <w:t xml:space="preserve">Representatives from DSWD-FO X DRMD attended the Northern Mindanao Inter-Agency Task Force Press Briefing chaired by DOH 10 and joined by lined agencies involved in COVID19 response operations today at </w:t>
            </w:r>
            <w:proofErr w:type="spellStart"/>
            <w:r>
              <w:rPr>
                <w:rFonts w:ascii="Arial" w:eastAsia="Arial" w:hAnsi="Arial" w:cs="Arial"/>
                <w:sz w:val="20"/>
                <w:szCs w:val="20"/>
              </w:rPr>
              <w:t>Pearlmont</w:t>
            </w:r>
            <w:proofErr w:type="spellEnd"/>
            <w:r>
              <w:rPr>
                <w:rFonts w:ascii="Arial" w:eastAsia="Arial" w:hAnsi="Arial" w:cs="Arial"/>
                <w:sz w:val="20"/>
                <w:szCs w:val="20"/>
              </w:rPr>
              <w:t xml:space="preserve"> Inn.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DSWD-FO X is in close coordination with the LGUs regarding preparation, guidelines, and protocol for possible relief distribution.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Augmented staff along with Cash-For-Work beneficiaries to continuously work together in repacking FFPs in preparation for relief distribution.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A total of 3,000 FFPs are being delivered to 88th Infantry Battalion Function Hall, Camp One, </w:t>
            </w:r>
            <w:proofErr w:type="spellStart"/>
            <w:r>
              <w:rPr>
                <w:rFonts w:ascii="Arial" w:eastAsia="Arial" w:hAnsi="Arial" w:cs="Arial"/>
                <w:sz w:val="20"/>
                <w:szCs w:val="20"/>
              </w:rPr>
              <w:t>Maramag</w:t>
            </w:r>
            <w:proofErr w:type="spellEnd"/>
            <w:r>
              <w:rPr>
                <w:rFonts w:ascii="Arial" w:eastAsia="Arial" w:hAnsi="Arial" w:cs="Arial"/>
                <w:sz w:val="20"/>
                <w:szCs w:val="20"/>
              </w:rPr>
              <w:t xml:space="preserve">, </w:t>
            </w:r>
            <w:proofErr w:type="spellStart"/>
            <w:r>
              <w:rPr>
                <w:rFonts w:ascii="Arial" w:eastAsia="Arial" w:hAnsi="Arial" w:cs="Arial"/>
                <w:sz w:val="20"/>
                <w:szCs w:val="20"/>
              </w:rPr>
              <w:t>Bukidnon</w:t>
            </w:r>
            <w:proofErr w:type="spellEnd"/>
            <w:r>
              <w:rPr>
                <w:rFonts w:ascii="Arial" w:eastAsia="Arial" w:hAnsi="Arial" w:cs="Arial"/>
                <w:sz w:val="20"/>
                <w:szCs w:val="20"/>
              </w:rPr>
              <w:t xml:space="preserve"> for prepositioning.</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Prepositioning of relief goods in the province of </w:t>
            </w:r>
            <w:proofErr w:type="spellStart"/>
            <w:r>
              <w:rPr>
                <w:rFonts w:ascii="Arial" w:eastAsia="Arial" w:hAnsi="Arial" w:cs="Arial"/>
                <w:sz w:val="20"/>
                <w:szCs w:val="20"/>
              </w:rPr>
              <w:t>Camiguin</w:t>
            </w:r>
            <w:proofErr w:type="spellEnd"/>
            <w:r>
              <w:rPr>
                <w:rFonts w:ascii="Arial" w:eastAsia="Arial" w:hAnsi="Arial" w:cs="Arial"/>
                <w:sz w:val="20"/>
                <w:szCs w:val="20"/>
              </w:rPr>
              <w:t xml:space="preserve"> is still under negotiation.</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 xml:space="preserve">Transportation of relief goods from </w:t>
            </w:r>
            <w:proofErr w:type="spellStart"/>
            <w:r>
              <w:rPr>
                <w:rFonts w:ascii="Arial" w:eastAsia="Arial" w:hAnsi="Arial" w:cs="Arial"/>
                <w:sz w:val="20"/>
                <w:szCs w:val="20"/>
              </w:rPr>
              <w:t>Iligan</w:t>
            </w:r>
            <w:proofErr w:type="spellEnd"/>
            <w:r>
              <w:rPr>
                <w:rFonts w:ascii="Arial" w:eastAsia="Arial" w:hAnsi="Arial" w:cs="Arial"/>
                <w:sz w:val="20"/>
                <w:szCs w:val="20"/>
              </w:rPr>
              <w:t xml:space="preserve"> City to </w:t>
            </w:r>
            <w:proofErr w:type="spellStart"/>
            <w:r>
              <w:rPr>
                <w:rFonts w:ascii="Arial" w:eastAsia="Arial" w:hAnsi="Arial" w:cs="Arial"/>
                <w:sz w:val="20"/>
                <w:szCs w:val="20"/>
              </w:rPr>
              <w:t>Ozamis</w:t>
            </w:r>
            <w:proofErr w:type="spellEnd"/>
            <w:r>
              <w:rPr>
                <w:rFonts w:ascii="Arial" w:eastAsia="Arial" w:hAnsi="Arial" w:cs="Arial"/>
                <w:sz w:val="20"/>
                <w:szCs w:val="20"/>
              </w:rPr>
              <w:t xml:space="preserve"> City is still under negotiation with TransAsia Shipping Lines. An alternative route for the transportation of relief goods from </w:t>
            </w:r>
            <w:proofErr w:type="spellStart"/>
            <w:r>
              <w:rPr>
                <w:rFonts w:ascii="Arial" w:eastAsia="Arial" w:hAnsi="Arial" w:cs="Arial"/>
                <w:sz w:val="20"/>
                <w:szCs w:val="20"/>
              </w:rPr>
              <w:t>Mucas</w:t>
            </w:r>
            <w:proofErr w:type="spellEnd"/>
            <w:r>
              <w:rPr>
                <w:rFonts w:ascii="Arial" w:eastAsia="Arial" w:hAnsi="Arial" w:cs="Arial"/>
                <w:sz w:val="20"/>
                <w:szCs w:val="20"/>
              </w:rPr>
              <w:t xml:space="preserve">, </w:t>
            </w:r>
            <w:proofErr w:type="spellStart"/>
            <w:r>
              <w:rPr>
                <w:rFonts w:ascii="Arial" w:eastAsia="Arial" w:hAnsi="Arial" w:cs="Arial"/>
                <w:sz w:val="20"/>
                <w:szCs w:val="20"/>
              </w:rPr>
              <w:t>Tubod</w:t>
            </w:r>
            <w:proofErr w:type="spellEnd"/>
            <w:r>
              <w:rPr>
                <w:rFonts w:ascii="Arial" w:eastAsia="Arial" w:hAnsi="Arial" w:cs="Arial"/>
                <w:sz w:val="20"/>
                <w:szCs w:val="20"/>
              </w:rPr>
              <w:t xml:space="preserve">, </w:t>
            </w:r>
            <w:proofErr w:type="spellStart"/>
            <w:r>
              <w:rPr>
                <w:rFonts w:ascii="Arial" w:eastAsia="Arial" w:hAnsi="Arial" w:cs="Arial"/>
                <w:sz w:val="20"/>
                <w:szCs w:val="20"/>
              </w:rPr>
              <w:t>Lanado</w:t>
            </w:r>
            <w:proofErr w:type="spellEnd"/>
            <w:r>
              <w:rPr>
                <w:rFonts w:ascii="Arial" w:eastAsia="Arial" w:hAnsi="Arial" w:cs="Arial"/>
                <w:sz w:val="20"/>
                <w:szCs w:val="20"/>
              </w:rPr>
              <w:t xml:space="preserve"> del Norte to </w:t>
            </w:r>
            <w:proofErr w:type="spellStart"/>
            <w:r>
              <w:rPr>
                <w:rFonts w:ascii="Arial" w:eastAsia="Arial" w:hAnsi="Arial" w:cs="Arial"/>
                <w:sz w:val="20"/>
                <w:szCs w:val="20"/>
              </w:rPr>
              <w:t>Ozamis</w:t>
            </w:r>
            <w:proofErr w:type="spellEnd"/>
            <w:r>
              <w:rPr>
                <w:rFonts w:ascii="Arial" w:eastAsia="Arial" w:hAnsi="Arial" w:cs="Arial"/>
                <w:sz w:val="20"/>
                <w:szCs w:val="20"/>
              </w:rPr>
              <w:t xml:space="preserve"> City is still under negotiation with </w:t>
            </w:r>
            <w:proofErr w:type="spellStart"/>
            <w:r>
              <w:rPr>
                <w:rFonts w:ascii="Arial" w:eastAsia="Arial" w:hAnsi="Arial" w:cs="Arial"/>
                <w:sz w:val="20"/>
                <w:szCs w:val="20"/>
              </w:rPr>
              <w:t>Mucas</w:t>
            </w:r>
            <w:proofErr w:type="spellEnd"/>
            <w:r>
              <w:rPr>
                <w:rFonts w:ascii="Arial" w:eastAsia="Arial" w:hAnsi="Arial" w:cs="Arial"/>
                <w:sz w:val="20"/>
                <w:szCs w:val="20"/>
              </w:rPr>
              <w:t xml:space="preserve"> Port Authority.</w:t>
            </w:r>
          </w:p>
          <w:p w:rsidR="006603B3" w:rsidRDefault="009E02EF">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Trucks from DSWD-FO X and AFP 1st Infantry Battalion will deliver the relief goods. Tentative schedule of delivery will be on 30-31 March 2020.</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933"/>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Activated DSWD FO – XI Quick Response Team composed of 8 teams with 12 members. Each team is ready and available for deployment should the need arise.</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DSWD FO – XI has 20 vehicles on standby, 5 of which are ambulances stationed at the residential care facilities. These vehicles are ready to be used in cases of necessity.</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DSWD-FO XI simultaneously distributed the relief goods to LGUs on March 13-17, 2020.</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Received/Facilitated the request of food assistance from various partners (BLGUs, MLGUs and PLGUs).</w:t>
            </w:r>
          </w:p>
          <w:p w:rsidR="006603B3" w:rsidRDefault="009E02EF">
            <w:pPr>
              <w:widowControl/>
              <w:numPr>
                <w:ilvl w:val="0"/>
                <w:numId w:val="21"/>
              </w:numPr>
              <w:ind w:right="57"/>
              <w:jc w:val="both"/>
              <w:rPr>
                <w:rFonts w:ascii="Arial" w:eastAsia="Arial" w:hAnsi="Arial" w:cs="Arial"/>
                <w:sz w:val="20"/>
                <w:szCs w:val="20"/>
              </w:rPr>
            </w:pPr>
            <w:r>
              <w:rPr>
                <w:rFonts w:ascii="Arial" w:eastAsia="Arial" w:hAnsi="Arial" w:cs="Arial"/>
                <w:sz w:val="20"/>
                <w:szCs w:val="20"/>
              </w:rPr>
              <w:t>Coordinated and requested assistance from the Police Regional Office (PRO XI) and East Mindanao Command (</w:t>
            </w:r>
            <w:proofErr w:type="spellStart"/>
            <w:r>
              <w:rPr>
                <w:rFonts w:ascii="Arial" w:eastAsia="Arial" w:hAnsi="Arial" w:cs="Arial"/>
                <w:sz w:val="20"/>
                <w:szCs w:val="20"/>
              </w:rPr>
              <w:t>EastMinCom</w:t>
            </w:r>
            <w:proofErr w:type="spellEnd"/>
            <w:r>
              <w:rPr>
                <w:rFonts w:ascii="Arial" w:eastAsia="Arial" w:hAnsi="Arial" w:cs="Arial"/>
                <w:sz w:val="20"/>
                <w:szCs w:val="20"/>
              </w:rPr>
              <w:t>) to secure the area during hauling and delivery of relief goods to LGUs.</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5"/>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coordinates with the concerned LGU for possible provision of technical assistance and resource augmentation.</w:t>
            </w:r>
          </w:p>
        </w:tc>
      </w:tr>
      <w:tr w:rsidR="006603B3">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 xml:space="preserve">DSWD-FO XII released 200 sacks of rice amounting to ₱320,000.00 and borrowed 1 tent to LGU of </w:t>
            </w:r>
            <w:proofErr w:type="spellStart"/>
            <w:r>
              <w:rPr>
                <w:rFonts w:ascii="Arial" w:eastAsia="Arial" w:hAnsi="Arial" w:cs="Arial"/>
                <w:sz w:val="20"/>
                <w:szCs w:val="20"/>
              </w:rPr>
              <w:t>Koronadal</w:t>
            </w:r>
            <w:proofErr w:type="spellEnd"/>
            <w:r>
              <w:rPr>
                <w:rFonts w:ascii="Arial" w:eastAsia="Arial" w:hAnsi="Arial" w:cs="Arial"/>
                <w:sz w:val="20"/>
                <w:szCs w:val="20"/>
              </w:rPr>
              <w:t xml:space="preserve"> City.</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 xml:space="preserve">DSWD FO XII released 863 FFPs to LGU </w:t>
            </w:r>
            <w:proofErr w:type="spellStart"/>
            <w:r>
              <w:rPr>
                <w:rFonts w:ascii="Arial" w:eastAsia="Arial" w:hAnsi="Arial" w:cs="Arial"/>
                <w:sz w:val="20"/>
                <w:szCs w:val="20"/>
              </w:rPr>
              <w:t>Tantangan</w:t>
            </w:r>
            <w:proofErr w:type="spellEnd"/>
            <w:r>
              <w:rPr>
                <w:rFonts w:ascii="Arial" w:eastAsia="Arial" w:hAnsi="Arial" w:cs="Arial"/>
                <w:sz w:val="20"/>
                <w:szCs w:val="20"/>
              </w:rPr>
              <w:t xml:space="preserve"> amounting to ₱389,213.00.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The Resource Unit Head attended the RDRRMC-10 Logistic Cluster Emergency Meeting on 24 March 2020.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Convened MANCOM meeting addressing the implementation plan of the office to COVID19 on 23 March 2020.</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prepared Contingency and Implementation Plan amid spreading of Coronavirus Disease (COVID19).</w:t>
            </w:r>
          </w:p>
          <w:p w:rsidR="006603B3" w:rsidRDefault="009E02EF">
            <w:pPr>
              <w:widowControl/>
              <w:numPr>
                <w:ilvl w:val="0"/>
                <w:numId w:val="16"/>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Continuous repacking of Family Food Packs at DSWD Warehouse.</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3" w:name="_heading=h.30j0zll" w:colFirst="0" w:colLast="0"/>
      <w:bookmarkEnd w:id="3"/>
    </w:p>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ffffc"/>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6603B3">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6603B3">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3B3" w:rsidRDefault="009E02EF">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ffffffffd"/>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659"/>
              <w:gridCol w:w="3895"/>
            </w:tblGrid>
            <w:tr w:rsidR="006603B3">
              <w:trPr>
                <w:trHeight w:val="20"/>
              </w:trPr>
              <w:tc>
                <w:tcPr>
                  <w:tcW w:w="2126"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Province</w:t>
                  </w:r>
                </w:p>
              </w:tc>
              <w:tc>
                <w:tcPr>
                  <w:tcW w:w="1659"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City/Municipality</w:t>
                  </w:r>
                </w:p>
              </w:tc>
              <w:tc>
                <w:tcPr>
                  <w:tcW w:w="3895" w:type="dxa"/>
                  <w:shd w:val="clear" w:color="auto" w:fill="BFBFBF"/>
                  <w:vAlign w:val="center"/>
                </w:tcPr>
                <w:p w:rsidR="006603B3" w:rsidRDefault="009E02EF">
                  <w:pPr>
                    <w:pBdr>
                      <w:top w:val="nil"/>
                      <w:left w:val="nil"/>
                      <w:bottom w:val="nil"/>
                      <w:right w:val="nil"/>
                      <w:between w:val="nil"/>
                    </w:pBdr>
                    <w:ind w:right="57"/>
                    <w:jc w:val="center"/>
                    <w:rPr>
                      <w:rFonts w:ascii="Arial" w:eastAsia="Arial" w:hAnsi="Arial" w:cs="Arial"/>
                      <w:b/>
                      <w:sz w:val="16"/>
                      <w:szCs w:val="16"/>
                    </w:rPr>
                  </w:pPr>
                  <w:r>
                    <w:rPr>
                      <w:rFonts w:ascii="Arial" w:eastAsia="Arial" w:hAnsi="Arial" w:cs="Arial"/>
                      <w:b/>
                      <w:sz w:val="16"/>
                      <w:szCs w:val="16"/>
                    </w:rPr>
                    <w:t>Legal Basis</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Norte</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018, s. 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Butuan</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019, s.2020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Buenavista</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020, s.2020 dated March 11,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 xml:space="preserve">R.T. </w:t>
                  </w:r>
                  <w:proofErr w:type="spellStart"/>
                  <w:r>
                    <w:rPr>
                      <w:rFonts w:ascii="Arial" w:eastAsia="Arial" w:hAnsi="Arial" w:cs="Arial"/>
                      <w:sz w:val="16"/>
                      <w:szCs w:val="16"/>
                    </w:rPr>
                    <w:t>Romualdez</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15</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lastRenderedPageBreak/>
                    <w:t>Agusan</w:t>
                  </w:r>
                  <w:proofErr w:type="spellEnd"/>
                  <w:r>
                    <w:rPr>
                      <w:rFonts w:ascii="Arial" w:eastAsia="Arial" w:hAnsi="Arial" w:cs="Arial"/>
                      <w:sz w:val="16"/>
                      <w:szCs w:val="16"/>
                    </w:rPr>
                    <w:t xml:space="preserve"> del Sur</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13-2, s.2020 dated March 16,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Bayugan</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063, s.2020 dated March 15, 2020</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Sur</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Province-wide</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014, s.2020 dated March 17,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Bislig</w:t>
                  </w:r>
                  <w:proofErr w:type="spellEnd"/>
                  <w:r>
                    <w:rPr>
                      <w:rFonts w:ascii="Arial" w:eastAsia="Arial" w:hAnsi="Arial" w:cs="Arial"/>
                      <w:sz w:val="16"/>
                      <w:szCs w:val="16"/>
                    </w:rPr>
                    <w:t xml:space="preserve"> City</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23, s. 2020</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Cagwait</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21, s. 2020</w:t>
                  </w:r>
                </w:p>
              </w:tc>
            </w:tr>
            <w:tr w:rsidR="006603B3">
              <w:trPr>
                <w:trHeight w:val="20"/>
              </w:trPr>
              <w:tc>
                <w:tcPr>
                  <w:tcW w:w="2126" w:type="dxa"/>
                  <w:vMerge w:val="restart"/>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Norte</w:t>
                  </w: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Tubod</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11</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proofErr w:type="spellStart"/>
                  <w:r>
                    <w:rPr>
                      <w:rFonts w:ascii="Arial" w:eastAsia="Arial" w:hAnsi="Arial" w:cs="Arial"/>
                      <w:sz w:val="16"/>
                      <w:szCs w:val="16"/>
                    </w:rPr>
                    <w:t>Mainit</w:t>
                  </w:r>
                  <w:proofErr w:type="spellEnd"/>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33</w:t>
                  </w:r>
                </w:p>
              </w:tc>
            </w:tr>
            <w:tr w:rsidR="006603B3">
              <w:trPr>
                <w:trHeight w:val="20"/>
              </w:trPr>
              <w:tc>
                <w:tcPr>
                  <w:tcW w:w="2126"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59" w:type="dxa"/>
                  <w:vAlign w:val="center"/>
                </w:tcPr>
                <w:p w:rsidR="006603B3" w:rsidRDefault="009E02EF">
                  <w:pPr>
                    <w:pBdr>
                      <w:top w:val="nil"/>
                      <w:left w:val="nil"/>
                      <w:bottom w:val="nil"/>
                      <w:right w:val="nil"/>
                      <w:between w:val="nil"/>
                    </w:pBdr>
                    <w:ind w:left="15" w:right="57"/>
                    <w:rPr>
                      <w:rFonts w:ascii="Arial" w:eastAsia="Arial" w:hAnsi="Arial" w:cs="Arial"/>
                      <w:sz w:val="16"/>
                      <w:szCs w:val="16"/>
                    </w:rPr>
                  </w:pPr>
                  <w:r>
                    <w:rPr>
                      <w:rFonts w:ascii="Arial" w:eastAsia="Arial" w:hAnsi="Arial" w:cs="Arial"/>
                      <w:sz w:val="16"/>
                      <w:szCs w:val="16"/>
                    </w:rPr>
                    <w:t>San Isidro</w:t>
                  </w:r>
                </w:p>
              </w:tc>
              <w:tc>
                <w:tcPr>
                  <w:tcW w:w="3895" w:type="dxa"/>
                  <w:vAlign w:val="center"/>
                </w:tcPr>
                <w:p w:rsidR="006603B3" w:rsidRDefault="009E02EF">
                  <w:pPr>
                    <w:ind w:left="15" w:right="57"/>
                    <w:jc w:val="center"/>
                    <w:rPr>
                      <w:rFonts w:ascii="Arial" w:eastAsia="Arial" w:hAnsi="Arial" w:cs="Arial"/>
                      <w:sz w:val="16"/>
                      <w:szCs w:val="16"/>
                    </w:rPr>
                  </w:pPr>
                  <w:r>
                    <w:rPr>
                      <w:rFonts w:ascii="Arial" w:eastAsia="Arial" w:hAnsi="Arial" w:cs="Arial"/>
                      <w:sz w:val="16"/>
                      <w:szCs w:val="16"/>
                    </w:rPr>
                    <w:t>E.O. No. 08</w:t>
                  </w: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6603B3" w:rsidRDefault="009E02EF">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fffffffe"/>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634"/>
              <w:gridCol w:w="2938"/>
              <w:gridCol w:w="1554"/>
            </w:tblGrid>
            <w:tr w:rsidR="006603B3">
              <w:tc>
                <w:tcPr>
                  <w:tcW w:w="1554" w:type="dxa"/>
                  <w:shd w:val="clear" w:color="auto" w:fill="BFBFBF"/>
                  <w:vAlign w:val="center"/>
                </w:tcPr>
                <w:p w:rsidR="006603B3" w:rsidRDefault="009E02EF">
                  <w:pPr>
                    <w:pBdr>
                      <w:top w:val="nil"/>
                      <w:left w:val="nil"/>
                      <w:bottom w:val="nil"/>
                      <w:right w:val="nil"/>
                      <w:between w:val="nil"/>
                    </w:pBdr>
                    <w:ind w:right="57" w:firstLine="67"/>
                    <w:jc w:val="both"/>
                    <w:rPr>
                      <w:rFonts w:ascii="Arial" w:eastAsia="Arial" w:hAnsi="Arial" w:cs="Arial"/>
                      <w:b/>
                      <w:sz w:val="16"/>
                      <w:szCs w:val="16"/>
                    </w:rPr>
                  </w:pPr>
                  <w:r>
                    <w:rPr>
                      <w:rFonts w:ascii="Arial" w:eastAsia="Arial" w:hAnsi="Arial" w:cs="Arial"/>
                      <w:b/>
                      <w:sz w:val="16"/>
                      <w:szCs w:val="16"/>
                    </w:rPr>
                    <w:t>Province</w:t>
                  </w:r>
                </w:p>
              </w:tc>
              <w:tc>
                <w:tcPr>
                  <w:tcW w:w="1634" w:type="dxa"/>
                  <w:shd w:val="clear" w:color="auto" w:fill="BFBFBF"/>
                  <w:vAlign w:val="center"/>
                </w:tcPr>
                <w:p w:rsidR="006603B3" w:rsidRDefault="009E02EF">
                  <w:pPr>
                    <w:pBdr>
                      <w:top w:val="nil"/>
                      <w:left w:val="nil"/>
                      <w:bottom w:val="nil"/>
                      <w:right w:val="nil"/>
                      <w:between w:val="nil"/>
                    </w:pBdr>
                    <w:ind w:right="57"/>
                    <w:rPr>
                      <w:rFonts w:ascii="Arial" w:eastAsia="Arial" w:hAnsi="Arial" w:cs="Arial"/>
                      <w:b/>
                      <w:sz w:val="16"/>
                      <w:szCs w:val="16"/>
                    </w:rPr>
                  </w:pPr>
                  <w:r>
                    <w:rPr>
                      <w:rFonts w:ascii="Arial" w:eastAsia="Arial" w:hAnsi="Arial" w:cs="Arial"/>
                      <w:b/>
                      <w:sz w:val="16"/>
                      <w:szCs w:val="16"/>
                    </w:rPr>
                    <w:t>City/Municipality</w:t>
                  </w:r>
                </w:p>
              </w:tc>
              <w:tc>
                <w:tcPr>
                  <w:tcW w:w="2938" w:type="dxa"/>
                  <w:shd w:val="clear" w:color="auto" w:fill="BFBFBF"/>
                  <w:vAlign w:val="center"/>
                </w:tcPr>
                <w:p w:rsidR="006603B3" w:rsidRDefault="009E02EF">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Legal Basis</w:t>
                  </w:r>
                </w:p>
              </w:tc>
              <w:tc>
                <w:tcPr>
                  <w:tcW w:w="1554" w:type="dxa"/>
                  <w:shd w:val="clear" w:color="auto" w:fill="BFBFBF"/>
                  <w:vAlign w:val="center"/>
                </w:tcPr>
                <w:p w:rsidR="006603B3" w:rsidRDefault="009E02EF">
                  <w:pPr>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Remarks</w:t>
                  </w:r>
                </w:p>
              </w:tc>
            </w:tr>
            <w:tr w:rsidR="006603B3">
              <w:tc>
                <w:tcPr>
                  <w:tcW w:w="1554" w:type="dxa"/>
                  <w:vMerge w:val="restart"/>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Norte</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Province-wide</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Provincial Resolution No. 135-2020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Cabadbaran</w:t>
                  </w:r>
                  <w:proofErr w:type="spellEnd"/>
                  <w:r>
                    <w:rPr>
                      <w:rFonts w:ascii="Arial" w:eastAsia="Arial" w:hAnsi="Arial" w:cs="Arial"/>
                      <w:sz w:val="16"/>
                      <w:szCs w:val="16"/>
                    </w:rPr>
                    <w:t xml:space="preserve"> City</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proofErr w:type="spellStart"/>
                  <w:r>
                    <w:rPr>
                      <w:rFonts w:ascii="Arial" w:eastAsia="Arial" w:hAnsi="Arial" w:cs="Arial"/>
                      <w:sz w:val="16"/>
                      <w:szCs w:val="16"/>
                    </w:rPr>
                    <w:t>Sanggunian</w:t>
                  </w:r>
                  <w:proofErr w:type="spellEnd"/>
                  <w:r>
                    <w:rPr>
                      <w:rFonts w:ascii="Arial" w:eastAsia="Arial" w:hAnsi="Arial" w:cs="Arial"/>
                      <w:sz w:val="16"/>
                      <w:szCs w:val="16"/>
                    </w:rPr>
                    <w:t xml:space="preserve"> Resolution No. 2020-34 </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Kitcharao</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E.O. No. 18,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13,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Santiago</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MDRRMC Resolution No. 01,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16, 2020</w:t>
                  </w: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Las Nieves</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Municipal Resolution No. 2020-079, s. 2020</w:t>
                  </w:r>
                </w:p>
              </w:tc>
              <w:tc>
                <w:tcPr>
                  <w:tcW w:w="1554" w:type="dxa"/>
                  <w:vAlign w:val="center"/>
                </w:tcPr>
                <w:p w:rsidR="006603B3" w:rsidRDefault="009E02EF">
                  <w:pPr>
                    <w:pBdr>
                      <w:top w:val="nil"/>
                      <w:left w:val="nil"/>
                      <w:bottom w:val="nil"/>
                      <w:right w:val="nil"/>
                      <w:between w:val="nil"/>
                    </w:pBdr>
                    <w:ind w:right="57" w:hanging="204"/>
                    <w:jc w:val="center"/>
                    <w:rPr>
                      <w:rFonts w:ascii="Arial" w:eastAsia="Arial" w:hAnsi="Arial" w:cs="Arial"/>
                      <w:sz w:val="16"/>
                      <w:szCs w:val="16"/>
                    </w:rPr>
                  </w:pPr>
                  <w:r>
                    <w:rPr>
                      <w:rFonts w:ascii="Arial" w:eastAsia="Arial" w:hAnsi="Arial" w:cs="Arial"/>
                      <w:sz w:val="16"/>
                      <w:szCs w:val="16"/>
                    </w:rPr>
                    <w:t>March 17, 2020</w:t>
                  </w:r>
                </w:p>
              </w:tc>
            </w:tr>
            <w:tr w:rsidR="006603B3">
              <w:trPr>
                <w:trHeight w:val="310"/>
              </w:trPr>
              <w:tc>
                <w:tcPr>
                  <w:tcW w:w="1554" w:type="dxa"/>
                  <w:vMerge w:val="restart"/>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Agusan</w:t>
                  </w:r>
                  <w:proofErr w:type="spellEnd"/>
                  <w:r>
                    <w:rPr>
                      <w:rFonts w:ascii="Arial" w:eastAsia="Arial" w:hAnsi="Arial" w:cs="Arial"/>
                      <w:sz w:val="16"/>
                      <w:szCs w:val="16"/>
                    </w:rPr>
                    <w:t xml:space="preserve"> del Sur</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r>
                    <w:rPr>
                      <w:rFonts w:ascii="Arial" w:eastAsia="Arial" w:hAnsi="Arial" w:cs="Arial"/>
                      <w:sz w:val="16"/>
                      <w:szCs w:val="16"/>
                    </w:rPr>
                    <w:t xml:space="preserve">Sta. </w:t>
                  </w:r>
                  <w:proofErr w:type="spellStart"/>
                  <w:r>
                    <w:rPr>
                      <w:rFonts w:ascii="Arial" w:eastAsia="Arial" w:hAnsi="Arial" w:cs="Arial"/>
                      <w:sz w:val="16"/>
                      <w:szCs w:val="16"/>
                    </w:rPr>
                    <w:t>Josefa</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121, s. 2020 dated March 18, 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r w:rsidR="006603B3">
              <w:tc>
                <w:tcPr>
                  <w:tcW w:w="1554" w:type="dxa"/>
                  <w:vMerge/>
                  <w:vAlign w:val="center"/>
                </w:tcPr>
                <w:p w:rsidR="006603B3" w:rsidRDefault="006603B3">
                  <w:pPr>
                    <w:pBdr>
                      <w:top w:val="nil"/>
                      <w:left w:val="nil"/>
                      <w:bottom w:val="nil"/>
                      <w:right w:val="nil"/>
                      <w:between w:val="nil"/>
                    </w:pBdr>
                    <w:spacing w:line="276" w:lineRule="auto"/>
                    <w:rPr>
                      <w:rFonts w:ascii="Arial" w:eastAsia="Arial" w:hAnsi="Arial" w:cs="Arial"/>
                      <w:sz w:val="16"/>
                      <w:szCs w:val="16"/>
                    </w:rPr>
                  </w:pP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Bayugan</w:t>
                  </w:r>
                  <w:proofErr w:type="spellEnd"/>
                  <w:r>
                    <w:rPr>
                      <w:rFonts w:ascii="Arial" w:eastAsia="Arial" w:hAnsi="Arial" w:cs="Arial"/>
                      <w:sz w:val="16"/>
                      <w:szCs w:val="16"/>
                    </w:rPr>
                    <w:t xml:space="preserve"> City</w:t>
                  </w:r>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94, s. 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r w:rsidR="006603B3">
              <w:tc>
                <w:tcPr>
                  <w:tcW w:w="1554" w:type="dxa"/>
                  <w:vAlign w:val="center"/>
                </w:tcPr>
                <w:p w:rsidR="006603B3" w:rsidRDefault="009E02EF">
                  <w:pPr>
                    <w:pBdr>
                      <w:top w:val="nil"/>
                      <w:left w:val="nil"/>
                      <w:bottom w:val="nil"/>
                      <w:right w:val="nil"/>
                      <w:between w:val="nil"/>
                    </w:pBdr>
                    <w:ind w:right="57"/>
                    <w:jc w:val="both"/>
                    <w:rPr>
                      <w:rFonts w:ascii="Arial" w:eastAsia="Arial" w:hAnsi="Arial" w:cs="Arial"/>
                      <w:sz w:val="16"/>
                      <w:szCs w:val="16"/>
                    </w:rPr>
                  </w:pPr>
                  <w:proofErr w:type="spellStart"/>
                  <w:r>
                    <w:rPr>
                      <w:rFonts w:ascii="Arial" w:eastAsia="Arial" w:hAnsi="Arial" w:cs="Arial"/>
                      <w:sz w:val="16"/>
                      <w:szCs w:val="16"/>
                    </w:rPr>
                    <w:t>Surigao</w:t>
                  </w:r>
                  <w:proofErr w:type="spellEnd"/>
                  <w:r>
                    <w:rPr>
                      <w:rFonts w:ascii="Arial" w:eastAsia="Arial" w:hAnsi="Arial" w:cs="Arial"/>
                      <w:sz w:val="16"/>
                      <w:szCs w:val="16"/>
                    </w:rPr>
                    <w:t xml:space="preserve"> del Norte</w:t>
                  </w:r>
                </w:p>
              </w:tc>
              <w:tc>
                <w:tcPr>
                  <w:tcW w:w="1634" w:type="dxa"/>
                  <w:vAlign w:val="center"/>
                </w:tcPr>
                <w:p w:rsidR="006603B3" w:rsidRDefault="009E02EF">
                  <w:pPr>
                    <w:pBdr>
                      <w:top w:val="nil"/>
                      <w:left w:val="nil"/>
                      <w:bottom w:val="nil"/>
                      <w:right w:val="nil"/>
                      <w:between w:val="nil"/>
                    </w:pBdr>
                    <w:ind w:right="57"/>
                    <w:rPr>
                      <w:rFonts w:ascii="Arial" w:eastAsia="Arial" w:hAnsi="Arial" w:cs="Arial"/>
                      <w:sz w:val="16"/>
                      <w:szCs w:val="16"/>
                    </w:rPr>
                  </w:pPr>
                  <w:proofErr w:type="spellStart"/>
                  <w:r>
                    <w:rPr>
                      <w:rFonts w:ascii="Arial" w:eastAsia="Arial" w:hAnsi="Arial" w:cs="Arial"/>
                      <w:sz w:val="16"/>
                      <w:szCs w:val="16"/>
                    </w:rPr>
                    <w:t>Claver</w:t>
                  </w:r>
                  <w:proofErr w:type="spellEnd"/>
                </w:p>
              </w:tc>
              <w:tc>
                <w:tcPr>
                  <w:tcW w:w="2938" w:type="dxa"/>
                  <w:vAlign w:val="center"/>
                </w:tcPr>
                <w:p w:rsidR="006603B3" w:rsidRDefault="009E02EF">
                  <w:pPr>
                    <w:pBdr>
                      <w:top w:val="nil"/>
                      <w:left w:val="nil"/>
                      <w:bottom w:val="nil"/>
                      <w:right w:val="nil"/>
                      <w:between w:val="nil"/>
                    </w:pBdr>
                    <w:ind w:right="57"/>
                    <w:jc w:val="center"/>
                    <w:rPr>
                      <w:rFonts w:ascii="Arial" w:eastAsia="Arial" w:hAnsi="Arial" w:cs="Arial"/>
                      <w:sz w:val="16"/>
                      <w:szCs w:val="16"/>
                    </w:rPr>
                  </w:pPr>
                  <w:r>
                    <w:rPr>
                      <w:rFonts w:ascii="Arial" w:eastAsia="Arial" w:hAnsi="Arial" w:cs="Arial"/>
                      <w:sz w:val="16"/>
                      <w:szCs w:val="16"/>
                    </w:rPr>
                    <w:t>Resolution No. 44, s.2020</w:t>
                  </w:r>
                </w:p>
              </w:tc>
              <w:tc>
                <w:tcPr>
                  <w:tcW w:w="1554" w:type="dxa"/>
                  <w:vAlign w:val="center"/>
                </w:tcPr>
                <w:p w:rsidR="006603B3" w:rsidRDefault="006603B3">
                  <w:pPr>
                    <w:pBdr>
                      <w:top w:val="nil"/>
                      <w:left w:val="nil"/>
                      <w:bottom w:val="nil"/>
                      <w:right w:val="nil"/>
                      <w:between w:val="nil"/>
                    </w:pBdr>
                    <w:ind w:right="57" w:hanging="720"/>
                    <w:jc w:val="center"/>
                    <w:rPr>
                      <w:rFonts w:ascii="Arial" w:eastAsia="Arial" w:hAnsi="Arial" w:cs="Arial"/>
                      <w:sz w:val="16"/>
                      <w:szCs w:val="16"/>
                    </w:rPr>
                  </w:pPr>
                </w:p>
              </w:tc>
            </w:tr>
          </w:tbl>
          <w:p w:rsidR="006603B3" w:rsidRDefault="006603B3">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Raising of the </w:t>
            </w:r>
            <w:proofErr w:type="spellStart"/>
            <w:r>
              <w:rPr>
                <w:rFonts w:ascii="Arial" w:eastAsia="Arial" w:hAnsi="Arial" w:cs="Arial"/>
                <w:sz w:val="20"/>
                <w:szCs w:val="20"/>
              </w:rPr>
              <w:t>Caraga</w:t>
            </w:r>
            <w:proofErr w:type="spellEnd"/>
            <w:r>
              <w:rPr>
                <w:rFonts w:ascii="Arial" w:eastAsia="Arial" w:hAnsi="Arial" w:cs="Arial"/>
                <w:sz w:val="20"/>
                <w:szCs w:val="20"/>
              </w:rPr>
              <w:t xml:space="preserve"> Regional DRRM Operations Center to RED alert status and activation of the Response Humanitarian Cluster for COVID19 Threat.</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Philippine Coast Guard Station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del Norte for the information regarding their port offices and the arrival and departure of sea vessels plying across </w:t>
            </w:r>
            <w:proofErr w:type="spellStart"/>
            <w:r>
              <w:rPr>
                <w:rFonts w:ascii="Arial" w:eastAsia="Arial" w:hAnsi="Arial" w:cs="Arial"/>
                <w:sz w:val="20"/>
                <w:szCs w:val="20"/>
              </w:rPr>
              <w:t>Siargao</w:t>
            </w:r>
            <w:proofErr w:type="spellEnd"/>
            <w:r>
              <w:rPr>
                <w:rFonts w:ascii="Arial" w:eastAsia="Arial" w:hAnsi="Arial" w:cs="Arial"/>
                <w:sz w:val="20"/>
                <w:szCs w:val="20"/>
              </w:rPr>
              <w:t xml:space="preserve">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fast-track the provision of relief augmentation to island municipalities.</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DPWH to allow the Field Office to preposition 10,000 FFPs in their warehouse located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City.</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Conducted monitoring to the prepositioned goods to ensure they are of quality condition for distribution.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Warehouse staff were alerted to ensure readiness of dispatching food and non-food items for possible relief augmentation.</w:t>
            </w:r>
          </w:p>
          <w:p w:rsidR="006603B3" w:rsidRDefault="009E02EF">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Submitted an Implementation Plan to provide a budget for the food rationing to the affected families and individuals in the region due to the COVID19 outbreak.</w:t>
            </w:r>
          </w:p>
        </w:tc>
      </w:tr>
    </w:tbl>
    <w:p w:rsidR="006603B3" w:rsidRDefault="006603B3">
      <w:pPr>
        <w:spacing w:after="0" w:line="240" w:lineRule="auto"/>
        <w:rPr>
          <w:rFonts w:ascii="Arial" w:eastAsia="Arial" w:hAnsi="Arial" w:cs="Arial"/>
          <w:i/>
          <w:sz w:val="20"/>
          <w:szCs w:val="20"/>
        </w:rPr>
      </w:pPr>
    </w:p>
    <w:p w:rsidR="006603B3" w:rsidRDefault="009E02EF">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D21346" w:rsidRDefault="00D21346">
      <w:pPr>
        <w:spacing w:after="0" w:line="240" w:lineRule="auto"/>
        <w:jc w:val="both"/>
        <w:rPr>
          <w:rFonts w:ascii="Arial" w:eastAsia="Arial" w:hAnsi="Arial" w:cs="Arial"/>
          <w:i/>
          <w:sz w:val="20"/>
          <w:szCs w:val="20"/>
        </w:rPr>
      </w:pPr>
    </w:p>
    <w:p w:rsidR="006603B3" w:rsidRDefault="009E02EF">
      <w:pPr>
        <w:spacing w:after="0" w:line="240" w:lineRule="auto"/>
        <w:jc w:val="both"/>
        <w:rPr>
          <w:rFonts w:ascii="Arial" w:eastAsia="Arial" w:hAnsi="Arial" w:cs="Arial"/>
          <w:i/>
          <w:sz w:val="20"/>
          <w:szCs w:val="20"/>
        </w:rPr>
      </w:pPr>
      <w:r>
        <w:rPr>
          <w:rFonts w:ascii="Arial" w:eastAsia="Arial" w:hAnsi="Arial" w:cs="Arial"/>
          <w:i/>
          <w:sz w:val="20"/>
          <w:szCs w:val="20"/>
        </w:rPr>
        <w:lastRenderedPageBreak/>
        <w:t>The Disaster Response Operations Monitoring and Information Center (DROMIC) of the DSWD-DRMB is closely coordinating with the concerned DSWD Field Offices for any significant updates and actions taken relative to COVID19 pandemic.</w:t>
      </w:r>
    </w:p>
    <w:p w:rsidR="006603B3" w:rsidRDefault="006603B3">
      <w:pPr>
        <w:spacing w:after="0" w:line="240" w:lineRule="auto"/>
        <w:rPr>
          <w:rFonts w:ascii="Arial" w:eastAsia="Arial" w:hAnsi="Arial" w:cs="Arial"/>
          <w:sz w:val="24"/>
          <w:szCs w:val="24"/>
          <w:highlight w:val="white"/>
        </w:rPr>
      </w:pPr>
    </w:p>
    <w:p w:rsidR="00ED4F9D" w:rsidRDefault="00ED4F9D">
      <w:pPr>
        <w:spacing w:after="0" w:line="240" w:lineRule="auto"/>
        <w:jc w:val="both"/>
        <w:rPr>
          <w:rFonts w:ascii="Arial" w:eastAsia="Arial" w:hAnsi="Arial" w:cs="Arial"/>
          <w:sz w:val="24"/>
          <w:szCs w:val="24"/>
          <w:highlight w:val="white"/>
        </w:rPr>
      </w:pPr>
    </w:p>
    <w:p w:rsidR="006603B3" w:rsidRDefault="009E02EF">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6603B3" w:rsidRDefault="006603B3">
      <w:pPr>
        <w:spacing w:after="0" w:line="240" w:lineRule="auto"/>
        <w:jc w:val="both"/>
        <w:rPr>
          <w:rFonts w:ascii="Arial" w:eastAsia="Arial" w:hAnsi="Arial" w:cs="Arial"/>
          <w:sz w:val="24"/>
          <w:szCs w:val="24"/>
          <w:highlight w:val="white"/>
        </w:rPr>
      </w:pPr>
    </w:p>
    <w:p w:rsidR="006603B3" w:rsidRDefault="009E02EF">
      <w:pPr>
        <w:spacing w:after="0" w:line="240" w:lineRule="auto"/>
        <w:jc w:val="both"/>
        <w:rPr>
          <w:rFonts w:ascii="Arial" w:eastAsia="Arial" w:hAnsi="Arial" w:cs="Arial"/>
          <w:b/>
          <w:sz w:val="24"/>
          <w:szCs w:val="24"/>
        </w:rPr>
      </w:pPr>
      <w:r>
        <w:rPr>
          <w:rFonts w:ascii="Arial" w:eastAsia="Arial" w:hAnsi="Arial" w:cs="Arial"/>
          <w:b/>
          <w:sz w:val="24"/>
          <w:szCs w:val="24"/>
        </w:rPr>
        <w:t>CLARRIE MAE A. CASTILLO</w:t>
      </w:r>
    </w:p>
    <w:p w:rsidR="006603B3" w:rsidRDefault="009E02EF">
      <w:pPr>
        <w:spacing w:after="0" w:line="240" w:lineRule="auto"/>
        <w:jc w:val="both"/>
        <w:rPr>
          <w:rFonts w:ascii="Arial" w:eastAsia="Arial" w:hAnsi="Arial" w:cs="Arial"/>
          <w:b/>
          <w:sz w:val="24"/>
          <w:szCs w:val="24"/>
        </w:rPr>
      </w:pPr>
      <w:bookmarkStart w:id="4" w:name="_heading=h.tyjcwt" w:colFirst="0" w:colLast="0"/>
      <w:bookmarkEnd w:id="4"/>
      <w:r>
        <w:rPr>
          <w:rFonts w:ascii="Arial" w:eastAsia="Arial" w:hAnsi="Arial" w:cs="Arial"/>
          <w:b/>
          <w:sz w:val="24"/>
          <w:szCs w:val="24"/>
        </w:rPr>
        <w:t>MARIEL B. FERRARIZ</w:t>
      </w:r>
    </w:p>
    <w:p w:rsidR="006603B3" w:rsidRDefault="006603B3">
      <w:pPr>
        <w:spacing w:after="0" w:line="240" w:lineRule="auto"/>
        <w:jc w:val="both"/>
        <w:rPr>
          <w:rFonts w:ascii="Arial" w:eastAsia="Arial" w:hAnsi="Arial" w:cs="Arial"/>
          <w:b/>
          <w:sz w:val="24"/>
          <w:szCs w:val="24"/>
          <w:highlight w:val="white"/>
        </w:rPr>
      </w:pPr>
    </w:p>
    <w:p w:rsidR="006603B3" w:rsidRDefault="009E02EF">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b/>
      </w:r>
    </w:p>
    <w:p w:rsidR="006603B3" w:rsidRDefault="009E02EF">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RODEL V. CABADDU</w:t>
      </w:r>
      <w:r>
        <w:rPr>
          <w:rFonts w:ascii="Arial" w:eastAsia="Arial" w:hAnsi="Arial" w:cs="Arial"/>
          <w:b/>
          <w:sz w:val="24"/>
          <w:szCs w:val="24"/>
          <w:highlight w:val="white"/>
        </w:rPr>
        <w:tab/>
      </w:r>
    </w:p>
    <w:p w:rsidR="006603B3" w:rsidRDefault="009E02EF">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p>
    <w:p w:rsidR="006603B3" w:rsidRDefault="006603B3">
      <w:pPr>
        <w:spacing w:after="0" w:line="240" w:lineRule="auto"/>
        <w:jc w:val="both"/>
        <w:rPr>
          <w:rFonts w:ascii="Arial" w:eastAsia="Arial" w:hAnsi="Arial" w:cs="Arial"/>
          <w:b/>
          <w:highlight w:val="white"/>
        </w:rPr>
      </w:pPr>
    </w:p>
    <w:p w:rsidR="006603B3" w:rsidRDefault="006603B3">
      <w:pPr>
        <w:rPr>
          <w:rFonts w:ascii="Arial" w:eastAsia="Arial" w:hAnsi="Arial" w:cs="Arial"/>
        </w:rPr>
      </w:pPr>
      <w:bookmarkStart w:id="5" w:name="_heading=h.2et92p0" w:colFirst="0" w:colLast="0"/>
      <w:bookmarkEnd w:id="5"/>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0F6A7C" w:rsidRDefault="000F6A7C">
      <w:pPr>
        <w:rPr>
          <w:rFonts w:ascii="Arial" w:eastAsia="Arial" w:hAnsi="Arial" w:cs="Arial"/>
        </w:rPr>
      </w:pPr>
    </w:p>
    <w:p w:rsidR="00A772D8" w:rsidRDefault="00A772D8">
      <w:pPr>
        <w:rPr>
          <w:rFonts w:ascii="Arial" w:eastAsia="Arial" w:hAnsi="Arial" w:cs="Arial"/>
        </w:rPr>
      </w:pPr>
    </w:p>
    <w:p w:rsidR="00A772D8" w:rsidRDefault="00A772D8">
      <w:pPr>
        <w:rPr>
          <w:rFonts w:ascii="Arial" w:eastAsia="Arial" w:hAnsi="Arial" w:cs="Arial"/>
        </w:rPr>
      </w:pPr>
    </w:p>
    <w:p w:rsidR="00A772D8" w:rsidRDefault="00A772D8">
      <w:pPr>
        <w:rPr>
          <w:rFonts w:ascii="Arial" w:eastAsia="Arial" w:hAnsi="Arial" w:cs="Arial"/>
        </w:rPr>
      </w:pPr>
    </w:p>
    <w:p w:rsidR="00A772D8" w:rsidRDefault="00A772D8">
      <w:pPr>
        <w:rPr>
          <w:rFonts w:ascii="Arial" w:eastAsia="Arial" w:hAnsi="Arial" w:cs="Arial"/>
        </w:rPr>
      </w:pPr>
    </w:p>
    <w:p w:rsidR="000F6A7C" w:rsidRDefault="000F6A7C">
      <w:pPr>
        <w:rPr>
          <w:rFonts w:ascii="Arial" w:eastAsia="Arial" w:hAnsi="Arial" w:cs="Arial"/>
        </w:rPr>
      </w:pPr>
    </w:p>
    <w:p w:rsidR="00ED4F9D" w:rsidRDefault="00ED4F9D">
      <w:pPr>
        <w:rPr>
          <w:rFonts w:ascii="Arial" w:eastAsia="Arial" w:hAnsi="Arial" w:cs="Arial"/>
        </w:rPr>
      </w:pPr>
    </w:p>
    <w:p w:rsidR="006603B3" w:rsidRDefault="009E02EF">
      <w:pPr>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0F6A7C" w:rsidRDefault="000F6A7C">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3FA41254" wp14:editId="145FFF14">
            <wp:simplePos x="0" y="0"/>
            <wp:positionH relativeFrom="margin">
              <wp:align>center</wp:align>
            </wp:positionH>
            <wp:positionV relativeFrom="paragraph">
              <wp:posOffset>6985</wp:posOffset>
            </wp:positionV>
            <wp:extent cx="5546234" cy="4159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a:blip r:embed="rId8">
                      <a:extLst>
                        <a:ext uri="{28A0092B-C50C-407E-A947-70E740481C1C}">
                          <a14:useLocalDpi xmlns:a14="http://schemas.microsoft.com/office/drawing/2010/main" val="0"/>
                        </a:ext>
                      </a:extLst>
                    </a:blip>
                    <a:stretch>
                      <a:fillRect/>
                    </a:stretch>
                  </pic:blipFill>
                  <pic:spPr>
                    <a:xfrm>
                      <a:off x="0" y="0"/>
                      <a:ext cx="5546234" cy="4159250"/>
                    </a:xfrm>
                    <a:prstGeom prst="rect">
                      <a:avLst/>
                    </a:prstGeom>
                  </pic:spPr>
                </pic:pic>
              </a:graphicData>
            </a:graphic>
            <wp14:sizeRelH relativeFrom="margin">
              <wp14:pctWidth>0</wp14:pctWidth>
            </wp14:sizeRelH>
            <wp14:sizeRelV relativeFrom="margin">
              <wp14:pctHeight>0</wp14:pctHeight>
            </wp14:sizeRelV>
          </wp:anchor>
        </w:drawing>
      </w: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182B5E04" wp14:editId="52C26BE3">
            <wp:simplePos x="0" y="0"/>
            <wp:positionH relativeFrom="margin">
              <wp:align>center</wp:align>
            </wp:positionH>
            <wp:positionV relativeFrom="paragraph">
              <wp:posOffset>284480</wp:posOffset>
            </wp:positionV>
            <wp:extent cx="5492750" cy="4119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a:blip r:embed="rId9">
                      <a:extLst>
                        <a:ext uri="{28A0092B-C50C-407E-A947-70E740481C1C}">
                          <a14:useLocalDpi xmlns:a14="http://schemas.microsoft.com/office/drawing/2010/main" val="0"/>
                        </a:ext>
                      </a:extLst>
                    </a:blip>
                    <a:stretch>
                      <a:fillRect/>
                    </a:stretch>
                  </pic:blipFill>
                  <pic:spPr>
                    <a:xfrm>
                      <a:off x="0" y="0"/>
                      <a:ext cx="5492750" cy="4119140"/>
                    </a:xfrm>
                    <a:prstGeom prst="rect">
                      <a:avLst/>
                    </a:prstGeom>
                  </pic:spPr>
                </pic:pic>
              </a:graphicData>
            </a:graphic>
            <wp14:sizeRelH relativeFrom="margin">
              <wp14:pctWidth>0</wp14:pctWidth>
            </wp14:sizeRelH>
            <wp14:sizeRelV relativeFrom="margin">
              <wp14:pctHeight>0</wp14:pctHeight>
            </wp14:sizeRelV>
          </wp:anchor>
        </w:drawing>
      </w: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1312" behindDoc="1" locked="0" layoutInCell="1" allowOverlap="1" wp14:anchorId="3B6D811F" wp14:editId="72FF513C">
            <wp:simplePos x="0" y="0"/>
            <wp:positionH relativeFrom="margin">
              <wp:align>center</wp:align>
            </wp:positionH>
            <wp:positionV relativeFrom="paragraph">
              <wp:posOffset>5080</wp:posOffset>
            </wp:positionV>
            <wp:extent cx="5575300" cy="4181046"/>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a:blip r:embed="rId10">
                      <a:extLst>
                        <a:ext uri="{28A0092B-C50C-407E-A947-70E740481C1C}">
                          <a14:useLocalDpi xmlns:a14="http://schemas.microsoft.com/office/drawing/2010/main" val="0"/>
                        </a:ext>
                      </a:extLst>
                    </a:blip>
                    <a:stretch>
                      <a:fillRect/>
                    </a:stretch>
                  </pic:blipFill>
                  <pic:spPr>
                    <a:xfrm>
                      <a:off x="0" y="0"/>
                      <a:ext cx="5575300" cy="4181046"/>
                    </a:xfrm>
                    <a:prstGeom prst="rect">
                      <a:avLst/>
                    </a:prstGeom>
                  </pic:spPr>
                </pic:pic>
              </a:graphicData>
            </a:graphic>
            <wp14:sizeRelH relativeFrom="margin">
              <wp14:pctWidth>0</wp14:pctWidth>
            </wp14:sizeRelH>
            <wp14:sizeRelV relativeFrom="margin">
              <wp14:pctHeight>0</wp14:pctHeight>
            </wp14:sizeRelV>
          </wp:anchor>
        </w:drawing>
      </w: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31942F46" wp14:editId="1CE6537E">
            <wp:simplePos x="0" y="0"/>
            <wp:positionH relativeFrom="margin">
              <wp:align>center</wp:align>
            </wp:positionH>
            <wp:positionV relativeFrom="paragraph">
              <wp:posOffset>151130</wp:posOffset>
            </wp:positionV>
            <wp:extent cx="5571640" cy="4178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11">
                      <a:extLst>
                        <a:ext uri="{28A0092B-C50C-407E-A947-70E740481C1C}">
                          <a14:useLocalDpi xmlns:a14="http://schemas.microsoft.com/office/drawing/2010/main" val="0"/>
                        </a:ext>
                      </a:extLst>
                    </a:blip>
                    <a:stretch>
                      <a:fillRect/>
                    </a:stretch>
                  </pic:blipFill>
                  <pic:spPr>
                    <a:xfrm>
                      <a:off x="0" y="0"/>
                      <a:ext cx="5571640" cy="4178300"/>
                    </a:xfrm>
                    <a:prstGeom prst="rect">
                      <a:avLst/>
                    </a:prstGeom>
                  </pic:spPr>
                </pic:pic>
              </a:graphicData>
            </a:graphic>
            <wp14:sizeRelH relativeFrom="margin">
              <wp14:pctWidth>0</wp14:pctWidth>
            </wp14:sizeRelH>
            <wp14:sizeRelV relativeFrom="margin">
              <wp14:pctHeight>0</wp14:pctHeight>
            </wp14:sizeRelV>
          </wp:anchor>
        </w:drawing>
      </w: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color w:val="002060"/>
          <w:sz w:val="28"/>
          <w:szCs w:val="28"/>
        </w:rPr>
      </w:pPr>
    </w:p>
    <w:p w:rsidR="000F6A7C" w:rsidRDefault="000F6A7C">
      <w:pPr>
        <w:rPr>
          <w:rFonts w:ascii="Arial" w:eastAsia="Arial" w:hAnsi="Arial" w:cs="Arial"/>
          <w:b/>
          <w:highlight w:val="white"/>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9264" behindDoc="1" locked="0" layoutInCell="1" allowOverlap="1" wp14:anchorId="0589DABF" wp14:editId="14997475">
            <wp:simplePos x="0" y="0"/>
            <wp:positionH relativeFrom="margin">
              <wp:align>center</wp:align>
            </wp:positionH>
            <wp:positionV relativeFrom="paragraph">
              <wp:posOffset>49530</wp:posOffset>
            </wp:positionV>
            <wp:extent cx="5473700" cy="41048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a:blip r:embed="rId12">
                      <a:extLst>
                        <a:ext uri="{28A0092B-C50C-407E-A947-70E740481C1C}">
                          <a14:useLocalDpi xmlns:a14="http://schemas.microsoft.com/office/drawing/2010/main" val="0"/>
                        </a:ext>
                      </a:extLst>
                    </a:blip>
                    <a:stretch>
                      <a:fillRect/>
                    </a:stretch>
                  </pic:blipFill>
                  <pic:spPr>
                    <a:xfrm>
                      <a:off x="0" y="0"/>
                      <a:ext cx="5473700" cy="4104854"/>
                    </a:xfrm>
                    <a:prstGeom prst="rect">
                      <a:avLst/>
                    </a:prstGeom>
                  </pic:spPr>
                </pic:pic>
              </a:graphicData>
            </a:graphic>
            <wp14:sizeRelH relativeFrom="margin">
              <wp14:pctWidth>0</wp14:pctWidth>
            </wp14:sizeRelH>
            <wp14:sizeRelV relativeFrom="margin">
              <wp14:pctHeight>0</wp14:pctHeight>
            </wp14:sizeRelV>
          </wp:anchor>
        </w:drawing>
      </w: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0F6A7C" w:rsidRDefault="000F6A7C">
      <w:pPr>
        <w:spacing w:after="0" w:line="240" w:lineRule="auto"/>
        <w:jc w:val="center"/>
        <w:rPr>
          <w:rFonts w:ascii="Arial" w:eastAsia="Arial" w:hAnsi="Arial" w:cs="Arial"/>
          <w:b/>
          <w:color w:val="002060"/>
          <w:sz w:val="28"/>
          <w:szCs w:val="28"/>
        </w:rPr>
      </w:pPr>
    </w:p>
    <w:p w:rsidR="006603B3" w:rsidRDefault="009E02EF">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531112" cy="4140396"/>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31112" cy="4140396"/>
                    </a:xfrm>
                    <a:prstGeom prst="rect">
                      <a:avLst/>
                    </a:prstGeom>
                    <a:ln/>
                  </pic:spPr>
                </pic:pic>
              </a:graphicData>
            </a:graphic>
          </wp:inline>
        </w:drawing>
      </w:r>
    </w:p>
    <w:p w:rsidR="000317E3" w:rsidRDefault="000317E3">
      <w:pPr>
        <w:spacing w:after="0" w:line="240" w:lineRule="auto"/>
        <w:jc w:val="center"/>
        <w:rPr>
          <w:rFonts w:ascii="Arial" w:eastAsia="Arial" w:hAnsi="Arial" w:cs="Arial"/>
          <w:b/>
          <w:noProof/>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3360" behindDoc="0" locked="0" layoutInCell="1" allowOverlap="1" wp14:anchorId="5F69D0AF" wp14:editId="7977BA90">
            <wp:simplePos x="0" y="0"/>
            <wp:positionH relativeFrom="column">
              <wp:posOffset>367665</wp:posOffset>
            </wp:positionH>
            <wp:positionV relativeFrom="page">
              <wp:posOffset>1416685</wp:posOffset>
            </wp:positionV>
            <wp:extent cx="5455285" cy="40919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9 2.jpg"/>
                    <pic:cNvPicPr/>
                  </pic:nvPicPr>
                  <pic:blipFill>
                    <a:blip r:embed="rId14">
                      <a:extLst>
                        <a:ext uri="{28A0092B-C50C-407E-A947-70E740481C1C}">
                          <a14:useLocalDpi xmlns:a14="http://schemas.microsoft.com/office/drawing/2010/main" val="0"/>
                        </a:ext>
                      </a:extLst>
                    </a:blip>
                    <a:stretch>
                      <a:fillRect/>
                    </a:stretch>
                  </pic:blipFill>
                  <pic:spPr>
                    <a:xfrm>
                      <a:off x="0" y="0"/>
                      <a:ext cx="5455285" cy="4091940"/>
                    </a:xfrm>
                    <a:prstGeom prst="rect">
                      <a:avLst/>
                    </a:prstGeom>
                  </pic:spPr>
                </pic:pic>
              </a:graphicData>
            </a:graphic>
            <wp14:sizeRelH relativeFrom="margin">
              <wp14:pctWidth>0</wp14:pctWidth>
            </wp14:sizeRelH>
            <wp14:sizeRelV relativeFrom="margin">
              <wp14:pctHeight>0</wp14:pctHeight>
            </wp14:sizeRelV>
          </wp:anchor>
        </w:drawing>
      </w:r>
    </w:p>
    <w:p w:rsidR="000317E3" w:rsidRDefault="000317E3">
      <w:pPr>
        <w:spacing w:after="0" w:line="240" w:lineRule="auto"/>
        <w:jc w:val="center"/>
        <w:rPr>
          <w:noProof/>
        </w:rPr>
      </w:pPr>
    </w:p>
    <w:p w:rsidR="000317E3" w:rsidRDefault="000317E3">
      <w:pPr>
        <w:spacing w:after="0" w:line="240" w:lineRule="auto"/>
        <w:jc w:val="center"/>
        <w:rPr>
          <w:noProof/>
        </w:rPr>
      </w:pPr>
    </w:p>
    <w:p w:rsidR="006603B3" w:rsidRDefault="000317E3">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4384" behindDoc="0" locked="0" layoutInCell="1" allowOverlap="1">
            <wp:simplePos x="0" y="0"/>
            <wp:positionH relativeFrom="margin">
              <wp:posOffset>329565</wp:posOffset>
            </wp:positionH>
            <wp:positionV relativeFrom="paragraph">
              <wp:posOffset>3784600</wp:posOffset>
            </wp:positionV>
            <wp:extent cx="5539740" cy="439356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9 1.jpg"/>
                    <pic:cNvPicPr/>
                  </pic:nvPicPr>
                  <pic:blipFill>
                    <a:blip r:embed="rId15">
                      <a:extLst>
                        <a:ext uri="{28A0092B-C50C-407E-A947-70E740481C1C}">
                          <a14:useLocalDpi xmlns:a14="http://schemas.microsoft.com/office/drawing/2010/main" val="0"/>
                        </a:ext>
                      </a:extLst>
                    </a:blip>
                    <a:stretch>
                      <a:fillRect/>
                    </a:stretch>
                  </pic:blipFill>
                  <pic:spPr>
                    <a:xfrm>
                      <a:off x="0" y="0"/>
                      <a:ext cx="5539740" cy="4393565"/>
                    </a:xfrm>
                    <a:prstGeom prst="rect">
                      <a:avLst/>
                    </a:prstGeom>
                  </pic:spPr>
                </pic:pic>
              </a:graphicData>
            </a:graphic>
            <wp14:sizeRelH relativeFrom="margin">
              <wp14:pctWidth>0</wp14:pctWidth>
            </wp14:sizeRelH>
            <wp14:sizeRelV relativeFrom="margin">
              <wp14:pctHeight>0</wp14:pctHeight>
            </wp14:sizeRelV>
          </wp:anchor>
        </w:drawing>
      </w:r>
    </w:p>
    <w:p w:rsidR="006603B3" w:rsidRDefault="009E02EF">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55615" cy="4166711"/>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555615" cy="4166711"/>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drawing>
          <wp:inline distT="0" distB="0" distL="0" distR="0">
            <wp:extent cx="5555615" cy="4166854"/>
            <wp:effectExtent l="0" t="0" r="0" b="0"/>
            <wp:docPr id="8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555615" cy="4166854"/>
                    </a:xfrm>
                    <a:prstGeom prst="rect">
                      <a:avLst/>
                    </a:prstGeom>
                    <a:ln/>
                  </pic:spPr>
                </pic:pic>
              </a:graphicData>
            </a:graphic>
          </wp:inline>
        </w:drawing>
      </w:r>
    </w:p>
    <w:p w:rsidR="006603B3" w:rsidRDefault="006603B3">
      <w:pPr>
        <w:spacing w:after="0" w:line="240" w:lineRule="auto"/>
        <w:jc w:val="center"/>
        <w:rPr>
          <w:rFonts w:ascii="Arial" w:eastAsia="Arial" w:hAnsi="Arial" w:cs="Arial"/>
          <w:b/>
          <w:color w:val="002060"/>
          <w:sz w:val="28"/>
          <w:szCs w:val="28"/>
        </w:rPr>
      </w:pPr>
    </w:p>
    <w:p w:rsidR="006603B3" w:rsidRDefault="009E02EF">
      <w:pPr>
        <w:spacing w:after="0" w:line="240" w:lineRule="auto"/>
        <w:jc w:val="center"/>
        <w:rPr>
          <w:rFonts w:ascii="Arial" w:eastAsia="Arial" w:hAnsi="Arial" w:cs="Arial"/>
          <w:b/>
          <w:color w:val="002060"/>
          <w:sz w:val="28"/>
          <w:szCs w:val="28"/>
        </w:rPr>
      </w:pPr>
      <w:r>
        <w:rPr>
          <w:noProof/>
        </w:rPr>
        <w:lastRenderedPageBreak/>
        <w:drawing>
          <wp:inline distT="0" distB="0" distL="0" distR="0">
            <wp:extent cx="5549900" cy="4162567"/>
            <wp:effectExtent l="0" t="0" r="0" b="0"/>
            <wp:docPr id="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549900" cy="4162567"/>
                    </a:xfrm>
                    <a:prstGeom prst="rect">
                      <a:avLst/>
                    </a:prstGeom>
                    <a:ln/>
                  </pic:spPr>
                </pic:pic>
              </a:graphicData>
            </a:graphic>
          </wp:inline>
        </w:drawing>
      </w:r>
    </w:p>
    <w:p w:rsidR="006603B3" w:rsidRDefault="009E02EF">
      <w:pPr>
        <w:spacing w:after="0" w:line="240" w:lineRule="auto"/>
        <w:jc w:val="center"/>
        <w:rPr>
          <w:rFonts w:ascii="Arial" w:eastAsia="Arial" w:hAnsi="Arial" w:cs="Arial"/>
          <w:b/>
          <w:color w:val="002060"/>
          <w:sz w:val="28"/>
          <w:szCs w:val="28"/>
        </w:rPr>
      </w:pPr>
      <w:r>
        <w:rPr>
          <w:noProof/>
        </w:rPr>
        <w:drawing>
          <wp:inline distT="0" distB="0" distL="0" distR="0">
            <wp:extent cx="5561965" cy="4171950"/>
            <wp:effectExtent l="0" t="0" r="0" b="0"/>
            <wp:docPr id="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561965" cy="4171950"/>
                    </a:xfrm>
                    <a:prstGeom prst="rect">
                      <a:avLst/>
                    </a:prstGeom>
                    <a:ln/>
                  </pic:spPr>
                </pic:pic>
              </a:graphicData>
            </a:graphic>
          </wp:inline>
        </w:drawing>
      </w:r>
    </w:p>
    <w:p w:rsidR="006603B3" w:rsidRDefault="006603B3">
      <w:pPr>
        <w:spacing w:after="0" w:line="240" w:lineRule="auto"/>
        <w:rPr>
          <w:rFonts w:ascii="Arial" w:eastAsia="Arial" w:hAnsi="Arial" w:cs="Arial"/>
          <w:b/>
          <w:color w:val="002060"/>
          <w:sz w:val="28"/>
          <w:szCs w:val="28"/>
        </w:rPr>
      </w:pPr>
    </w:p>
    <w:sectPr w:rsidR="006603B3">
      <w:headerReference w:type="even" r:id="rId20"/>
      <w:headerReference w:type="default" r:id="rId21"/>
      <w:footerReference w:type="even" r:id="rId22"/>
      <w:footerReference w:type="default" r:id="rId23"/>
      <w:headerReference w:type="first" r:id="rId24"/>
      <w:footerReference w:type="first" r:id="rId25"/>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6F7" w:rsidRDefault="00BB56F7">
      <w:pPr>
        <w:spacing w:after="0" w:line="240" w:lineRule="auto"/>
      </w:pPr>
      <w:r>
        <w:separator/>
      </w:r>
    </w:p>
  </w:endnote>
  <w:endnote w:type="continuationSeparator" w:id="0">
    <w:p w:rsidR="00BB56F7" w:rsidRDefault="00BB5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pBdr>
        <w:bottom w:val="single" w:sz="6" w:space="1" w:color="000000"/>
      </w:pBdr>
      <w:tabs>
        <w:tab w:val="left" w:pos="2371"/>
        <w:tab w:val="center" w:pos="5233"/>
      </w:tabs>
      <w:spacing w:after="0" w:line="240" w:lineRule="auto"/>
      <w:jc w:val="right"/>
      <w:rPr>
        <w:sz w:val="16"/>
        <w:szCs w:val="16"/>
      </w:rPr>
    </w:pPr>
  </w:p>
  <w:p w:rsidR="00D512F6" w:rsidRDefault="00D512F6">
    <w:pPr>
      <w:pBdr>
        <w:top w:val="nil"/>
        <w:left w:val="nil"/>
        <w:bottom w:val="nil"/>
        <w:right w:val="nil"/>
        <w:between w:val="nil"/>
      </w:pBdr>
      <w:spacing w:after="0" w:line="240" w:lineRule="auto"/>
      <w:jc w:val="right"/>
      <w:rPr>
        <w:rFonts w:ascii="Arial" w:eastAsia="Arial" w:hAnsi="Arial" w:cs="Arial"/>
        <w:sz w:val="12"/>
        <w:szCs w:val="12"/>
      </w:rPr>
    </w:pPr>
    <w:bookmarkStart w:id="6" w:name="_heading=h.3znysh7" w:colFirst="0" w:colLast="0"/>
    <w:bookmarkEnd w:id="6"/>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D13831">
      <w:rPr>
        <w:b/>
        <w:noProof/>
        <w:sz w:val="14"/>
        <w:szCs w:val="14"/>
      </w:rPr>
      <w:t>24</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D13831">
      <w:rPr>
        <w:b/>
        <w:noProof/>
        <w:sz w:val="14"/>
        <w:szCs w:val="14"/>
      </w:rPr>
      <w:t>24</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#20 on the Coronavirus Disease (COVID19) as of 30 March 2020, 6AM</w:t>
    </w:r>
  </w:p>
  <w:p w:rsidR="00D512F6" w:rsidRDefault="00D512F6" w:rsidP="009330C1">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6F7" w:rsidRDefault="00BB56F7">
      <w:pPr>
        <w:spacing w:after="0" w:line="240" w:lineRule="auto"/>
      </w:pPr>
      <w:r>
        <w:separator/>
      </w:r>
    </w:p>
  </w:footnote>
  <w:footnote w:type="continuationSeparator" w:id="0">
    <w:p w:rsidR="00BB56F7" w:rsidRDefault="00BB5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-35553</wp:posOffset>
          </wp:positionV>
          <wp:extent cx="2955925" cy="853440"/>
          <wp:effectExtent l="0" t="0" r="0" b="0"/>
          <wp:wrapSquare wrapText="bothSides" distT="0" distB="0" distL="114300" distR="11430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D512F6" w:rsidRDefault="00D512F6">
    <w:pPr>
      <w:tabs>
        <w:tab w:val="center" w:pos="4680"/>
        <w:tab w:val="right" w:pos="9360"/>
      </w:tabs>
      <w:spacing w:after="0" w:line="240" w:lineRule="auto"/>
    </w:pPr>
    <w:r>
      <w:rPr>
        <w:noProof/>
      </w:rPr>
      <w:drawing>
        <wp:inline distT="0" distB="0" distL="0" distR="0">
          <wp:extent cx="2279039" cy="655224"/>
          <wp:effectExtent l="0" t="0" r="0" b="0"/>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D512F6" w:rsidRDefault="00D512F6">
    <w:pPr>
      <w:pBdr>
        <w:bottom w:val="single" w:sz="6" w:space="1" w:color="000000"/>
      </w:pBdr>
      <w:tabs>
        <w:tab w:val="center" w:pos="4680"/>
        <w:tab w:val="right" w:pos="9360"/>
      </w:tabs>
      <w:spacing w:after="0" w:line="240" w:lineRule="auto"/>
      <w:jc w:val="center"/>
    </w:pPr>
  </w:p>
  <w:p w:rsidR="00D512F6" w:rsidRDefault="00D512F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2F6" w:rsidRDefault="00D512F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0E4"/>
    <w:multiLevelType w:val="multilevel"/>
    <w:tmpl w:val="65FA8C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072CE"/>
    <w:multiLevelType w:val="multilevel"/>
    <w:tmpl w:val="2EEEB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C43110"/>
    <w:multiLevelType w:val="multilevel"/>
    <w:tmpl w:val="EDAE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2604B8"/>
    <w:multiLevelType w:val="multilevel"/>
    <w:tmpl w:val="769011BC"/>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B00959"/>
    <w:multiLevelType w:val="multilevel"/>
    <w:tmpl w:val="A83228F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2C30DD"/>
    <w:multiLevelType w:val="multilevel"/>
    <w:tmpl w:val="829E5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284D5D"/>
    <w:multiLevelType w:val="hybridMultilevel"/>
    <w:tmpl w:val="7480E048"/>
    <w:lvl w:ilvl="0" w:tplc="92184B2E">
      <w:start w:val="30"/>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62634C9"/>
    <w:multiLevelType w:val="multilevel"/>
    <w:tmpl w:val="A750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CB4FE1"/>
    <w:multiLevelType w:val="multilevel"/>
    <w:tmpl w:val="6238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9E2215"/>
    <w:multiLevelType w:val="multilevel"/>
    <w:tmpl w:val="7250E7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870947"/>
    <w:multiLevelType w:val="hybridMultilevel"/>
    <w:tmpl w:val="0A9C6124"/>
    <w:lvl w:ilvl="0" w:tplc="47A4CB62">
      <w:start w:val="30"/>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4695A8A"/>
    <w:multiLevelType w:val="multilevel"/>
    <w:tmpl w:val="743EE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CC2A54"/>
    <w:multiLevelType w:val="multilevel"/>
    <w:tmpl w:val="4526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CA5F97"/>
    <w:multiLevelType w:val="multilevel"/>
    <w:tmpl w:val="011CEE18"/>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14" w15:restartNumberingAfterBreak="0">
    <w:nsid w:val="39F5399A"/>
    <w:multiLevelType w:val="multilevel"/>
    <w:tmpl w:val="F8569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7620FA"/>
    <w:multiLevelType w:val="multilevel"/>
    <w:tmpl w:val="92C88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812DAD"/>
    <w:multiLevelType w:val="multilevel"/>
    <w:tmpl w:val="13424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491193"/>
    <w:multiLevelType w:val="multilevel"/>
    <w:tmpl w:val="DBD2A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6122C"/>
    <w:multiLevelType w:val="multilevel"/>
    <w:tmpl w:val="B32EA146"/>
    <w:lvl w:ilvl="0">
      <w:start w:val="1"/>
      <w:numFmt w:val="bullet"/>
      <w:lvlText w:val="-"/>
      <w:lvlJc w:val="left"/>
      <w:pPr>
        <w:ind w:left="736" w:hanging="360"/>
      </w:pPr>
      <w:rPr>
        <w:rFonts w:ascii="Arial" w:eastAsia="Arial" w:hAnsi="Arial" w:cs="Arial"/>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19" w15:restartNumberingAfterBreak="0">
    <w:nsid w:val="559B69C1"/>
    <w:multiLevelType w:val="multilevel"/>
    <w:tmpl w:val="BA06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15316B"/>
    <w:multiLevelType w:val="multilevel"/>
    <w:tmpl w:val="48A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5C1A70"/>
    <w:multiLevelType w:val="multilevel"/>
    <w:tmpl w:val="E656104C"/>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5BA525AB"/>
    <w:multiLevelType w:val="multilevel"/>
    <w:tmpl w:val="A87C2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1570B57"/>
    <w:multiLevelType w:val="multilevel"/>
    <w:tmpl w:val="81808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720263"/>
    <w:multiLevelType w:val="hybridMultilevel"/>
    <w:tmpl w:val="5FA2435A"/>
    <w:lvl w:ilvl="0" w:tplc="FE6612C4">
      <w:start w:val="30"/>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19"/>
  </w:num>
  <w:num w:numId="5">
    <w:abstractNumId w:val="7"/>
  </w:num>
  <w:num w:numId="6">
    <w:abstractNumId w:val="5"/>
  </w:num>
  <w:num w:numId="7">
    <w:abstractNumId w:val="16"/>
  </w:num>
  <w:num w:numId="8">
    <w:abstractNumId w:val="14"/>
  </w:num>
  <w:num w:numId="9">
    <w:abstractNumId w:val="21"/>
  </w:num>
  <w:num w:numId="10">
    <w:abstractNumId w:val="18"/>
  </w:num>
  <w:num w:numId="11">
    <w:abstractNumId w:val="15"/>
  </w:num>
  <w:num w:numId="12">
    <w:abstractNumId w:val="4"/>
  </w:num>
  <w:num w:numId="13">
    <w:abstractNumId w:val="0"/>
  </w:num>
  <w:num w:numId="14">
    <w:abstractNumId w:val="8"/>
  </w:num>
  <w:num w:numId="15">
    <w:abstractNumId w:val="23"/>
  </w:num>
  <w:num w:numId="16">
    <w:abstractNumId w:val="2"/>
  </w:num>
  <w:num w:numId="17">
    <w:abstractNumId w:val="11"/>
  </w:num>
  <w:num w:numId="18">
    <w:abstractNumId w:val="9"/>
  </w:num>
  <w:num w:numId="19">
    <w:abstractNumId w:val="12"/>
  </w:num>
  <w:num w:numId="20">
    <w:abstractNumId w:val="1"/>
  </w:num>
  <w:num w:numId="21">
    <w:abstractNumId w:val="13"/>
  </w:num>
  <w:num w:numId="22">
    <w:abstractNumId w:val="22"/>
  </w:num>
  <w:num w:numId="23">
    <w:abstractNumId w:val="6"/>
  </w:num>
  <w:num w:numId="24">
    <w:abstractNumId w:val="2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B3"/>
    <w:rsid w:val="0001349A"/>
    <w:rsid w:val="000317E3"/>
    <w:rsid w:val="000B646B"/>
    <w:rsid w:val="000D02B2"/>
    <w:rsid w:val="000F6A7C"/>
    <w:rsid w:val="001A6A59"/>
    <w:rsid w:val="001F4EE7"/>
    <w:rsid w:val="002B04DB"/>
    <w:rsid w:val="002C63F4"/>
    <w:rsid w:val="0036793B"/>
    <w:rsid w:val="00372C03"/>
    <w:rsid w:val="00382A99"/>
    <w:rsid w:val="003C1464"/>
    <w:rsid w:val="00427A8E"/>
    <w:rsid w:val="00445E4D"/>
    <w:rsid w:val="00473C7E"/>
    <w:rsid w:val="0048156F"/>
    <w:rsid w:val="00482A7F"/>
    <w:rsid w:val="00494788"/>
    <w:rsid w:val="004C6AB2"/>
    <w:rsid w:val="00543AA9"/>
    <w:rsid w:val="00557A4E"/>
    <w:rsid w:val="00625269"/>
    <w:rsid w:val="006603B3"/>
    <w:rsid w:val="0067389C"/>
    <w:rsid w:val="006D287F"/>
    <w:rsid w:val="006D72C4"/>
    <w:rsid w:val="00705011"/>
    <w:rsid w:val="00744B55"/>
    <w:rsid w:val="00790DBE"/>
    <w:rsid w:val="007D171F"/>
    <w:rsid w:val="007F2E4B"/>
    <w:rsid w:val="008142E4"/>
    <w:rsid w:val="00832C89"/>
    <w:rsid w:val="009330C1"/>
    <w:rsid w:val="00966E87"/>
    <w:rsid w:val="009776C7"/>
    <w:rsid w:val="009E02EF"/>
    <w:rsid w:val="00A772D8"/>
    <w:rsid w:val="00AC09D1"/>
    <w:rsid w:val="00BB56F7"/>
    <w:rsid w:val="00C01E27"/>
    <w:rsid w:val="00CA6232"/>
    <w:rsid w:val="00CD519D"/>
    <w:rsid w:val="00D06794"/>
    <w:rsid w:val="00D13831"/>
    <w:rsid w:val="00D21346"/>
    <w:rsid w:val="00D26172"/>
    <w:rsid w:val="00D512F6"/>
    <w:rsid w:val="00D778DF"/>
    <w:rsid w:val="00D915FD"/>
    <w:rsid w:val="00DB3D01"/>
    <w:rsid w:val="00E011DC"/>
    <w:rsid w:val="00E13DDE"/>
    <w:rsid w:val="00E53D67"/>
    <w:rsid w:val="00E570E1"/>
    <w:rsid w:val="00E62825"/>
    <w:rsid w:val="00E8724E"/>
    <w:rsid w:val="00E92B2F"/>
    <w:rsid w:val="00E948CB"/>
    <w:rsid w:val="00ED4F9D"/>
    <w:rsid w:val="00EE0152"/>
    <w:rsid w:val="00F0610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74A1"/>
  <w15:docId w15:val="{A54D7777-F001-4AB8-9FC5-FCA41C5C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57489">
      <w:bodyDiv w:val="1"/>
      <w:marLeft w:val="0"/>
      <w:marRight w:val="0"/>
      <w:marTop w:val="0"/>
      <w:marBottom w:val="0"/>
      <w:divBdr>
        <w:top w:val="none" w:sz="0" w:space="0" w:color="auto"/>
        <w:left w:val="none" w:sz="0" w:space="0" w:color="auto"/>
        <w:bottom w:val="none" w:sz="0" w:space="0" w:color="auto"/>
        <w:right w:val="none" w:sz="0" w:space="0" w:color="auto"/>
      </w:divBdr>
    </w:div>
    <w:div w:id="1487433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db6gX7uNRRIRJY/vVIx6yHBgnw==">AMUW2mU7yRNETiZjBQjwvSBqYX32cvdeexBAcDjDiFyGR1LSkqIMZqvPxJs/PjnSWeU0ZEuSYgYPIzW0UUuKQfTHetCopTw77VN2X9dF+wK0eTxcPnXCnqMHoi8dkATM32vhJuJTXmlZDteE3jD97aZ4iJXiX9Pmi248x/fcTlfqrki20kRQ26w0SEV8ePjjnM8czbpFO4Vr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7200</Words>
  <Characters>41046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Clarrie Mae A. Castillo</cp:lastModifiedBy>
  <cp:revision>23</cp:revision>
  <dcterms:created xsi:type="dcterms:W3CDTF">2020-03-29T16:34:00Z</dcterms:created>
  <dcterms:modified xsi:type="dcterms:W3CDTF">2020-03-29T21:31:00Z</dcterms:modified>
</cp:coreProperties>
</file>