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7596DC5" w14:textId="00E9E350" w:rsidR="00A3618B" w:rsidRPr="00D63CF5" w:rsidRDefault="001E6399" w:rsidP="00A361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D63CF5">
        <w:rPr>
          <w:rFonts w:ascii="Arial" w:eastAsia="Arial" w:hAnsi="Arial" w:cs="Arial"/>
          <w:b/>
          <w:sz w:val="32"/>
          <w:szCs w:val="24"/>
        </w:rPr>
        <w:t>D</w:t>
      </w:r>
      <w:r w:rsidR="001149A2" w:rsidRPr="00D63CF5">
        <w:rPr>
          <w:rFonts w:ascii="Arial" w:eastAsia="Arial" w:hAnsi="Arial" w:cs="Arial"/>
          <w:b/>
          <w:sz w:val="32"/>
          <w:szCs w:val="24"/>
        </w:rPr>
        <w:t xml:space="preserve">SWD DROMIC </w:t>
      </w:r>
      <w:r w:rsidR="00384D09" w:rsidRPr="00D63CF5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="001149A2" w:rsidRPr="00D63CF5">
        <w:rPr>
          <w:rFonts w:ascii="Arial" w:eastAsia="Arial" w:hAnsi="Arial" w:cs="Arial"/>
          <w:b/>
          <w:sz w:val="32"/>
          <w:szCs w:val="24"/>
        </w:rPr>
        <w:t>Report</w:t>
      </w:r>
      <w:r w:rsidR="00D811BC" w:rsidRPr="00D63CF5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D63CF5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 w:rsidRPr="00D63CF5">
        <w:rPr>
          <w:rFonts w:ascii="Arial" w:eastAsia="Arial" w:hAnsi="Arial" w:cs="Arial"/>
          <w:b/>
          <w:sz w:val="32"/>
          <w:szCs w:val="24"/>
        </w:rPr>
        <w:t xml:space="preserve">the </w:t>
      </w:r>
      <w:r w:rsidR="00A3618B" w:rsidRPr="00D63CF5">
        <w:rPr>
          <w:rFonts w:ascii="Arial" w:eastAsia="Arial" w:hAnsi="Arial" w:cs="Arial"/>
          <w:b/>
          <w:sz w:val="32"/>
          <w:szCs w:val="24"/>
        </w:rPr>
        <w:t>Oil Spill Incident in</w:t>
      </w:r>
    </w:p>
    <w:p w14:paraId="5CD4CDD8" w14:textId="77777777" w:rsidR="00163478" w:rsidRPr="00D63CF5" w:rsidRDefault="00A3618B" w:rsidP="00A361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 w:rsidRPr="00D63CF5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Pr="00D63CF5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Pr="00D63CF5">
        <w:rPr>
          <w:rFonts w:ascii="Arial" w:eastAsia="Arial" w:hAnsi="Arial" w:cs="Arial"/>
          <w:b/>
          <w:sz w:val="32"/>
          <w:szCs w:val="24"/>
        </w:rPr>
        <w:t>Obrero</w:t>
      </w:r>
      <w:proofErr w:type="spellEnd"/>
      <w:r w:rsidRPr="00D63CF5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Pr="00D63CF5">
        <w:rPr>
          <w:rFonts w:ascii="Arial" w:eastAsia="Arial" w:hAnsi="Arial" w:cs="Arial"/>
          <w:b/>
          <w:sz w:val="32"/>
          <w:szCs w:val="24"/>
        </w:rPr>
        <w:t>Lapuz</w:t>
      </w:r>
      <w:proofErr w:type="spellEnd"/>
      <w:r w:rsidRPr="00D63CF5">
        <w:rPr>
          <w:rFonts w:ascii="Arial" w:eastAsia="Arial" w:hAnsi="Arial" w:cs="Arial"/>
          <w:b/>
          <w:sz w:val="32"/>
          <w:szCs w:val="24"/>
        </w:rPr>
        <w:t>, Iloilo City</w:t>
      </w:r>
    </w:p>
    <w:p w14:paraId="6AE9C8E8" w14:textId="164C6467" w:rsidR="001149A2" w:rsidRPr="00D63CF5" w:rsidRDefault="00384D09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D63CF5">
        <w:rPr>
          <w:rFonts w:ascii="Arial" w:eastAsia="Arial" w:hAnsi="Arial" w:cs="Arial"/>
          <w:sz w:val="24"/>
          <w:szCs w:val="24"/>
        </w:rPr>
        <w:t>07 August</w:t>
      </w:r>
      <w:r w:rsidR="00F24B77" w:rsidRPr="00D63CF5">
        <w:rPr>
          <w:rFonts w:ascii="Arial" w:eastAsia="Arial" w:hAnsi="Arial" w:cs="Arial"/>
          <w:sz w:val="24"/>
          <w:szCs w:val="24"/>
        </w:rPr>
        <w:t xml:space="preserve"> </w:t>
      </w:r>
      <w:r w:rsidR="00312730" w:rsidRPr="00D63CF5">
        <w:rPr>
          <w:rFonts w:ascii="Arial" w:eastAsia="Arial" w:hAnsi="Arial" w:cs="Arial"/>
          <w:sz w:val="24"/>
          <w:szCs w:val="24"/>
        </w:rPr>
        <w:t>2020</w:t>
      </w:r>
      <w:r w:rsidR="001149A2" w:rsidRPr="00D63CF5">
        <w:rPr>
          <w:rFonts w:ascii="Arial" w:eastAsia="Arial" w:hAnsi="Arial" w:cs="Arial"/>
          <w:sz w:val="24"/>
          <w:szCs w:val="24"/>
        </w:rPr>
        <w:t xml:space="preserve">, </w:t>
      </w:r>
      <w:r w:rsidR="008B55DD" w:rsidRPr="00D63CF5">
        <w:rPr>
          <w:rFonts w:ascii="Arial" w:eastAsia="Arial" w:hAnsi="Arial" w:cs="Arial"/>
          <w:sz w:val="24"/>
          <w:szCs w:val="24"/>
        </w:rPr>
        <w:t>6</w:t>
      </w:r>
      <w:r w:rsidR="00312730" w:rsidRPr="00D63CF5">
        <w:rPr>
          <w:rFonts w:ascii="Arial" w:eastAsia="Arial" w:hAnsi="Arial" w:cs="Arial"/>
          <w:sz w:val="24"/>
          <w:szCs w:val="24"/>
        </w:rPr>
        <w:t>PM</w:t>
      </w:r>
    </w:p>
    <w:p w14:paraId="6649F9E2" w14:textId="6E21F680" w:rsidR="00D4233A" w:rsidRPr="00D63CF5" w:rsidRDefault="00D4233A" w:rsidP="00D4233A">
      <w:pPr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3F044452" w14:textId="70E81328" w:rsidR="00D4233A" w:rsidRPr="00D63CF5" w:rsidRDefault="00384D09" w:rsidP="00D4233A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  <w:r w:rsidRPr="00D63CF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This is the final report on the </w:t>
      </w:r>
      <w:r w:rsidR="00D4233A" w:rsidRPr="00D63CF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oil spill incident </w:t>
      </w:r>
      <w:r w:rsidR="00EA70A1" w:rsidRPr="00D63CF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caused by an explosion </w:t>
      </w:r>
      <w:r w:rsidR="00D4233A" w:rsidRPr="00D63CF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occurred at AC Energy’s Power Barge 102 in </w:t>
      </w:r>
      <w:proofErr w:type="spellStart"/>
      <w:r w:rsidR="00D4233A" w:rsidRPr="00D63CF5">
        <w:rPr>
          <w:rFonts w:ascii="Arial" w:eastAsia="Times New Roman" w:hAnsi="Arial" w:cs="Arial"/>
          <w:i/>
          <w:iCs/>
          <w:color w:val="222222"/>
          <w:sz w:val="24"/>
          <w:szCs w:val="24"/>
        </w:rPr>
        <w:t>Brgy</w:t>
      </w:r>
      <w:proofErr w:type="spellEnd"/>
      <w:r w:rsidR="00D4233A" w:rsidRPr="00D63CF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. </w:t>
      </w:r>
      <w:proofErr w:type="spellStart"/>
      <w:r w:rsidR="00D4233A" w:rsidRPr="00D63CF5">
        <w:rPr>
          <w:rFonts w:ascii="Arial" w:eastAsia="Times New Roman" w:hAnsi="Arial" w:cs="Arial"/>
          <w:i/>
          <w:iCs/>
          <w:color w:val="222222"/>
          <w:sz w:val="24"/>
          <w:szCs w:val="24"/>
        </w:rPr>
        <w:t>Obrero</w:t>
      </w:r>
      <w:proofErr w:type="spellEnd"/>
      <w:r w:rsidR="00D4233A" w:rsidRPr="00D63CF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, </w:t>
      </w:r>
      <w:proofErr w:type="spellStart"/>
      <w:r w:rsidR="00D4233A" w:rsidRPr="00D63CF5">
        <w:rPr>
          <w:rFonts w:ascii="Arial" w:eastAsia="Times New Roman" w:hAnsi="Arial" w:cs="Arial"/>
          <w:i/>
          <w:iCs/>
          <w:color w:val="222222"/>
          <w:sz w:val="24"/>
          <w:szCs w:val="24"/>
        </w:rPr>
        <w:t>Lapuz</w:t>
      </w:r>
      <w:proofErr w:type="spellEnd"/>
      <w:r w:rsidR="00D4233A" w:rsidRPr="00D63CF5">
        <w:rPr>
          <w:rFonts w:ascii="Arial" w:eastAsia="Times New Roman" w:hAnsi="Arial" w:cs="Arial"/>
          <w:i/>
          <w:iCs/>
          <w:color w:val="222222"/>
          <w:sz w:val="24"/>
          <w:szCs w:val="24"/>
        </w:rPr>
        <w:t>, Iloilo City</w:t>
      </w:r>
      <w:r w:rsidRPr="00D63CF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on 03 July 2020 at 2:45 PM</w:t>
      </w:r>
      <w:r w:rsidR="00D4233A" w:rsidRPr="00D63CF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. The incident was declared fire out at 3PM. </w:t>
      </w:r>
    </w:p>
    <w:p w14:paraId="51D7E86E" w14:textId="2D614319" w:rsidR="00384D09" w:rsidRPr="00D63CF5" w:rsidRDefault="006244D0" w:rsidP="00384D0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3CF5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149A2" w:rsidRPr="00D63CF5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D63CF5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A3618B" w:rsidRPr="00D63CF5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0757D493" w14:textId="77777777" w:rsidR="00384D09" w:rsidRPr="00D63CF5" w:rsidRDefault="00384D09" w:rsidP="00384D09">
      <w:pPr>
        <w:spacing w:after="0" w:line="240" w:lineRule="auto"/>
        <w:ind w:left="357"/>
        <w:contextualSpacing/>
        <w:jc w:val="center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1A5E2FB" w14:textId="689EA1F3" w:rsidR="00384D09" w:rsidRPr="00D63CF5" w:rsidRDefault="00384D09" w:rsidP="00384D0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D63CF5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177F47C" w14:textId="77777777" w:rsidR="00FB0B95" w:rsidRPr="00D63CF5" w:rsidRDefault="00FB0B95" w:rsidP="00FB0B95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3787195" w14:textId="670E7A55" w:rsidR="00BE4B76" w:rsidRPr="00D63CF5" w:rsidRDefault="001E6399" w:rsidP="00BE4B7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63CF5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3EAA16EE" w14:textId="6C09CEBA" w:rsidR="001E6399" w:rsidRPr="00D63CF5" w:rsidRDefault="001F4A76" w:rsidP="00BE4B7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D63CF5">
        <w:rPr>
          <w:rFonts w:ascii="Arial" w:eastAsia="Arial" w:hAnsi="Arial" w:cs="Arial"/>
          <w:sz w:val="24"/>
          <w:szCs w:val="24"/>
        </w:rPr>
        <w:t>A total of</w:t>
      </w:r>
      <w:r w:rsidR="004A2CD1" w:rsidRPr="00D63CF5">
        <w:rPr>
          <w:rFonts w:ascii="Arial" w:eastAsia="Arial" w:hAnsi="Arial" w:cs="Arial"/>
          <w:sz w:val="24"/>
          <w:szCs w:val="24"/>
        </w:rPr>
        <w:t xml:space="preserve"> </w:t>
      </w:r>
      <w:r w:rsidR="004A2CD1" w:rsidRPr="00D63CF5">
        <w:rPr>
          <w:rFonts w:ascii="Arial" w:eastAsia="Arial" w:hAnsi="Arial" w:cs="Arial"/>
          <w:b/>
          <w:sz w:val="24"/>
          <w:szCs w:val="24"/>
        </w:rPr>
        <w:t>30</w:t>
      </w:r>
      <w:r w:rsidR="00077BB4" w:rsidRPr="00D63CF5">
        <w:rPr>
          <w:rFonts w:ascii="Arial" w:eastAsia="Arial" w:hAnsi="Arial" w:cs="Arial"/>
          <w:b/>
          <w:sz w:val="24"/>
          <w:szCs w:val="24"/>
        </w:rPr>
        <w:t>8</w:t>
      </w:r>
      <w:r w:rsidR="004A2CD1" w:rsidRPr="00D63CF5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D63CF5">
        <w:rPr>
          <w:rFonts w:ascii="Arial" w:eastAsia="Arial" w:hAnsi="Arial" w:cs="Arial"/>
          <w:b/>
          <w:sz w:val="24"/>
          <w:szCs w:val="24"/>
        </w:rPr>
        <w:t>families</w:t>
      </w:r>
      <w:r w:rsidR="00FF4C25" w:rsidRPr="00D63CF5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D63CF5">
        <w:rPr>
          <w:rFonts w:ascii="Arial" w:eastAsia="Arial" w:hAnsi="Arial" w:cs="Arial"/>
          <w:sz w:val="24"/>
          <w:szCs w:val="24"/>
        </w:rPr>
        <w:t>or</w:t>
      </w:r>
      <w:r w:rsidR="001E6399" w:rsidRPr="00D63CF5">
        <w:rPr>
          <w:rFonts w:ascii="Arial" w:eastAsia="Arial" w:hAnsi="Arial" w:cs="Arial"/>
          <w:b/>
          <w:sz w:val="24"/>
          <w:szCs w:val="24"/>
        </w:rPr>
        <w:t xml:space="preserve"> </w:t>
      </w:r>
      <w:r w:rsidR="004A2CD1" w:rsidRPr="00D63CF5">
        <w:rPr>
          <w:rFonts w:ascii="Arial" w:eastAsia="Arial" w:hAnsi="Arial" w:cs="Arial"/>
          <w:b/>
          <w:sz w:val="24"/>
          <w:szCs w:val="24"/>
        </w:rPr>
        <w:t>1,</w:t>
      </w:r>
      <w:r w:rsidR="00077BB4" w:rsidRPr="00D63CF5">
        <w:rPr>
          <w:rFonts w:ascii="Arial" w:eastAsia="Arial" w:hAnsi="Arial" w:cs="Arial"/>
          <w:b/>
          <w:sz w:val="24"/>
          <w:szCs w:val="24"/>
        </w:rPr>
        <w:t>09</w:t>
      </w:r>
      <w:r w:rsidR="00384D09" w:rsidRPr="00D63CF5">
        <w:rPr>
          <w:rFonts w:ascii="Arial" w:eastAsia="Arial" w:hAnsi="Arial" w:cs="Arial"/>
          <w:b/>
          <w:sz w:val="24"/>
          <w:szCs w:val="24"/>
        </w:rPr>
        <w:t>5</w:t>
      </w:r>
      <w:r w:rsidR="004A2CD1" w:rsidRPr="00D63CF5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D63CF5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1E6399" w:rsidRPr="00D63CF5">
        <w:rPr>
          <w:rFonts w:ascii="Arial" w:eastAsia="Arial" w:hAnsi="Arial" w:cs="Arial"/>
          <w:sz w:val="24"/>
          <w:szCs w:val="24"/>
        </w:rPr>
        <w:t>were affected in</w:t>
      </w:r>
      <w:r w:rsidR="00FF4C25" w:rsidRPr="00D63CF5">
        <w:rPr>
          <w:rFonts w:ascii="Arial" w:eastAsia="Arial" w:hAnsi="Arial" w:cs="Arial"/>
          <w:sz w:val="24"/>
          <w:szCs w:val="24"/>
        </w:rPr>
        <w:t xml:space="preserve"> </w:t>
      </w:r>
      <w:r w:rsidR="004A2CD1" w:rsidRPr="00D63CF5">
        <w:rPr>
          <w:rFonts w:ascii="Arial" w:eastAsia="Arial" w:hAnsi="Arial" w:cs="Arial"/>
          <w:b/>
          <w:sz w:val="24"/>
          <w:szCs w:val="24"/>
        </w:rPr>
        <w:t xml:space="preserve">3 barangays </w:t>
      </w:r>
      <w:r w:rsidR="004A2CD1" w:rsidRPr="00D63CF5">
        <w:rPr>
          <w:rFonts w:ascii="Arial" w:eastAsia="Arial" w:hAnsi="Arial" w:cs="Arial"/>
          <w:bCs/>
          <w:sz w:val="24"/>
          <w:szCs w:val="24"/>
        </w:rPr>
        <w:t>in</w:t>
      </w:r>
      <w:r w:rsidR="006244D0" w:rsidRPr="00D63CF5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 w:rsidR="00B175BF" w:rsidRPr="00D63CF5">
        <w:rPr>
          <w:rFonts w:ascii="Arial" w:eastAsia="Arial" w:hAnsi="Arial" w:cs="Arial"/>
          <w:b/>
          <w:sz w:val="24"/>
          <w:szCs w:val="24"/>
        </w:rPr>
        <w:t>Lapuz</w:t>
      </w:r>
      <w:proofErr w:type="spellEnd"/>
      <w:r w:rsidR="00B175BF" w:rsidRPr="00D63CF5">
        <w:rPr>
          <w:rFonts w:ascii="Arial" w:eastAsia="Arial" w:hAnsi="Arial" w:cs="Arial"/>
          <w:b/>
          <w:sz w:val="24"/>
          <w:szCs w:val="24"/>
        </w:rPr>
        <w:t>, Iloilo</w:t>
      </w:r>
      <w:r w:rsidR="006244D0" w:rsidRPr="00D63CF5">
        <w:rPr>
          <w:rFonts w:ascii="Arial" w:eastAsia="Arial" w:hAnsi="Arial" w:cs="Arial"/>
          <w:b/>
          <w:sz w:val="24"/>
          <w:szCs w:val="24"/>
        </w:rPr>
        <w:t xml:space="preserve"> City </w:t>
      </w:r>
      <w:r w:rsidR="001E6399" w:rsidRPr="00D63CF5">
        <w:rPr>
          <w:rFonts w:ascii="Arial" w:eastAsia="Arial" w:hAnsi="Arial" w:cs="Arial"/>
          <w:sz w:val="24"/>
          <w:szCs w:val="24"/>
        </w:rPr>
        <w:t>(see Table 1).</w:t>
      </w:r>
    </w:p>
    <w:p w14:paraId="1E3E6BF9" w14:textId="77777777" w:rsidR="00BE4B76" w:rsidRPr="00D63CF5" w:rsidRDefault="00BE4B76" w:rsidP="00BE4B7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BC0FC2F" w14:textId="77777777" w:rsidR="001E6399" w:rsidRPr="00D63CF5" w:rsidRDefault="001E6399" w:rsidP="00BE4B7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D63CF5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97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339"/>
        <w:gridCol w:w="4480"/>
        <w:gridCol w:w="1511"/>
        <w:gridCol w:w="1511"/>
        <w:gridCol w:w="1511"/>
      </w:tblGrid>
      <w:tr w:rsidR="004A2CD1" w:rsidRPr="00D63CF5" w14:paraId="2EB595F0" w14:textId="77777777" w:rsidTr="007E08EB">
        <w:trPr>
          <w:trHeight w:val="20"/>
        </w:trPr>
        <w:tc>
          <w:tcPr>
            <w:tcW w:w="25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9E97BC5" w14:textId="77777777" w:rsidR="004A2CD1" w:rsidRPr="00D63CF5" w:rsidRDefault="004A2CD1" w:rsidP="004A2C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63C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/ </w:t>
            </w:r>
          </w:p>
          <w:p w14:paraId="151F3EDD" w14:textId="40EB9CC1" w:rsidR="004A2CD1" w:rsidRPr="00D63CF5" w:rsidRDefault="004A2CD1" w:rsidP="004A2C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63C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PROVINCE / MUNICIPALITY </w:t>
            </w:r>
          </w:p>
        </w:tc>
        <w:tc>
          <w:tcPr>
            <w:tcW w:w="2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7F7F7F" w:fill="7F7F7F"/>
            <w:vAlign w:val="center"/>
            <w:hideMark/>
          </w:tcPr>
          <w:p w14:paraId="6ABB4E3E" w14:textId="77777777" w:rsidR="004A2CD1" w:rsidRPr="00D63CF5" w:rsidRDefault="004A2CD1" w:rsidP="004A2CD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63C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NUMBER OF AFFECTED </w:t>
            </w:r>
          </w:p>
        </w:tc>
      </w:tr>
      <w:tr w:rsidR="004A2CD1" w:rsidRPr="00D63CF5" w14:paraId="64E7FC0D" w14:textId="77777777" w:rsidTr="007E08EB">
        <w:trPr>
          <w:trHeight w:val="45"/>
        </w:trPr>
        <w:tc>
          <w:tcPr>
            <w:tcW w:w="25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C70B6BF" w14:textId="77777777" w:rsidR="004A2CD1" w:rsidRPr="00D63CF5" w:rsidRDefault="004A2CD1" w:rsidP="004A2C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B1FA40A" w14:textId="77777777" w:rsidR="004A2CD1" w:rsidRPr="00D63CF5" w:rsidRDefault="004A2CD1" w:rsidP="004A2C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63C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Barangays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7E4F544" w14:textId="77777777" w:rsidR="004A2CD1" w:rsidRPr="00D63CF5" w:rsidRDefault="004A2CD1" w:rsidP="004A2C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63C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5A1FF2E" w14:textId="77777777" w:rsidR="004A2CD1" w:rsidRPr="00D63CF5" w:rsidRDefault="004A2CD1" w:rsidP="004A2C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63C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4A2CD1" w:rsidRPr="00D63CF5" w14:paraId="49366E2C" w14:textId="77777777" w:rsidTr="007E08EB">
        <w:trPr>
          <w:trHeight w:val="20"/>
        </w:trPr>
        <w:tc>
          <w:tcPr>
            <w:tcW w:w="2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8373AF" w14:textId="77777777" w:rsidR="004A2CD1" w:rsidRPr="00D63CF5" w:rsidRDefault="004A2CD1" w:rsidP="004A2CD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63C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F9D41E" w14:textId="46D81C84" w:rsidR="004A2CD1" w:rsidRPr="00D63CF5" w:rsidRDefault="004A2CD1" w:rsidP="004A2C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63C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3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F4B710B" w14:textId="6C8CBAAA" w:rsidR="004A2CD1" w:rsidRPr="00D63CF5" w:rsidRDefault="004A2CD1" w:rsidP="004A2C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63C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30</w:t>
            </w:r>
            <w:r w:rsidR="00077BB4" w:rsidRPr="00D63C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</w:t>
            </w:r>
            <w:r w:rsidRPr="00D63C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C3C8D6E" w14:textId="4D115CD0" w:rsidR="004A2CD1" w:rsidRPr="00D63CF5" w:rsidRDefault="004A2CD1" w:rsidP="004A2C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63C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1,</w:t>
            </w:r>
            <w:r w:rsidR="00077BB4" w:rsidRPr="00D63C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09</w:t>
            </w:r>
            <w:r w:rsidR="00384D09" w:rsidRPr="00D63C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5</w:t>
            </w:r>
            <w:r w:rsidRPr="00D63C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4A2CD1" w:rsidRPr="00D63CF5" w14:paraId="406A95B4" w14:textId="77777777" w:rsidTr="007E08EB">
        <w:trPr>
          <w:trHeight w:val="20"/>
        </w:trPr>
        <w:tc>
          <w:tcPr>
            <w:tcW w:w="2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2D6D25" w14:textId="77777777" w:rsidR="004A2CD1" w:rsidRPr="00D63CF5" w:rsidRDefault="004A2CD1" w:rsidP="004A2C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63C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VI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1C0F225" w14:textId="6BCACA6B" w:rsidR="004A2CD1" w:rsidRPr="00D63CF5" w:rsidRDefault="004A2CD1" w:rsidP="004A2C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63C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3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21636C8" w14:textId="0F5CE2E2" w:rsidR="004A2CD1" w:rsidRPr="00D63CF5" w:rsidRDefault="004A2CD1" w:rsidP="004A2C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63C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30</w:t>
            </w:r>
            <w:r w:rsidR="00077BB4" w:rsidRPr="00D63C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</w:t>
            </w:r>
            <w:r w:rsidRPr="00D63C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940591F" w14:textId="78E6FF49" w:rsidR="004A2CD1" w:rsidRPr="00D63CF5" w:rsidRDefault="004A2CD1" w:rsidP="004A2C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63C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1,</w:t>
            </w:r>
            <w:r w:rsidR="00077BB4" w:rsidRPr="00D63C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09</w:t>
            </w:r>
            <w:r w:rsidR="00384D09" w:rsidRPr="00D63C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5</w:t>
            </w:r>
            <w:r w:rsidRPr="00D63C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4A2CD1" w:rsidRPr="00D63CF5" w14:paraId="7A6B9B5F" w14:textId="77777777" w:rsidTr="007E08EB">
        <w:trPr>
          <w:trHeight w:val="20"/>
        </w:trPr>
        <w:tc>
          <w:tcPr>
            <w:tcW w:w="2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FDE6D1" w14:textId="77777777" w:rsidR="004A2CD1" w:rsidRPr="00D63CF5" w:rsidRDefault="004A2CD1" w:rsidP="004A2C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63C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Iloilo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8CC441" w14:textId="51136341" w:rsidR="004A2CD1" w:rsidRPr="00D63CF5" w:rsidRDefault="004A2CD1" w:rsidP="004A2C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63C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3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51D3C6" w14:textId="255B1E70" w:rsidR="004A2CD1" w:rsidRPr="00D63CF5" w:rsidRDefault="004A2CD1" w:rsidP="004A2C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63C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30</w:t>
            </w:r>
            <w:r w:rsidR="00077BB4" w:rsidRPr="00D63C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</w:t>
            </w:r>
            <w:r w:rsidRPr="00D63C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360476" w14:textId="3AB13FA5" w:rsidR="004A2CD1" w:rsidRPr="00D63CF5" w:rsidRDefault="004A2CD1" w:rsidP="004A2C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63C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1,</w:t>
            </w:r>
            <w:r w:rsidR="00077BB4" w:rsidRPr="00D63C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09</w:t>
            </w:r>
            <w:r w:rsidR="00384D09" w:rsidRPr="00D63C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5</w:t>
            </w:r>
            <w:r w:rsidRPr="00D63C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4A2CD1" w:rsidRPr="00D63CF5" w14:paraId="1C3EF6E9" w14:textId="77777777" w:rsidTr="007E08EB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4765D" w14:textId="77777777" w:rsidR="004A2CD1" w:rsidRPr="00D63CF5" w:rsidRDefault="004A2CD1" w:rsidP="004A2C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D63C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D8229" w14:textId="77777777" w:rsidR="004A2CD1" w:rsidRPr="00D63CF5" w:rsidRDefault="004A2CD1" w:rsidP="004A2CD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D63C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Iloilo City (capital)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73777" w14:textId="6FD39F4F" w:rsidR="004A2CD1" w:rsidRPr="00D63CF5" w:rsidRDefault="004A2CD1" w:rsidP="004A2C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D63C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3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7782C" w14:textId="5695F53B" w:rsidR="004A2CD1" w:rsidRPr="00D63CF5" w:rsidRDefault="004A2CD1" w:rsidP="004A2C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D63C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               30</w:t>
            </w:r>
            <w:r w:rsidR="00077BB4" w:rsidRPr="00D63C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8</w:t>
            </w:r>
            <w:r w:rsidRPr="00D63C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9DC58" w14:textId="7C67D2CD" w:rsidR="004A2CD1" w:rsidRPr="00D63CF5" w:rsidRDefault="004A2CD1" w:rsidP="004A2CD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D63C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            1,</w:t>
            </w:r>
            <w:r w:rsidR="00077BB4" w:rsidRPr="00D63C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09</w:t>
            </w:r>
            <w:r w:rsidR="00384D09" w:rsidRPr="00D63C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5</w:t>
            </w:r>
            <w:r w:rsidRPr="00D63C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</w:tr>
    </w:tbl>
    <w:p w14:paraId="54242AA4" w14:textId="360EF6C3" w:rsidR="00E57E66" w:rsidRPr="00D63CF5" w:rsidRDefault="00A3618B" w:rsidP="00A3618B">
      <w:pPr>
        <w:spacing w:after="0" w:line="240" w:lineRule="auto"/>
        <w:ind w:firstLine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3CF5"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</w:p>
    <w:p w14:paraId="0A84C6F3" w14:textId="77777777" w:rsidR="00A3618B" w:rsidRPr="00D63CF5" w:rsidRDefault="00A3618B" w:rsidP="00A3618B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B91BE6B" w14:textId="77777777" w:rsidR="00892A9F" w:rsidRDefault="006B5A89" w:rsidP="00892A9F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D63CF5">
        <w:rPr>
          <w:rFonts w:ascii="Arial" w:eastAsia="Arial" w:hAnsi="Arial" w:cs="Arial"/>
          <w:b/>
          <w:color w:val="002060"/>
          <w:sz w:val="24"/>
          <w:szCs w:val="24"/>
        </w:rPr>
        <w:t>Status of</w:t>
      </w:r>
      <w:r w:rsidR="006A12B5" w:rsidRPr="00D63CF5">
        <w:rPr>
          <w:rFonts w:ascii="Arial" w:eastAsia="Arial" w:hAnsi="Arial" w:cs="Arial"/>
          <w:b/>
          <w:color w:val="002060"/>
          <w:sz w:val="24"/>
          <w:szCs w:val="24"/>
        </w:rPr>
        <w:t xml:space="preserve"> Displaced Families / Persons </w:t>
      </w:r>
      <w:r w:rsidR="00A1129D" w:rsidRPr="00892A9F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892A9F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Centers</w:t>
      </w:r>
    </w:p>
    <w:p w14:paraId="460C1950" w14:textId="3B7BD28F" w:rsidR="00077BB4" w:rsidRPr="00892A9F" w:rsidRDefault="00A1129D" w:rsidP="00892A9F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92A9F">
        <w:rPr>
          <w:rFonts w:ascii="Arial" w:hAnsi="Arial" w:cs="Arial"/>
          <w:b/>
          <w:bCs/>
          <w:sz w:val="24"/>
          <w:szCs w:val="24"/>
          <w:shd w:val="clear" w:color="auto" w:fill="FFFFFF"/>
        </w:rPr>
        <w:t>308</w:t>
      </w:r>
      <w:r w:rsidR="00077BB4" w:rsidRPr="00892A9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FD2611" w:rsidRPr="00892A9F">
        <w:rPr>
          <w:rFonts w:ascii="Arial" w:hAnsi="Arial" w:cs="Arial"/>
          <w:b/>
          <w:bCs/>
          <w:sz w:val="24"/>
          <w:szCs w:val="24"/>
          <w:shd w:val="clear" w:color="auto" w:fill="FFFFFF"/>
        </w:rPr>
        <w:t>Families </w:t>
      </w:r>
      <w:r w:rsidR="00077BB4" w:rsidRPr="00892A9F">
        <w:rPr>
          <w:rFonts w:ascii="Arial" w:hAnsi="Arial" w:cs="Arial"/>
          <w:sz w:val="24"/>
          <w:szCs w:val="24"/>
          <w:shd w:val="clear" w:color="auto" w:fill="FFFFFF"/>
        </w:rPr>
        <w:t>or </w:t>
      </w:r>
      <w:r w:rsidRPr="00892A9F">
        <w:rPr>
          <w:rFonts w:ascii="Arial" w:hAnsi="Arial" w:cs="Arial"/>
          <w:b/>
          <w:bCs/>
          <w:sz w:val="24"/>
          <w:szCs w:val="24"/>
          <w:shd w:val="clear" w:color="auto" w:fill="FFFFFF"/>
        </w:rPr>
        <w:t>1,091</w:t>
      </w:r>
      <w:r w:rsidR="00077BB4" w:rsidRPr="00892A9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persons</w:t>
      </w:r>
      <w:r w:rsidR="00077BB4" w:rsidRPr="00892A9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84D09" w:rsidRPr="00892A9F">
        <w:rPr>
          <w:rFonts w:ascii="Arial" w:hAnsi="Arial" w:cs="Arial"/>
          <w:sz w:val="24"/>
          <w:szCs w:val="24"/>
          <w:shd w:val="clear" w:color="auto" w:fill="FFFFFF"/>
        </w:rPr>
        <w:t xml:space="preserve">have temporarily </w:t>
      </w:r>
      <w:r w:rsidR="00892A9F">
        <w:rPr>
          <w:rFonts w:ascii="Arial" w:hAnsi="Arial" w:cs="Arial"/>
          <w:sz w:val="24"/>
          <w:szCs w:val="24"/>
          <w:shd w:val="clear" w:color="auto" w:fill="FFFFFF"/>
        </w:rPr>
        <w:t xml:space="preserve">accommodated in hotels </w:t>
      </w:r>
      <w:r w:rsidR="00077BB4" w:rsidRPr="00892A9F">
        <w:rPr>
          <w:rFonts w:ascii="Arial" w:hAnsi="Arial" w:cs="Arial"/>
          <w:sz w:val="24"/>
          <w:szCs w:val="24"/>
          <w:shd w:val="clear" w:color="auto" w:fill="FFFFFF"/>
        </w:rPr>
        <w:t xml:space="preserve">(see Table </w:t>
      </w:r>
      <w:r w:rsidR="00892A9F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077BB4" w:rsidRPr="00892A9F">
        <w:rPr>
          <w:rFonts w:ascii="Arial" w:hAnsi="Arial" w:cs="Arial"/>
          <w:sz w:val="24"/>
          <w:szCs w:val="24"/>
          <w:shd w:val="clear" w:color="auto" w:fill="FFFFFF"/>
        </w:rPr>
        <w:t>).</w:t>
      </w:r>
      <w:r w:rsidR="00384D09" w:rsidRPr="00892A9F">
        <w:rPr>
          <w:rFonts w:ascii="Arial" w:hAnsi="Arial" w:cs="Arial"/>
          <w:sz w:val="24"/>
          <w:szCs w:val="24"/>
          <w:shd w:val="clear" w:color="auto" w:fill="FFFFFF"/>
        </w:rPr>
        <w:t xml:space="preserve"> The</w:t>
      </w:r>
      <w:r w:rsidR="00892A9F">
        <w:rPr>
          <w:rFonts w:ascii="Arial" w:hAnsi="Arial" w:cs="Arial"/>
          <w:sz w:val="24"/>
          <w:szCs w:val="24"/>
          <w:shd w:val="clear" w:color="auto" w:fill="FFFFFF"/>
        </w:rPr>
        <w:t>se</w:t>
      </w:r>
      <w:r w:rsidR="00384D09" w:rsidRPr="00892A9F">
        <w:rPr>
          <w:rFonts w:ascii="Arial" w:hAnsi="Arial" w:cs="Arial"/>
          <w:sz w:val="24"/>
          <w:szCs w:val="24"/>
          <w:shd w:val="clear" w:color="auto" w:fill="FFFFFF"/>
        </w:rPr>
        <w:t xml:space="preserve"> displaced families </w:t>
      </w:r>
      <w:r w:rsidR="00892A9F">
        <w:rPr>
          <w:rFonts w:ascii="Arial" w:hAnsi="Arial" w:cs="Arial"/>
          <w:sz w:val="24"/>
          <w:szCs w:val="24"/>
          <w:shd w:val="clear" w:color="auto" w:fill="FFFFFF"/>
        </w:rPr>
        <w:t xml:space="preserve">were </w:t>
      </w:r>
      <w:r w:rsidR="00384D09" w:rsidRPr="00892A9F">
        <w:rPr>
          <w:rFonts w:ascii="Arial" w:hAnsi="Arial" w:cs="Arial"/>
          <w:sz w:val="24"/>
          <w:szCs w:val="24"/>
          <w:shd w:val="clear" w:color="auto" w:fill="FFFFFF"/>
        </w:rPr>
        <w:t xml:space="preserve">previously reported </w:t>
      </w:r>
      <w:r w:rsidR="00892A9F">
        <w:rPr>
          <w:rFonts w:ascii="Arial" w:hAnsi="Arial" w:cs="Arial"/>
          <w:sz w:val="24"/>
          <w:szCs w:val="24"/>
          <w:shd w:val="clear" w:color="auto" w:fill="FFFFFF"/>
        </w:rPr>
        <w:t xml:space="preserve">staying in 5 evacuation centers before they were transferred. They </w:t>
      </w:r>
      <w:r w:rsidR="005C3BB2" w:rsidRPr="00892A9F">
        <w:rPr>
          <w:rFonts w:ascii="Arial" w:hAnsi="Arial" w:cs="Arial"/>
          <w:sz w:val="24"/>
          <w:szCs w:val="24"/>
          <w:shd w:val="clear" w:color="auto" w:fill="FFFFFF"/>
        </w:rPr>
        <w:t xml:space="preserve">have already returned home. </w:t>
      </w:r>
    </w:p>
    <w:p w14:paraId="7A964067" w14:textId="77777777" w:rsidR="00892A9F" w:rsidRDefault="00892A9F" w:rsidP="00384D09">
      <w:pPr>
        <w:pStyle w:val="ListParagraph"/>
        <w:spacing w:after="0" w:line="240" w:lineRule="auto"/>
        <w:ind w:left="426" w:firstLine="294"/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</w:pPr>
    </w:p>
    <w:p w14:paraId="7BA7712F" w14:textId="17A195BD" w:rsidR="00D70946" w:rsidRPr="00823A1A" w:rsidRDefault="00D70946" w:rsidP="00384D09">
      <w:pPr>
        <w:pStyle w:val="ListParagraph"/>
        <w:spacing w:after="0" w:line="240" w:lineRule="auto"/>
        <w:ind w:left="426" w:firstLine="294"/>
        <w:rPr>
          <w:rFonts w:ascii="Arial" w:eastAsia="Arial" w:hAnsi="Arial" w:cs="Arial"/>
          <w:b/>
          <w:sz w:val="20"/>
          <w:szCs w:val="24"/>
        </w:rPr>
      </w:pPr>
      <w:r w:rsidRPr="00823A1A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Table </w:t>
      </w:r>
      <w:r w:rsidR="00892A9F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2</w:t>
      </w:r>
      <w:r w:rsidRPr="00823A1A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. Number of Displaced Families / Persons Outside Evacuation Center</w:t>
      </w:r>
    </w:p>
    <w:tbl>
      <w:tblPr>
        <w:tblW w:w="4639" w:type="pct"/>
        <w:tblInd w:w="720" w:type="dxa"/>
        <w:tblLook w:val="04A0" w:firstRow="1" w:lastRow="0" w:firstColumn="1" w:lastColumn="0" w:noHBand="0" w:noVBand="1"/>
      </w:tblPr>
      <w:tblGrid>
        <w:gridCol w:w="719"/>
        <w:gridCol w:w="4046"/>
        <w:gridCol w:w="1047"/>
        <w:gridCol w:w="1094"/>
        <w:gridCol w:w="1047"/>
        <w:gridCol w:w="1087"/>
      </w:tblGrid>
      <w:tr w:rsidR="00077BB4" w:rsidRPr="00823A1A" w14:paraId="5C01BD67" w14:textId="77777777" w:rsidTr="003E0397">
        <w:trPr>
          <w:trHeight w:val="20"/>
          <w:tblHeader/>
        </w:trPr>
        <w:tc>
          <w:tcPr>
            <w:tcW w:w="26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CF7D168" w14:textId="77777777" w:rsidR="00077BB4" w:rsidRPr="00823A1A" w:rsidRDefault="00077BB4" w:rsidP="00077BB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3A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A294325" w14:textId="77777777" w:rsidR="00077BB4" w:rsidRPr="00823A1A" w:rsidRDefault="00077BB4" w:rsidP="00077BB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3A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NUMBER OF DISPLACED </w:t>
            </w:r>
          </w:p>
        </w:tc>
      </w:tr>
      <w:tr w:rsidR="00D70946" w:rsidRPr="00823A1A" w14:paraId="3E1EDC0C" w14:textId="77777777" w:rsidTr="003E0397">
        <w:trPr>
          <w:trHeight w:val="20"/>
          <w:tblHeader/>
        </w:trPr>
        <w:tc>
          <w:tcPr>
            <w:tcW w:w="26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05E3" w14:textId="77777777" w:rsidR="00077BB4" w:rsidRPr="00823A1A" w:rsidRDefault="00077BB4" w:rsidP="00077BB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30ABDC4" w14:textId="77777777" w:rsidR="00077BB4" w:rsidRPr="00823A1A" w:rsidRDefault="00077BB4" w:rsidP="00077BB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3A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OUTSIDE ECs </w:t>
            </w:r>
          </w:p>
        </w:tc>
      </w:tr>
      <w:tr w:rsidR="00077BB4" w:rsidRPr="00823A1A" w14:paraId="0119F92A" w14:textId="77777777" w:rsidTr="003E0397">
        <w:trPr>
          <w:trHeight w:val="20"/>
          <w:tblHeader/>
        </w:trPr>
        <w:tc>
          <w:tcPr>
            <w:tcW w:w="26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C9C04" w14:textId="77777777" w:rsidR="00077BB4" w:rsidRPr="00823A1A" w:rsidRDefault="00077BB4" w:rsidP="00077BB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02A0F42" w14:textId="77777777" w:rsidR="00077BB4" w:rsidRPr="00823A1A" w:rsidRDefault="00077BB4" w:rsidP="00077BB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3A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8982D97" w14:textId="77777777" w:rsidR="00077BB4" w:rsidRPr="00823A1A" w:rsidRDefault="00077BB4" w:rsidP="00077BB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3A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077BB4" w:rsidRPr="00823A1A" w14:paraId="3C5CD3CA" w14:textId="77777777" w:rsidTr="003E0397">
        <w:trPr>
          <w:trHeight w:val="20"/>
          <w:tblHeader/>
        </w:trPr>
        <w:tc>
          <w:tcPr>
            <w:tcW w:w="26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64BF" w14:textId="77777777" w:rsidR="00077BB4" w:rsidRPr="00823A1A" w:rsidRDefault="00077BB4" w:rsidP="00077BB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1BDDED7" w14:textId="77777777" w:rsidR="00077BB4" w:rsidRPr="00823A1A" w:rsidRDefault="00077BB4" w:rsidP="00077BB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3A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C1A88D1" w14:textId="77777777" w:rsidR="00077BB4" w:rsidRPr="00823A1A" w:rsidRDefault="00077BB4" w:rsidP="00077BB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3A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0FF81EE" w14:textId="77777777" w:rsidR="00077BB4" w:rsidRPr="00823A1A" w:rsidRDefault="00077BB4" w:rsidP="00077BB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3A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52876A8" w14:textId="77777777" w:rsidR="00077BB4" w:rsidRPr="00823A1A" w:rsidRDefault="00077BB4" w:rsidP="00077BB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3A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384D09" w:rsidRPr="00823A1A" w14:paraId="5061EDBF" w14:textId="77777777" w:rsidTr="003E0397">
        <w:trPr>
          <w:trHeight w:val="20"/>
        </w:trPr>
        <w:tc>
          <w:tcPr>
            <w:tcW w:w="263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B9C23B" w14:textId="77777777" w:rsidR="00384D09" w:rsidRPr="00823A1A" w:rsidRDefault="00384D09" w:rsidP="00384D0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3A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55D32C4" w14:textId="4F0A2D56" w:rsidR="00384D09" w:rsidRPr="00823A1A" w:rsidRDefault="00384D09" w:rsidP="00384D0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3A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308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371612C" w14:textId="5C33107E" w:rsidR="00384D09" w:rsidRPr="00823A1A" w:rsidRDefault="00384D09" w:rsidP="00384D0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3A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FA991E7" w14:textId="0DCBA2DB" w:rsidR="00384D09" w:rsidRPr="00823A1A" w:rsidRDefault="00384D09" w:rsidP="00384D0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3A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1,091 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74F183F" w14:textId="51F64310" w:rsidR="00384D09" w:rsidRPr="00823A1A" w:rsidRDefault="00384D09" w:rsidP="00384D0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3A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</w:tr>
      <w:tr w:rsidR="00384D09" w:rsidRPr="00823A1A" w14:paraId="2B8C412A" w14:textId="77777777" w:rsidTr="003E0397">
        <w:trPr>
          <w:trHeight w:val="20"/>
        </w:trPr>
        <w:tc>
          <w:tcPr>
            <w:tcW w:w="26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EA8F74" w14:textId="77777777" w:rsidR="00384D09" w:rsidRPr="00823A1A" w:rsidRDefault="00384D09" w:rsidP="00384D09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3A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VI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C8E3187" w14:textId="3F888E0F" w:rsidR="00384D09" w:rsidRPr="00823A1A" w:rsidRDefault="00384D09" w:rsidP="00384D0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3A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308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60EE075" w14:textId="323AF8DF" w:rsidR="00384D09" w:rsidRPr="00823A1A" w:rsidRDefault="00384D09" w:rsidP="00384D0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3A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C5CF3C" w14:textId="2FDA94A9" w:rsidR="00384D09" w:rsidRPr="00823A1A" w:rsidRDefault="00384D09" w:rsidP="00384D0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3A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1,091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ABE566" w14:textId="5917DF22" w:rsidR="00384D09" w:rsidRPr="00823A1A" w:rsidRDefault="00384D09" w:rsidP="00384D0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3A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384D09" w:rsidRPr="00823A1A" w14:paraId="52242EF3" w14:textId="77777777" w:rsidTr="003E0397">
        <w:trPr>
          <w:trHeight w:val="20"/>
        </w:trPr>
        <w:tc>
          <w:tcPr>
            <w:tcW w:w="26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ACAA32" w14:textId="77777777" w:rsidR="00384D09" w:rsidRPr="00823A1A" w:rsidRDefault="00384D09" w:rsidP="00384D09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3A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Iloilo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0A1403" w14:textId="5D6110F3" w:rsidR="00384D09" w:rsidRPr="00823A1A" w:rsidRDefault="00384D09" w:rsidP="00384D0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3A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308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AE7461" w14:textId="5A36CBD7" w:rsidR="00384D09" w:rsidRPr="00823A1A" w:rsidRDefault="00384D09" w:rsidP="00384D0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3A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B39D69" w14:textId="49A9BA6D" w:rsidR="00384D09" w:rsidRPr="00823A1A" w:rsidRDefault="00384D09" w:rsidP="00384D0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3A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1,091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AA8103" w14:textId="109B16D1" w:rsidR="00384D09" w:rsidRPr="00823A1A" w:rsidRDefault="00384D09" w:rsidP="00384D0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3A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D70946" w:rsidRPr="00823A1A" w14:paraId="79F531A5" w14:textId="77777777" w:rsidTr="003E0397">
        <w:trPr>
          <w:trHeight w:val="20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29F878" w14:textId="77777777" w:rsidR="00077BB4" w:rsidRPr="00823A1A" w:rsidRDefault="00077BB4" w:rsidP="00077BB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823A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DE56A" w14:textId="77777777" w:rsidR="00077BB4" w:rsidRPr="00823A1A" w:rsidRDefault="00077BB4" w:rsidP="00077BB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823A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Iloilo City (capital)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6FAD5" w14:textId="29045B52" w:rsidR="00077BB4" w:rsidRPr="00823A1A" w:rsidRDefault="00077BB4" w:rsidP="00077B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823A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308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1A9B9" w14:textId="79A5EC60" w:rsidR="00077BB4" w:rsidRPr="00823A1A" w:rsidRDefault="00077BB4" w:rsidP="00077B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823A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  <w:r w:rsidR="00384D09" w:rsidRPr="00823A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-</w:t>
            </w:r>
            <w:r w:rsidRPr="00823A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91112" w14:textId="633F9BC5" w:rsidR="00077BB4" w:rsidRPr="00823A1A" w:rsidRDefault="00077BB4" w:rsidP="00077B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823A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1,091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0CAE9" w14:textId="05EBC175" w:rsidR="00077BB4" w:rsidRPr="00823A1A" w:rsidRDefault="00384D09" w:rsidP="00077B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823A1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-</w:t>
            </w:r>
          </w:p>
        </w:tc>
      </w:tr>
    </w:tbl>
    <w:p w14:paraId="2BA75706" w14:textId="59D33555" w:rsidR="00670BFB" w:rsidRPr="00982EF6" w:rsidRDefault="00670BFB" w:rsidP="00670BFB">
      <w:pPr>
        <w:spacing w:after="0" w:line="240" w:lineRule="auto"/>
        <w:ind w:left="720"/>
        <w:contextualSpacing/>
        <w:rPr>
          <w:rFonts w:ascii="Arial" w:eastAsia="Arial" w:hAnsi="Arial" w:cs="Arial"/>
          <w:i/>
          <w:sz w:val="16"/>
          <w:szCs w:val="24"/>
        </w:rPr>
      </w:pPr>
      <w:r w:rsidRPr="00982EF6">
        <w:rPr>
          <w:rFonts w:ascii="Arial" w:eastAsia="Arial" w:hAnsi="Arial" w:cs="Arial"/>
          <w:i/>
          <w:sz w:val="16"/>
          <w:szCs w:val="24"/>
        </w:rPr>
        <w:t>Note: The number of displaced persons outside EC is based on the data obtained by DSWD-FO VI</w:t>
      </w:r>
      <w:r w:rsidR="00B408FC">
        <w:rPr>
          <w:rFonts w:ascii="Arial" w:eastAsia="Arial" w:hAnsi="Arial" w:cs="Arial"/>
          <w:i/>
          <w:sz w:val="16"/>
          <w:szCs w:val="24"/>
        </w:rPr>
        <w:t xml:space="preserve"> as reflected in their terminal report</w:t>
      </w:r>
      <w:proofErr w:type="gramStart"/>
      <w:r w:rsidR="00B408FC">
        <w:rPr>
          <w:rFonts w:ascii="Arial" w:eastAsia="Arial" w:hAnsi="Arial" w:cs="Arial"/>
          <w:i/>
          <w:sz w:val="16"/>
          <w:szCs w:val="24"/>
        </w:rPr>
        <w:t>.</w:t>
      </w:r>
      <w:r w:rsidRPr="00982EF6">
        <w:rPr>
          <w:rFonts w:ascii="Arial" w:eastAsia="Arial" w:hAnsi="Arial" w:cs="Arial"/>
          <w:i/>
          <w:sz w:val="16"/>
          <w:szCs w:val="24"/>
        </w:rPr>
        <w:t>.</w:t>
      </w:r>
      <w:proofErr w:type="gramEnd"/>
      <w:r w:rsidR="00D70946" w:rsidRPr="00982EF6">
        <w:rPr>
          <w:rFonts w:ascii="Arial" w:eastAsia="Arial" w:hAnsi="Arial" w:cs="Arial"/>
          <w:i/>
          <w:sz w:val="16"/>
          <w:szCs w:val="24"/>
        </w:rPr>
        <w:t xml:space="preserve"> </w:t>
      </w:r>
    </w:p>
    <w:p w14:paraId="43C0E732" w14:textId="4DC242E4" w:rsidR="00D70946" w:rsidRPr="00A11538" w:rsidRDefault="00D70946" w:rsidP="00384D0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11538"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</w:p>
    <w:p w14:paraId="029EBD5B" w14:textId="77777777" w:rsidR="005C3BB2" w:rsidRPr="00D63CF5" w:rsidRDefault="005C3BB2" w:rsidP="00384D0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7FEF145" w14:textId="3202172B" w:rsidR="007E7535" w:rsidRPr="00D63CF5" w:rsidRDefault="007E7535" w:rsidP="007E7535">
      <w:pPr>
        <w:pStyle w:val="ListParagraph"/>
        <w:widowControl/>
        <w:numPr>
          <w:ilvl w:val="0"/>
          <w:numId w:val="17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63CF5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64991980" w14:textId="020C65ED" w:rsidR="007E7535" w:rsidRPr="00D63CF5" w:rsidRDefault="007E7535" w:rsidP="007E7535">
      <w:pPr>
        <w:pStyle w:val="ListParagraph"/>
        <w:widowControl/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D63CF5">
        <w:rPr>
          <w:rFonts w:ascii="Arial" w:eastAsia="Times New Roman" w:hAnsi="Arial" w:cs="Arial"/>
          <w:sz w:val="24"/>
          <w:szCs w:val="24"/>
        </w:rPr>
        <w:t>A total of </w:t>
      </w:r>
      <w:r w:rsidRPr="00D63CF5">
        <w:rPr>
          <w:rFonts w:ascii="Arial" w:eastAsia="Times New Roman" w:hAnsi="Arial" w:cs="Arial"/>
          <w:b/>
          <w:bCs/>
          <w:sz w:val="24"/>
          <w:szCs w:val="24"/>
        </w:rPr>
        <w:t>₱</w:t>
      </w:r>
      <w:r w:rsidR="00D70946" w:rsidRPr="00D63CF5">
        <w:rPr>
          <w:rFonts w:ascii="Arial" w:eastAsia="Times New Roman" w:hAnsi="Arial" w:cs="Arial"/>
          <w:b/>
          <w:bCs/>
          <w:sz w:val="24"/>
          <w:szCs w:val="24"/>
        </w:rPr>
        <w:t>1,659,240.00</w:t>
      </w:r>
      <w:r w:rsidR="00476320" w:rsidRPr="00D63CF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63CF5">
        <w:rPr>
          <w:rFonts w:ascii="Arial" w:eastAsia="Times New Roman" w:hAnsi="Arial" w:cs="Arial"/>
          <w:sz w:val="24"/>
          <w:szCs w:val="24"/>
        </w:rPr>
        <w:t xml:space="preserve">worth of assistance was provided to the affected families; of which, </w:t>
      </w:r>
      <w:r w:rsidRPr="00D63CF5">
        <w:rPr>
          <w:rFonts w:ascii="Arial" w:eastAsia="Times New Roman" w:hAnsi="Arial" w:cs="Arial"/>
          <w:b/>
          <w:bCs/>
          <w:sz w:val="24"/>
          <w:szCs w:val="24"/>
        </w:rPr>
        <w:t>₱</w:t>
      </w:r>
      <w:r w:rsidR="00476320" w:rsidRPr="00D63CF5">
        <w:rPr>
          <w:rFonts w:ascii="Arial" w:eastAsia="Times New Roman" w:hAnsi="Arial" w:cs="Arial"/>
          <w:b/>
          <w:bCs/>
          <w:sz w:val="24"/>
          <w:szCs w:val="24"/>
        </w:rPr>
        <w:t xml:space="preserve">855,042.00 </w:t>
      </w:r>
      <w:r w:rsidRPr="00D63CF5">
        <w:rPr>
          <w:rFonts w:ascii="Arial" w:eastAsia="Times New Roman" w:hAnsi="Arial" w:cs="Arial"/>
          <w:sz w:val="24"/>
          <w:szCs w:val="24"/>
        </w:rPr>
        <w:t xml:space="preserve">from </w:t>
      </w:r>
      <w:r w:rsidRPr="00D63CF5">
        <w:rPr>
          <w:rFonts w:ascii="Arial" w:eastAsia="Times New Roman" w:hAnsi="Arial" w:cs="Arial"/>
          <w:b/>
          <w:bCs/>
          <w:sz w:val="24"/>
          <w:szCs w:val="24"/>
        </w:rPr>
        <w:t>DSWD</w:t>
      </w:r>
      <w:r w:rsidRPr="00D63CF5">
        <w:rPr>
          <w:rFonts w:ascii="Arial" w:eastAsia="Times New Roman" w:hAnsi="Arial" w:cs="Arial"/>
          <w:sz w:val="24"/>
          <w:szCs w:val="24"/>
        </w:rPr>
        <w:t xml:space="preserve"> and </w:t>
      </w:r>
      <w:r w:rsidRPr="00D63CF5">
        <w:rPr>
          <w:rFonts w:ascii="Arial" w:eastAsia="Times New Roman" w:hAnsi="Arial" w:cs="Arial"/>
          <w:b/>
          <w:bCs/>
          <w:sz w:val="24"/>
          <w:szCs w:val="24"/>
        </w:rPr>
        <w:t>₱</w:t>
      </w:r>
      <w:r w:rsidR="00D70946" w:rsidRPr="00D63CF5">
        <w:rPr>
          <w:rFonts w:ascii="Arial" w:eastAsia="Times New Roman" w:hAnsi="Arial" w:cs="Arial"/>
          <w:b/>
          <w:bCs/>
          <w:sz w:val="24"/>
          <w:szCs w:val="24"/>
        </w:rPr>
        <w:t>804,198.00</w:t>
      </w:r>
      <w:r w:rsidR="00476320" w:rsidRPr="00D63CF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63CF5">
        <w:rPr>
          <w:rFonts w:ascii="Arial" w:eastAsia="Times New Roman" w:hAnsi="Arial" w:cs="Arial"/>
          <w:sz w:val="24"/>
          <w:szCs w:val="24"/>
        </w:rPr>
        <w:t>from </w:t>
      </w:r>
      <w:r w:rsidRPr="00D63CF5">
        <w:rPr>
          <w:rFonts w:ascii="Arial" w:eastAsia="Times New Roman" w:hAnsi="Arial" w:cs="Arial"/>
          <w:b/>
          <w:bCs/>
          <w:sz w:val="24"/>
          <w:szCs w:val="24"/>
        </w:rPr>
        <w:t>LGU</w:t>
      </w:r>
      <w:r w:rsidRPr="00D63CF5">
        <w:rPr>
          <w:rFonts w:ascii="Arial" w:eastAsia="Times New Roman" w:hAnsi="Arial" w:cs="Arial"/>
          <w:sz w:val="24"/>
          <w:szCs w:val="24"/>
        </w:rPr>
        <w:t xml:space="preserve"> (see Table </w:t>
      </w:r>
      <w:r w:rsidR="00892A9F">
        <w:rPr>
          <w:rFonts w:ascii="Arial" w:eastAsia="Times New Roman" w:hAnsi="Arial" w:cs="Arial"/>
          <w:sz w:val="24"/>
          <w:szCs w:val="24"/>
        </w:rPr>
        <w:t>3</w:t>
      </w:r>
      <w:r w:rsidRPr="00D63CF5">
        <w:rPr>
          <w:rFonts w:ascii="Arial" w:eastAsia="Times New Roman" w:hAnsi="Arial" w:cs="Arial"/>
          <w:sz w:val="24"/>
          <w:szCs w:val="24"/>
        </w:rPr>
        <w:t>).</w:t>
      </w:r>
    </w:p>
    <w:p w14:paraId="60743923" w14:textId="77777777" w:rsidR="007E7535" w:rsidRPr="00D63CF5" w:rsidRDefault="007E7535" w:rsidP="007E7535">
      <w:pPr>
        <w:widowControl/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63CF5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 </w:t>
      </w:r>
    </w:p>
    <w:p w14:paraId="65C0D44C" w14:textId="3E5A00E4" w:rsidR="007E7535" w:rsidRPr="003E0397" w:rsidRDefault="007E7535" w:rsidP="007E7535">
      <w:pPr>
        <w:widowControl/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sz w:val="20"/>
          <w:szCs w:val="24"/>
        </w:rPr>
      </w:pPr>
      <w:r w:rsidRPr="003E0397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Table </w:t>
      </w:r>
      <w:r w:rsidR="00892A9F">
        <w:rPr>
          <w:rFonts w:ascii="Arial" w:eastAsia="Times New Roman" w:hAnsi="Arial" w:cs="Arial"/>
          <w:b/>
          <w:bCs/>
          <w:i/>
          <w:iCs/>
          <w:sz w:val="20"/>
          <w:szCs w:val="24"/>
        </w:rPr>
        <w:t>3</w:t>
      </w:r>
      <w:r w:rsidRPr="003E0397">
        <w:rPr>
          <w:rFonts w:ascii="Arial" w:eastAsia="Times New Roman" w:hAnsi="Arial" w:cs="Arial"/>
          <w:b/>
          <w:bCs/>
          <w:i/>
          <w:iCs/>
          <w:sz w:val="20"/>
          <w:szCs w:val="24"/>
        </w:rPr>
        <w:t>. Cost of Assistance Provided to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4"/>
        <w:gridCol w:w="2554"/>
        <w:gridCol w:w="1273"/>
        <w:gridCol w:w="1275"/>
        <w:gridCol w:w="992"/>
        <w:gridCol w:w="1132"/>
        <w:gridCol w:w="1812"/>
      </w:tblGrid>
      <w:tr w:rsidR="00D70946" w:rsidRPr="003E0397" w14:paraId="684AA3DD" w14:textId="77777777" w:rsidTr="00D70946">
        <w:trPr>
          <w:trHeight w:val="20"/>
        </w:trPr>
        <w:tc>
          <w:tcPr>
            <w:tcW w:w="15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A4EFF36" w14:textId="77777777" w:rsidR="00D70946" w:rsidRPr="003E0397" w:rsidRDefault="00D70946" w:rsidP="00D7094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E03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4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3A1912A" w14:textId="77777777" w:rsidR="00D70946" w:rsidRPr="003E0397" w:rsidRDefault="00D70946" w:rsidP="00D7094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E03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COST OF ASSISTANCE </w:t>
            </w:r>
          </w:p>
        </w:tc>
      </w:tr>
      <w:tr w:rsidR="00D70946" w:rsidRPr="003E0397" w14:paraId="282800C0" w14:textId="77777777" w:rsidTr="00D70946">
        <w:trPr>
          <w:trHeight w:val="20"/>
        </w:trPr>
        <w:tc>
          <w:tcPr>
            <w:tcW w:w="15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DDF4B78" w14:textId="77777777" w:rsidR="00D70946" w:rsidRPr="003E0397" w:rsidRDefault="00D70946" w:rsidP="00D7094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A5EE5C1" w14:textId="77777777" w:rsidR="00D70946" w:rsidRPr="003E0397" w:rsidRDefault="00D70946" w:rsidP="00D7094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E03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DSWD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5A0E891" w14:textId="77777777" w:rsidR="00D70946" w:rsidRPr="003E0397" w:rsidRDefault="00D70946" w:rsidP="00D7094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E03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LGU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906D924" w14:textId="77777777" w:rsidR="00D70946" w:rsidRPr="003E0397" w:rsidRDefault="00D70946" w:rsidP="00D7094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E03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NGOs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6C52B73" w14:textId="77777777" w:rsidR="00D70946" w:rsidRPr="003E0397" w:rsidRDefault="00D70946" w:rsidP="00D7094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E03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OTHERS 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5208783" w14:textId="77777777" w:rsidR="00D70946" w:rsidRPr="003E0397" w:rsidRDefault="00D70946" w:rsidP="00D7094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E03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GRAND TOTAL </w:t>
            </w:r>
          </w:p>
        </w:tc>
      </w:tr>
      <w:tr w:rsidR="00D70946" w:rsidRPr="003E0397" w14:paraId="754FEDCE" w14:textId="77777777" w:rsidTr="00D70946">
        <w:trPr>
          <w:trHeight w:val="20"/>
        </w:trPr>
        <w:tc>
          <w:tcPr>
            <w:tcW w:w="1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83F4FE" w14:textId="77777777" w:rsidR="00D70946" w:rsidRPr="003E0397" w:rsidRDefault="00D70946" w:rsidP="00D7094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E03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5A6DBE" w14:textId="099DCD67" w:rsidR="00D70946" w:rsidRPr="003E0397" w:rsidRDefault="00D70946" w:rsidP="00D7094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E03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855,042.00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530F813" w14:textId="4710B554" w:rsidR="00D70946" w:rsidRPr="003E0397" w:rsidRDefault="00D70946" w:rsidP="00D7094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E03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804,198.00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2A9E558" w14:textId="7465FBD4" w:rsidR="00D70946" w:rsidRPr="003E0397" w:rsidRDefault="00D70946" w:rsidP="00D7094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E03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AD01EC8" w14:textId="4BB9CC18" w:rsidR="00D70946" w:rsidRPr="003E0397" w:rsidRDefault="00D70946" w:rsidP="00D7094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E03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D39D93D" w14:textId="73E04AA4" w:rsidR="00D70946" w:rsidRPr="003E0397" w:rsidRDefault="00D70946" w:rsidP="00D7094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E03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1,659,240.00 </w:t>
            </w:r>
          </w:p>
        </w:tc>
      </w:tr>
      <w:tr w:rsidR="00D70946" w:rsidRPr="003E0397" w14:paraId="10E083F9" w14:textId="77777777" w:rsidTr="00D70946">
        <w:trPr>
          <w:trHeight w:val="20"/>
        </w:trPr>
        <w:tc>
          <w:tcPr>
            <w:tcW w:w="1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62F6B1" w14:textId="77777777" w:rsidR="00D70946" w:rsidRPr="003E0397" w:rsidRDefault="00D70946" w:rsidP="00D7094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E03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VI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D9EABB4" w14:textId="44E6B42D" w:rsidR="00D70946" w:rsidRPr="003E0397" w:rsidRDefault="00D70946" w:rsidP="00D7094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E03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855,042.00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B2E1C90" w14:textId="3F6A03A2" w:rsidR="00D70946" w:rsidRPr="003E0397" w:rsidRDefault="00D70946" w:rsidP="00D7094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E03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804,198.00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30AAA0A" w14:textId="332BC859" w:rsidR="00D70946" w:rsidRPr="003E0397" w:rsidRDefault="00D70946" w:rsidP="00D7094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E03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B2A0080" w14:textId="586E9A4F" w:rsidR="00D70946" w:rsidRPr="003E0397" w:rsidRDefault="00D70946" w:rsidP="00D7094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E03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61F12F" w14:textId="6C959DFE" w:rsidR="00D70946" w:rsidRPr="003E0397" w:rsidRDefault="00D70946" w:rsidP="00D7094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E03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1,659,240.00 </w:t>
            </w:r>
          </w:p>
        </w:tc>
      </w:tr>
      <w:tr w:rsidR="00D70946" w:rsidRPr="003E0397" w14:paraId="4370DC9F" w14:textId="77777777" w:rsidTr="00D70946">
        <w:trPr>
          <w:trHeight w:val="20"/>
        </w:trPr>
        <w:tc>
          <w:tcPr>
            <w:tcW w:w="1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338EA6" w14:textId="77777777" w:rsidR="00D70946" w:rsidRPr="003E0397" w:rsidRDefault="00D70946" w:rsidP="00D7094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E03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Iloilo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F429B5" w14:textId="76F7500D" w:rsidR="00D70946" w:rsidRPr="003E0397" w:rsidRDefault="00D70946" w:rsidP="00D7094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E03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855,042.00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F0CF75" w14:textId="36904963" w:rsidR="00D70946" w:rsidRPr="003E0397" w:rsidRDefault="00D70946" w:rsidP="00D7094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E03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804,198.00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539904" w14:textId="7249A1E1" w:rsidR="00D70946" w:rsidRPr="003E0397" w:rsidRDefault="00D70946" w:rsidP="00D7094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E03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21FC4E" w14:textId="401295C2" w:rsidR="00D70946" w:rsidRPr="003E0397" w:rsidRDefault="00D70946" w:rsidP="00D7094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E03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D90B9C" w14:textId="3348B468" w:rsidR="00D70946" w:rsidRPr="003E0397" w:rsidRDefault="00D70946" w:rsidP="00D7094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E03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1,659,240.00 </w:t>
            </w:r>
          </w:p>
        </w:tc>
      </w:tr>
      <w:tr w:rsidR="00D70946" w:rsidRPr="003E0397" w14:paraId="736164FD" w14:textId="77777777" w:rsidTr="00D70946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CA5E3" w14:textId="77777777" w:rsidR="00D70946" w:rsidRPr="003E0397" w:rsidRDefault="00D70946" w:rsidP="00D7094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3E03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4E568" w14:textId="77777777" w:rsidR="00D70946" w:rsidRPr="003E0397" w:rsidRDefault="00D70946" w:rsidP="00D7094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3E03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Iloilo City (capital)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1AEDC" w14:textId="384DA954" w:rsidR="00D70946" w:rsidRPr="003E0397" w:rsidRDefault="00D70946" w:rsidP="00D7094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3E03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855,042.00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DECDC" w14:textId="1AA0CE12" w:rsidR="00D70946" w:rsidRPr="003E0397" w:rsidRDefault="00D70946" w:rsidP="00D7094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3E03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804,198.00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4A3F1" w14:textId="4B056B6C" w:rsidR="00D70946" w:rsidRPr="003E0397" w:rsidRDefault="00D70946" w:rsidP="00D7094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3E03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21D3A" w14:textId="0BFCCFA5" w:rsidR="00D70946" w:rsidRPr="003E0397" w:rsidRDefault="00D70946" w:rsidP="00D7094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3E03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8419E" w14:textId="29E8D61E" w:rsidR="00D70946" w:rsidRPr="003E0397" w:rsidRDefault="00D70946" w:rsidP="00D7094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3E03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1,659,240.00 </w:t>
            </w:r>
          </w:p>
        </w:tc>
      </w:tr>
    </w:tbl>
    <w:p w14:paraId="63303444" w14:textId="1158A487" w:rsidR="007E7535" w:rsidRPr="003E0397" w:rsidRDefault="007E7535" w:rsidP="007E7535">
      <w:pPr>
        <w:widowControl/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6"/>
          <w:szCs w:val="24"/>
        </w:rPr>
      </w:pPr>
      <w:r w:rsidRPr="003E0397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 VI</w:t>
      </w:r>
    </w:p>
    <w:p w14:paraId="79047909" w14:textId="77777777" w:rsidR="00D70946" w:rsidRPr="00D63CF5" w:rsidRDefault="00D70946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610FC5D" w14:textId="7897F7A5" w:rsidR="001E6399" w:rsidRPr="00DE1A5D" w:rsidRDefault="001E6399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bookmarkStart w:id="0" w:name="_GoBack"/>
      <w:r w:rsidRPr="00DE1A5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bookmarkEnd w:id="0"/>
    <w:p w14:paraId="77D59F72" w14:textId="77777777" w:rsidR="00A3618B" w:rsidRPr="00D63CF5" w:rsidRDefault="00A3618B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0F0C82F" w14:textId="77777777" w:rsidR="001E6399" w:rsidRPr="00D63CF5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63CF5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A3618B" w:rsidRPr="00D63CF5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5"/>
        <w:gridCol w:w="8188"/>
      </w:tblGrid>
      <w:tr w:rsidR="001E6399" w:rsidRPr="00043160" w14:paraId="381EB3DE" w14:textId="77777777" w:rsidTr="005C3BB2">
        <w:trPr>
          <w:trHeight w:val="20"/>
        </w:trPr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C6DE5" w14:textId="77777777" w:rsidR="001E6399" w:rsidRPr="00043160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4316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50B438" w14:textId="77777777" w:rsidR="001E6399" w:rsidRPr="00043160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4316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43160" w14:paraId="263E2B27" w14:textId="77777777" w:rsidTr="005C3BB2">
        <w:trPr>
          <w:trHeight w:val="502"/>
        </w:trPr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E7183B" w14:textId="795AF5E3" w:rsidR="001E6399" w:rsidRPr="00043160" w:rsidRDefault="00476320" w:rsidP="00B175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43160">
              <w:rPr>
                <w:rFonts w:ascii="Arial" w:eastAsia="Arial" w:hAnsi="Arial" w:cs="Arial"/>
                <w:sz w:val="20"/>
                <w:szCs w:val="24"/>
              </w:rPr>
              <w:t>1</w:t>
            </w:r>
            <w:r w:rsidR="005C3BB2" w:rsidRPr="00043160">
              <w:rPr>
                <w:rFonts w:ascii="Arial" w:eastAsia="Arial" w:hAnsi="Arial" w:cs="Arial"/>
                <w:sz w:val="20"/>
                <w:szCs w:val="24"/>
              </w:rPr>
              <w:t>7</w:t>
            </w:r>
            <w:r w:rsidRPr="0004316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A3618B" w:rsidRPr="00043160">
              <w:rPr>
                <w:rFonts w:ascii="Arial" w:eastAsia="Arial" w:hAnsi="Arial" w:cs="Arial"/>
                <w:sz w:val="20"/>
                <w:szCs w:val="24"/>
              </w:rPr>
              <w:t>July 2020</w:t>
            </w:r>
          </w:p>
        </w:tc>
        <w:tc>
          <w:tcPr>
            <w:tcW w:w="4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CC7033" w14:textId="6B03C8DB" w:rsidR="005C3BB2" w:rsidRPr="00043160" w:rsidRDefault="005C3BB2" w:rsidP="00B175B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2" w:hanging="283"/>
              <w:jc w:val="both"/>
              <w:rPr>
                <w:rFonts w:ascii="Arial" w:hAnsi="Arial" w:cs="Arial"/>
                <w:sz w:val="20"/>
                <w:szCs w:val="24"/>
              </w:rPr>
            </w:pPr>
            <w:bookmarkStart w:id="1" w:name="_2et92p0" w:colFirst="0" w:colLast="0"/>
            <w:bookmarkEnd w:id="1"/>
            <w:r w:rsidRPr="00043160">
              <w:rPr>
                <w:rFonts w:ascii="Arial" w:hAnsi="Arial" w:cs="Arial"/>
                <w:sz w:val="20"/>
                <w:szCs w:val="24"/>
              </w:rPr>
              <w:t xml:space="preserve">DSWD-FO VI submitted their </w:t>
            </w:r>
            <w:r w:rsidRPr="00043160">
              <w:rPr>
                <w:rFonts w:ascii="Arial" w:hAnsi="Arial" w:cs="Arial"/>
                <w:b/>
                <w:bCs/>
                <w:sz w:val="20"/>
                <w:szCs w:val="24"/>
              </w:rPr>
              <w:t>terminal report.</w:t>
            </w:r>
          </w:p>
          <w:p w14:paraId="189934FA" w14:textId="253D42E9" w:rsidR="00B175BF" w:rsidRPr="00043160" w:rsidRDefault="00AF00F8" w:rsidP="00B175B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2" w:hanging="283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43160">
              <w:rPr>
                <w:rFonts w:ascii="Arial" w:hAnsi="Arial" w:cs="Arial"/>
                <w:sz w:val="20"/>
                <w:szCs w:val="24"/>
              </w:rPr>
              <w:t>DSWD-</w:t>
            </w:r>
            <w:r w:rsidR="005E2933" w:rsidRPr="00043160">
              <w:rPr>
                <w:rFonts w:ascii="Arial" w:hAnsi="Arial" w:cs="Arial"/>
                <w:sz w:val="20"/>
                <w:szCs w:val="24"/>
              </w:rPr>
              <w:t xml:space="preserve">FO </w:t>
            </w:r>
            <w:r w:rsidR="00B175BF" w:rsidRPr="00043160">
              <w:rPr>
                <w:rFonts w:ascii="Arial" w:hAnsi="Arial" w:cs="Arial"/>
                <w:sz w:val="20"/>
                <w:szCs w:val="24"/>
              </w:rPr>
              <w:t xml:space="preserve">VI </w:t>
            </w:r>
            <w:r w:rsidR="007D2DCC" w:rsidRPr="00043160">
              <w:rPr>
                <w:rFonts w:ascii="Arial" w:hAnsi="Arial" w:cs="Arial"/>
                <w:sz w:val="20"/>
                <w:szCs w:val="24"/>
              </w:rPr>
              <w:t xml:space="preserve">provided </w:t>
            </w:r>
            <w:r w:rsidR="005C3BB2" w:rsidRPr="00043160">
              <w:rPr>
                <w:rFonts w:ascii="Arial" w:hAnsi="Arial" w:cs="Arial"/>
                <w:sz w:val="20"/>
                <w:szCs w:val="24"/>
              </w:rPr>
              <w:t xml:space="preserve">248 </w:t>
            </w:r>
            <w:r w:rsidR="007D2DCC" w:rsidRPr="00043160">
              <w:rPr>
                <w:rFonts w:ascii="Arial" w:hAnsi="Arial" w:cs="Arial"/>
                <w:sz w:val="20"/>
                <w:szCs w:val="24"/>
              </w:rPr>
              <w:t xml:space="preserve">family food packs, </w:t>
            </w:r>
            <w:r w:rsidR="005C3BB2" w:rsidRPr="00043160">
              <w:rPr>
                <w:rFonts w:ascii="Arial" w:hAnsi="Arial" w:cs="Arial"/>
                <w:sz w:val="20"/>
                <w:szCs w:val="24"/>
              </w:rPr>
              <w:t xml:space="preserve">248 </w:t>
            </w:r>
            <w:r w:rsidR="007D2DCC" w:rsidRPr="00043160">
              <w:rPr>
                <w:rFonts w:ascii="Arial" w:hAnsi="Arial" w:cs="Arial"/>
                <w:sz w:val="20"/>
                <w:szCs w:val="24"/>
              </w:rPr>
              <w:t xml:space="preserve">hygiene kits, and </w:t>
            </w:r>
            <w:r w:rsidR="005C3BB2" w:rsidRPr="00043160">
              <w:rPr>
                <w:rFonts w:ascii="Arial" w:hAnsi="Arial" w:cs="Arial"/>
                <w:sz w:val="20"/>
                <w:szCs w:val="24"/>
              </w:rPr>
              <w:t xml:space="preserve">248 </w:t>
            </w:r>
            <w:r w:rsidR="007D2DCC" w:rsidRPr="00043160">
              <w:rPr>
                <w:rFonts w:ascii="Arial" w:hAnsi="Arial" w:cs="Arial"/>
                <w:sz w:val="20"/>
                <w:szCs w:val="24"/>
              </w:rPr>
              <w:t>comforters to the affected families.</w:t>
            </w:r>
          </w:p>
          <w:p w14:paraId="48920E5F" w14:textId="3A3CA9A8" w:rsidR="00C96B76" w:rsidRPr="00043160" w:rsidRDefault="007D2DCC" w:rsidP="00E5358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2" w:hanging="283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43160">
              <w:rPr>
                <w:rFonts w:ascii="Arial" w:hAnsi="Arial" w:cs="Arial"/>
                <w:sz w:val="20"/>
                <w:szCs w:val="24"/>
              </w:rPr>
              <w:t>The local government unit of Iloilo City</w:t>
            </w:r>
            <w:r w:rsidR="00D70946" w:rsidRPr="00043160">
              <w:rPr>
                <w:rFonts w:ascii="Arial" w:hAnsi="Arial" w:cs="Arial"/>
                <w:sz w:val="20"/>
                <w:szCs w:val="24"/>
              </w:rPr>
              <w:t xml:space="preserve"> facilitated the transfer of the displaced families from </w:t>
            </w:r>
            <w:r w:rsidR="00E5358E" w:rsidRPr="00043160">
              <w:rPr>
                <w:rFonts w:ascii="Arial" w:hAnsi="Arial" w:cs="Arial"/>
                <w:sz w:val="20"/>
                <w:szCs w:val="24"/>
              </w:rPr>
              <w:t xml:space="preserve">the </w:t>
            </w:r>
            <w:r w:rsidR="00D70946" w:rsidRPr="00043160">
              <w:rPr>
                <w:rFonts w:ascii="Arial" w:hAnsi="Arial" w:cs="Arial"/>
                <w:sz w:val="20"/>
                <w:szCs w:val="24"/>
              </w:rPr>
              <w:t xml:space="preserve">evacuation centers to </w:t>
            </w:r>
            <w:r w:rsidR="00E5358E" w:rsidRPr="00043160">
              <w:rPr>
                <w:rFonts w:ascii="Arial" w:hAnsi="Arial" w:cs="Arial"/>
                <w:sz w:val="20"/>
                <w:szCs w:val="24"/>
              </w:rPr>
              <w:t>the hotels</w:t>
            </w:r>
            <w:r w:rsidR="005C3BB2" w:rsidRPr="00043160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14:paraId="255685F9" w14:textId="77777777" w:rsidR="005C3BB2" w:rsidRPr="00D63CF5" w:rsidRDefault="005C3BB2" w:rsidP="00E57E66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3A0A4C70" w14:textId="629FBE5B" w:rsidR="00230F8C" w:rsidRPr="003E0397" w:rsidRDefault="005C3BB2" w:rsidP="005C3B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3E0397">
        <w:rPr>
          <w:rFonts w:ascii="Arial" w:eastAsia="Arial" w:hAnsi="Arial" w:cs="Arial"/>
          <w:i/>
          <w:sz w:val="20"/>
          <w:szCs w:val="24"/>
        </w:rPr>
        <w:t>*****</w:t>
      </w:r>
    </w:p>
    <w:p w14:paraId="1049BA15" w14:textId="35A722ED" w:rsidR="005C3BB2" w:rsidRPr="003E0397" w:rsidRDefault="005C3BB2" w:rsidP="005C3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3E0397">
        <w:rPr>
          <w:rFonts w:ascii="Arial" w:eastAsia="Arial" w:hAnsi="Arial" w:cs="Arial"/>
          <w:i/>
          <w:sz w:val="20"/>
          <w:szCs w:val="24"/>
        </w:rPr>
        <w:t>The Disaster Response Operations Monitoring and Information Center (DROMIC) of the DSWD-DRMB continues to closely coordinate with DSWD-FO VI for any request of Technical Assistance and Resource</w:t>
      </w:r>
    </w:p>
    <w:p w14:paraId="777471B2" w14:textId="77777777" w:rsidR="005C3BB2" w:rsidRPr="003E0397" w:rsidRDefault="005C3BB2" w:rsidP="005C3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3E0397">
        <w:rPr>
          <w:rFonts w:ascii="Arial" w:eastAsia="Arial" w:hAnsi="Arial" w:cs="Arial"/>
          <w:i/>
          <w:sz w:val="20"/>
          <w:szCs w:val="24"/>
        </w:rPr>
        <w:t>Augmentation (TARA).</w:t>
      </w:r>
    </w:p>
    <w:p w14:paraId="493AB119" w14:textId="77777777" w:rsidR="005C3BB2" w:rsidRDefault="005C3BB2" w:rsidP="005C3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BA558F1" w14:textId="77777777" w:rsidR="003E0397" w:rsidRPr="00D63CF5" w:rsidRDefault="003E0397" w:rsidP="005C3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A26E8D3" w14:textId="77777777" w:rsidR="005C3BB2" w:rsidRPr="00D63CF5" w:rsidRDefault="005C3BB2" w:rsidP="005C3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63CF5">
        <w:rPr>
          <w:rFonts w:ascii="Arial" w:eastAsia="Arial" w:hAnsi="Arial" w:cs="Arial"/>
          <w:sz w:val="24"/>
          <w:szCs w:val="24"/>
        </w:rPr>
        <w:t>Prepared by:</w:t>
      </w:r>
      <w:r w:rsidRPr="00D63CF5">
        <w:rPr>
          <w:rFonts w:ascii="Arial" w:eastAsia="Arial" w:hAnsi="Arial" w:cs="Arial"/>
          <w:sz w:val="24"/>
          <w:szCs w:val="24"/>
        </w:rPr>
        <w:tab/>
      </w:r>
    </w:p>
    <w:p w14:paraId="54E76314" w14:textId="77777777" w:rsidR="005C3BB2" w:rsidRPr="00D63CF5" w:rsidRDefault="005C3BB2" w:rsidP="005C3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4376267" w14:textId="41BEEF19" w:rsidR="005C3BB2" w:rsidRPr="00D63CF5" w:rsidRDefault="005C3BB2" w:rsidP="005C3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D63CF5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11748BE9" w14:textId="77777777" w:rsidR="005C3BB2" w:rsidRPr="00D63CF5" w:rsidRDefault="005C3BB2" w:rsidP="005C3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486F6AF" w14:textId="77777777" w:rsidR="005C3BB2" w:rsidRPr="00D63CF5" w:rsidRDefault="005C3BB2" w:rsidP="005C3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BC6EE92" w14:textId="3F283506" w:rsidR="005C3BB2" w:rsidRPr="00D63CF5" w:rsidRDefault="005C3BB2" w:rsidP="005C3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D63CF5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5CCFE688" w14:textId="59BB391E" w:rsidR="00D320DD" w:rsidRPr="00D63CF5" w:rsidRDefault="005C3BB2" w:rsidP="005C3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63CF5">
        <w:rPr>
          <w:rFonts w:ascii="Arial" w:eastAsia="Arial" w:hAnsi="Arial" w:cs="Arial"/>
          <w:sz w:val="24"/>
          <w:szCs w:val="24"/>
        </w:rPr>
        <w:t>Releasing Officer</w:t>
      </w:r>
    </w:p>
    <w:p w14:paraId="2ECBD130" w14:textId="12921DC1" w:rsidR="00893054" w:rsidRPr="00D63CF5" w:rsidRDefault="00893054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A8C38ED" w14:textId="40709E56" w:rsidR="00362AE7" w:rsidRPr="00D63CF5" w:rsidRDefault="00362AE7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3B282EF" w14:textId="77777777" w:rsidR="003E0397" w:rsidRDefault="003E0397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14:paraId="6BD6AA5E" w14:textId="15081FA4" w:rsidR="00362AE7" w:rsidRDefault="00362AE7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D63CF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PHOTO DOCUMENTATION</w:t>
      </w:r>
    </w:p>
    <w:p w14:paraId="2255F90C" w14:textId="77777777" w:rsidR="003E0397" w:rsidRPr="00D63CF5" w:rsidRDefault="003E0397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05CF9FD" w14:textId="07796789" w:rsidR="00362AE7" w:rsidRPr="00D63CF5" w:rsidRDefault="00A636D5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D63CF5">
        <w:rPr>
          <w:rFonts w:ascii="Arial" w:eastAsia="Arial" w:hAnsi="Arial" w:cs="Arial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D1AB44A" wp14:editId="756499CC">
            <wp:simplePos x="0" y="0"/>
            <wp:positionH relativeFrom="column">
              <wp:posOffset>589280</wp:posOffset>
            </wp:positionH>
            <wp:positionV relativeFrom="paragraph">
              <wp:posOffset>36195</wp:posOffset>
            </wp:positionV>
            <wp:extent cx="5292090" cy="3969385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July2020_Oil Spill in Iloil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2090" cy="396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35F37" w14:textId="39FB8E05" w:rsidR="00362AE7" w:rsidRPr="00D63CF5" w:rsidRDefault="00A636D5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D63CF5">
        <w:rPr>
          <w:rFonts w:ascii="Arial" w:eastAsia="Arial" w:hAnsi="Arial" w:cs="Arial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1893D7C" wp14:editId="77675DEF">
            <wp:simplePos x="0" y="0"/>
            <wp:positionH relativeFrom="column">
              <wp:posOffset>589280</wp:posOffset>
            </wp:positionH>
            <wp:positionV relativeFrom="paragraph">
              <wp:posOffset>3884404</wp:posOffset>
            </wp:positionV>
            <wp:extent cx="5293995" cy="397065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6July2020_Oil Spill in Iloil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3995" cy="397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2AE7" w:rsidRPr="00D63CF5" w:rsidSect="003853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66D94" w14:textId="77777777" w:rsidR="00421EAD" w:rsidRDefault="00421EAD">
      <w:pPr>
        <w:spacing w:after="0" w:line="240" w:lineRule="auto"/>
      </w:pPr>
      <w:r>
        <w:separator/>
      </w:r>
    </w:p>
  </w:endnote>
  <w:endnote w:type="continuationSeparator" w:id="0">
    <w:p w14:paraId="14F7C22C" w14:textId="77777777" w:rsidR="00421EAD" w:rsidRDefault="0042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2EB3C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23E42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705B1210" w14:textId="1152154F" w:rsidR="005C1B7F" w:rsidRPr="005C1B7F" w:rsidRDefault="0082655B" w:rsidP="005C1B7F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DE1A5D">
      <w:rPr>
        <w:rFonts w:ascii="Arial" w:hAnsi="Arial" w:cs="Arial"/>
        <w:noProof/>
        <w:sz w:val="14"/>
        <w:szCs w:val="18"/>
      </w:rPr>
      <w:t>3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DE1A5D">
      <w:rPr>
        <w:rFonts w:ascii="Arial" w:hAnsi="Arial" w:cs="Arial"/>
        <w:noProof/>
        <w:sz w:val="14"/>
        <w:szCs w:val="18"/>
      </w:rPr>
      <w:t>3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="003E0397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5C1B7F" w:rsidRPr="005C1B7F">
      <w:rPr>
        <w:rFonts w:ascii="Arial" w:eastAsia="Arial" w:hAnsi="Arial" w:cs="Arial"/>
        <w:sz w:val="14"/>
        <w:szCs w:val="18"/>
      </w:rPr>
      <w:t>DSWD DROMIC</w:t>
    </w:r>
    <w:r w:rsidR="006244D0">
      <w:rPr>
        <w:rFonts w:ascii="Arial" w:eastAsia="Arial" w:hAnsi="Arial" w:cs="Arial"/>
        <w:sz w:val="14"/>
        <w:szCs w:val="18"/>
      </w:rPr>
      <w:t xml:space="preserve"> </w:t>
    </w:r>
    <w:r w:rsidR="005C3BB2">
      <w:rPr>
        <w:rFonts w:ascii="Arial" w:eastAsia="Arial" w:hAnsi="Arial" w:cs="Arial"/>
        <w:sz w:val="14"/>
        <w:szCs w:val="18"/>
      </w:rPr>
      <w:t xml:space="preserve">Terminal </w:t>
    </w:r>
    <w:r w:rsidR="006244D0">
      <w:rPr>
        <w:rFonts w:ascii="Arial" w:eastAsia="Arial" w:hAnsi="Arial" w:cs="Arial"/>
        <w:sz w:val="14"/>
        <w:szCs w:val="18"/>
      </w:rPr>
      <w:t xml:space="preserve">Report </w:t>
    </w:r>
    <w:r w:rsidR="005C1B7F">
      <w:rPr>
        <w:rFonts w:ascii="Arial" w:eastAsia="Arial" w:hAnsi="Arial" w:cs="Arial"/>
        <w:sz w:val="14"/>
        <w:szCs w:val="18"/>
      </w:rPr>
      <w:t xml:space="preserve">on the </w:t>
    </w:r>
    <w:r w:rsidR="00A3618B">
      <w:rPr>
        <w:rFonts w:ascii="Arial" w:eastAsia="Arial" w:hAnsi="Arial" w:cs="Arial"/>
        <w:sz w:val="14"/>
        <w:szCs w:val="18"/>
      </w:rPr>
      <w:t>Oil Spill Incident</w:t>
    </w:r>
    <w:r w:rsidR="005C1B7F">
      <w:rPr>
        <w:rFonts w:ascii="Arial" w:eastAsia="Arial" w:hAnsi="Arial" w:cs="Arial"/>
        <w:sz w:val="14"/>
        <w:szCs w:val="18"/>
      </w:rPr>
      <w:t xml:space="preserve"> </w:t>
    </w:r>
    <w:r w:rsidR="005C1B7F" w:rsidRPr="005C1B7F">
      <w:rPr>
        <w:rFonts w:ascii="Arial" w:eastAsia="Arial" w:hAnsi="Arial" w:cs="Arial"/>
        <w:sz w:val="14"/>
        <w:szCs w:val="18"/>
      </w:rPr>
      <w:t>in</w:t>
    </w:r>
    <w:r w:rsidR="00D25391">
      <w:rPr>
        <w:rFonts w:ascii="Arial" w:eastAsia="Arial" w:hAnsi="Arial" w:cs="Arial"/>
        <w:sz w:val="14"/>
        <w:szCs w:val="18"/>
      </w:rPr>
      <w:t xml:space="preserve"> </w:t>
    </w:r>
    <w:proofErr w:type="spellStart"/>
    <w:r w:rsidR="00440ED6">
      <w:rPr>
        <w:rFonts w:ascii="Arial" w:eastAsia="Arial" w:hAnsi="Arial" w:cs="Arial"/>
        <w:sz w:val="14"/>
        <w:szCs w:val="18"/>
      </w:rPr>
      <w:t>Brgy</w:t>
    </w:r>
    <w:proofErr w:type="spellEnd"/>
    <w:r w:rsidR="00440ED6">
      <w:rPr>
        <w:rFonts w:ascii="Arial" w:eastAsia="Arial" w:hAnsi="Arial" w:cs="Arial"/>
        <w:sz w:val="14"/>
        <w:szCs w:val="18"/>
      </w:rPr>
      <w:t xml:space="preserve">. </w:t>
    </w:r>
    <w:proofErr w:type="spellStart"/>
    <w:r w:rsidR="00A3618B">
      <w:rPr>
        <w:rFonts w:ascii="Arial" w:eastAsia="Arial" w:hAnsi="Arial" w:cs="Arial"/>
        <w:sz w:val="14"/>
        <w:szCs w:val="18"/>
      </w:rPr>
      <w:t>Obrero</w:t>
    </w:r>
    <w:proofErr w:type="spellEnd"/>
    <w:r w:rsidR="00A3618B">
      <w:rPr>
        <w:rFonts w:ascii="Arial" w:eastAsia="Arial" w:hAnsi="Arial" w:cs="Arial"/>
        <w:sz w:val="14"/>
        <w:szCs w:val="18"/>
      </w:rPr>
      <w:t xml:space="preserve">, </w:t>
    </w:r>
    <w:proofErr w:type="spellStart"/>
    <w:r w:rsidR="00A3618B">
      <w:rPr>
        <w:rFonts w:ascii="Arial" w:eastAsia="Arial" w:hAnsi="Arial" w:cs="Arial"/>
        <w:sz w:val="14"/>
        <w:szCs w:val="18"/>
      </w:rPr>
      <w:t>Lapuz</w:t>
    </w:r>
    <w:proofErr w:type="spellEnd"/>
    <w:r w:rsidR="00A3618B">
      <w:rPr>
        <w:rFonts w:ascii="Arial" w:eastAsia="Arial" w:hAnsi="Arial" w:cs="Arial"/>
        <w:sz w:val="14"/>
        <w:szCs w:val="18"/>
      </w:rPr>
      <w:t>, Iloilo City</w:t>
    </w:r>
    <w:r w:rsidR="005C3BB2">
      <w:rPr>
        <w:rFonts w:ascii="Arial" w:eastAsia="Arial" w:hAnsi="Arial" w:cs="Arial"/>
        <w:sz w:val="14"/>
        <w:szCs w:val="18"/>
      </w:rPr>
      <w:t xml:space="preserve">, 07 August </w:t>
    </w:r>
    <w:r w:rsidR="008B55DD">
      <w:rPr>
        <w:rFonts w:ascii="Arial" w:eastAsia="Arial" w:hAnsi="Arial" w:cs="Arial"/>
        <w:sz w:val="14"/>
        <w:szCs w:val="18"/>
      </w:rPr>
      <w:t>2020, 6</w:t>
    </w:r>
    <w:r w:rsidR="00312730">
      <w:rPr>
        <w:rFonts w:ascii="Arial" w:eastAsia="Arial" w:hAnsi="Arial" w:cs="Arial"/>
        <w:sz w:val="14"/>
        <w:szCs w:val="18"/>
      </w:rPr>
      <w:t>PM</w:t>
    </w:r>
  </w:p>
  <w:p w14:paraId="70D0D078" w14:textId="77777777" w:rsidR="00B75DA9" w:rsidRPr="003C7993" w:rsidRDefault="00B75DA9" w:rsidP="006B5A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6BA1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995F6" w14:textId="77777777" w:rsidR="00421EAD" w:rsidRDefault="00421EAD">
      <w:pPr>
        <w:spacing w:after="0" w:line="240" w:lineRule="auto"/>
      </w:pPr>
      <w:r>
        <w:separator/>
      </w:r>
    </w:p>
  </w:footnote>
  <w:footnote w:type="continuationSeparator" w:id="0">
    <w:p w14:paraId="59974325" w14:textId="77777777" w:rsidR="00421EAD" w:rsidRDefault="0042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4AAD4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6D22A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F861CBB" wp14:editId="2708F6CB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495625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DF0A0D1" wp14:editId="335627F3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D7AAED2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06917EEA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98FDC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189468FE"/>
    <w:lvl w:ilvl="0" w:tplc="6BDEBAE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  <w:color w:val="002060"/>
      </w:rPr>
    </w:lvl>
    <w:lvl w:ilvl="1" w:tplc="244E214C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F2C31"/>
    <w:multiLevelType w:val="hybridMultilevel"/>
    <w:tmpl w:val="3A6A3E0C"/>
    <w:lvl w:ilvl="0" w:tplc="EFDEBD6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6E57B15"/>
    <w:multiLevelType w:val="multilevel"/>
    <w:tmpl w:val="A4606858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33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31"/>
  </w:num>
  <w:num w:numId="3">
    <w:abstractNumId w:val="11"/>
  </w:num>
  <w:num w:numId="4">
    <w:abstractNumId w:val="17"/>
  </w:num>
  <w:num w:numId="5">
    <w:abstractNumId w:val="19"/>
  </w:num>
  <w:num w:numId="6">
    <w:abstractNumId w:val="24"/>
  </w:num>
  <w:num w:numId="7">
    <w:abstractNumId w:val="16"/>
  </w:num>
  <w:num w:numId="8">
    <w:abstractNumId w:val="29"/>
  </w:num>
  <w:num w:numId="9">
    <w:abstractNumId w:val="13"/>
  </w:num>
  <w:num w:numId="10">
    <w:abstractNumId w:val="2"/>
  </w:num>
  <w:num w:numId="11">
    <w:abstractNumId w:val="21"/>
  </w:num>
  <w:num w:numId="12">
    <w:abstractNumId w:val="6"/>
  </w:num>
  <w:num w:numId="13">
    <w:abstractNumId w:val="28"/>
  </w:num>
  <w:num w:numId="14">
    <w:abstractNumId w:val="4"/>
  </w:num>
  <w:num w:numId="15">
    <w:abstractNumId w:val="8"/>
  </w:num>
  <w:num w:numId="16">
    <w:abstractNumId w:val="33"/>
  </w:num>
  <w:num w:numId="17">
    <w:abstractNumId w:val="3"/>
  </w:num>
  <w:num w:numId="18">
    <w:abstractNumId w:val="25"/>
  </w:num>
  <w:num w:numId="19">
    <w:abstractNumId w:val="9"/>
  </w:num>
  <w:num w:numId="20">
    <w:abstractNumId w:val="23"/>
  </w:num>
  <w:num w:numId="21">
    <w:abstractNumId w:val="5"/>
  </w:num>
  <w:num w:numId="22">
    <w:abstractNumId w:val="34"/>
  </w:num>
  <w:num w:numId="23">
    <w:abstractNumId w:val="22"/>
  </w:num>
  <w:num w:numId="24">
    <w:abstractNumId w:val="18"/>
  </w:num>
  <w:num w:numId="25">
    <w:abstractNumId w:val="27"/>
  </w:num>
  <w:num w:numId="26">
    <w:abstractNumId w:val="7"/>
  </w:num>
  <w:num w:numId="27">
    <w:abstractNumId w:val="1"/>
  </w:num>
  <w:num w:numId="28">
    <w:abstractNumId w:val="26"/>
  </w:num>
  <w:num w:numId="29">
    <w:abstractNumId w:val="14"/>
  </w:num>
  <w:num w:numId="30">
    <w:abstractNumId w:val="30"/>
    <w:lvlOverride w:ilvl="0">
      <w:lvl w:ilvl="0">
        <w:numFmt w:val="upperRoman"/>
        <w:lvlText w:val="%1."/>
        <w:lvlJc w:val="right"/>
      </w:lvl>
    </w:lvlOverride>
  </w:num>
  <w:num w:numId="31">
    <w:abstractNumId w:val="20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0"/>
  </w:num>
  <w:num w:numId="34">
    <w:abstractNumId w:val="15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914"/>
    <w:rsid w:val="00042FEB"/>
    <w:rsid w:val="00043160"/>
    <w:rsid w:val="00046FA7"/>
    <w:rsid w:val="0005421C"/>
    <w:rsid w:val="0005577C"/>
    <w:rsid w:val="0005749F"/>
    <w:rsid w:val="000641CC"/>
    <w:rsid w:val="000708D9"/>
    <w:rsid w:val="00076785"/>
    <w:rsid w:val="000773C9"/>
    <w:rsid w:val="00077BB4"/>
    <w:rsid w:val="00083789"/>
    <w:rsid w:val="0008794A"/>
    <w:rsid w:val="00090371"/>
    <w:rsid w:val="00093334"/>
    <w:rsid w:val="00096310"/>
    <w:rsid w:val="00097E2F"/>
    <w:rsid w:val="000A102E"/>
    <w:rsid w:val="000B4763"/>
    <w:rsid w:val="000C1F1B"/>
    <w:rsid w:val="000C3648"/>
    <w:rsid w:val="000E28BD"/>
    <w:rsid w:val="000E2AEE"/>
    <w:rsid w:val="000E38E9"/>
    <w:rsid w:val="000E3EB7"/>
    <w:rsid w:val="000E46DA"/>
    <w:rsid w:val="000E6FB4"/>
    <w:rsid w:val="000F4719"/>
    <w:rsid w:val="001023FB"/>
    <w:rsid w:val="00103995"/>
    <w:rsid w:val="00103F5E"/>
    <w:rsid w:val="00105C0B"/>
    <w:rsid w:val="00113819"/>
    <w:rsid w:val="001149A2"/>
    <w:rsid w:val="00116AF7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90EFF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4A76"/>
    <w:rsid w:val="00204FE4"/>
    <w:rsid w:val="0021298B"/>
    <w:rsid w:val="00222413"/>
    <w:rsid w:val="00222C1E"/>
    <w:rsid w:val="00230F8C"/>
    <w:rsid w:val="0023155A"/>
    <w:rsid w:val="00243402"/>
    <w:rsid w:val="00246CC8"/>
    <w:rsid w:val="00247AB4"/>
    <w:rsid w:val="00250D5A"/>
    <w:rsid w:val="00255368"/>
    <w:rsid w:val="00262F03"/>
    <w:rsid w:val="002741A1"/>
    <w:rsid w:val="00275C6A"/>
    <w:rsid w:val="00282576"/>
    <w:rsid w:val="00282674"/>
    <w:rsid w:val="002851FF"/>
    <w:rsid w:val="002868CA"/>
    <w:rsid w:val="00293BD3"/>
    <w:rsid w:val="00293CD5"/>
    <w:rsid w:val="002941CA"/>
    <w:rsid w:val="00295D29"/>
    <w:rsid w:val="002A1279"/>
    <w:rsid w:val="002A7B7E"/>
    <w:rsid w:val="002B1E23"/>
    <w:rsid w:val="002B44BD"/>
    <w:rsid w:val="002B73CA"/>
    <w:rsid w:val="002B79B5"/>
    <w:rsid w:val="002C31FC"/>
    <w:rsid w:val="002C34EF"/>
    <w:rsid w:val="002C4838"/>
    <w:rsid w:val="002C7968"/>
    <w:rsid w:val="002D320D"/>
    <w:rsid w:val="002D6344"/>
    <w:rsid w:val="002D70AE"/>
    <w:rsid w:val="002D7DFE"/>
    <w:rsid w:val="002E5EF0"/>
    <w:rsid w:val="002E689A"/>
    <w:rsid w:val="002E7307"/>
    <w:rsid w:val="002F07D4"/>
    <w:rsid w:val="002F11AE"/>
    <w:rsid w:val="002F5643"/>
    <w:rsid w:val="002F57CF"/>
    <w:rsid w:val="002F626A"/>
    <w:rsid w:val="003018CE"/>
    <w:rsid w:val="0030786F"/>
    <w:rsid w:val="003108B5"/>
    <w:rsid w:val="00312730"/>
    <w:rsid w:val="00313FED"/>
    <w:rsid w:val="00314007"/>
    <w:rsid w:val="0031523E"/>
    <w:rsid w:val="003169F2"/>
    <w:rsid w:val="0031795A"/>
    <w:rsid w:val="0032556E"/>
    <w:rsid w:val="003401C3"/>
    <w:rsid w:val="0035250A"/>
    <w:rsid w:val="00354960"/>
    <w:rsid w:val="00357104"/>
    <w:rsid w:val="00362AE7"/>
    <w:rsid w:val="00367977"/>
    <w:rsid w:val="00371C7A"/>
    <w:rsid w:val="00373540"/>
    <w:rsid w:val="00375AE7"/>
    <w:rsid w:val="00375C00"/>
    <w:rsid w:val="00383077"/>
    <w:rsid w:val="00384D09"/>
    <w:rsid w:val="00385338"/>
    <w:rsid w:val="00385DA1"/>
    <w:rsid w:val="00387EBD"/>
    <w:rsid w:val="0039157E"/>
    <w:rsid w:val="00393D07"/>
    <w:rsid w:val="00393EED"/>
    <w:rsid w:val="0039512B"/>
    <w:rsid w:val="0039798B"/>
    <w:rsid w:val="003A7717"/>
    <w:rsid w:val="003C3015"/>
    <w:rsid w:val="003C7993"/>
    <w:rsid w:val="003D1E9E"/>
    <w:rsid w:val="003D75C9"/>
    <w:rsid w:val="003E0397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1EAD"/>
    <w:rsid w:val="00422596"/>
    <w:rsid w:val="00422948"/>
    <w:rsid w:val="004269AC"/>
    <w:rsid w:val="00427B91"/>
    <w:rsid w:val="0043090C"/>
    <w:rsid w:val="004347A5"/>
    <w:rsid w:val="00437A47"/>
    <w:rsid w:val="00440ED6"/>
    <w:rsid w:val="004411B3"/>
    <w:rsid w:val="00446E51"/>
    <w:rsid w:val="00453344"/>
    <w:rsid w:val="00455EBB"/>
    <w:rsid w:val="004664E2"/>
    <w:rsid w:val="00471854"/>
    <w:rsid w:val="004723D9"/>
    <w:rsid w:val="00474826"/>
    <w:rsid w:val="00475561"/>
    <w:rsid w:val="00476320"/>
    <w:rsid w:val="004864BA"/>
    <w:rsid w:val="0049181E"/>
    <w:rsid w:val="004A0F12"/>
    <w:rsid w:val="004A129A"/>
    <w:rsid w:val="004A2CD1"/>
    <w:rsid w:val="004A4E86"/>
    <w:rsid w:val="004B48A7"/>
    <w:rsid w:val="004B6643"/>
    <w:rsid w:val="004C1E37"/>
    <w:rsid w:val="004C3428"/>
    <w:rsid w:val="004C4558"/>
    <w:rsid w:val="004C5B12"/>
    <w:rsid w:val="004D33C3"/>
    <w:rsid w:val="004D6B17"/>
    <w:rsid w:val="004E58E2"/>
    <w:rsid w:val="004F3CA8"/>
    <w:rsid w:val="00501835"/>
    <w:rsid w:val="00506952"/>
    <w:rsid w:val="00511F0E"/>
    <w:rsid w:val="0051458A"/>
    <w:rsid w:val="005205EB"/>
    <w:rsid w:val="00522541"/>
    <w:rsid w:val="00522A2E"/>
    <w:rsid w:val="00526FA0"/>
    <w:rsid w:val="005332E0"/>
    <w:rsid w:val="00536EFF"/>
    <w:rsid w:val="00542FD1"/>
    <w:rsid w:val="00556E1E"/>
    <w:rsid w:val="00564400"/>
    <w:rsid w:val="005714F3"/>
    <w:rsid w:val="00574C3B"/>
    <w:rsid w:val="0058313A"/>
    <w:rsid w:val="005838F4"/>
    <w:rsid w:val="00590B6B"/>
    <w:rsid w:val="005924AF"/>
    <w:rsid w:val="00594A95"/>
    <w:rsid w:val="00596FC3"/>
    <w:rsid w:val="005A2012"/>
    <w:rsid w:val="005B7748"/>
    <w:rsid w:val="005B7B3E"/>
    <w:rsid w:val="005C0471"/>
    <w:rsid w:val="005C0599"/>
    <w:rsid w:val="005C1B7F"/>
    <w:rsid w:val="005C3BB2"/>
    <w:rsid w:val="005E2933"/>
    <w:rsid w:val="005F7749"/>
    <w:rsid w:val="00604C05"/>
    <w:rsid w:val="00607187"/>
    <w:rsid w:val="0061793C"/>
    <w:rsid w:val="006244D0"/>
    <w:rsid w:val="00625882"/>
    <w:rsid w:val="006333FE"/>
    <w:rsid w:val="006351D9"/>
    <w:rsid w:val="0064298A"/>
    <w:rsid w:val="0065029D"/>
    <w:rsid w:val="00651F59"/>
    <w:rsid w:val="00656B2C"/>
    <w:rsid w:val="00662BAE"/>
    <w:rsid w:val="006650DE"/>
    <w:rsid w:val="00670BFB"/>
    <w:rsid w:val="00672917"/>
    <w:rsid w:val="006752D3"/>
    <w:rsid w:val="00675A3F"/>
    <w:rsid w:val="00681432"/>
    <w:rsid w:val="0069567C"/>
    <w:rsid w:val="0069788A"/>
    <w:rsid w:val="006A103C"/>
    <w:rsid w:val="006A12B5"/>
    <w:rsid w:val="006A1B1F"/>
    <w:rsid w:val="006A20B9"/>
    <w:rsid w:val="006A58CC"/>
    <w:rsid w:val="006A6903"/>
    <w:rsid w:val="006B1FE5"/>
    <w:rsid w:val="006B5A89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10C0A"/>
    <w:rsid w:val="00711920"/>
    <w:rsid w:val="00712D36"/>
    <w:rsid w:val="00713285"/>
    <w:rsid w:val="00714A58"/>
    <w:rsid w:val="007202DE"/>
    <w:rsid w:val="00721CF9"/>
    <w:rsid w:val="0072412A"/>
    <w:rsid w:val="007313BB"/>
    <w:rsid w:val="0073140C"/>
    <w:rsid w:val="0073758B"/>
    <w:rsid w:val="007440B1"/>
    <w:rsid w:val="00753A79"/>
    <w:rsid w:val="007550BB"/>
    <w:rsid w:val="007604F7"/>
    <w:rsid w:val="0076352E"/>
    <w:rsid w:val="007767D0"/>
    <w:rsid w:val="00776A1F"/>
    <w:rsid w:val="00776CAA"/>
    <w:rsid w:val="00786F50"/>
    <w:rsid w:val="00794161"/>
    <w:rsid w:val="00795D24"/>
    <w:rsid w:val="007965D4"/>
    <w:rsid w:val="007A4F6E"/>
    <w:rsid w:val="007B4427"/>
    <w:rsid w:val="007B50B5"/>
    <w:rsid w:val="007C56EA"/>
    <w:rsid w:val="007D2DCC"/>
    <w:rsid w:val="007D6598"/>
    <w:rsid w:val="007D6982"/>
    <w:rsid w:val="007E08EB"/>
    <w:rsid w:val="007E0B4B"/>
    <w:rsid w:val="007E4E5E"/>
    <w:rsid w:val="007E7535"/>
    <w:rsid w:val="007E75A9"/>
    <w:rsid w:val="007F2AB1"/>
    <w:rsid w:val="007F4FF3"/>
    <w:rsid w:val="007F5B94"/>
    <w:rsid w:val="008027EB"/>
    <w:rsid w:val="00806045"/>
    <w:rsid w:val="00807781"/>
    <w:rsid w:val="0081334A"/>
    <w:rsid w:val="00823A1A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86E62"/>
    <w:rsid w:val="00892A9F"/>
    <w:rsid w:val="00893054"/>
    <w:rsid w:val="008A0185"/>
    <w:rsid w:val="008A3577"/>
    <w:rsid w:val="008A6E1F"/>
    <w:rsid w:val="008B1217"/>
    <w:rsid w:val="008B55DD"/>
    <w:rsid w:val="008C6892"/>
    <w:rsid w:val="008C69B2"/>
    <w:rsid w:val="008C6D94"/>
    <w:rsid w:val="008D759E"/>
    <w:rsid w:val="008E4068"/>
    <w:rsid w:val="008E43A5"/>
    <w:rsid w:val="008F1FFB"/>
    <w:rsid w:val="00901E90"/>
    <w:rsid w:val="009112F7"/>
    <w:rsid w:val="00912D02"/>
    <w:rsid w:val="0091510D"/>
    <w:rsid w:val="009162B0"/>
    <w:rsid w:val="009241A6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2EF6"/>
    <w:rsid w:val="00985089"/>
    <w:rsid w:val="00992FA1"/>
    <w:rsid w:val="009A7847"/>
    <w:rsid w:val="009B5C96"/>
    <w:rsid w:val="009B5F25"/>
    <w:rsid w:val="009C11E2"/>
    <w:rsid w:val="009C1C1F"/>
    <w:rsid w:val="009C2BF6"/>
    <w:rsid w:val="009C3611"/>
    <w:rsid w:val="009D519F"/>
    <w:rsid w:val="009D56BA"/>
    <w:rsid w:val="009D7FD6"/>
    <w:rsid w:val="009E122F"/>
    <w:rsid w:val="009E2494"/>
    <w:rsid w:val="009F3664"/>
    <w:rsid w:val="009F48EF"/>
    <w:rsid w:val="009F6591"/>
    <w:rsid w:val="00A020E9"/>
    <w:rsid w:val="00A0559E"/>
    <w:rsid w:val="00A055F1"/>
    <w:rsid w:val="00A1129D"/>
    <w:rsid w:val="00A11538"/>
    <w:rsid w:val="00A11CE7"/>
    <w:rsid w:val="00A1443E"/>
    <w:rsid w:val="00A16BFB"/>
    <w:rsid w:val="00A1706A"/>
    <w:rsid w:val="00A3013B"/>
    <w:rsid w:val="00A3080E"/>
    <w:rsid w:val="00A3618B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36D5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1EAB"/>
    <w:rsid w:val="00A940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0BCE"/>
    <w:rsid w:val="00AD39F0"/>
    <w:rsid w:val="00AE1A25"/>
    <w:rsid w:val="00AE2D10"/>
    <w:rsid w:val="00AE3539"/>
    <w:rsid w:val="00AE4884"/>
    <w:rsid w:val="00AF00F8"/>
    <w:rsid w:val="00AF0AA5"/>
    <w:rsid w:val="00AF1111"/>
    <w:rsid w:val="00B175BF"/>
    <w:rsid w:val="00B17722"/>
    <w:rsid w:val="00B274F2"/>
    <w:rsid w:val="00B31859"/>
    <w:rsid w:val="00B3235F"/>
    <w:rsid w:val="00B4083F"/>
    <w:rsid w:val="00B408FC"/>
    <w:rsid w:val="00B40F59"/>
    <w:rsid w:val="00B45D6B"/>
    <w:rsid w:val="00B56338"/>
    <w:rsid w:val="00B62851"/>
    <w:rsid w:val="00B71705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D5C89"/>
    <w:rsid w:val="00BE47F2"/>
    <w:rsid w:val="00BE4B76"/>
    <w:rsid w:val="00BF1CAE"/>
    <w:rsid w:val="00C018FB"/>
    <w:rsid w:val="00C0377F"/>
    <w:rsid w:val="00C039EE"/>
    <w:rsid w:val="00C05614"/>
    <w:rsid w:val="00C16E9F"/>
    <w:rsid w:val="00C2287F"/>
    <w:rsid w:val="00C23EE4"/>
    <w:rsid w:val="00C30EB3"/>
    <w:rsid w:val="00C35442"/>
    <w:rsid w:val="00C358A8"/>
    <w:rsid w:val="00C37457"/>
    <w:rsid w:val="00C4017A"/>
    <w:rsid w:val="00C4435E"/>
    <w:rsid w:val="00C45102"/>
    <w:rsid w:val="00C538ED"/>
    <w:rsid w:val="00C61BA3"/>
    <w:rsid w:val="00C623C1"/>
    <w:rsid w:val="00C70466"/>
    <w:rsid w:val="00C71876"/>
    <w:rsid w:val="00C71B5A"/>
    <w:rsid w:val="00C81BAD"/>
    <w:rsid w:val="00C81C26"/>
    <w:rsid w:val="00C90531"/>
    <w:rsid w:val="00C9090C"/>
    <w:rsid w:val="00C94159"/>
    <w:rsid w:val="00C96B76"/>
    <w:rsid w:val="00CA0036"/>
    <w:rsid w:val="00CA475D"/>
    <w:rsid w:val="00CA73C9"/>
    <w:rsid w:val="00CB0FF9"/>
    <w:rsid w:val="00CB57AA"/>
    <w:rsid w:val="00CC14B1"/>
    <w:rsid w:val="00CC39D4"/>
    <w:rsid w:val="00CC4362"/>
    <w:rsid w:val="00CD1243"/>
    <w:rsid w:val="00CD395F"/>
    <w:rsid w:val="00CD5D13"/>
    <w:rsid w:val="00CD6140"/>
    <w:rsid w:val="00CD63AA"/>
    <w:rsid w:val="00CE3E33"/>
    <w:rsid w:val="00CF10D1"/>
    <w:rsid w:val="00CF6EE0"/>
    <w:rsid w:val="00CF73DD"/>
    <w:rsid w:val="00D0357D"/>
    <w:rsid w:val="00D05A14"/>
    <w:rsid w:val="00D10EA4"/>
    <w:rsid w:val="00D12F9F"/>
    <w:rsid w:val="00D249A1"/>
    <w:rsid w:val="00D25391"/>
    <w:rsid w:val="00D27A73"/>
    <w:rsid w:val="00D31D64"/>
    <w:rsid w:val="00D320DD"/>
    <w:rsid w:val="00D4233A"/>
    <w:rsid w:val="00D44D57"/>
    <w:rsid w:val="00D47291"/>
    <w:rsid w:val="00D517A7"/>
    <w:rsid w:val="00D60A04"/>
    <w:rsid w:val="00D61622"/>
    <w:rsid w:val="00D622B5"/>
    <w:rsid w:val="00D63CC6"/>
    <w:rsid w:val="00D63CF5"/>
    <w:rsid w:val="00D70946"/>
    <w:rsid w:val="00D74AFD"/>
    <w:rsid w:val="00D75F49"/>
    <w:rsid w:val="00D811BC"/>
    <w:rsid w:val="00D95CA7"/>
    <w:rsid w:val="00DA30F5"/>
    <w:rsid w:val="00DB3FC2"/>
    <w:rsid w:val="00DB4B44"/>
    <w:rsid w:val="00DC2272"/>
    <w:rsid w:val="00DC4256"/>
    <w:rsid w:val="00DC458A"/>
    <w:rsid w:val="00DC645C"/>
    <w:rsid w:val="00DC7C16"/>
    <w:rsid w:val="00DD01BB"/>
    <w:rsid w:val="00DD070D"/>
    <w:rsid w:val="00DD3B6C"/>
    <w:rsid w:val="00DD3DDF"/>
    <w:rsid w:val="00DE1A5D"/>
    <w:rsid w:val="00DE2C90"/>
    <w:rsid w:val="00DE6732"/>
    <w:rsid w:val="00DE6B6F"/>
    <w:rsid w:val="00DF49E1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46B2"/>
    <w:rsid w:val="00E476B6"/>
    <w:rsid w:val="00E5358E"/>
    <w:rsid w:val="00E56999"/>
    <w:rsid w:val="00E57E66"/>
    <w:rsid w:val="00E61798"/>
    <w:rsid w:val="00E66AEB"/>
    <w:rsid w:val="00E67387"/>
    <w:rsid w:val="00E67400"/>
    <w:rsid w:val="00E755D3"/>
    <w:rsid w:val="00E75E02"/>
    <w:rsid w:val="00E8312E"/>
    <w:rsid w:val="00E952F6"/>
    <w:rsid w:val="00E95489"/>
    <w:rsid w:val="00E9712A"/>
    <w:rsid w:val="00E97EC4"/>
    <w:rsid w:val="00EA3452"/>
    <w:rsid w:val="00EA3BBF"/>
    <w:rsid w:val="00EA6DBA"/>
    <w:rsid w:val="00EA70A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81168"/>
    <w:rsid w:val="00F90196"/>
    <w:rsid w:val="00FA0ED7"/>
    <w:rsid w:val="00FA1122"/>
    <w:rsid w:val="00FA2A4C"/>
    <w:rsid w:val="00FA639D"/>
    <w:rsid w:val="00FA665B"/>
    <w:rsid w:val="00FB0B95"/>
    <w:rsid w:val="00FB2AFD"/>
    <w:rsid w:val="00FB7B97"/>
    <w:rsid w:val="00FC3E81"/>
    <w:rsid w:val="00FC545B"/>
    <w:rsid w:val="00FC7CDE"/>
    <w:rsid w:val="00FD225D"/>
    <w:rsid w:val="00FD22B1"/>
    <w:rsid w:val="00FD2611"/>
    <w:rsid w:val="00FD790B"/>
    <w:rsid w:val="00FE08AB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80607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6A806-B395-484D-A7CC-24B11ECB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User</cp:lastModifiedBy>
  <cp:revision>16</cp:revision>
  <dcterms:created xsi:type="dcterms:W3CDTF">2020-08-07T04:02:00Z</dcterms:created>
  <dcterms:modified xsi:type="dcterms:W3CDTF">2020-08-07T07:01:00Z</dcterms:modified>
</cp:coreProperties>
</file>