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A33B04" w14:textId="11F83FF8" w:rsidR="006A3670" w:rsidRPr="002457BD" w:rsidRDefault="00557C5F" w:rsidP="002457BD">
      <w:pPr>
        <w:tabs>
          <w:tab w:val="left" w:pos="2251"/>
          <w:tab w:val="left" w:pos="2371"/>
          <w:tab w:val="center" w:pos="4873"/>
          <w:tab w:val="center" w:pos="5233"/>
        </w:tabs>
        <w:spacing w:after="0" w:line="240" w:lineRule="auto"/>
        <w:contextualSpacing/>
        <w:jc w:val="center"/>
        <w:rPr>
          <w:rFonts w:ascii="Arial" w:eastAsia="Arial" w:hAnsi="Arial" w:cs="Arial"/>
          <w:b/>
          <w:sz w:val="32"/>
          <w:szCs w:val="24"/>
        </w:rPr>
      </w:pPr>
      <w:r w:rsidRPr="002457BD">
        <w:rPr>
          <w:rFonts w:ascii="Arial" w:eastAsia="Arial" w:hAnsi="Arial" w:cs="Arial"/>
          <w:b/>
          <w:sz w:val="32"/>
          <w:szCs w:val="24"/>
        </w:rPr>
        <w:t>DSWD</w:t>
      </w:r>
      <w:r w:rsidR="00E04AE5" w:rsidRPr="002457BD">
        <w:rPr>
          <w:rFonts w:ascii="Arial" w:eastAsia="Arial" w:hAnsi="Arial" w:cs="Arial"/>
          <w:b/>
          <w:sz w:val="32"/>
          <w:szCs w:val="24"/>
        </w:rPr>
        <w:t xml:space="preserve"> </w:t>
      </w:r>
      <w:r w:rsidRPr="002457BD">
        <w:rPr>
          <w:rFonts w:ascii="Arial" w:eastAsia="Arial" w:hAnsi="Arial" w:cs="Arial"/>
          <w:b/>
          <w:sz w:val="32"/>
          <w:szCs w:val="24"/>
        </w:rPr>
        <w:t>DROMIC</w:t>
      </w:r>
      <w:r w:rsidR="00E04AE5" w:rsidRPr="002457BD">
        <w:rPr>
          <w:rFonts w:ascii="Arial" w:eastAsia="Arial" w:hAnsi="Arial" w:cs="Arial"/>
          <w:b/>
          <w:sz w:val="32"/>
          <w:szCs w:val="24"/>
        </w:rPr>
        <w:t xml:space="preserve"> </w:t>
      </w:r>
      <w:r w:rsidR="00A35600" w:rsidRPr="002457BD">
        <w:rPr>
          <w:rFonts w:ascii="Arial" w:eastAsia="Arial" w:hAnsi="Arial" w:cs="Arial"/>
          <w:b/>
          <w:sz w:val="32"/>
          <w:szCs w:val="24"/>
        </w:rPr>
        <w:t>Report</w:t>
      </w:r>
      <w:r w:rsidR="00E04AE5" w:rsidRPr="002457BD">
        <w:rPr>
          <w:rFonts w:ascii="Arial" w:eastAsia="Arial" w:hAnsi="Arial" w:cs="Arial"/>
          <w:b/>
          <w:sz w:val="32"/>
          <w:szCs w:val="24"/>
        </w:rPr>
        <w:t xml:space="preserve"> </w:t>
      </w:r>
      <w:r w:rsidR="00A35600" w:rsidRPr="002457BD">
        <w:rPr>
          <w:rFonts w:ascii="Arial" w:eastAsia="Arial" w:hAnsi="Arial" w:cs="Arial"/>
          <w:b/>
          <w:sz w:val="32"/>
          <w:szCs w:val="24"/>
        </w:rPr>
        <w:t>#</w:t>
      </w:r>
      <w:r w:rsidR="001152B6" w:rsidRPr="002457BD">
        <w:rPr>
          <w:rFonts w:ascii="Arial" w:eastAsia="Arial" w:hAnsi="Arial" w:cs="Arial"/>
          <w:b/>
          <w:sz w:val="32"/>
          <w:szCs w:val="24"/>
        </w:rPr>
        <w:t>1</w:t>
      </w:r>
      <w:r w:rsidR="00F04638" w:rsidRPr="002457BD">
        <w:rPr>
          <w:rFonts w:ascii="Arial" w:eastAsia="Arial" w:hAnsi="Arial" w:cs="Arial"/>
          <w:b/>
          <w:sz w:val="32"/>
          <w:szCs w:val="24"/>
        </w:rPr>
        <w:t xml:space="preserve"> </w:t>
      </w:r>
      <w:r w:rsidR="00FC54C7" w:rsidRPr="002457BD">
        <w:rPr>
          <w:rFonts w:ascii="Arial" w:eastAsia="Arial" w:hAnsi="Arial" w:cs="Arial"/>
          <w:b/>
          <w:sz w:val="32"/>
          <w:szCs w:val="24"/>
        </w:rPr>
        <w:t>on</w:t>
      </w:r>
      <w:r w:rsidR="000D1CD4" w:rsidRPr="002457BD">
        <w:rPr>
          <w:rFonts w:ascii="Arial" w:eastAsia="Arial" w:hAnsi="Arial" w:cs="Arial"/>
          <w:b/>
          <w:sz w:val="32"/>
          <w:szCs w:val="24"/>
        </w:rPr>
        <w:t xml:space="preserve"> t</w:t>
      </w:r>
      <w:r w:rsidR="00FC54C7" w:rsidRPr="002457BD">
        <w:rPr>
          <w:rFonts w:ascii="Arial" w:eastAsia="Arial" w:hAnsi="Arial" w:cs="Arial"/>
          <w:b/>
          <w:sz w:val="32"/>
          <w:szCs w:val="24"/>
        </w:rPr>
        <w:t>he</w:t>
      </w:r>
      <w:r w:rsidR="006A3670" w:rsidRPr="002457BD">
        <w:rPr>
          <w:rFonts w:ascii="Arial" w:eastAsia="Arial" w:hAnsi="Arial" w:cs="Arial"/>
          <w:b/>
          <w:sz w:val="32"/>
          <w:szCs w:val="24"/>
        </w:rPr>
        <w:t xml:space="preserve"> Armed Conflict</w:t>
      </w:r>
    </w:p>
    <w:p w14:paraId="7E08B8BE" w14:textId="6E25B93B" w:rsidR="00F04638" w:rsidRPr="002457BD" w:rsidRDefault="00C670C1" w:rsidP="002457BD">
      <w:pPr>
        <w:tabs>
          <w:tab w:val="left" w:pos="2251"/>
          <w:tab w:val="left" w:pos="2371"/>
          <w:tab w:val="center" w:pos="4873"/>
          <w:tab w:val="center" w:pos="5233"/>
        </w:tabs>
        <w:spacing w:after="0" w:line="240" w:lineRule="auto"/>
        <w:contextualSpacing/>
        <w:jc w:val="center"/>
        <w:rPr>
          <w:rFonts w:ascii="Arial" w:eastAsia="Arial" w:hAnsi="Arial" w:cs="Arial"/>
          <w:b/>
          <w:sz w:val="32"/>
          <w:szCs w:val="24"/>
        </w:rPr>
      </w:pPr>
      <w:proofErr w:type="gramStart"/>
      <w:r w:rsidRPr="002457BD">
        <w:rPr>
          <w:rFonts w:ascii="Arial" w:eastAsia="Arial" w:hAnsi="Arial" w:cs="Arial"/>
          <w:b/>
          <w:sz w:val="32"/>
          <w:szCs w:val="24"/>
        </w:rPr>
        <w:t>in</w:t>
      </w:r>
      <w:proofErr w:type="gramEnd"/>
      <w:r w:rsidR="00E04AE5" w:rsidRPr="002457BD">
        <w:rPr>
          <w:rFonts w:ascii="Arial" w:eastAsia="Arial" w:hAnsi="Arial" w:cs="Arial"/>
          <w:b/>
          <w:sz w:val="32"/>
          <w:szCs w:val="24"/>
        </w:rPr>
        <w:t xml:space="preserve"> </w:t>
      </w:r>
      <w:proofErr w:type="spellStart"/>
      <w:r w:rsidR="00C83F15" w:rsidRPr="002457BD">
        <w:rPr>
          <w:rFonts w:ascii="Arial" w:eastAsia="Arial" w:hAnsi="Arial" w:cs="Arial"/>
          <w:b/>
          <w:sz w:val="32"/>
          <w:szCs w:val="24"/>
        </w:rPr>
        <w:t>Brgy</w:t>
      </w:r>
      <w:proofErr w:type="spellEnd"/>
      <w:r w:rsidR="00C83F15" w:rsidRPr="002457BD">
        <w:rPr>
          <w:rFonts w:ascii="Arial" w:eastAsia="Arial" w:hAnsi="Arial" w:cs="Arial"/>
          <w:b/>
          <w:sz w:val="32"/>
          <w:szCs w:val="24"/>
        </w:rPr>
        <w:t xml:space="preserve">. </w:t>
      </w:r>
      <w:proofErr w:type="spellStart"/>
      <w:r w:rsidR="00C83F15" w:rsidRPr="002457BD">
        <w:rPr>
          <w:rFonts w:ascii="Arial" w:eastAsia="Arial" w:hAnsi="Arial" w:cs="Arial"/>
          <w:b/>
          <w:sz w:val="32"/>
          <w:szCs w:val="24"/>
        </w:rPr>
        <w:t>Mandahican</w:t>
      </w:r>
      <w:proofErr w:type="spellEnd"/>
      <w:r w:rsidR="00C83F15" w:rsidRPr="002457BD">
        <w:rPr>
          <w:rFonts w:ascii="Arial" w:eastAsia="Arial" w:hAnsi="Arial" w:cs="Arial"/>
          <w:b/>
          <w:sz w:val="32"/>
          <w:szCs w:val="24"/>
        </w:rPr>
        <w:t xml:space="preserve">, </w:t>
      </w:r>
      <w:proofErr w:type="spellStart"/>
      <w:r w:rsidR="00C83F15" w:rsidRPr="002457BD">
        <w:rPr>
          <w:rFonts w:ascii="Arial" w:eastAsia="Arial" w:hAnsi="Arial" w:cs="Arial"/>
          <w:b/>
          <w:sz w:val="32"/>
          <w:szCs w:val="24"/>
        </w:rPr>
        <w:t>Cabanglasan</w:t>
      </w:r>
      <w:proofErr w:type="spellEnd"/>
      <w:r w:rsidR="00C83F15" w:rsidRPr="002457BD">
        <w:rPr>
          <w:rFonts w:ascii="Arial" w:eastAsia="Arial" w:hAnsi="Arial" w:cs="Arial"/>
          <w:b/>
          <w:sz w:val="32"/>
          <w:szCs w:val="24"/>
        </w:rPr>
        <w:t xml:space="preserve">, </w:t>
      </w:r>
      <w:proofErr w:type="spellStart"/>
      <w:r w:rsidR="00C83F15" w:rsidRPr="002457BD">
        <w:rPr>
          <w:rFonts w:ascii="Arial" w:eastAsia="Arial" w:hAnsi="Arial" w:cs="Arial"/>
          <w:b/>
          <w:sz w:val="32"/>
          <w:szCs w:val="24"/>
        </w:rPr>
        <w:t>Bukidnon</w:t>
      </w:r>
      <w:proofErr w:type="spellEnd"/>
    </w:p>
    <w:p w14:paraId="150B165C" w14:textId="5F0A68C3" w:rsidR="00E94313" w:rsidRPr="002457BD" w:rsidRDefault="00D26E8D" w:rsidP="002457BD">
      <w:pPr>
        <w:tabs>
          <w:tab w:val="left" w:pos="2251"/>
          <w:tab w:val="left" w:pos="2371"/>
          <w:tab w:val="center" w:pos="4873"/>
          <w:tab w:val="center" w:pos="5233"/>
        </w:tabs>
        <w:spacing w:after="0" w:line="240" w:lineRule="auto"/>
        <w:contextualSpacing/>
        <w:jc w:val="center"/>
        <w:rPr>
          <w:rFonts w:ascii="Arial" w:eastAsia="Arial" w:hAnsi="Arial" w:cs="Arial"/>
          <w:b/>
          <w:sz w:val="24"/>
          <w:szCs w:val="24"/>
        </w:rPr>
      </w:pPr>
      <w:proofErr w:type="gramStart"/>
      <w:r w:rsidRPr="002457BD">
        <w:rPr>
          <w:rFonts w:ascii="Arial" w:eastAsia="Arial" w:hAnsi="Arial" w:cs="Arial"/>
          <w:sz w:val="24"/>
          <w:szCs w:val="24"/>
        </w:rPr>
        <w:t>as</w:t>
      </w:r>
      <w:proofErr w:type="gramEnd"/>
      <w:r w:rsidRPr="002457BD">
        <w:rPr>
          <w:rFonts w:ascii="Arial" w:eastAsia="Arial" w:hAnsi="Arial" w:cs="Arial"/>
          <w:sz w:val="24"/>
          <w:szCs w:val="24"/>
        </w:rPr>
        <w:t xml:space="preserve"> of </w:t>
      </w:r>
      <w:r w:rsidR="00C83F15" w:rsidRPr="002457BD">
        <w:rPr>
          <w:rFonts w:ascii="Arial" w:eastAsia="Arial" w:hAnsi="Arial" w:cs="Arial"/>
          <w:sz w:val="24"/>
          <w:szCs w:val="24"/>
        </w:rPr>
        <w:t>07</w:t>
      </w:r>
      <w:r w:rsidR="00B12799" w:rsidRPr="002457BD">
        <w:rPr>
          <w:rFonts w:ascii="Arial" w:eastAsia="Arial" w:hAnsi="Arial" w:cs="Arial"/>
          <w:sz w:val="24"/>
          <w:szCs w:val="24"/>
        </w:rPr>
        <w:t xml:space="preserve"> </w:t>
      </w:r>
      <w:r w:rsidR="00C83F15" w:rsidRPr="002457BD">
        <w:rPr>
          <w:rFonts w:ascii="Arial" w:eastAsia="Arial" w:hAnsi="Arial" w:cs="Arial"/>
          <w:sz w:val="24"/>
          <w:szCs w:val="24"/>
        </w:rPr>
        <w:t>August</w:t>
      </w:r>
      <w:r w:rsidR="00E04AE5" w:rsidRPr="002457BD">
        <w:rPr>
          <w:rFonts w:ascii="Arial" w:eastAsia="Arial" w:hAnsi="Arial" w:cs="Arial"/>
          <w:sz w:val="24"/>
          <w:szCs w:val="24"/>
        </w:rPr>
        <w:t xml:space="preserve"> </w:t>
      </w:r>
      <w:r w:rsidR="00337C05" w:rsidRPr="002457BD">
        <w:rPr>
          <w:rFonts w:ascii="Arial" w:eastAsia="Arial" w:hAnsi="Arial" w:cs="Arial"/>
          <w:sz w:val="24"/>
          <w:szCs w:val="24"/>
        </w:rPr>
        <w:t>2020</w:t>
      </w:r>
      <w:r w:rsidR="002E1F6A" w:rsidRPr="002457BD">
        <w:rPr>
          <w:rFonts w:ascii="Arial" w:eastAsia="Arial" w:hAnsi="Arial" w:cs="Arial"/>
          <w:sz w:val="24"/>
          <w:szCs w:val="24"/>
        </w:rPr>
        <w:t>,</w:t>
      </w:r>
      <w:r w:rsidR="00E04AE5" w:rsidRPr="002457BD">
        <w:rPr>
          <w:rFonts w:ascii="Arial" w:eastAsia="Arial" w:hAnsi="Arial" w:cs="Arial"/>
          <w:sz w:val="24"/>
          <w:szCs w:val="24"/>
        </w:rPr>
        <w:t xml:space="preserve"> </w:t>
      </w:r>
      <w:bookmarkStart w:id="0" w:name="_gjdgxs" w:colFirst="0" w:colLast="0"/>
      <w:bookmarkEnd w:id="0"/>
      <w:r w:rsidR="00C83F15" w:rsidRPr="002457BD">
        <w:rPr>
          <w:rFonts w:ascii="Arial" w:eastAsia="Arial" w:hAnsi="Arial" w:cs="Arial"/>
          <w:sz w:val="24"/>
          <w:szCs w:val="24"/>
        </w:rPr>
        <w:t>6</w:t>
      </w:r>
      <w:r w:rsidR="0023610A" w:rsidRPr="002457BD">
        <w:rPr>
          <w:rFonts w:ascii="Arial" w:eastAsia="Arial" w:hAnsi="Arial" w:cs="Arial"/>
          <w:sz w:val="24"/>
          <w:szCs w:val="24"/>
        </w:rPr>
        <w:t>P</w:t>
      </w:r>
      <w:r w:rsidR="00352A18" w:rsidRPr="002457BD">
        <w:rPr>
          <w:rFonts w:ascii="Arial" w:eastAsia="Arial" w:hAnsi="Arial" w:cs="Arial"/>
          <w:sz w:val="24"/>
          <w:szCs w:val="24"/>
        </w:rPr>
        <w:t>M</w:t>
      </w:r>
    </w:p>
    <w:p w14:paraId="6565911A" w14:textId="77777777" w:rsidR="00E94313" w:rsidRPr="002457BD" w:rsidRDefault="00E94313" w:rsidP="002457BD">
      <w:pPr>
        <w:spacing w:after="0" w:line="240" w:lineRule="auto"/>
        <w:contextualSpacing/>
        <w:jc w:val="center"/>
        <w:rPr>
          <w:rFonts w:ascii="Arial" w:eastAsia="Arial" w:hAnsi="Arial" w:cs="Arial"/>
          <w:sz w:val="24"/>
          <w:szCs w:val="24"/>
        </w:rPr>
      </w:pPr>
    </w:p>
    <w:p w14:paraId="4FBB7064" w14:textId="20B81DD7" w:rsidR="004D4E27" w:rsidRPr="008450DD" w:rsidRDefault="004D4E27" w:rsidP="002457BD">
      <w:pPr>
        <w:spacing w:after="0" w:line="240" w:lineRule="auto"/>
        <w:contextualSpacing/>
        <w:jc w:val="both"/>
        <w:rPr>
          <w:rFonts w:ascii="Arial" w:eastAsia="Arial" w:hAnsi="Arial" w:cs="Arial"/>
          <w:b/>
          <w:color w:val="002060"/>
          <w:sz w:val="28"/>
          <w:szCs w:val="24"/>
        </w:rPr>
      </w:pPr>
      <w:r w:rsidRPr="008450DD">
        <w:rPr>
          <w:rFonts w:ascii="Arial" w:eastAsia="Arial" w:hAnsi="Arial" w:cs="Arial"/>
          <w:b/>
          <w:color w:val="002060"/>
          <w:sz w:val="28"/>
          <w:szCs w:val="24"/>
        </w:rPr>
        <w:t>SUMMARY</w:t>
      </w:r>
    </w:p>
    <w:p w14:paraId="64D37EE6" w14:textId="77777777" w:rsidR="004D4E27" w:rsidRPr="002457BD" w:rsidRDefault="004D4E27" w:rsidP="002457BD">
      <w:pPr>
        <w:spacing w:after="0" w:line="240" w:lineRule="auto"/>
        <w:ind w:left="2160"/>
        <w:contextualSpacing/>
        <w:jc w:val="right"/>
        <w:rPr>
          <w:rFonts w:ascii="Arial" w:eastAsia="Arial" w:hAnsi="Arial" w:cs="Arial"/>
          <w:i/>
          <w:color w:val="0070C0"/>
          <w:sz w:val="24"/>
          <w:szCs w:val="24"/>
        </w:rPr>
      </w:pPr>
    </w:p>
    <w:p w14:paraId="5DD7465E" w14:textId="53C92FC3" w:rsidR="005734ED" w:rsidRPr="002457BD" w:rsidRDefault="00C670C1" w:rsidP="002457BD">
      <w:pPr>
        <w:spacing w:after="0" w:line="240" w:lineRule="auto"/>
        <w:contextualSpacing/>
        <w:jc w:val="both"/>
        <w:rPr>
          <w:rFonts w:ascii="Arial" w:eastAsia="Arial" w:hAnsi="Arial" w:cs="Arial"/>
          <w:color w:val="000000" w:themeColor="text1"/>
          <w:sz w:val="24"/>
          <w:szCs w:val="24"/>
        </w:rPr>
      </w:pPr>
      <w:r w:rsidRPr="002457BD">
        <w:rPr>
          <w:rFonts w:ascii="Arial" w:eastAsia="Arial" w:hAnsi="Arial" w:cs="Arial"/>
          <w:color w:val="000000" w:themeColor="text1"/>
          <w:sz w:val="24"/>
          <w:szCs w:val="24"/>
        </w:rPr>
        <w:t>On</w:t>
      </w:r>
      <w:r w:rsidR="00E04AE5" w:rsidRPr="002457BD">
        <w:rPr>
          <w:rFonts w:ascii="Arial" w:eastAsia="Arial" w:hAnsi="Arial" w:cs="Arial"/>
          <w:color w:val="000000" w:themeColor="text1"/>
          <w:sz w:val="24"/>
          <w:szCs w:val="24"/>
        </w:rPr>
        <w:t xml:space="preserve"> </w:t>
      </w:r>
      <w:r w:rsidR="00C83F15" w:rsidRPr="002457BD">
        <w:rPr>
          <w:rFonts w:ascii="Arial" w:eastAsia="Arial" w:hAnsi="Arial" w:cs="Arial"/>
          <w:color w:val="000000" w:themeColor="text1"/>
          <w:sz w:val="24"/>
          <w:szCs w:val="24"/>
        </w:rPr>
        <w:t>31</w:t>
      </w:r>
      <w:r w:rsidR="00E94313" w:rsidRPr="002457BD">
        <w:rPr>
          <w:rFonts w:ascii="Arial" w:eastAsia="Arial" w:hAnsi="Arial" w:cs="Arial"/>
          <w:color w:val="000000" w:themeColor="text1"/>
          <w:sz w:val="24"/>
          <w:szCs w:val="24"/>
        </w:rPr>
        <w:t xml:space="preserve"> </w:t>
      </w:r>
      <w:r w:rsidR="00C83F15" w:rsidRPr="002457BD">
        <w:rPr>
          <w:rFonts w:ascii="Arial" w:eastAsia="Arial" w:hAnsi="Arial" w:cs="Arial"/>
          <w:color w:val="000000" w:themeColor="text1"/>
          <w:sz w:val="24"/>
          <w:szCs w:val="24"/>
        </w:rPr>
        <w:t xml:space="preserve">July </w:t>
      </w:r>
      <w:r w:rsidR="00337C05" w:rsidRPr="002457BD">
        <w:rPr>
          <w:rFonts w:ascii="Arial" w:eastAsia="Arial" w:hAnsi="Arial" w:cs="Arial"/>
          <w:color w:val="000000" w:themeColor="text1"/>
          <w:sz w:val="24"/>
          <w:szCs w:val="24"/>
        </w:rPr>
        <w:t>2020</w:t>
      </w:r>
      <w:r w:rsidR="00C83F15" w:rsidRPr="002457BD">
        <w:rPr>
          <w:rFonts w:ascii="Arial" w:eastAsia="Arial" w:hAnsi="Arial" w:cs="Arial"/>
          <w:color w:val="000000" w:themeColor="text1"/>
          <w:sz w:val="24"/>
          <w:szCs w:val="24"/>
        </w:rPr>
        <w:t xml:space="preserve"> at around 10 AM</w:t>
      </w:r>
      <w:r w:rsidRPr="002457BD">
        <w:rPr>
          <w:rFonts w:ascii="Arial" w:eastAsia="Arial" w:hAnsi="Arial" w:cs="Arial"/>
          <w:color w:val="000000" w:themeColor="text1"/>
          <w:sz w:val="24"/>
          <w:szCs w:val="24"/>
        </w:rPr>
        <w:t>,</w:t>
      </w:r>
      <w:r w:rsidR="00E04AE5" w:rsidRPr="002457BD">
        <w:rPr>
          <w:rFonts w:ascii="Arial" w:eastAsia="Arial" w:hAnsi="Arial" w:cs="Arial"/>
          <w:color w:val="000000" w:themeColor="text1"/>
          <w:sz w:val="24"/>
          <w:szCs w:val="24"/>
        </w:rPr>
        <w:t xml:space="preserve"> </w:t>
      </w:r>
      <w:r w:rsidR="00367207" w:rsidRPr="002457BD">
        <w:rPr>
          <w:rFonts w:ascii="Arial" w:eastAsia="Arial" w:hAnsi="Arial" w:cs="Arial"/>
          <w:color w:val="000000" w:themeColor="text1"/>
          <w:sz w:val="24"/>
          <w:szCs w:val="24"/>
        </w:rPr>
        <w:t>an armed conflict transpired between</w:t>
      </w:r>
      <w:r w:rsidR="00C83F15" w:rsidRPr="002457BD">
        <w:rPr>
          <w:rFonts w:ascii="Arial" w:eastAsia="Arial" w:hAnsi="Arial" w:cs="Arial"/>
          <w:color w:val="000000" w:themeColor="text1"/>
          <w:sz w:val="24"/>
          <w:szCs w:val="24"/>
        </w:rPr>
        <w:t xml:space="preserve"> alleged New People’s Army (NPA) and the Philippine Army in </w:t>
      </w:r>
      <w:proofErr w:type="spellStart"/>
      <w:r w:rsidR="00C83F15" w:rsidRPr="002457BD">
        <w:rPr>
          <w:rFonts w:ascii="Arial" w:eastAsia="Arial" w:hAnsi="Arial" w:cs="Arial"/>
          <w:color w:val="000000" w:themeColor="text1"/>
          <w:sz w:val="24"/>
          <w:szCs w:val="24"/>
        </w:rPr>
        <w:t>Sitio</w:t>
      </w:r>
      <w:proofErr w:type="spellEnd"/>
      <w:r w:rsidR="00C83F15" w:rsidRPr="002457BD">
        <w:rPr>
          <w:rFonts w:ascii="Arial" w:eastAsia="Arial" w:hAnsi="Arial" w:cs="Arial"/>
          <w:color w:val="000000" w:themeColor="text1"/>
          <w:sz w:val="24"/>
          <w:szCs w:val="24"/>
        </w:rPr>
        <w:t xml:space="preserve"> </w:t>
      </w:r>
      <w:proofErr w:type="spellStart"/>
      <w:r w:rsidR="00C83F15" w:rsidRPr="002457BD">
        <w:rPr>
          <w:rFonts w:ascii="Arial" w:eastAsia="Arial" w:hAnsi="Arial" w:cs="Arial"/>
          <w:color w:val="000000" w:themeColor="text1"/>
          <w:sz w:val="24"/>
          <w:szCs w:val="24"/>
        </w:rPr>
        <w:t>M</w:t>
      </w:r>
      <w:r w:rsidR="00401BFD" w:rsidRPr="002457BD">
        <w:rPr>
          <w:rFonts w:ascii="Arial" w:eastAsia="Arial" w:hAnsi="Arial" w:cs="Arial"/>
          <w:color w:val="000000" w:themeColor="text1"/>
          <w:sz w:val="24"/>
          <w:szCs w:val="24"/>
        </w:rPr>
        <w:t>l</w:t>
      </w:r>
      <w:r w:rsidR="00C83F15" w:rsidRPr="002457BD">
        <w:rPr>
          <w:rFonts w:ascii="Arial" w:eastAsia="Arial" w:hAnsi="Arial" w:cs="Arial"/>
          <w:color w:val="000000" w:themeColor="text1"/>
          <w:sz w:val="24"/>
          <w:szCs w:val="24"/>
        </w:rPr>
        <w:t>aray</w:t>
      </w:r>
      <w:proofErr w:type="spellEnd"/>
      <w:r w:rsidR="00C83F15" w:rsidRPr="002457BD">
        <w:rPr>
          <w:rFonts w:ascii="Arial" w:eastAsia="Arial" w:hAnsi="Arial" w:cs="Arial"/>
          <w:color w:val="000000" w:themeColor="text1"/>
          <w:sz w:val="24"/>
          <w:szCs w:val="24"/>
        </w:rPr>
        <w:t xml:space="preserve"> and </w:t>
      </w:r>
      <w:proofErr w:type="spellStart"/>
      <w:r w:rsidR="00C83F15" w:rsidRPr="002457BD">
        <w:rPr>
          <w:rFonts w:ascii="Arial" w:eastAsia="Arial" w:hAnsi="Arial" w:cs="Arial"/>
          <w:color w:val="000000" w:themeColor="text1"/>
          <w:sz w:val="24"/>
          <w:szCs w:val="24"/>
        </w:rPr>
        <w:t>Sitio</w:t>
      </w:r>
      <w:proofErr w:type="spellEnd"/>
      <w:r w:rsidR="00C83F15" w:rsidRPr="002457BD">
        <w:rPr>
          <w:rFonts w:ascii="Arial" w:eastAsia="Arial" w:hAnsi="Arial" w:cs="Arial"/>
          <w:color w:val="000000" w:themeColor="text1"/>
          <w:sz w:val="24"/>
          <w:szCs w:val="24"/>
        </w:rPr>
        <w:t xml:space="preserve"> </w:t>
      </w:r>
      <w:proofErr w:type="spellStart"/>
      <w:r w:rsidR="00C83F15" w:rsidRPr="002457BD">
        <w:rPr>
          <w:rFonts w:ascii="Arial" w:eastAsia="Arial" w:hAnsi="Arial" w:cs="Arial"/>
          <w:color w:val="000000" w:themeColor="text1"/>
          <w:sz w:val="24"/>
          <w:szCs w:val="24"/>
        </w:rPr>
        <w:t>Calapacan</w:t>
      </w:r>
      <w:proofErr w:type="spellEnd"/>
      <w:r w:rsidR="00C83F15" w:rsidRPr="002457BD">
        <w:rPr>
          <w:rFonts w:ascii="Arial" w:eastAsia="Arial" w:hAnsi="Arial" w:cs="Arial"/>
          <w:color w:val="000000" w:themeColor="text1"/>
          <w:sz w:val="24"/>
          <w:szCs w:val="24"/>
        </w:rPr>
        <w:t xml:space="preserve">, </w:t>
      </w:r>
      <w:proofErr w:type="spellStart"/>
      <w:r w:rsidR="00C83F15" w:rsidRPr="002457BD">
        <w:rPr>
          <w:rFonts w:ascii="Arial" w:eastAsia="Arial" w:hAnsi="Arial" w:cs="Arial"/>
          <w:color w:val="000000" w:themeColor="text1"/>
          <w:sz w:val="24"/>
          <w:szCs w:val="24"/>
        </w:rPr>
        <w:t>Brgy</w:t>
      </w:r>
      <w:proofErr w:type="spellEnd"/>
      <w:r w:rsidR="00C83F15" w:rsidRPr="002457BD">
        <w:rPr>
          <w:rFonts w:ascii="Arial" w:eastAsia="Arial" w:hAnsi="Arial" w:cs="Arial"/>
          <w:color w:val="000000" w:themeColor="text1"/>
          <w:sz w:val="24"/>
          <w:szCs w:val="24"/>
        </w:rPr>
        <w:t xml:space="preserve">. </w:t>
      </w:r>
      <w:proofErr w:type="spellStart"/>
      <w:r w:rsidR="00C83F15" w:rsidRPr="002457BD">
        <w:rPr>
          <w:rFonts w:ascii="Arial" w:eastAsia="Arial" w:hAnsi="Arial" w:cs="Arial"/>
          <w:color w:val="000000" w:themeColor="text1"/>
          <w:sz w:val="24"/>
          <w:szCs w:val="24"/>
        </w:rPr>
        <w:t>Ma</w:t>
      </w:r>
      <w:r w:rsidR="00401BFD">
        <w:rPr>
          <w:rFonts w:ascii="Arial" w:eastAsia="Arial" w:hAnsi="Arial" w:cs="Arial"/>
          <w:color w:val="000000" w:themeColor="text1"/>
          <w:sz w:val="24"/>
          <w:szCs w:val="24"/>
        </w:rPr>
        <w:t>n</w:t>
      </w:r>
      <w:r w:rsidR="00C83F15" w:rsidRPr="002457BD">
        <w:rPr>
          <w:rFonts w:ascii="Arial" w:eastAsia="Arial" w:hAnsi="Arial" w:cs="Arial"/>
          <w:color w:val="000000" w:themeColor="text1"/>
          <w:sz w:val="24"/>
          <w:szCs w:val="24"/>
        </w:rPr>
        <w:t>dahican</w:t>
      </w:r>
      <w:proofErr w:type="spellEnd"/>
      <w:r w:rsidR="00C83F15" w:rsidRPr="002457BD">
        <w:rPr>
          <w:rFonts w:ascii="Arial" w:eastAsia="Arial" w:hAnsi="Arial" w:cs="Arial"/>
          <w:color w:val="000000" w:themeColor="text1"/>
          <w:sz w:val="24"/>
          <w:szCs w:val="24"/>
        </w:rPr>
        <w:t xml:space="preserve">, </w:t>
      </w:r>
      <w:proofErr w:type="spellStart"/>
      <w:r w:rsidR="00C83F15" w:rsidRPr="002457BD">
        <w:rPr>
          <w:rFonts w:ascii="Arial" w:eastAsia="Arial" w:hAnsi="Arial" w:cs="Arial"/>
          <w:color w:val="000000" w:themeColor="text1"/>
          <w:sz w:val="24"/>
          <w:szCs w:val="24"/>
        </w:rPr>
        <w:t>Cabanglasan</w:t>
      </w:r>
      <w:proofErr w:type="spellEnd"/>
      <w:r w:rsidR="00C83F15" w:rsidRPr="002457BD">
        <w:rPr>
          <w:rFonts w:ascii="Arial" w:eastAsia="Arial" w:hAnsi="Arial" w:cs="Arial"/>
          <w:color w:val="000000" w:themeColor="text1"/>
          <w:sz w:val="24"/>
          <w:szCs w:val="24"/>
        </w:rPr>
        <w:t xml:space="preserve">, </w:t>
      </w:r>
      <w:proofErr w:type="spellStart"/>
      <w:r w:rsidR="00C83F15" w:rsidRPr="002457BD">
        <w:rPr>
          <w:rFonts w:ascii="Arial" w:eastAsia="Arial" w:hAnsi="Arial" w:cs="Arial"/>
          <w:color w:val="000000" w:themeColor="text1"/>
          <w:sz w:val="24"/>
          <w:szCs w:val="24"/>
        </w:rPr>
        <w:t>Bukdinon</w:t>
      </w:r>
      <w:proofErr w:type="spellEnd"/>
      <w:r w:rsidR="00367207" w:rsidRPr="002457BD">
        <w:rPr>
          <w:rFonts w:ascii="Arial" w:eastAsia="Arial" w:hAnsi="Arial" w:cs="Arial"/>
          <w:color w:val="000000" w:themeColor="text1"/>
          <w:sz w:val="24"/>
          <w:szCs w:val="24"/>
        </w:rPr>
        <w:t xml:space="preserve"> </w:t>
      </w:r>
      <w:r w:rsidR="005734ED" w:rsidRPr="002457BD">
        <w:rPr>
          <w:rFonts w:ascii="Arial" w:eastAsia="Arial" w:hAnsi="Arial" w:cs="Arial"/>
          <w:color w:val="000000" w:themeColor="text1"/>
          <w:sz w:val="24"/>
          <w:szCs w:val="24"/>
        </w:rPr>
        <w:t>which resulted to t</w:t>
      </w:r>
      <w:r w:rsidR="000C5EAB" w:rsidRPr="002457BD">
        <w:rPr>
          <w:rFonts w:ascii="Arial" w:eastAsia="Arial" w:hAnsi="Arial" w:cs="Arial"/>
          <w:color w:val="000000" w:themeColor="text1"/>
          <w:sz w:val="24"/>
          <w:szCs w:val="24"/>
        </w:rPr>
        <w:t xml:space="preserve">he displacement of </w:t>
      </w:r>
      <w:r w:rsidR="005734ED" w:rsidRPr="002457BD">
        <w:rPr>
          <w:rFonts w:ascii="Arial" w:eastAsia="Arial" w:hAnsi="Arial" w:cs="Arial"/>
          <w:color w:val="000000" w:themeColor="text1"/>
          <w:sz w:val="24"/>
          <w:szCs w:val="24"/>
        </w:rPr>
        <w:t>families</w:t>
      </w:r>
      <w:r w:rsidR="00C83F15" w:rsidRPr="002457BD">
        <w:rPr>
          <w:rFonts w:ascii="Arial" w:eastAsia="Arial" w:hAnsi="Arial" w:cs="Arial"/>
          <w:color w:val="000000" w:themeColor="text1"/>
          <w:sz w:val="24"/>
          <w:szCs w:val="24"/>
        </w:rPr>
        <w:t xml:space="preserve"> and individuals in the area</w:t>
      </w:r>
      <w:r w:rsidR="005734ED" w:rsidRPr="002457BD">
        <w:rPr>
          <w:rFonts w:ascii="Arial" w:eastAsia="Arial" w:hAnsi="Arial" w:cs="Arial"/>
          <w:color w:val="000000" w:themeColor="text1"/>
          <w:sz w:val="24"/>
          <w:szCs w:val="24"/>
        </w:rPr>
        <w:t>.</w:t>
      </w:r>
    </w:p>
    <w:p w14:paraId="0F4D6697" w14:textId="7F74C8C1" w:rsidR="007E5483" w:rsidRPr="00E26EA0" w:rsidRDefault="00AE4967" w:rsidP="002457BD">
      <w:pPr>
        <w:spacing w:after="0" w:line="240" w:lineRule="auto"/>
        <w:contextualSpacing/>
        <w:jc w:val="right"/>
        <w:rPr>
          <w:rFonts w:ascii="Arial" w:eastAsia="Arial" w:hAnsi="Arial" w:cs="Arial"/>
          <w:color w:val="000000" w:themeColor="text1"/>
          <w:sz w:val="16"/>
          <w:szCs w:val="24"/>
        </w:rPr>
      </w:pPr>
      <w:r w:rsidRPr="00E26EA0">
        <w:rPr>
          <w:rFonts w:ascii="Arial" w:eastAsia="Arial" w:hAnsi="Arial" w:cs="Arial"/>
          <w:i/>
          <w:color w:val="0070C0"/>
          <w:sz w:val="16"/>
          <w:szCs w:val="24"/>
        </w:rPr>
        <w:t>Source:</w:t>
      </w:r>
      <w:r w:rsidR="00E04AE5" w:rsidRPr="00E26EA0">
        <w:rPr>
          <w:rFonts w:ascii="Arial" w:eastAsia="Arial" w:hAnsi="Arial" w:cs="Arial"/>
          <w:i/>
          <w:color w:val="0070C0"/>
          <w:sz w:val="16"/>
          <w:szCs w:val="24"/>
        </w:rPr>
        <w:t xml:space="preserve"> </w:t>
      </w:r>
      <w:r w:rsidRPr="00E26EA0">
        <w:rPr>
          <w:rFonts w:ascii="Arial" w:eastAsia="Arial" w:hAnsi="Arial" w:cs="Arial"/>
          <w:i/>
          <w:color w:val="0070C0"/>
          <w:sz w:val="16"/>
          <w:szCs w:val="24"/>
        </w:rPr>
        <w:t>DSWD-</w:t>
      </w:r>
      <w:r w:rsidR="00875F87" w:rsidRPr="00E26EA0">
        <w:rPr>
          <w:rFonts w:ascii="Arial" w:eastAsia="Arial" w:hAnsi="Arial" w:cs="Arial"/>
          <w:i/>
          <w:color w:val="0070C0"/>
          <w:sz w:val="16"/>
          <w:szCs w:val="24"/>
        </w:rPr>
        <w:t>FO</w:t>
      </w:r>
      <w:r w:rsidR="00E04AE5" w:rsidRPr="00E26EA0">
        <w:rPr>
          <w:rFonts w:ascii="Arial" w:eastAsia="Arial" w:hAnsi="Arial" w:cs="Arial"/>
          <w:i/>
          <w:color w:val="0070C0"/>
          <w:sz w:val="16"/>
          <w:szCs w:val="24"/>
        </w:rPr>
        <w:t xml:space="preserve"> </w:t>
      </w:r>
      <w:r w:rsidR="00070B8C" w:rsidRPr="00E26EA0">
        <w:rPr>
          <w:rFonts w:ascii="Arial" w:eastAsia="Arial" w:hAnsi="Arial" w:cs="Arial"/>
          <w:i/>
          <w:color w:val="0070C0"/>
          <w:sz w:val="16"/>
          <w:szCs w:val="24"/>
        </w:rPr>
        <w:t>X</w:t>
      </w:r>
    </w:p>
    <w:p w14:paraId="3E4684E1" w14:textId="77777777" w:rsidR="007B09A0" w:rsidRPr="00147B65" w:rsidRDefault="007B09A0" w:rsidP="002457BD">
      <w:pPr>
        <w:spacing w:after="0" w:line="240" w:lineRule="auto"/>
        <w:contextualSpacing/>
        <w:jc w:val="right"/>
        <w:rPr>
          <w:rFonts w:ascii="Arial" w:eastAsia="Arial" w:hAnsi="Arial" w:cs="Arial"/>
          <w:color w:val="000000" w:themeColor="text1"/>
          <w:sz w:val="20"/>
          <w:szCs w:val="24"/>
        </w:rPr>
      </w:pPr>
    </w:p>
    <w:p w14:paraId="27657A29" w14:textId="77777777" w:rsidR="00470FE4" w:rsidRPr="002457BD" w:rsidRDefault="00FC54C7" w:rsidP="002457BD">
      <w:pPr>
        <w:numPr>
          <w:ilvl w:val="0"/>
          <w:numId w:val="2"/>
        </w:numPr>
        <w:spacing w:after="0" w:line="240" w:lineRule="auto"/>
        <w:ind w:hanging="360"/>
        <w:contextualSpacing/>
        <w:jc w:val="both"/>
        <w:rPr>
          <w:rFonts w:ascii="Arial" w:eastAsia="Arial" w:hAnsi="Arial" w:cs="Arial"/>
          <w:b/>
          <w:color w:val="002060"/>
          <w:sz w:val="24"/>
          <w:szCs w:val="24"/>
        </w:rPr>
      </w:pPr>
      <w:bookmarkStart w:id="1" w:name="_30j0zll" w:colFirst="0" w:colLast="0"/>
      <w:bookmarkEnd w:id="1"/>
      <w:r w:rsidRPr="002457BD">
        <w:rPr>
          <w:rFonts w:ascii="Arial" w:eastAsia="Arial" w:hAnsi="Arial" w:cs="Arial"/>
          <w:b/>
          <w:color w:val="002060"/>
          <w:sz w:val="24"/>
          <w:szCs w:val="24"/>
        </w:rPr>
        <w:t>Status</w:t>
      </w:r>
      <w:r w:rsidR="00E04AE5" w:rsidRPr="002457BD">
        <w:rPr>
          <w:rFonts w:ascii="Arial" w:eastAsia="Arial" w:hAnsi="Arial" w:cs="Arial"/>
          <w:b/>
          <w:color w:val="002060"/>
          <w:sz w:val="24"/>
          <w:szCs w:val="24"/>
        </w:rPr>
        <w:t xml:space="preserve"> </w:t>
      </w:r>
      <w:r w:rsidRPr="002457BD">
        <w:rPr>
          <w:rFonts w:ascii="Arial" w:eastAsia="Arial" w:hAnsi="Arial" w:cs="Arial"/>
          <w:b/>
          <w:color w:val="002060"/>
          <w:sz w:val="24"/>
          <w:szCs w:val="24"/>
        </w:rPr>
        <w:t>of</w:t>
      </w:r>
      <w:r w:rsidR="00E04AE5" w:rsidRPr="002457BD">
        <w:rPr>
          <w:rFonts w:ascii="Arial" w:eastAsia="Arial" w:hAnsi="Arial" w:cs="Arial"/>
          <w:b/>
          <w:color w:val="002060"/>
          <w:sz w:val="24"/>
          <w:szCs w:val="24"/>
        </w:rPr>
        <w:t xml:space="preserve"> </w:t>
      </w:r>
      <w:r w:rsidRPr="002457BD">
        <w:rPr>
          <w:rFonts w:ascii="Arial" w:eastAsia="Arial" w:hAnsi="Arial" w:cs="Arial"/>
          <w:b/>
          <w:color w:val="002060"/>
          <w:sz w:val="24"/>
          <w:szCs w:val="24"/>
        </w:rPr>
        <w:t>Affected</w:t>
      </w:r>
      <w:r w:rsidR="00E04AE5" w:rsidRPr="002457BD">
        <w:rPr>
          <w:rFonts w:ascii="Arial" w:eastAsia="Arial" w:hAnsi="Arial" w:cs="Arial"/>
          <w:b/>
          <w:color w:val="002060"/>
          <w:sz w:val="24"/>
          <w:szCs w:val="24"/>
        </w:rPr>
        <w:t xml:space="preserve"> </w:t>
      </w:r>
      <w:r w:rsidRPr="002457BD">
        <w:rPr>
          <w:rFonts w:ascii="Arial" w:eastAsia="Arial" w:hAnsi="Arial" w:cs="Arial"/>
          <w:b/>
          <w:color w:val="002060"/>
          <w:sz w:val="24"/>
          <w:szCs w:val="24"/>
        </w:rPr>
        <w:t>Families</w:t>
      </w:r>
      <w:r w:rsidR="00E04AE5" w:rsidRPr="002457BD">
        <w:rPr>
          <w:rFonts w:ascii="Arial" w:eastAsia="Arial" w:hAnsi="Arial" w:cs="Arial"/>
          <w:b/>
          <w:color w:val="002060"/>
          <w:sz w:val="24"/>
          <w:szCs w:val="24"/>
        </w:rPr>
        <w:t xml:space="preserve"> </w:t>
      </w:r>
      <w:r w:rsidRPr="002457BD">
        <w:rPr>
          <w:rFonts w:ascii="Arial" w:eastAsia="Arial" w:hAnsi="Arial" w:cs="Arial"/>
          <w:b/>
          <w:color w:val="002060"/>
          <w:sz w:val="24"/>
          <w:szCs w:val="24"/>
        </w:rPr>
        <w:t>/</w:t>
      </w:r>
      <w:r w:rsidR="00E04AE5" w:rsidRPr="002457BD">
        <w:rPr>
          <w:rFonts w:ascii="Arial" w:eastAsia="Arial" w:hAnsi="Arial" w:cs="Arial"/>
          <w:b/>
          <w:color w:val="002060"/>
          <w:sz w:val="24"/>
          <w:szCs w:val="24"/>
        </w:rPr>
        <w:t xml:space="preserve"> </w:t>
      </w:r>
      <w:r w:rsidRPr="002457BD">
        <w:rPr>
          <w:rFonts w:ascii="Arial" w:eastAsia="Arial" w:hAnsi="Arial" w:cs="Arial"/>
          <w:b/>
          <w:color w:val="002060"/>
          <w:sz w:val="24"/>
          <w:szCs w:val="24"/>
        </w:rPr>
        <w:t>Persons</w:t>
      </w:r>
    </w:p>
    <w:p w14:paraId="7B0C3F6C" w14:textId="141623D7" w:rsidR="00470FE4" w:rsidRPr="002457BD" w:rsidRDefault="0023610A" w:rsidP="002457BD">
      <w:pPr>
        <w:spacing w:after="0" w:line="240" w:lineRule="auto"/>
        <w:ind w:left="360"/>
        <w:contextualSpacing/>
        <w:jc w:val="both"/>
        <w:rPr>
          <w:rFonts w:ascii="Arial" w:eastAsia="Arial" w:hAnsi="Arial" w:cs="Arial"/>
          <w:b/>
          <w:color w:val="auto"/>
          <w:sz w:val="24"/>
          <w:szCs w:val="24"/>
        </w:rPr>
      </w:pPr>
      <w:r w:rsidRPr="002457BD">
        <w:rPr>
          <w:rFonts w:ascii="Arial" w:eastAsia="Arial" w:hAnsi="Arial" w:cs="Arial"/>
          <w:bCs/>
          <w:color w:val="auto"/>
          <w:sz w:val="24"/>
          <w:szCs w:val="24"/>
        </w:rPr>
        <w:t>A total of</w:t>
      </w:r>
      <w:r w:rsidRPr="002457BD">
        <w:rPr>
          <w:rFonts w:ascii="Arial" w:eastAsia="Arial" w:hAnsi="Arial" w:cs="Arial"/>
          <w:b/>
          <w:color w:val="auto"/>
          <w:sz w:val="24"/>
          <w:szCs w:val="24"/>
        </w:rPr>
        <w:t xml:space="preserve"> </w:t>
      </w:r>
      <w:r w:rsidR="007B09A0" w:rsidRPr="002457BD">
        <w:rPr>
          <w:rFonts w:ascii="Arial" w:eastAsia="Arial" w:hAnsi="Arial" w:cs="Arial"/>
          <w:b/>
          <w:color w:val="0070C0"/>
          <w:sz w:val="24"/>
          <w:szCs w:val="24"/>
        </w:rPr>
        <w:t xml:space="preserve">150 </w:t>
      </w:r>
      <w:r w:rsidR="00FC54C7" w:rsidRPr="002457BD">
        <w:rPr>
          <w:rFonts w:ascii="Arial" w:eastAsia="Arial" w:hAnsi="Arial" w:cs="Arial"/>
          <w:b/>
          <w:color w:val="0070C0"/>
          <w:sz w:val="24"/>
          <w:szCs w:val="24"/>
        </w:rPr>
        <w:t>families</w:t>
      </w:r>
      <w:r w:rsidR="00E04AE5" w:rsidRPr="002457BD">
        <w:rPr>
          <w:rFonts w:ascii="Arial" w:eastAsia="Arial" w:hAnsi="Arial" w:cs="Arial"/>
          <w:color w:val="0070C0"/>
          <w:sz w:val="24"/>
          <w:szCs w:val="24"/>
        </w:rPr>
        <w:t xml:space="preserve"> </w:t>
      </w:r>
      <w:r w:rsidR="00FC54C7" w:rsidRPr="002457BD">
        <w:rPr>
          <w:rFonts w:ascii="Arial" w:eastAsia="Arial" w:hAnsi="Arial" w:cs="Arial"/>
          <w:color w:val="auto"/>
          <w:sz w:val="24"/>
          <w:szCs w:val="24"/>
        </w:rPr>
        <w:t>or</w:t>
      </w:r>
      <w:r w:rsidR="007B09A0" w:rsidRPr="002457BD">
        <w:rPr>
          <w:rFonts w:ascii="Arial" w:eastAsia="Arial" w:hAnsi="Arial" w:cs="Arial"/>
          <w:b/>
          <w:color w:val="auto"/>
          <w:sz w:val="24"/>
          <w:szCs w:val="24"/>
        </w:rPr>
        <w:t xml:space="preserve"> </w:t>
      </w:r>
      <w:r w:rsidR="007B09A0" w:rsidRPr="002457BD">
        <w:rPr>
          <w:rFonts w:ascii="Arial" w:eastAsia="Arial" w:hAnsi="Arial" w:cs="Arial"/>
          <w:b/>
          <w:color w:val="0070C0"/>
          <w:sz w:val="24"/>
          <w:szCs w:val="24"/>
        </w:rPr>
        <w:t xml:space="preserve">654 </w:t>
      </w:r>
      <w:r w:rsidR="00FC54C7" w:rsidRPr="002457BD">
        <w:rPr>
          <w:rFonts w:ascii="Arial" w:eastAsia="Arial" w:hAnsi="Arial" w:cs="Arial"/>
          <w:b/>
          <w:color w:val="0070C0"/>
          <w:sz w:val="24"/>
          <w:szCs w:val="24"/>
        </w:rPr>
        <w:t>persons</w:t>
      </w:r>
      <w:r w:rsidR="00E04AE5" w:rsidRPr="002457BD">
        <w:rPr>
          <w:rFonts w:ascii="Arial" w:eastAsia="Arial" w:hAnsi="Arial" w:cs="Arial"/>
          <w:b/>
          <w:color w:val="0070C0"/>
          <w:sz w:val="24"/>
          <w:szCs w:val="24"/>
        </w:rPr>
        <w:t xml:space="preserve"> </w:t>
      </w:r>
      <w:r w:rsidR="00FC54C7" w:rsidRPr="002457BD">
        <w:rPr>
          <w:rFonts w:ascii="Arial" w:eastAsia="Arial" w:hAnsi="Arial" w:cs="Arial"/>
          <w:color w:val="auto"/>
          <w:sz w:val="24"/>
          <w:szCs w:val="24"/>
        </w:rPr>
        <w:t>were</w:t>
      </w:r>
      <w:r w:rsidR="00E04AE5" w:rsidRPr="002457BD">
        <w:rPr>
          <w:rFonts w:ascii="Arial" w:eastAsia="Arial" w:hAnsi="Arial" w:cs="Arial"/>
          <w:color w:val="auto"/>
          <w:sz w:val="24"/>
          <w:szCs w:val="24"/>
        </w:rPr>
        <w:t xml:space="preserve"> </w:t>
      </w:r>
      <w:r w:rsidR="00FC54C7" w:rsidRPr="002457BD">
        <w:rPr>
          <w:rFonts w:ascii="Arial" w:eastAsia="Arial" w:hAnsi="Arial" w:cs="Arial"/>
          <w:color w:val="auto"/>
          <w:sz w:val="24"/>
          <w:szCs w:val="24"/>
        </w:rPr>
        <w:t>affected</w:t>
      </w:r>
      <w:r w:rsidR="00E04AE5" w:rsidRPr="002457BD">
        <w:rPr>
          <w:rFonts w:ascii="Arial" w:eastAsia="Arial" w:hAnsi="Arial" w:cs="Arial"/>
          <w:color w:val="auto"/>
          <w:sz w:val="24"/>
          <w:szCs w:val="24"/>
        </w:rPr>
        <w:t xml:space="preserve"> </w:t>
      </w:r>
      <w:r w:rsidR="008D156C" w:rsidRPr="002457BD">
        <w:rPr>
          <w:rFonts w:ascii="Arial" w:eastAsia="Arial" w:hAnsi="Arial" w:cs="Arial"/>
          <w:color w:val="auto"/>
          <w:sz w:val="24"/>
          <w:szCs w:val="24"/>
        </w:rPr>
        <w:t xml:space="preserve">by the armed conflict </w:t>
      </w:r>
      <w:r w:rsidR="0074289B" w:rsidRPr="002457BD">
        <w:rPr>
          <w:rFonts w:ascii="Arial" w:eastAsia="Arial" w:hAnsi="Arial" w:cs="Arial"/>
          <w:color w:val="auto"/>
          <w:sz w:val="24"/>
          <w:szCs w:val="24"/>
        </w:rPr>
        <w:t>in</w:t>
      </w:r>
      <w:r w:rsidR="00E04AE5" w:rsidRPr="002457BD">
        <w:rPr>
          <w:rFonts w:ascii="Arial" w:eastAsia="Arial" w:hAnsi="Arial" w:cs="Arial"/>
          <w:color w:val="auto"/>
          <w:sz w:val="24"/>
          <w:szCs w:val="24"/>
        </w:rPr>
        <w:t xml:space="preserve"> </w:t>
      </w:r>
      <w:proofErr w:type="spellStart"/>
      <w:r w:rsidR="007B09A0" w:rsidRPr="002457BD">
        <w:rPr>
          <w:rFonts w:ascii="Arial" w:eastAsia="Arial" w:hAnsi="Arial" w:cs="Arial"/>
          <w:b/>
          <w:color w:val="0070C0"/>
          <w:sz w:val="24"/>
          <w:szCs w:val="24"/>
        </w:rPr>
        <w:t>Brgy</w:t>
      </w:r>
      <w:proofErr w:type="spellEnd"/>
      <w:r w:rsidR="007B09A0" w:rsidRPr="002457BD">
        <w:rPr>
          <w:rFonts w:ascii="Arial" w:eastAsia="Arial" w:hAnsi="Arial" w:cs="Arial"/>
          <w:b/>
          <w:color w:val="0070C0"/>
          <w:sz w:val="24"/>
          <w:szCs w:val="24"/>
        </w:rPr>
        <w:t xml:space="preserve">. </w:t>
      </w:r>
      <w:proofErr w:type="spellStart"/>
      <w:r w:rsidR="007B09A0" w:rsidRPr="002457BD">
        <w:rPr>
          <w:rFonts w:ascii="Arial" w:eastAsia="Arial" w:hAnsi="Arial" w:cs="Arial"/>
          <w:b/>
          <w:color w:val="0070C0"/>
          <w:sz w:val="24"/>
          <w:szCs w:val="24"/>
        </w:rPr>
        <w:t>Mandahican</w:t>
      </w:r>
      <w:proofErr w:type="spellEnd"/>
      <w:r w:rsidR="007B09A0" w:rsidRPr="002457BD">
        <w:rPr>
          <w:rFonts w:ascii="Arial" w:eastAsia="Arial" w:hAnsi="Arial" w:cs="Arial"/>
          <w:b/>
          <w:color w:val="0070C0"/>
          <w:sz w:val="24"/>
          <w:szCs w:val="24"/>
        </w:rPr>
        <w:t xml:space="preserve">, </w:t>
      </w:r>
      <w:proofErr w:type="spellStart"/>
      <w:r w:rsidR="007B09A0" w:rsidRPr="002457BD">
        <w:rPr>
          <w:rFonts w:ascii="Arial" w:eastAsia="Arial" w:hAnsi="Arial" w:cs="Arial"/>
          <w:b/>
          <w:color w:val="0070C0"/>
          <w:sz w:val="24"/>
          <w:szCs w:val="24"/>
        </w:rPr>
        <w:t>Cabanglasan</w:t>
      </w:r>
      <w:proofErr w:type="spellEnd"/>
      <w:r w:rsidR="007B09A0" w:rsidRPr="002457BD">
        <w:rPr>
          <w:rFonts w:ascii="Arial" w:eastAsia="Arial" w:hAnsi="Arial" w:cs="Arial"/>
          <w:b/>
          <w:color w:val="0070C0"/>
          <w:sz w:val="24"/>
          <w:szCs w:val="24"/>
        </w:rPr>
        <w:t xml:space="preserve">, </w:t>
      </w:r>
      <w:proofErr w:type="spellStart"/>
      <w:r w:rsidR="007B09A0" w:rsidRPr="002457BD">
        <w:rPr>
          <w:rFonts w:ascii="Arial" w:eastAsia="Arial" w:hAnsi="Arial" w:cs="Arial"/>
          <w:b/>
          <w:color w:val="0070C0"/>
          <w:sz w:val="24"/>
          <w:szCs w:val="24"/>
        </w:rPr>
        <w:t>Bukdinon</w:t>
      </w:r>
      <w:proofErr w:type="spellEnd"/>
      <w:r w:rsidR="007B09A0" w:rsidRPr="002457BD">
        <w:rPr>
          <w:rFonts w:ascii="Arial" w:eastAsia="Arial" w:hAnsi="Arial" w:cs="Arial"/>
          <w:b/>
          <w:color w:val="0070C0"/>
          <w:sz w:val="24"/>
          <w:szCs w:val="24"/>
        </w:rPr>
        <w:t xml:space="preserve"> </w:t>
      </w:r>
      <w:r w:rsidR="00FC54C7" w:rsidRPr="002457BD">
        <w:rPr>
          <w:rFonts w:ascii="Arial" w:eastAsia="Arial" w:hAnsi="Arial" w:cs="Arial"/>
          <w:color w:val="auto"/>
          <w:sz w:val="24"/>
          <w:szCs w:val="24"/>
        </w:rPr>
        <w:t>(</w:t>
      </w:r>
      <w:r w:rsidR="00C97971" w:rsidRPr="002457BD">
        <w:rPr>
          <w:rFonts w:ascii="Arial" w:eastAsia="Arial" w:hAnsi="Arial" w:cs="Arial"/>
          <w:color w:val="auto"/>
          <w:sz w:val="24"/>
          <w:szCs w:val="24"/>
        </w:rPr>
        <w:t>see</w:t>
      </w:r>
      <w:r w:rsidR="00E04AE5" w:rsidRPr="002457BD">
        <w:rPr>
          <w:rFonts w:ascii="Arial" w:eastAsia="Arial" w:hAnsi="Arial" w:cs="Arial"/>
          <w:color w:val="auto"/>
          <w:sz w:val="24"/>
          <w:szCs w:val="24"/>
        </w:rPr>
        <w:t xml:space="preserve"> </w:t>
      </w:r>
      <w:r w:rsidR="00FC54C7" w:rsidRPr="002457BD">
        <w:rPr>
          <w:rFonts w:ascii="Arial" w:eastAsia="Arial" w:hAnsi="Arial" w:cs="Arial"/>
          <w:color w:val="auto"/>
          <w:sz w:val="24"/>
          <w:szCs w:val="24"/>
        </w:rPr>
        <w:t>Table</w:t>
      </w:r>
      <w:r w:rsidR="00E04AE5" w:rsidRPr="002457BD">
        <w:rPr>
          <w:rFonts w:ascii="Arial" w:eastAsia="Arial" w:hAnsi="Arial" w:cs="Arial"/>
          <w:color w:val="auto"/>
          <w:sz w:val="24"/>
          <w:szCs w:val="24"/>
        </w:rPr>
        <w:t xml:space="preserve"> </w:t>
      </w:r>
      <w:r w:rsidR="00FC54C7" w:rsidRPr="002457BD">
        <w:rPr>
          <w:rFonts w:ascii="Arial" w:eastAsia="Arial" w:hAnsi="Arial" w:cs="Arial"/>
          <w:color w:val="auto"/>
          <w:sz w:val="24"/>
          <w:szCs w:val="24"/>
        </w:rPr>
        <w:t>1).</w:t>
      </w:r>
    </w:p>
    <w:p w14:paraId="1FEA0BD8" w14:textId="77777777" w:rsidR="0074289B" w:rsidRPr="00147B65" w:rsidRDefault="0074289B" w:rsidP="002457BD">
      <w:pPr>
        <w:spacing w:after="0" w:line="240" w:lineRule="auto"/>
        <w:contextualSpacing/>
        <w:jc w:val="both"/>
        <w:rPr>
          <w:rFonts w:ascii="Arial" w:eastAsia="Arial" w:hAnsi="Arial" w:cs="Arial"/>
          <w:sz w:val="20"/>
          <w:szCs w:val="24"/>
        </w:rPr>
      </w:pPr>
    </w:p>
    <w:p w14:paraId="70D52FD0" w14:textId="16A70FBB" w:rsidR="00470FE4" w:rsidRPr="00B30DA2" w:rsidRDefault="00FC54C7" w:rsidP="002457BD">
      <w:pPr>
        <w:spacing w:after="0" w:line="240" w:lineRule="auto"/>
        <w:ind w:firstLine="360"/>
        <w:contextualSpacing/>
        <w:jc w:val="both"/>
        <w:rPr>
          <w:rFonts w:ascii="Arial" w:eastAsia="Arial" w:hAnsi="Arial" w:cs="Arial"/>
          <w:b/>
          <w:i/>
          <w:sz w:val="20"/>
          <w:szCs w:val="24"/>
        </w:rPr>
      </w:pPr>
      <w:r w:rsidRPr="00B30DA2">
        <w:rPr>
          <w:rFonts w:ascii="Arial" w:eastAsia="Arial" w:hAnsi="Arial" w:cs="Arial"/>
          <w:b/>
          <w:i/>
          <w:sz w:val="20"/>
          <w:szCs w:val="24"/>
        </w:rPr>
        <w:t>Tabl</w:t>
      </w:r>
      <w:r w:rsidR="00615BA3" w:rsidRPr="00B30DA2">
        <w:rPr>
          <w:rFonts w:ascii="Arial" w:eastAsia="Arial" w:hAnsi="Arial" w:cs="Arial"/>
          <w:b/>
          <w:i/>
          <w:sz w:val="20"/>
          <w:szCs w:val="24"/>
        </w:rPr>
        <w:t>e</w:t>
      </w:r>
      <w:r w:rsidR="00E04AE5" w:rsidRPr="00B30DA2">
        <w:rPr>
          <w:rFonts w:ascii="Arial" w:eastAsia="Arial" w:hAnsi="Arial" w:cs="Arial"/>
          <w:b/>
          <w:i/>
          <w:sz w:val="20"/>
          <w:szCs w:val="24"/>
        </w:rPr>
        <w:t xml:space="preserve"> </w:t>
      </w:r>
      <w:r w:rsidR="00615BA3" w:rsidRPr="00B30DA2">
        <w:rPr>
          <w:rFonts w:ascii="Arial" w:eastAsia="Arial" w:hAnsi="Arial" w:cs="Arial"/>
          <w:b/>
          <w:i/>
          <w:sz w:val="20"/>
          <w:szCs w:val="24"/>
        </w:rPr>
        <w:t>1.</w:t>
      </w:r>
      <w:r w:rsidR="00E04AE5" w:rsidRPr="00B30DA2">
        <w:rPr>
          <w:rFonts w:ascii="Arial" w:eastAsia="Arial" w:hAnsi="Arial" w:cs="Arial"/>
          <w:b/>
          <w:i/>
          <w:sz w:val="20"/>
          <w:szCs w:val="24"/>
        </w:rPr>
        <w:t xml:space="preserve"> </w:t>
      </w:r>
      <w:r w:rsidR="00B8502F" w:rsidRPr="00B30DA2">
        <w:rPr>
          <w:rFonts w:ascii="Arial" w:eastAsia="Arial" w:hAnsi="Arial" w:cs="Arial"/>
          <w:b/>
          <w:i/>
          <w:sz w:val="20"/>
          <w:szCs w:val="24"/>
        </w:rPr>
        <w:t>Number</w:t>
      </w:r>
      <w:r w:rsidR="00E04AE5" w:rsidRPr="00B30DA2">
        <w:rPr>
          <w:rFonts w:ascii="Arial" w:eastAsia="Arial" w:hAnsi="Arial" w:cs="Arial"/>
          <w:b/>
          <w:i/>
          <w:sz w:val="20"/>
          <w:szCs w:val="24"/>
        </w:rPr>
        <w:t xml:space="preserve"> </w:t>
      </w:r>
      <w:r w:rsidR="00B8502F" w:rsidRPr="00B30DA2">
        <w:rPr>
          <w:rFonts w:ascii="Arial" w:eastAsia="Arial" w:hAnsi="Arial" w:cs="Arial"/>
          <w:b/>
          <w:i/>
          <w:sz w:val="20"/>
          <w:szCs w:val="24"/>
        </w:rPr>
        <w:t>of</w:t>
      </w:r>
      <w:r w:rsidR="00E04AE5" w:rsidRPr="00B30DA2">
        <w:rPr>
          <w:rFonts w:ascii="Arial" w:eastAsia="Arial" w:hAnsi="Arial" w:cs="Arial"/>
          <w:b/>
          <w:i/>
          <w:sz w:val="20"/>
          <w:szCs w:val="24"/>
        </w:rPr>
        <w:t xml:space="preserve"> </w:t>
      </w:r>
      <w:r w:rsidR="00615BA3" w:rsidRPr="00B30DA2">
        <w:rPr>
          <w:rFonts w:ascii="Arial" w:eastAsia="Arial" w:hAnsi="Arial" w:cs="Arial"/>
          <w:b/>
          <w:i/>
          <w:sz w:val="20"/>
          <w:szCs w:val="24"/>
        </w:rPr>
        <w:t>Affected</w:t>
      </w:r>
      <w:r w:rsidR="00E04AE5" w:rsidRPr="00B30DA2">
        <w:rPr>
          <w:rFonts w:ascii="Arial" w:eastAsia="Arial" w:hAnsi="Arial" w:cs="Arial"/>
          <w:b/>
          <w:i/>
          <w:sz w:val="20"/>
          <w:szCs w:val="24"/>
        </w:rPr>
        <w:t xml:space="preserve"> </w:t>
      </w:r>
      <w:r w:rsidR="00615BA3" w:rsidRPr="00B30DA2">
        <w:rPr>
          <w:rFonts w:ascii="Arial" w:eastAsia="Arial" w:hAnsi="Arial" w:cs="Arial"/>
          <w:b/>
          <w:i/>
          <w:sz w:val="20"/>
          <w:szCs w:val="24"/>
        </w:rPr>
        <w:t>Families</w:t>
      </w:r>
      <w:r w:rsidR="00C7212D" w:rsidRPr="00B30DA2">
        <w:rPr>
          <w:rFonts w:ascii="Arial" w:eastAsia="Arial" w:hAnsi="Arial" w:cs="Arial"/>
          <w:b/>
          <w:i/>
          <w:sz w:val="20"/>
          <w:szCs w:val="24"/>
        </w:rPr>
        <w:t xml:space="preserve"> </w:t>
      </w:r>
      <w:r w:rsidR="00615BA3" w:rsidRPr="00B30DA2">
        <w:rPr>
          <w:rFonts w:ascii="Arial" w:eastAsia="Arial" w:hAnsi="Arial" w:cs="Arial"/>
          <w:b/>
          <w:i/>
          <w:sz w:val="20"/>
          <w:szCs w:val="24"/>
        </w:rPr>
        <w:t>/</w:t>
      </w:r>
      <w:r w:rsidR="00C7212D" w:rsidRPr="00B30DA2">
        <w:rPr>
          <w:rFonts w:ascii="Arial" w:eastAsia="Arial" w:hAnsi="Arial" w:cs="Arial"/>
          <w:b/>
          <w:i/>
          <w:sz w:val="20"/>
          <w:szCs w:val="24"/>
        </w:rPr>
        <w:t xml:space="preserve"> </w:t>
      </w:r>
      <w:r w:rsidR="00615BA3" w:rsidRPr="00B30DA2">
        <w:rPr>
          <w:rFonts w:ascii="Arial" w:eastAsia="Arial" w:hAnsi="Arial" w:cs="Arial"/>
          <w:b/>
          <w:i/>
          <w:sz w:val="20"/>
          <w:szCs w:val="24"/>
        </w:rPr>
        <w:t>Persons</w:t>
      </w:r>
    </w:p>
    <w:tbl>
      <w:tblPr>
        <w:tblW w:w="4825" w:type="pct"/>
        <w:tblInd w:w="339" w:type="dxa"/>
        <w:tblLook w:val="04A0" w:firstRow="1" w:lastRow="0" w:firstColumn="1" w:lastColumn="0" w:noHBand="0" w:noVBand="1"/>
      </w:tblPr>
      <w:tblGrid>
        <w:gridCol w:w="341"/>
        <w:gridCol w:w="4446"/>
        <w:gridCol w:w="1535"/>
        <w:gridCol w:w="1535"/>
        <w:gridCol w:w="1539"/>
      </w:tblGrid>
      <w:tr w:rsidR="00C83F15" w:rsidRPr="00B30DA2" w14:paraId="4C4AD8D7" w14:textId="77777777" w:rsidTr="005D59DF">
        <w:trPr>
          <w:trHeight w:val="70"/>
        </w:trPr>
        <w:tc>
          <w:tcPr>
            <w:tcW w:w="254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414AB56"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B30DA2">
              <w:rPr>
                <w:rFonts w:ascii="Arial" w:eastAsia="Times New Roman" w:hAnsi="Arial" w:cs="Arial"/>
                <w:b/>
                <w:bCs/>
                <w:sz w:val="20"/>
                <w:szCs w:val="24"/>
              </w:rPr>
              <w:t xml:space="preserve">REGION / PROVINCE / MUNICIPALITY </w:t>
            </w:r>
          </w:p>
        </w:tc>
        <w:tc>
          <w:tcPr>
            <w:tcW w:w="245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7FDBD10"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B30DA2">
              <w:rPr>
                <w:rFonts w:ascii="Arial" w:eastAsia="Times New Roman" w:hAnsi="Arial" w:cs="Arial"/>
                <w:b/>
                <w:bCs/>
                <w:sz w:val="20"/>
                <w:szCs w:val="24"/>
              </w:rPr>
              <w:t xml:space="preserve"> NUMBER OF AFFECTED </w:t>
            </w:r>
          </w:p>
        </w:tc>
      </w:tr>
      <w:tr w:rsidR="00C83F15" w:rsidRPr="00B30DA2" w14:paraId="083FD9E9" w14:textId="77777777" w:rsidTr="005D59DF">
        <w:trPr>
          <w:trHeight w:val="70"/>
        </w:trPr>
        <w:tc>
          <w:tcPr>
            <w:tcW w:w="2547" w:type="pct"/>
            <w:gridSpan w:val="2"/>
            <w:vMerge/>
            <w:tcBorders>
              <w:top w:val="single" w:sz="4" w:space="0" w:color="000000"/>
              <w:left w:val="single" w:sz="4" w:space="0" w:color="000000"/>
              <w:bottom w:val="nil"/>
              <w:right w:val="single" w:sz="4" w:space="0" w:color="000000"/>
            </w:tcBorders>
            <w:vAlign w:val="center"/>
            <w:hideMark/>
          </w:tcPr>
          <w:p w14:paraId="3A588A01"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4"/>
              </w:rPr>
            </w:pPr>
          </w:p>
        </w:tc>
        <w:tc>
          <w:tcPr>
            <w:tcW w:w="81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1B31A42"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B30DA2">
              <w:rPr>
                <w:rFonts w:ascii="Arial" w:eastAsia="Times New Roman" w:hAnsi="Arial" w:cs="Arial"/>
                <w:b/>
                <w:bCs/>
                <w:sz w:val="20"/>
                <w:szCs w:val="24"/>
              </w:rPr>
              <w:t xml:space="preserve"> Barangays </w:t>
            </w:r>
          </w:p>
        </w:tc>
        <w:tc>
          <w:tcPr>
            <w:tcW w:w="81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F034444"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B30DA2">
              <w:rPr>
                <w:rFonts w:ascii="Arial" w:eastAsia="Times New Roman" w:hAnsi="Arial" w:cs="Arial"/>
                <w:b/>
                <w:bCs/>
                <w:sz w:val="20"/>
                <w:szCs w:val="24"/>
              </w:rPr>
              <w:t xml:space="preserve"> Families </w:t>
            </w:r>
          </w:p>
        </w:tc>
        <w:tc>
          <w:tcPr>
            <w:tcW w:w="81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B5EF34B"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B30DA2">
              <w:rPr>
                <w:rFonts w:ascii="Arial" w:eastAsia="Times New Roman" w:hAnsi="Arial" w:cs="Arial"/>
                <w:b/>
                <w:bCs/>
                <w:sz w:val="20"/>
                <w:szCs w:val="24"/>
              </w:rPr>
              <w:t xml:space="preserve"> Persons </w:t>
            </w:r>
          </w:p>
        </w:tc>
      </w:tr>
      <w:tr w:rsidR="00C83F15" w:rsidRPr="00B30DA2" w14:paraId="46C629C4" w14:textId="77777777" w:rsidTr="005D59DF">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A7B4E9"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B30DA2">
              <w:rPr>
                <w:rFonts w:ascii="Arial" w:eastAsia="Times New Roman" w:hAnsi="Arial" w:cs="Arial"/>
                <w:b/>
                <w:bCs/>
                <w:sz w:val="20"/>
                <w:szCs w:val="24"/>
              </w:rPr>
              <w:t>GRAND TOTAL</w:t>
            </w:r>
          </w:p>
        </w:tc>
        <w:tc>
          <w:tcPr>
            <w:tcW w:w="817" w:type="pct"/>
            <w:tcBorders>
              <w:top w:val="nil"/>
              <w:left w:val="nil"/>
              <w:bottom w:val="single" w:sz="4" w:space="0" w:color="000000"/>
              <w:right w:val="single" w:sz="4" w:space="0" w:color="000000"/>
            </w:tcBorders>
            <w:shd w:val="clear" w:color="A5A5A5" w:fill="A5A5A5"/>
            <w:noWrap/>
            <w:vAlign w:val="bottom"/>
            <w:hideMark/>
          </w:tcPr>
          <w:p w14:paraId="68D4051E" w14:textId="736CE880"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B30DA2">
              <w:rPr>
                <w:rFonts w:ascii="Arial" w:eastAsia="Times New Roman" w:hAnsi="Arial" w:cs="Arial"/>
                <w:b/>
                <w:bCs/>
                <w:sz w:val="20"/>
                <w:szCs w:val="24"/>
              </w:rPr>
              <w:t xml:space="preserve"> 1 </w:t>
            </w:r>
          </w:p>
        </w:tc>
        <w:tc>
          <w:tcPr>
            <w:tcW w:w="817" w:type="pct"/>
            <w:tcBorders>
              <w:top w:val="nil"/>
              <w:left w:val="nil"/>
              <w:bottom w:val="single" w:sz="4" w:space="0" w:color="000000"/>
              <w:right w:val="single" w:sz="4" w:space="0" w:color="000000"/>
            </w:tcBorders>
            <w:shd w:val="clear" w:color="A5A5A5" w:fill="A5A5A5"/>
            <w:noWrap/>
            <w:vAlign w:val="bottom"/>
            <w:hideMark/>
          </w:tcPr>
          <w:p w14:paraId="28D52BC3" w14:textId="157EF16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B30DA2">
              <w:rPr>
                <w:rFonts w:ascii="Arial" w:eastAsia="Times New Roman" w:hAnsi="Arial" w:cs="Arial"/>
                <w:b/>
                <w:bCs/>
                <w:sz w:val="20"/>
                <w:szCs w:val="24"/>
              </w:rPr>
              <w:t xml:space="preserve"> 150 </w:t>
            </w:r>
          </w:p>
        </w:tc>
        <w:tc>
          <w:tcPr>
            <w:tcW w:w="818" w:type="pct"/>
            <w:tcBorders>
              <w:top w:val="nil"/>
              <w:left w:val="nil"/>
              <w:bottom w:val="single" w:sz="4" w:space="0" w:color="000000"/>
              <w:right w:val="single" w:sz="4" w:space="0" w:color="000000"/>
            </w:tcBorders>
            <w:shd w:val="clear" w:color="A5A5A5" w:fill="A5A5A5"/>
            <w:noWrap/>
            <w:vAlign w:val="bottom"/>
            <w:hideMark/>
          </w:tcPr>
          <w:p w14:paraId="14FCA5D8" w14:textId="5E684945"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B30DA2">
              <w:rPr>
                <w:rFonts w:ascii="Arial" w:eastAsia="Times New Roman" w:hAnsi="Arial" w:cs="Arial"/>
                <w:b/>
                <w:bCs/>
                <w:sz w:val="20"/>
                <w:szCs w:val="24"/>
              </w:rPr>
              <w:t xml:space="preserve"> 654 </w:t>
            </w:r>
          </w:p>
        </w:tc>
      </w:tr>
      <w:tr w:rsidR="00C83F15" w:rsidRPr="00B30DA2" w14:paraId="25097ECD" w14:textId="77777777" w:rsidTr="005D59DF">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3D23F6"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4"/>
              </w:rPr>
            </w:pPr>
            <w:r w:rsidRPr="00B30DA2">
              <w:rPr>
                <w:rFonts w:ascii="Arial" w:eastAsia="Times New Roman" w:hAnsi="Arial" w:cs="Arial"/>
                <w:b/>
                <w:bCs/>
                <w:sz w:val="20"/>
                <w:szCs w:val="24"/>
              </w:rPr>
              <w:t>REGION X</w:t>
            </w:r>
          </w:p>
        </w:tc>
        <w:tc>
          <w:tcPr>
            <w:tcW w:w="817" w:type="pct"/>
            <w:tcBorders>
              <w:top w:val="nil"/>
              <w:left w:val="nil"/>
              <w:bottom w:val="single" w:sz="4" w:space="0" w:color="000000"/>
              <w:right w:val="single" w:sz="4" w:space="0" w:color="000000"/>
            </w:tcBorders>
            <w:shd w:val="clear" w:color="A5A5A5" w:fill="A5A5A5"/>
            <w:noWrap/>
            <w:vAlign w:val="bottom"/>
            <w:hideMark/>
          </w:tcPr>
          <w:p w14:paraId="33997374" w14:textId="24E32C73"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B30DA2">
              <w:rPr>
                <w:rFonts w:ascii="Arial" w:eastAsia="Times New Roman" w:hAnsi="Arial" w:cs="Arial"/>
                <w:b/>
                <w:bCs/>
                <w:sz w:val="20"/>
                <w:szCs w:val="24"/>
              </w:rPr>
              <w:t xml:space="preserve"> 1 </w:t>
            </w:r>
          </w:p>
        </w:tc>
        <w:tc>
          <w:tcPr>
            <w:tcW w:w="817" w:type="pct"/>
            <w:tcBorders>
              <w:top w:val="nil"/>
              <w:left w:val="nil"/>
              <w:bottom w:val="single" w:sz="4" w:space="0" w:color="000000"/>
              <w:right w:val="single" w:sz="4" w:space="0" w:color="000000"/>
            </w:tcBorders>
            <w:shd w:val="clear" w:color="A5A5A5" w:fill="A5A5A5"/>
            <w:noWrap/>
            <w:vAlign w:val="bottom"/>
            <w:hideMark/>
          </w:tcPr>
          <w:p w14:paraId="20EEEFE0" w14:textId="2B66F2B2"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B30DA2">
              <w:rPr>
                <w:rFonts w:ascii="Arial" w:eastAsia="Times New Roman" w:hAnsi="Arial" w:cs="Arial"/>
                <w:b/>
                <w:bCs/>
                <w:sz w:val="20"/>
                <w:szCs w:val="24"/>
              </w:rPr>
              <w:t xml:space="preserve"> 150 </w:t>
            </w:r>
          </w:p>
        </w:tc>
        <w:tc>
          <w:tcPr>
            <w:tcW w:w="818" w:type="pct"/>
            <w:tcBorders>
              <w:top w:val="nil"/>
              <w:left w:val="nil"/>
              <w:bottom w:val="single" w:sz="4" w:space="0" w:color="000000"/>
              <w:right w:val="single" w:sz="4" w:space="0" w:color="000000"/>
            </w:tcBorders>
            <w:shd w:val="clear" w:color="A5A5A5" w:fill="A5A5A5"/>
            <w:noWrap/>
            <w:vAlign w:val="bottom"/>
            <w:hideMark/>
          </w:tcPr>
          <w:p w14:paraId="097529D6" w14:textId="3D42DB4C"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B30DA2">
              <w:rPr>
                <w:rFonts w:ascii="Arial" w:eastAsia="Times New Roman" w:hAnsi="Arial" w:cs="Arial"/>
                <w:b/>
                <w:bCs/>
                <w:sz w:val="20"/>
                <w:szCs w:val="24"/>
              </w:rPr>
              <w:t xml:space="preserve"> 654 </w:t>
            </w:r>
          </w:p>
        </w:tc>
      </w:tr>
      <w:tr w:rsidR="00C83F15" w:rsidRPr="00B30DA2" w14:paraId="7D1C26A6" w14:textId="77777777" w:rsidTr="005D59DF">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23398"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4"/>
              </w:rPr>
            </w:pPr>
            <w:r w:rsidRPr="00B30DA2">
              <w:rPr>
                <w:rFonts w:ascii="Arial" w:eastAsia="Times New Roman" w:hAnsi="Arial" w:cs="Arial"/>
                <w:b/>
                <w:bCs/>
                <w:sz w:val="20"/>
                <w:szCs w:val="24"/>
              </w:rPr>
              <w:t>Bukidnon</w:t>
            </w:r>
          </w:p>
        </w:tc>
        <w:tc>
          <w:tcPr>
            <w:tcW w:w="817" w:type="pct"/>
            <w:tcBorders>
              <w:top w:val="nil"/>
              <w:left w:val="nil"/>
              <w:bottom w:val="single" w:sz="4" w:space="0" w:color="000000"/>
              <w:right w:val="single" w:sz="4" w:space="0" w:color="000000"/>
            </w:tcBorders>
            <w:shd w:val="clear" w:color="D8D8D8" w:fill="D8D8D8"/>
            <w:noWrap/>
            <w:vAlign w:val="bottom"/>
            <w:hideMark/>
          </w:tcPr>
          <w:p w14:paraId="0492461C" w14:textId="10373EDD"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B30DA2">
              <w:rPr>
                <w:rFonts w:ascii="Arial" w:eastAsia="Times New Roman" w:hAnsi="Arial" w:cs="Arial"/>
                <w:b/>
                <w:bCs/>
                <w:sz w:val="20"/>
                <w:szCs w:val="24"/>
              </w:rPr>
              <w:t xml:space="preserve"> 1 </w:t>
            </w:r>
          </w:p>
        </w:tc>
        <w:tc>
          <w:tcPr>
            <w:tcW w:w="817" w:type="pct"/>
            <w:tcBorders>
              <w:top w:val="nil"/>
              <w:left w:val="nil"/>
              <w:bottom w:val="single" w:sz="4" w:space="0" w:color="000000"/>
              <w:right w:val="single" w:sz="4" w:space="0" w:color="000000"/>
            </w:tcBorders>
            <w:shd w:val="clear" w:color="D8D8D8" w:fill="D8D8D8"/>
            <w:noWrap/>
            <w:vAlign w:val="bottom"/>
            <w:hideMark/>
          </w:tcPr>
          <w:p w14:paraId="7A984542" w14:textId="3B791930"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B30DA2">
              <w:rPr>
                <w:rFonts w:ascii="Arial" w:eastAsia="Times New Roman" w:hAnsi="Arial" w:cs="Arial"/>
                <w:b/>
                <w:bCs/>
                <w:sz w:val="20"/>
                <w:szCs w:val="24"/>
              </w:rPr>
              <w:t xml:space="preserve"> 150 </w:t>
            </w:r>
          </w:p>
        </w:tc>
        <w:tc>
          <w:tcPr>
            <w:tcW w:w="818" w:type="pct"/>
            <w:tcBorders>
              <w:top w:val="nil"/>
              <w:left w:val="nil"/>
              <w:bottom w:val="single" w:sz="4" w:space="0" w:color="000000"/>
              <w:right w:val="single" w:sz="4" w:space="0" w:color="000000"/>
            </w:tcBorders>
            <w:shd w:val="clear" w:color="D8D8D8" w:fill="D8D8D8"/>
            <w:noWrap/>
            <w:vAlign w:val="bottom"/>
            <w:hideMark/>
          </w:tcPr>
          <w:p w14:paraId="3EA5F1CF" w14:textId="5B47146F"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B30DA2">
              <w:rPr>
                <w:rFonts w:ascii="Arial" w:eastAsia="Times New Roman" w:hAnsi="Arial" w:cs="Arial"/>
                <w:b/>
                <w:bCs/>
                <w:sz w:val="20"/>
                <w:szCs w:val="24"/>
              </w:rPr>
              <w:t xml:space="preserve"> 654 </w:t>
            </w:r>
          </w:p>
        </w:tc>
      </w:tr>
      <w:tr w:rsidR="00C83F15" w:rsidRPr="00B30DA2" w14:paraId="20739A09" w14:textId="77777777" w:rsidTr="005D59DF">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C03B04E"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4"/>
              </w:rPr>
            </w:pPr>
            <w:r w:rsidRPr="00B30DA2">
              <w:rPr>
                <w:rFonts w:ascii="Arial" w:eastAsia="Times New Roman" w:hAnsi="Arial" w:cs="Arial"/>
                <w:i/>
                <w:iCs/>
                <w:sz w:val="20"/>
                <w:szCs w:val="24"/>
              </w:rPr>
              <w:t> </w:t>
            </w:r>
          </w:p>
        </w:tc>
        <w:tc>
          <w:tcPr>
            <w:tcW w:w="2366" w:type="pct"/>
            <w:tcBorders>
              <w:top w:val="nil"/>
              <w:left w:val="nil"/>
              <w:bottom w:val="single" w:sz="4" w:space="0" w:color="000000"/>
              <w:right w:val="single" w:sz="4" w:space="0" w:color="000000"/>
            </w:tcBorders>
            <w:shd w:val="clear" w:color="auto" w:fill="auto"/>
            <w:vAlign w:val="center"/>
            <w:hideMark/>
          </w:tcPr>
          <w:p w14:paraId="748F7FDE" w14:textId="77777777"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4"/>
              </w:rPr>
            </w:pPr>
            <w:proofErr w:type="spellStart"/>
            <w:r w:rsidRPr="00B30DA2">
              <w:rPr>
                <w:rFonts w:ascii="Arial" w:eastAsia="Times New Roman" w:hAnsi="Arial" w:cs="Arial"/>
                <w:i/>
                <w:iCs/>
                <w:sz w:val="20"/>
                <w:szCs w:val="24"/>
              </w:rPr>
              <w:t>Cabanglasan</w:t>
            </w:r>
            <w:proofErr w:type="spellEnd"/>
          </w:p>
        </w:tc>
        <w:tc>
          <w:tcPr>
            <w:tcW w:w="817" w:type="pct"/>
            <w:tcBorders>
              <w:top w:val="nil"/>
              <w:left w:val="nil"/>
              <w:bottom w:val="single" w:sz="4" w:space="0" w:color="000000"/>
              <w:right w:val="single" w:sz="4" w:space="0" w:color="000000"/>
            </w:tcBorders>
            <w:shd w:val="clear" w:color="auto" w:fill="auto"/>
            <w:noWrap/>
            <w:vAlign w:val="bottom"/>
            <w:hideMark/>
          </w:tcPr>
          <w:p w14:paraId="40295831" w14:textId="33058BCD"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4"/>
              </w:rPr>
            </w:pPr>
            <w:r w:rsidRPr="00B30DA2">
              <w:rPr>
                <w:rFonts w:ascii="Arial" w:eastAsia="Times New Roman" w:hAnsi="Arial" w:cs="Arial"/>
                <w:i/>
                <w:iCs/>
                <w:sz w:val="20"/>
                <w:szCs w:val="24"/>
              </w:rPr>
              <w:t xml:space="preserve">1 </w:t>
            </w:r>
          </w:p>
        </w:tc>
        <w:tc>
          <w:tcPr>
            <w:tcW w:w="817" w:type="pct"/>
            <w:tcBorders>
              <w:top w:val="nil"/>
              <w:left w:val="nil"/>
              <w:bottom w:val="single" w:sz="4" w:space="0" w:color="000000"/>
              <w:right w:val="single" w:sz="4" w:space="0" w:color="000000"/>
            </w:tcBorders>
            <w:shd w:val="clear" w:color="auto" w:fill="auto"/>
            <w:noWrap/>
            <w:vAlign w:val="bottom"/>
            <w:hideMark/>
          </w:tcPr>
          <w:p w14:paraId="0D29230D" w14:textId="57CC5681"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4"/>
              </w:rPr>
            </w:pPr>
            <w:r w:rsidRPr="00B30DA2">
              <w:rPr>
                <w:rFonts w:ascii="Arial" w:eastAsia="Times New Roman" w:hAnsi="Arial" w:cs="Arial"/>
                <w:i/>
                <w:iCs/>
                <w:sz w:val="20"/>
                <w:szCs w:val="24"/>
              </w:rPr>
              <w:t xml:space="preserve">150 </w:t>
            </w:r>
          </w:p>
        </w:tc>
        <w:tc>
          <w:tcPr>
            <w:tcW w:w="818" w:type="pct"/>
            <w:tcBorders>
              <w:top w:val="nil"/>
              <w:left w:val="nil"/>
              <w:bottom w:val="single" w:sz="4" w:space="0" w:color="000000"/>
              <w:right w:val="single" w:sz="4" w:space="0" w:color="000000"/>
            </w:tcBorders>
            <w:shd w:val="clear" w:color="auto" w:fill="auto"/>
            <w:noWrap/>
            <w:vAlign w:val="bottom"/>
            <w:hideMark/>
          </w:tcPr>
          <w:p w14:paraId="7E3255A1" w14:textId="6F071BF8" w:rsidR="00C83F15" w:rsidRPr="00B30DA2" w:rsidRDefault="00C83F15"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4"/>
              </w:rPr>
            </w:pPr>
            <w:r w:rsidRPr="00B30DA2">
              <w:rPr>
                <w:rFonts w:ascii="Arial" w:eastAsia="Times New Roman" w:hAnsi="Arial" w:cs="Arial"/>
                <w:i/>
                <w:iCs/>
                <w:sz w:val="20"/>
                <w:szCs w:val="24"/>
              </w:rPr>
              <w:t xml:space="preserve">654 </w:t>
            </w:r>
          </w:p>
        </w:tc>
      </w:tr>
    </w:tbl>
    <w:p w14:paraId="42CFFD81" w14:textId="77777777" w:rsidR="00C71101" w:rsidRPr="00B30DA2" w:rsidRDefault="00E04AE5" w:rsidP="00F304C8">
      <w:pPr>
        <w:spacing w:after="0" w:line="240" w:lineRule="auto"/>
        <w:ind w:left="270"/>
        <w:contextualSpacing/>
        <w:rPr>
          <w:rFonts w:ascii="Arial" w:eastAsia="Arial" w:hAnsi="Arial" w:cs="Arial"/>
          <w:i/>
          <w:color w:val="2F5496"/>
          <w:sz w:val="16"/>
          <w:szCs w:val="24"/>
        </w:rPr>
      </w:pPr>
      <w:r w:rsidRPr="00B30DA2">
        <w:rPr>
          <w:rFonts w:ascii="Arial" w:hAnsi="Arial" w:cs="Arial"/>
          <w:i/>
          <w:iCs/>
          <w:color w:val="222222"/>
          <w:sz w:val="16"/>
          <w:szCs w:val="24"/>
          <w:shd w:val="clear" w:color="auto" w:fill="FFFFFF"/>
        </w:rPr>
        <w:t xml:space="preserve"> </w:t>
      </w:r>
      <w:r w:rsidR="00E90BF0" w:rsidRPr="00B30DA2">
        <w:rPr>
          <w:rFonts w:ascii="Arial" w:hAnsi="Arial" w:cs="Arial"/>
          <w:i/>
          <w:iCs/>
          <w:color w:val="222222"/>
          <w:sz w:val="16"/>
          <w:szCs w:val="24"/>
          <w:shd w:val="clear" w:color="auto" w:fill="FFFFFF"/>
        </w:rPr>
        <w:t>Note:</w:t>
      </w:r>
      <w:r w:rsidRPr="00B30DA2">
        <w:rPr>
          <w:rFonts w:ascii="Arial" w:hAnsi="Arial" w:cs="Arial"/>
          <w:i/>
          <w:iCs/>
          <w:color w:val="222222"/>
          <w:sz w:val="16"/>
          <w:szCs w:val="24"/>
          <w:shd w:val="clear" w:color="auto" w:fill="FFFFFF"/>
        </w:rPr>
        <w:t xml:space="preserve"> </w:t>
      </w:r>
      <w:r w:rsidR="00E90BF0" w:rsidRPr="00B30DA2">
        <w:rPr>
          <w:rFonts w:ascii="Arial" w:hAnsi="Arial" w:cs="Arial"/>
          <w:i/>
          <w:iCs/>
          <w:color w:val="222222"/>
          <w:sz w:val="16"/>
          <w:szCs w:val="24"/>
          <w:shd w:val="clear" w:color="auto" w:fill="FFFFFF"/>
        </w:rPr>
        <w:t>Ongoing</w:t>
      </w:r>
      <w:r w:rsidRPr="00B30DA2">
        <w:rPr>
          <w:rFonts w:ascii="Arial" w:hAnsi="Arial" w:cs="Arial"/>
          <w:i/>
          <w:iCs/>
          <w:color w:val="222222"/>
          <w:sz w:val="16"/>
          <w:szCs w:val="24"/>
          <w:shd w:val="clear" w:color="auto" w:fill="FFFFFF"/>
        </w:rPr>
        <w:t xml:space="preserve"> </w:t>
      </w:r>
      <w:r w:rsidR="00E90BF0" w:rsidRPr="00B30DA2">
        <w:rPr>
          <w:rFonts w:ascii="Arial" w:hAnsi="Arial" w:cs="Arial"/>
          <w:i/>
          <w:iCs/>
          <w:color w:val="222222"/>
          <w:sz w:val="16"/>
          <w:szCs w:val="24"/>
          <w:shd w:val="clear" w:color="auto" w:fill="FFFFFF"/>
        </w:rPr>
        <w:t>assessment</w:t>
      </w:r>
      <w:r w:rsidRPr="00B30DA2">
        <w:rPr>
          <w:rFonts w:ascii="Arial" w:hAnsi="Arial" w:cs="Arial"/>
          <w:i/>
          <w:iCs/>
          <w:color w:val="222222"/>
          <w:sz w:val="16"/>
          <w:szCs w:val="24"/>
          <w:shd w:val="clear" w:color="auto" w:fill="FFFFFF"/>
        </w:rPr>
        <w:t xml:space="preserve"> </w:t>
      </w:r>
      <w:r w:rsidR="00E90BF0" w:rsidRPr="00B30DA2">
        <w:rPr>
          <w:rFonts w:ascii="Arial" w:hAnsi="Arial" w:cs="Arial"/>
          <w:i/>
          <w:iCs/>
          <w:color w:val="222222"/>
          <w:sz w:val="16"/>
          <w:szCs w:val="24"/>
          <w:shd w:val="clear" w:color="auto" w:fill="FFFFFF"/>
        </w:rPr>
        <w:t>and</w:t>
      </w:r>
      <w:r w:rsidRPr="00B30DA2">
        <w:rPr>
          <w:rFonts w:ascii="Arial" w:hAnsi="Arial" w:cs="Arial"/>
          <w:i/>
          <w:iCs/>
          <w:color w:val="222222"/>
          <w:sz w:val="16"/>
          <w:szCs w:val="24"/>
          <w:shd w:val="clear" w:color="auto" w:fill="FFFFFF"/>
        </w:rPr>
        <w:t xml:space="preserve"> </w:t>
      </w:r>
      <w:r w:rsidR="00875F87" w:rsidRPr="00B30DA2">
        <w:rPr>
          <w:rFonts w:ascii="Arial" w:hAnsi="Arial" w:cs="Arial"/>
          <w:i/>
          <w:iCs/>
          <w:color w:val="222222"/>
          <w:sz w:val="16"/>
          <w:szCs w:val="24"/>
          <w:shd w:val="clear" w:color="auto" w:fill="FFFFFF"/>
        </w:rPr>
        <w:t>validation being conducted.</w:t>
      </w:r>
    </w:p>
    <w:p w14:paraId="236ABF40" w14:textId="6C74773E" w:rsidR="00875F87" w:rsidRPr="00B30DA2" w:rsidRDefault="005930E9" w:rsidP="002457BD">
      <w:pPr>
        <w:pStyle w:val="ListParagraph"/>
        <w:spacing w:after="0" w:line="240" w:lineRule="auto"/>
        <w:ind w:left="2160"/>
        <w:jc w:val="right"/>
        <w:rPr>
          <w:rFonts w:ascii="Arial" w:eastAsia="Arial" w:hAnsi="Arial" w:cs="Arial"/>
          <w:i/>
          <w:color w:val="0070C0"/>
          <w:sz w:val="16"/>
          <w:szCs w:val="24"/>
        </w:rPr>
      </w:pPr>
      <w:r w:rsidRPr="00B30DA2">
        <w:rPr>
          <w:rFonts w:ascii="Arial" w:eastAsia="Arial" w:hAnsi="Arial" w:cs="Arial"/>
          <w:i/>
          <w:color w:val="0070C0"/>
          <w:sz w:val="16"/>
          <w:szCs w:val="24"/>
        </w:rPr>
        <w:t xml:space="preserve">Source: </w:t>
      </w:r>
      <w:r w:rsidR="0023610A" w:rsidRPr="00B30DA2">
        <w:rPr>
          <w:rFonts w:ascii="Arial" w:eastAsia="Arial" w:hAnsi="Arial" w:cs="Arial"/>
          <w:i/>
          <w:color w:val="0070C0"/>
          <w:sz w:val="16"/>
          <w:szCs w:val="24"/>
        </w:rPr>
        <w:t>DSWD-FO X</w:t>
      </w:r>
    </w:p>
    <w:p w14:paraId="4B0F7744" w14:textId="77777777" w:rsidR="007B09A0" w:rsidRPr="00147B65" w:rsidRDefault="007B09A0" w:rsidP="002457BD">
      <w:pPr>
        <w:pStyle w:val="ListParagraph"/>
        <w:spacing w:after="0" w:line="240" w:lineRule="auto"/>
        <w:ind w:left="2160"/>
        <w:jc w:val="right"/>
        <w:rPr>
          <w:rFonts w:ascii="Arial" w:eastAsia="Arial" w:hAnsi="Arial" w:cs="Arial"/>
          <w:i/>
          <w:color w:val="0070C0"/>
          <w:sz w:val="20"/>
          <w:szCs w:val="24"/>
        </w:rPr>
      </w:pPr>
    </w:p>
    <w:p w14:paraId="61FF0B00" w14:textId="02315335" w:rsidR="00E04AE5" w:rsidRPr="002457BD" w:rsidRDefault="00FC54C7" w:rsidP="002457BD">
      <w:pPr>
        <w:numPr>
          <w:ilvl w:val="0"/>
          <w:numId w:val="2"/>
        </w:numPr>
        <w:spacing w:after="0" w:line="240" w:lineRule="auto"/>
        <w:ind w:hanging="360"/>
        <w:contextualSpacing/>
        <w:jc w:val="both"/>
        <w:rPr>
          <w:rFonts w:ascii="Arial" w:eastAsia="Arial" w:hAnsi="Arial" w:cs="Arial"/>
          <w:b/>
          <w:color w:val="002060"/>
          <w:sz w:val="24"/>
          <w:szCs w:val="24"/>
        </w:rPr>
      </w:pPr>
      <w:r w:rsidRPr="002457BD">
        <w:rPr>
          <w:rFonts w:ascii="Arial" w:eastAsia="Arial" w:hAnsi="Arial" w:cs="Arial"/>
          <w:b/>
          <w:color w:val="002060"/>
          <w:sz w:val="24"/>
          <w:szCs w:val="24"/>
        </w:rPr>
        <w:t>Status</w:t>
      </w:r>
      <w:r w:rsidR="00E04AE5" w:rsidRPr="002457BD">
        <w:rPr>
          <w:rFonts w:ascii="Arial" w:eastAsia="Arial" w:hAnsi="Arial" w:cs="Arial"/>
          <w:b/>
          <w:color w:val="002060"/>
          <w:sz w:val="24"/>
          <w:szCs w:val="24"/>
        </w:rPr>
        <w:t xml:space="preserve"> </w:t>
      </w:r>
      <w:r w:rsidRPr="002457BD">
        <w:rPr>
          <w:rFonts w:ascii="Arial" w:eastAsia="Arial" w:hAnsi="Arial" w:cs="Arial"/>
          <w:b/>
          <w:color w:val="002060"/>
          <w:sz w:val="24"/>
          <w:szCs w:val="24"/>
        </w:rPr>
        <w:t>of</w:t>
      </w:r>
      <w:r w:rsidR="00E04AE5" w:rsidRPr="002457BD">
        <w:rPr>
          <w:rFonts w:ascii="Arial" w:eastAsia="Arial" w:hAnsi="Arial" w:cs="Arial"/>
          <w:b/>
          <w:color w:val="002060"/>
          <w:sz w:val="24"/>
          <w:szCs w:val="24"/>
        </w:rPr>
        <w:t xml:space="preserve"> </w:t>
      </w:r>
      <w:r w:rsidRPr="002457BD">
        <w:rPr>
          <w:rFonts w:ascii="Arial" w:eastAsia="Arial" w:hAnsi="Arial" w:cs="Arial"/>
          <w:b/>
          <w:color w:val="002060"/>
          <w:sz w:val="24"/>
          <w:szCs w:val="24"/>
        </w:rPr>
        <w:t>Displaced</w:t>
      </w:r>
      <w:r w:rsidR="00E04AE5" w:rsidRPr="002457BD">
        <w:rPr>
          <w:rFonts w:ascii="Arial" w:eastAsia="Arial" w:hAnsi="Arial" w:cs="Arial"/>
          <w:b/>
          <w:color w:val="002060"/>
          <w:sz w:val="24"/>
          <w:szCs w:val="24"/>
        </w:rPr>
        <w:t xml:space="preserve"> </w:t>
      </w:r>
      <w:r w:rsidRPr="002457BD">
        <w:rPr>
          <w:rFonts w:ascii="Arial" w:eastAsia="Arial" w:hAnsi="Arial" w:cs="Arial"/>
          <w:b/>
          <w:color w:val="002060"/>
          <w:sz w:val="24"/>
          <w:szCs w:val="24"/>
        </w:rPr>
        <w:t>Families</w:t>
      </w:r>
      <w:r w:rsidR="00E04AE5" w:rsidRPr="002457BD">
        <w:rPr>
          <w:rFonts w:ascii="Arial" w:eastAsia="Arial" w:hAnsi="Arial" w:cs="Arial"/>
          <w:b/>
          <w:color w:val="002060"/>
          <w:sz w:val="24"/>
          <w:szCs w:val="24"/>
        </w:rPr>
        <w:t xml:space="preserve"> </w:t>
      </w:r>
      <w:r w:rsidRPr="002457BD">
        <w:rPr>
          <w:rFonts w:ascii="Arial" w:eastAsia="Arial" w:hAnsi="Arial" w:cs="Arial"/>
          <w:b/>
          <w:color w:val="002060"/>
          <w:sz w:val="24"/>
          <w:szCs w:val="24"/>
        </w:rPr>
        <w:t>/</w:t>
      </w:r>
      <w:r w:rsidR="00E04AE5" w:rsidRPr="002457BD">
        <w:rPr>
          <w:rFonts w:ascii="Arial" w:eastAsia="Arial" w:hAnsi="Arial" w:cs="Arial"/>
          <w:b/>
          <w:color w:val="002060"/>
          <w:sz w:val="24"/>
          <w:szCs w:val="24"/>
        </w:rPr>
        <w:t xml:space="preserve"> </w:t>
      </w:r>
      <w:r w:rsidR="004D742A" w:rsidRPr="002457BD">
        <w:rPr>
          <w:rFonts w:ascii="Arial" w:eastAsia="Arial" w:hAnsi="Arial" w:cs="Arial"/>
          <w:b/>
          <w:color w:val="002060"/>
          <w:sz w:val="24"/>
          <w:szCs w:val="24"/>
        </w:rPr>
        <w:t>Persons</w:t>
      </w:r>
      <w:r w:rsidR="00E04AE5" w:rsidRPr="002457BD">
        <w:rPr>
          <w:rFonts w:ascii="Arial" w:eastAsia="Arial" w:hAnsi="Arial" w:cs="Arial"/>
          <w:b/>
          <w:color w:val="002060"/>
          <w:sz w:val="24"/>
          <w:szCs w:val="24"/>
        </w:rPr>
        <w:t xml:space="preserve"> </w:t>
      </w:r>
      <w:r w:rsidR="005318D3" w:rsidRPr="002457BD">
        <w:rPr>
          <w:rFonts w:ascii="Arial" w:hAnsi="Arial" w:cs="Arial"/>
          <w:b/>
          <w:bCs/>
          <w:color w:val="auto"/>
          <w:sz w:val="24"/>
          <w:szCs w:val="24"/>
          <w:shd w:val="clear" w:color="auto" w:fill="FFFFFF"/>
        </w:rPr>
        <w:t>Inside</w:t>
      </w:r>
      <w:r w:rsidR="00E04AE5" w:rsidRPr="002457BD">
        <w:rPr>
          <w:rFonts w:ascii="Arial" w:hAnsi="Arial" w:cs="Arial"/>
          <w:b/>
          <w:bCs/>
          <w:color w:val="auto"/>
          <w:sz w:val="24"/>
          <w:szCs w:val="24"/>
          <w:shd w:val="clear" w:color="auto" w:fill="FFFFFF"/>
        </w:rPr>
        <w:t xml:space="preserve"> </w:t>
      </w:r>
      <w:r w:rsidR="005318D3" w:rsidRPr="002457BD">
        <w:rPr>
          <w:rFonts w:ascii="Arial" w:hAnsi="Arial" w:cs="Arial"/>
          <w:b/>
          <w:bCs/>
          <w:color w:val="auto"/>
          <w:sz w:val="24"/>
          <w:szCs w:val="24"/>
          <w:shd w:val="clear" w:color="auto" w:fill="FFFFFF"/>
        </w:rPr>
        <w:t>Evacuation</w:t>
      </w:r>
      <w:r w:rsidR="00E04AE5" w:rsidRPr="002457BD">
        <w:rPr>
          <w:rFonts w:ascii="Arial" w:hAnsi="Arial" w:cs="Arial"/>
          <w:b/>
          <w:bCs/>
          <w:color w:val="auto"/>
          <w:sz w:val="24"/>
          <w:szCs w:val="24"/>
          <w:shd w:val="clear" w:color="auto" w:fill="FFFFFF"/>
        </w:rPr>
        <w:t xml:space="preserve"> </w:t>
      </w:r>
      <w:r w:rsidR="005318D3" w:rsidRPr="002457BD">
        <w:rPr>
          <w:rFonts w:ascii="Arial" w:hAnsi="Arial" w:cs="Arial"/>
          <w:b/>
          <w:bCs/>
          <w:color w:val="auto"/>
          <w:sz w:val="24"/>
          <w:szCs w:val="24"/>
          <w:shd w:val="clear" w:color="auto" w:fill="FFFFFF"/>
        </w:rPr>
        <w:t>Center</w:t>
      </w:r>
    </w:p>
    <w:p w14:paraId="1055E368" w14:textId="49C9615B" w:rsidR="00E04AE5" w:rsidRPr="002457BD" w:rsidRDefault="0034147B" w:rsidP="002457BD">
      <w:pPr>
        <w:spacing w:after="0" w:line="240" w:lineRule="auto"/>
        <w:ind w:left="360"/>
        <w:contextualSpacing/>
        <w:jc w:val="both"/>
        <w:rPr>
          <w:rFonts w:ascii="Arial" w:hAnsi="Arial" w:cs="Arial"/>
          <w:color w:val="auto"/>
          <w:sz w:val="24"/>
          <w:szCs w:val="24"/>
          <w:shd w:val="clear" w:color="auto" w:fill="FFFFFF"/>
        </w:rPr>
      </w:pPr>
      <w:r w:rsidRPr="002457BD">
        <w:rPr>
          <w:rFonts w:ascii="Arial" w:hAnsi="Arial" w:cs="Arial"/>
          <w:b/>
          <w:bCs/>
          <w:color w:val="0070C0"/>
          <w:sz w:val="24"/>
          <w:szCs w:val="24"/>
          <w:shd w:val="clear" w:color="auto" w:fill="FFFFFF"/>
        </w:rPr>
        <w:t>149</w:t>
      </w:r>
      <w:r w:rsidR="009F0B7A" w:rsidRPr="002457BD">
        <w:rPr>
          <w:rFonts w:ascii="Arial" w:hAnsi="Arial" w:cs="Arial"/>
          <w:b/>
          <w:bCs/>
          <w:color w:val="0070C0"/>
          <w:sz w:val="24"/>
          <w:szCs w:val="24"/>
          <w:shd w:val="clear" w:color="auto" w:fill="FFFFFF"/>
        </w:rPr>
        <w:t xml:space="preserve"> </w:t>
      </w:r>
      <w:r w:rsidR="005D59DF" w:rsidRPr="002457BD">
        <w:rPr>
          <w:rFonts w:ascii="Arial" w:hAnsi="Arial" w:cs="Arial"/>
          <w:b/>
          <w:bCs/>
          <w:color w:val="0070C0"/>
          <w:sz w:val="24"/>
          <w:szCs w:val="24"/>
          <w:shd w:val="clear" w:color="auto" w:fill="FFFFFF"/>
        </w:rPr>
        <w:t>Families</w:t>
      </w:r>
      <w:r w:rsidR="005D59DF" w:rsidRPr="002457BD">
        <w:rPr>
          <w:rFonts w:ascii="Arial" w:hAnsi="Arial" w:cs="Arial"/>
          <w:color w:val="0070C0"/>
          <w:sz w:val="24"/>
          <w:szCs w:val="24"/>
          <w:shd w:val="clear" w:color="auto" w:fill="FFFFFF"/>
        </w:rPr>
        <w:t xml:space="preserve"> </w:t>
      </w:r>
      <w:r w:rsidR="00354854" w:rsidRPr="002457BD">
        <w:rPr>
          <w:rFonts w:ascii="Arial" w:hAnsi="Arial" w:cs="Arial"/>
          <w:color w:val="auto"/>
          <w:sz w:val="24"/>
          <w:szCs w:val="24"/>
          <w:shd w:val="clear" w:color="auto" w:fill="FFFFFF"/>
        </w:rPr>
        <w:t>or</w:t>
      </w:r>
      <w:r w:rsidR="00E04AE5" w:rsidRPr="002457BD">
        <w:rPr>
          <w:rFonts w:ascii="Arial" w:hAnsi="Arial" w:cs="Arial"/>
          <w:color w:val="auto"/>
          <w:sz w:val="24"/>
          <w:szCs w:val="24"/>
          <w:shd w:val="clear" w:color="auto" w:fill="FFFFFF"/>
        </w:rPr>
        <w:t xml:space="preserve"> </w:t>
      </w:r>
      <w:r w:rsidRPr="002457BD">
        <w:rPr>
          <w:rFonts w:ascii="Arial" w:hAnsi="Arial" w:cs="Arial"/>
          <w:b/>
          <w:bCs/>
          <w:color w:val="0070C0"/>
          <w:sz w:val="24"/>
          <w:szCs w:val="24"/>
          <w:shd w:val="clear" w:color="auto" w:fill="FFFFFF"/>
        </w:rPr>
        <w:t>65</w:t>
      </w:r>
      <w:r w:rsidR="007B09A0" w:rsidRPr="002457BD">
        <w:rPr>
          <w:rFonts w:ascii="Arial" w:hAnsi="Arial" w:cs="Arial"/>
          <w:b/>
          <w:bCs/>
          <w:color w:val="0070C0"/>
          <w:sz w:val="24"/>
          <w:szCs w:val="24"/>
          <w:shd w:val="clear" w:color="auto" w:fill="FFFFFF"/>
        </w:rPr>
        <w:t>4</w:t>
      </w:r>
      <w:r w:rsidRPr="002457BD">
        <w:rPr>
          <w:rFonts w:ascii="Arial" w:hAnsi="Arial" w:cs="Arial"/>
          <w:b/>
          <w:bCs/>
          <w:color w:val="0070C0"/>
          <w:sz w:val="24"/>
          <w:szCs w:val="24"/>
          <w:shd w:val="clear" w:color="auto" w:fill="FFFFFF"/>
        </w:rPr>
        <w:t xml:space="preserve"> </w:t>
      </w:r>
      <w:r w:rsidR="00354854" w:rsidRPr="002457BD">
        <w:rPr>
          <w:rFonts w:ascii="Arial" w:hAnsi="Arial" w:cs="Arial"/>
          <w:b/>
          <w:bCs/>
          <w:color w:val="0070C0"/>
          <w:sz w:val="24"/>
          <w:szCs w:val="24"/>
          <w:shd w:val="clear" w:color="auto" w:fill="FFFFFF"/>
        </w:rPr>
        <w:t>persons</w:t>
      </w:r>
      <w:r w:rsidR="0023610A" w:rsidRPr="002457BD">
        <w:rPr>
          <w:rFonts w:ascii="Arial" w:hAnsi="Arial" w:cs="Arial"/>
          <w:color w:val="0070C0"/>
          <w:sz w:val="24"/>
          <w:szCs w:val="24"/>
          <w:shd w:val="clear" w:color="auto" w:fill="FFFFFF"/>
        </w:rPr>
        <w:t xml:space="preserve"> </w:t>
      </w:r>
      <w:r w:rsidR="007B09A0" w:rsidRPr="002457BD">
        <w:rPr>
          <w:rFonts w:ascii="Arial" w:hAnsi="Arial" w:cs="Arial"/>
          <w:color w:val="auto"/>
          <w:sz w:val="24"/>
          <w:szCs w:val="24"/>
          <w:shd w:val="clear" w:color="auto" w:fill="FFFFFF"/>
        </w:rPr>
        <w:t>took temporary</w:t>
      </w:r>
      <w:r w:rsidR="00890200" w:rsidRPr="002457BD">
        <w:rPr>
          <w:rFonts w:ascii="Arial" w:hAnsi="Arial" w:cs="Arial"/>
          <w:color w:val="auto"/>
          <w:sz w:val="24"/>
          <w:szCs w:val="24"/>
          <w:shd w:val="clear" w:color="auto" w:fill="FFFFFF"/>
        </w:rPr>
        <w:t xml:space="preserve"> shelter</w:t>
      </w:r>
      <w:r w:rsidR="007B09A0" w:rsidRPr="002457BD">
        <w:rPr>
          <w:rFonts w:ascii="Arial" w:hAnsi="Arial" w:cs="Arial"/>
          <w:color w:val="auto"/>
          <w:sz w:val="24"/>
          <w:szCs w:val="24"/>
          <w:shd w:val="clear" w:color="auto" w:fill="FFFFFF"/>
        </w:rPr>
        <w:t xml:space="preserve"> at the </w:t>
      </w:r>
      <w:proofErr w:type="spellStart"/>
      <w:r w:rsidR="007B09A0" w:rsidRPr="002457BD">
        <w:rPr>
          <w:rFonts w:ascii="Arial" w:eastAsia="Arial" w:hAnsi="Arial" w:cs="Arial"/>
          <w:b/>
          <w:color w:val="0070C0"/>
          <w:sz w:val="24"/>
          <w:szCs w:val="24"/>
        </w:rPr>
        <w:t>Brgy</w:t>
      </w:r>
      <w:proofErr w:type="spellEnd"/>
      <w:r w:rsidR="007B09A0" w:rsidRPr="002457BD">
        <w:rPr>
          <w:rFonts w:ascii="Arial" w:eastAsia="Arial" w:hAnsi="Arial" w:cs="Arial"/>
          <w:b/>
          <w:color w:val="0070C0"/>
          <w:sz w:val="24"/>
          <w:szCs w:val="24"/>
        </w:rPr>
        <w:t xml:space="preserve">. </w:t>
      </w:r>
      <w:proofErr w:type="spellStart"/>
      <w:r w:rsidR="007B09A0" w:rsidRPr="002457BD">
        <w:rPr>
          <w:rFonts w:ascii="Arial" w:eastAsia="Arial" w:hAnsi="Arial" w:cs="Arial"/>
          <w:b/>
          <w:color w:val="0070C0"/>
          <w:sz w:val="24"/>
          <w:szCs w:val="24"/>
        </w:rPr>
        <w:t>Mandahican</w:t>
      </w:r>
      <w:proofErr w:type="spellEnd"/>
      <w:r w:rsidR="007B09A0" w:rsidRPr="002457BD">
        <w:rPr>
          <w:rFonts w:ascii="Arial" w:eastAsia="Arial" w:hAnsi="Arial" w:cs="Arial"/>
          <w:b/>
          <w:color w:val="0070C0"/>
          <w:sz w:val="24"/>
          <w:szCs w:val="24"/>
        </w:rPr>
        <w:t xml:space="preserve"> Covered Court </w:t>
      </w:r>
      <w:r w:rsidR="00C71101" w:rsidRPr="002457BD">
        <w:rPr>
          <w:rFonts w:ascii="Arial" w:hAnsi="Arial" w:cs="Arial"/>
          <w:color w:val="auto"/>
          <w:sz w:val="24"/>
          <w:szCs w:val="24"/>
          <w:shd w:val="clear" w:color="auto" w:fill="FFFFFF"/>
        </w:rPr>
        <w:t>(see</w:t>
      </w:r>
      <w:r w:rsidR="00E04AE5" w:rsidRPr="002457BD">
        <w:rPr>
          <w:rFonts w:ascii="Arial" w:hAnsi="Arial" w:cs="Arial"/>
          <w:color w:val="auto"/>
          <w:sz w:val="24"/>
          <w:szCs w:val="24"/>
          <w:shd w:val="clear" w:color="auto" w:fill="FFFFFF"/>
        </w:rPr>
        <w:t xml:space="preserve"> </w:t>
      </w:r>
      <w:r w:rsidR="00C71101" w:rsidRPr="002457BD">
        <w:rPr>
          <w:rFonts w:ascii="Arial" w:hAnsi="Arial" w:cs="Arial"/>
          <w:color w:val="auto"/>
          <w:sz w:val="24"/>
          <w:szCs w:val="24"/>
          <w:shd w:val="clear" w:color="auto" w:fill="FFFFFF"/>
        </w:rPr>
        <w:t>Table</w:t>
      </w:r>
      <w:r w:rsidR="00E04AE5" w:rsidRPr="002457BD">
        <w:rPr>
          <w:rFonts w:ascii="Arial" w:hAnsi="Arial" w:cs="Arial"/>
          <w:color w:val="auto"/>
          <w:sz w:val="24"/>
          <w:szCs w:val="24"/>
          <w:shd w:val="clear" w:color="auto" w:fill="FFFFFF"/>
        </w:rPr>
        <w:t xml:space="preserve"> </w:t>
      </w:r>
      <w:r w:rsidR="00C71101" w:rsidRPr="002457BD">
        <w:rPr>
          <w:rFonts w:ascii="Arial" w:hAnsi="Arial" w:cs="Arial"/>
          <w:color w:val="auto"/>
          <w:sz w:val="24"/>
          <w:szCs w:val="24"/>
          <w:shd w:val="clear" w:color="auto" w:fill="FFFFFF"/>
        </w:rPr>
        <w:t>2).</w:t>
      </w:r>
      <w:r w:rsidR="007B09A0" w:rsidRPr="002457BD">
        <w:rPr>
          <w:rFonts w:ascii="Arial" w:hAnsi="Arial" w:cs="Arial"/>
          <w:color w:val="auto"/>
          <w:sz w:val="24"/>
          <w:szCs w:val="24"/>
          <w:shd w:val="clear" w:color="auto" w:fill="FFFFFF"/>
        </w:rPr>
        <w:t xml:space="preserve"> These families have already returned home.</w:t>
      </w:r>
    </w:p>
    <w:p w14:paraId="4A01CF8B" w14:textId="77777777" w:rsidR="001B7B64" w:rsidRPr="00147B65" w:rsidRDefault="001B7B64" w:rsidP="002457BD">
      <w:pPr>
        <w:pStyle w:val="ListParagraph"/>
        <w:spacing w:after="0" w:line="240" w:lineRule="auto"/>
        <w:ind w:left="810"/>
        <w:jc w:val="both"/>
        <w:rPr>
          <w:rFonts w:ascii="Arial" w:hAnsi="Arial" w:cs="Arial"/>
          <w:b/>
          <w:bCs/>
          <w:i/>
          <w:iCs/>
          <w:sz w:val="20"/>
          <w:szCs w:val="24"/>
          <w:shd w:val="clear" w:color="auto" w:fill="FFFFFF"/>
        </w:rPr>
      </w:pPr>
    </w:p>
    <w:p w14:paraId="4283DB44" w14:textId="77777777" w:rsidR="00C71101" w:rsidRPr="00401BFD" w:rsidRDefault="006265AF" w:rsidP="002457BD">
      <w:pPr>
        <w:spacing w:after="0" w:line="240" w:lineRule="auto"/>
        <w:ind w:firstLine="360"/>
        <w:contextualSpacing/>
        <w:jc w:val="both"/>
        <w:rPr>
          <w:rFonts w:ascii="Arial" w:hAnsi="Arial" w:cs="Arial"/>
          <w:b/>
          <w:bCs/>
          <w:color w:val="auto"/>
          <w:sz w:val="20"/>
          <w:szCs w:val="24"/>
          <w:shd w:val="clear" w:color="auto" w:fill="FFFFFF"/>
        </w:rPr>
      </w:pPr>
      <w:r w:rsidRPr="00401BFD">
        <w:rPr>
          <w:rFonts w:ascii="Arial" w:hAnsi="Arial" w:cs="Arial"/>
          <w:b/>
          <w:bCs/>
          <w:i/>
          <w:iCs/>
          <w:sz w:val="20"/>
          <w:szCs w:val="24"/>
          <w:shd w:val="clear" w:color="auto" w:fill="FFFFFF"/>
        </w:rPr>
        <w:t>Table</w:t>
      </w:r>
      <w:r w:rsidR="00E04AE5" w:rsidRPr="00401BFD">
        <w:rPr>
          <w:rFonts w:ascii="Arial" w:hAnsi="Arial" w:cs="Arial"/>
          <w:b/>
          <w:bCs/>
          <w:i/>
          <w:iCs/>
          <w:sz w:val="20"/>
          <w:szCs w:val="24"/>
          <w:shd w:val="clear" w:color="auto" w:fill="FFFFFF"/>
        </w:rPr>
        <w:t xml:space="preserve"> </w:t>
      </w:r>
      <w:r w:rsidRPr="00401BFD">
        <w:rPr>
          <w:rFonts w:ascii="Arial" w:hAnsi="Arial" w:cs="Arial"/>
          <w:b/>
          <w:bCs/>
          <w:i/>
          <w:iCs/>
          <w:sz w:val="20"/>
          <w:szCs w:val="24"/>
          <w:shd w:val="clear" w:color="auto" w:fill="FFFFFF"/>
        </w:rPr>
        <w:t>2.</w:t>
      </w:r>
      <w:r w:rsidR="00E04AE5" w:rsidRPr="00401BFD">
        <w:rPr>
          <w:rFonts w:ascii="Arial" w:hAnsi="Arial" w:cs="Arial"/>
          <w:b/>
          <w:bCs/>
          <w:i/>
          <w:iCs/>
          <w:sz w:val="20"/>
          <w:szCs w:val="24"/>
          <w:shd w:val="clear" w:color="auto" w:fill="FFFFFF"/>
        </w:rPr>
        <w:t xml:space="preserve"> </w:t>
      </w:r>
      <w:r w:rsidRPr="00401BFD">
        <w:rPr>
          <w:rFonts w:ascii="Arial" w:hAnsi="Arial" w:cs="Arial"/>
          <w:b/>
          <w:bCs/>
          <w:i/>
          <w:iCs/>
          <w:sz w:val="20"/>
          <w:szCs w:val="24"/>
          <w:shd w:val="clear" w:color="auto" w:fill="FFFFFF"/>
        </w:rPr>
        <w:t>Number</w:t>
      </w:r>
      <w:r w:rsidR="00E04AE5" w:rsidRPr="00401BFD">
        <w:rPr>
          <w:rFonts w:ascii="Arial" w:hAnsi="Arial" w:cs="Arial"/>
          <w:b/>
          <w:bCs/>
          <w:i/>
          <w:iCs/>
          <w:sz w:val="20"/>
          <w:szCs w:val="24"/>
          <w:shd w:val="clear" w:color="auto" w:fill="FFFFFF"/>
        </w:rPr>
        <w:t xml:space="preserve"> </w:t>
      </w:r>
      <w:r w:rsidRPr="00401BFD">
        <w:rPr>
          <w:rFonts w:ascii="Arial" w:hAnsi="Arial" w:cs="Arial"/>
          <w:b/>
          <w:bCs/>
          <w:i/>
          <w:iCs/>
          <w:sz w:val="20"/>
          <w:szCs w:val="24"/>
          <w:shd w:val="clear" w:color="auto" w:fill="FFFFFF"/>
        </w:rPr>
        <w:t>of</w:t>
      </w:r>
      <w:r w:rsidR="00E04AE5" w:rsidRPr="00401BFD">
        <w:rPr>
          <w:rFonts w:ascii="Arial" w:hAnsi="Arial" w:cs="Arial"/>
          <w:b/>
          <w:bCs/>
          <w:i/>
          <w:iCs/>
          <w:sz w:val="20"/>
          <w:szCs w:val="24"/>
          <w:shd w:val="clear" w:color="auto" w:fill="FFFFFF"/>
        </w:rPr>
        <w:t xml:space="preserve"> </w:t>
      </w:r>
      <w:r w:rsidRPr="00401BFD">
        <w:rPr>
          <w:rFonts w:ascii="Arial" w:hAnsi="Arial" w:cs="Arial"/>
          <w:b/>
          <w:bCs/>
          <w:i/>
          <w:iCs/>
          <w:sz w:val="20"/>
          <w:szCs w:val="24"/>
          <w:shd w:val="clear" w:color="auto" w:fill="FFFFFF"/>
        </w:rPr>
        <w:t>Displaced</w:t>
      </w:r>
      <w:r w:rsidR="00E04AE5" w:rsidRPr="00401BFD">
        <w:rPr>
          <w:rFonts w:ascii="Arial" w:hAnsi="Arial" w:cs="Arial"/>
          <w:b/>
          <w:bCs/>
          <w:i/>
          <w:iCs/>
          <w:sz w:val="20"/>
          <w:szCs w:val="24"/>
          <w:shd w:val="clear" w:color="auto" w:fill="FFFFFF"/>
        </w:rPr>
        <w:t xml:space="preserve"> </w:t>
      </w:r>
      <w:r w:rsidRPr="00401BFD">
        <w:rPr>
          <w:rFonts w:ascii="Arial" w:hAnsi="Arial" w:cs="Arial"/>
          <w:b/>
          <w:bCs/>
          <w:i/>
          <w:iCs/>
          <w:sz w:val="20"/>
          <w:szCs w:val="24"/>
          <w:shd w:val="clear" w:color="auto" w:fill="FFFFFF"/>
        </w:rPr>
        <w:t>Families</w:t>
      </w:r>
      <w:r w:rsidR="00E04AE5" w:rsidRPr="00401BFD">
        <w:rPr>
          <w:rFonts w:ascii="Arial" w:hAnsi="Arial" w:cs="Arial"/>
          <w:b/>
          <w:bCs/>
          <w:i/>
          <w:iCs/>
          <w:sz w:val="20"/>
          <w:szCs w:val="24"/>
          <w:shd w:val="clear" w:color="auto" w:fill="FFFFFF"/>
        </w:rPr>
        <w:t xml:space="preserve"> </w:t>
      </w:r>
      <w:r w:rsidRPr="00401BFD">
        <w:rPr>
          <w:rFonts w:ascii="Arial" w:hAnsi="Arial" w:cs="Arial"/>
          <w:b/>
          <w:bCs/>
          <w:i/>
          <w:iCs/>
          <w:sz w:val="20"/>
          <w:szCs w:val="24"/>
          <w:shd w:val="clear" w:color="auto" w:fill="FFFFFF"/>
        </w:rPr>
        <w:t>/</w:t>
      </w:r>
      <w:r w:rsidR="00E04AE5" w:rsidRPr="00401BFD">
        <w:rPr>
          <w:rFonts w:ascii="Arial" w:hAnsi="Arial" w:cs="Arial"/>
          <w:b/>
          <w:bCs/>
          <w:i/>
          <w:iCs/>
          <w:sz w:val="20"/>
          <w:szCs w:val="24"/>
          <w:shd w:val="clear" w:color="auto" w:fill="FFFFFF"/>
        </w:rPr>
        <w:t xml:space="preserve"> </w:t>
      </w:r>
      <w:r w:rsidRPr="00401BFD">
        <w:rPr>
          <w:rFonts w:ascii="Arial" w:hAnsi="Arial" w:cs="Arial"/>
          <w:b/>
          <w:bCs/>
          <w:i/>
          <w:iCs/>
          <w:sz w:val="20"/>
          <w:szCs w:val="24"/>
          <w:shd w:val="clear" w:color="auto" w:fill="FFFFFF"/>
        </w:rPr>
        <w:t>Persons</w:t>
      </w:r>
      <w:r w:rsidR="00E04AE5" w:rsidRPr="00401BFD">
        <w:rPr>
          <w:rFonts w:ascii="Arial" w:hAnsi="Arial" w:cs="Arial"/>
          <w:b/>
          <w:bCs/>
          <w:i/>
          <w:iCs/>
          <w:sz w:val="20"/>
          <w:szCs w:val="24"/>
          <w:shd w:val="clear" w:color="auto" w:fill="FFFFFF"/>
        </w:rPr>
        <w:t xml:space="preserve"> </w:t>
      </w:r>
      <w:r w:rsidRPr="00401BFD">
        <w:rPr>
          <w:rFonts w:ascii="Arial" w:hAnsi="Arial" w:cs="Arial"/>
          <w:b/>
          <w:bCs/>
          <w:i/>
          <w:iCs/>
          <w:sz w:val="20"/>
          <w:szCs w:val="24"/>
          <w:shd w:val="clear" w:color="auto" w:fill="FFFFFF"/>
        </w:rPr>
        <w:t>Inside</w:t>
      </w:r>
      <w:r w:rsidR="00E04AE5" w:rsidRPr="00401BFD">
        <w:rPr>
          <w:rFonts w:ascii="Arial" w:hAnsi="Arial" w:cs="Arial"/>
          <w:b/>
          <w:bCs/>
          <w:i/>
          <w:iCs/>
          <w:sz w:val="20"/>
          <w:szCs w:val="24"/>
          <w:shd w:val="clear" w:color="auto" w:fill="FFFFFF"/>
        </w:rPr>
        <w:t xml:space="preserve"> </w:t>
      </w:r>
      <w:r w:rsidRPr="00401BFD">
        <w:rPr>
          <w:rFonts w:ascii="Arial" w:hAnsi="Arial" w:cs="Arial"/>
          <w:b/>
          <w:bCs/>
          <w:i/>
          <w:iCs/>
          <w:sz w:val="20"/>
          <w:szCs w:val="24"/>
          <w:shd w:val="clear" w:color="auto" w:fill="FFFFFF"/>
        </w:rPr>
        <w:t>Evacuation</w:t>
      </w:r>
      <w:r w:rsidR="00E04AE5" w:rsidRPr="00401BFD">
        <w:rPr>
          <w:rFonts w:ascii="Arial" w:hAnsi="Arial" w:cs="Arial"/>
          <w:b/>
          <w:bCs/>
          <w:i/>
          <w:iCs/>
          <w:sz w:val="20"/>
          <w:szCs w:val="24"/>
          <w:shd w:val="clear" w:color="auto" w:fill="FFFFFF"/>
        </w:rPr>
        <w:t xml:space="preserve"> </w:t>
      </w:r>
      <w:r w:rsidRPr="00401BFD">
        <w:rPr>
          <w:rFonts w:ascii="Arial" w:hAnsi="Arial" w:cs="Arial"/>
          <w:b/>
          <w:bCs/>
          <w:i/>
          <w:iCs/>
          <w:sz w:val="20"/>
          <w:szCs w:val="24"/>
          <w:shd w:val="clear" w:color="auto" w:fill="FFFFFF"/>
        </w:rPr>
        <w:t>Center</w:t>
      </w:r>
      <w:r w:rsidR="00DF3AD7" w:rsidRPr="00401BFD">
        <w:rPr>
          <w:rFonts w:ascii="Arial" w:hAnsi="Arial" w:cs="Arial"/>
          <w:b/>
          <w:bCs/>
          <w:i/>
          <w:iCs/>
          <w:sz w:val="20"/>
          <w:szCs w:val="24"/>
          <w:shd w:val="clear" w:color="auto" w:fill="FFFFFF"/>
        </w:rPr>
        <w:t>s</w:t>
      </w:r>
    </w:p>
    <w:tbl>
      <w:tblPr>
        <w:tblW w:w="4815" w:type="pct"/>
        <w:tblInd w:w="338" w:type="dxa"/>
        <w:tblLayout w:type="fixed"/>
        <w:tblLook w:val="04A0" w:firstRow="1" w:lastRow="0" w:firstColumn="1" w:lastColumn="0" w:noHBand="0" w:noVBand="1"/>
      </w:tblPr>
      <w:tblGrid>
        <w:gridCol w:w="340"/>
        <w:gridCol w:w="2291"/>
        <w:gridCol w:w="1016"/>
        <w:gridCol w:w="874"/>
        <w:gridCol w:w="1213"/>
        <w:gridCol w:w="1215"/>
        <w:gridCol w:w="1213"/>
        <w:gridCol w:w="1215"/>
      </w:tblGrid>
      <w:tr w:rsidR="007B09A0" w:rsidRPr="00401BFD" w14:paraId="29D82E9F" w14:textId="77777777" w:rsidTr="005D59DF">
        <w:trPr>
          <w:trHeight w:val="20"/>
        </w:trPr>
        <w:tc>
          <w:tcPr>
            <w:tcW w:w="140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F2B7461"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REGION / PROVINCE / MUNICIPALITY </w:t>
            </w:r>
          </w:p>
        </w:tc>
        <w:tc>
          <w:tcPr>
            <w:tcW w:w="100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11CA068"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 NUMBER OF EVACUATION CENTERS (ECs) </w:t>
            </w:r>
          </w:p>
        </w:tc>
        <w:tc>
          <w:tcPr>
            <w:tcW w:w="259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2427039"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 NUMBER OF DISPLACED </w:t>
            </w:r>
          </w:p>
        </w:tc>
      </w:tr>
      <w:tr w:rsidR="007B09A0" w:rsidRPr="00401BFD" w14:paraId="34262D68" w14:textId="77777777" w:rsidTr="005D59DF">
        <w:trPr>
          <w:trHeight w:val="20"/>
        </w:trPr>
        <w:tc>
          <w:tcPr>
            <w:tcW w:w="1402" w:type="pct"/>
            <w:gridSpan w:val="2"/>
            <w:vMerge/>
            <w:tcBorders>
              <w:top w:val="single" w:sz="4" w:space="0" w:color="auto"/>
              <w:left w:val="single" w:sz="4" w:space="0" w:color="auto"/>
              <w:bottom w:val="single" w:sz="4" w:space="0" w:color="auto"/>
              <w:right w:val="single" w:sz="4" w:space="0" w:color="auto"/>
            </w:tcBorders>
            <w:vAlign w:val="center"/>
            <w:hideMark/>
          </w:tcPr>
          <w:p w14:paraId="65816386"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4"/>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2FD3FCBF"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4"/>
              </w:rPr>
            </w:pPr>
          </w:p>
        </w:tc>
        <w:tc>
          <w:tcPr>
            <w:tcW w:w="259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29408E5"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 INSIDE ECs </w:t>
            </w:r>
          </w:p>
        </w:tc>
      </w:tr>
      <w:tr w:rsidR="007B09A0" w:rsidRPr="00401BFD" w14:paraId="254249D9" w14:textId="77777777" w:rsidTr="005D59DF">
        <w:trPr>
          <w:trHeight w:val="20"/>
        </w:trPr>
        <w:tc>
          <w:tcPr>
            <w:tcW w:w="1402" w:type="pct"/>
            <w:gridSpan w:val="2"/>
            <w:vMerge/>
            <w:tcBorders>
              <w:top w:val="single" w:sz="4" w:space="0" w:color="auto"/>
              <w:left w:val="single" w:sz="4" w:space="0" w:color="auto"/>
              <w:bottom w:val="single" w:sz="4" w:space="0" w:color="auto"/>
              <w:right w:val="single" w:sz="4" w:space="0" w:color="auto"/>
            </w:tcBorders>
            <w:vAlign w:val="center"/>
            <w:hideMark/>
          </w:tcPr>
          <w:p w14:paraId="37A8BE22"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4"/>
              </w:rPr>
            </w:pPr>
          </w:p>
        </w:tc>
        <w:tc>
          <w:tcPr>
            <w:tcW w:w="1008" w:type="pct"/>
            <w:gridSpan w:val="2"/>
            <w:vMerge/>
            <w:tcBorders>
              <w:top w:val="single" w:sz="4" w:space="0" w:color="auto"/>
              <w:left w:val="single" w:sz="4" w:space="0" w:color="auto"/>
              <w:bottom w:val="single" w:sz="4" w:space="0" w:color="auto"/>
              <w:right w:val="single" w:sz="4" w:space="0" w:color="auto"/>
            </w:tcBorders>
            <w:vAlign w:val="center"/>
            <w:hideMark/>
          </w:tcPr>
          <w:p w14:paraId="5F92DF8A"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4"/>
              </w:rPr>
            </w:pPr>
          </w:p>
        </w:tc>
        <w:tc>
          <w:tcPr>
            <w:tcW w:w="129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0968C06"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 Families </w:t>
            </w:r>
          </w:p>
        </w:tc>
        <w:tc>
          <w:tcPr>
            <w:tcW w:w="129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A868251" w14:textId="69834685"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 Persons  </w:t>
            </w:r>
          </w:p>
        </w:tc>
      </w:tr>
      <w:tr w:rsidR="005D59DF" w:rsidRPr="00401BFD" w14:paraId="1059C6F6" w14:textId="77777777" w:rsidTr="005D59DF">
        <w:trPr>
          <w:trHeight w:val="20"/>
        </w:trPr>
        <w:tc>
          <w:tcPr>
            <w:tcW w:w="1402" w:type="pct"/>
            <w:gridSpan w:val="2"/>
            <w:vMerge/>
            <w:tcBorders>
              <w:top w:val="single" w:sz="4" w:space="0" w:color="auto"/>
              <w:left w:val="single" w:sz="4" w:space="0" w:color="auto"/>
              <w:bottom w:val="single" w:sz="4" w:space="0" w:color="auto"/>
              <w:right w:val="single" w:sz="4" w:space="0" w:color="auto"/>
            </w:tcBorders>
            <w:vAlign w:val="center"/>
            <w:hideMark/>
          </w:tcPr>
          <w:p w14:paraId="7B17DD4D"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4"/>
              </w:rPr>
            </w:pPr>
          </w:p>
        </w:tc>
        <w:tc>
          <w:tcPr>
            <w:tcW w:w="5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91BA26"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 CUM </w:t>
            </w:r>
          </w:p>
        </w:tc>
        <w:tc>
          <w:tcPr>
            <w:tcW w:w="4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9F224A" w14:textId="2F7E873B"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NOW </w:t>
            </w:r>
          </w:p>
        </w:tc>
        <w:tc>
          <w:tcPr>
            <w:tcW w:w="6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F34C99"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 CUM </w:t>
            </w:r>
          </w:p>
        </w:tc>
        <w:tc>
          <w:tcPr>
            <w:tcW w:w="6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CE49A5"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 NOW </w:t>
            </w:r>
          </w:p>
        </w:tc>
        <w:tc>
          <w:tcPr>
            <w:tcW w:w="6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EC2465"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 CUM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3D0E49"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 xml:space="preserve"> NOW </w:t>
            </w:r>
          </w:p>
        </w:tc>
      </w:tr>
      <w:tr w:rsidR="005D59DF" w:rsidRPr="00401BFD" w14:paraId="52965114" w14:textId="77777777" w:rsidTr="005D59DF">
        <w:trPr>
          <w:trHeight w:val="20"/>
        </w:trPr>
        <w:tc>
          <w:tcPr>
            <w:tcW w:w="140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CA8905D"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4"/>
              </w:rPr>
            </w:pPr>
            <w:r w:rsidRPr="00401BFD">
              <w:rPr>
                <w:rFonts w:ascii="Arial" w:eastAsia="Times New Roman" w:hAnsi="Arial" w:cs="Arial"/>
                <w:b/>
                <w:bCs/>
                <w:sz w:val="20"/>
                <w:szCs w:val="24"/>
              </w:rPr>
              <w:t>GRAND TOTAL</w:t>
            </w:r>
          </w:p>
        </w:tc>
        <w:tc>
          <w:tcPr>
            <w:tcW w:w="542" w:type="pct"/>
            <w:tcBorders>
              <w:top w:val="single" w:sz="4" w:space="0" w:color="auto"/>
              <w:left w:val="nil"/>
              <w:bottom w:val="single" w:sz="4" w:space="0" w:color="000000"/>
              <w:right w:val="single" w:sz="4" w:space="0" w:color="000000"/>
            </w:tcBorders>
            <w:shd w:val="clear" w:color="A5A5A5" w:fill="A5A5A5"/>
            <w:noWrap/>
            <w:vAlign w:val="bottom"/>
            <w:hideMark/>
          </w:tcPr>
          <w:p w14:paraId="79B727B5" w14:textId="53BE81C8"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1 </w:t>
            </w:r>
          </w:p>
        </w:tc>
        <w:tc>
          <w:tcPr>
            <w:tcW w:w="466" w:type="pct"/>
            <w:tcBorders>
              <w:top w:val="single" w:sz="4" w:space="0" w:color="auto"/>
              <w:left w:val="nil"/>
              <w:bottom w:val="single" w:sz="4" w:space="0" w:color="000000"/>
              <w:right w:val="single" w:sz="4" w:space="0" w:color="000000"/>
            </w:tcBorders>
            <w:shd w:val="clear" w:color="A5A5A5" w:fill="A5A5A5"/>
            <w:noWrap/>
            <w:vAlign w:val="bottom"/>
            <w:hideMark/>
          </w:tcPr>
          <w:p w14:paraId="027B487D" w14:textId="5EAC2C09"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w:t>
            </w:r>
          </w:p>
        </w:tc>
        <w:tc>
          <w:tcPr>
            <w:tcW w:w="647" w:type="pct"/>
            <w:tcBorders>
              <w:top w:val="single" w:sz="4" w:space="0" w:color="auto"/>
              <w:left w:val="nil"/>
              <w:bottom w:val="single" w:sz="4" w:space="0" w:color="000000"/>
              <w:right w:val="single" w:sz="4" w:space="0" w:color="000000"/>
            </w:tcBorders>
            <w:shd w:val="clear" w:color="A5A5A5" w:fill="A5A5A5"/>
            <w:noWrap/>
            <w:vAlign w:val="bottom"/>
            <w:hideMark/>
          </w:tcPr>
          <w:p w14:paraId="4E988F18" w14:textId="18BE59C2"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150 </w:t>
            </w:r>
          </w:p>
        </w:tc>
        <w:tc>
          <w:tcPr>
            <w:tcW w:w="647" w:type="pct"/>
            <w:tcBorders>
              <w:top w:val="single" w:sz="4" w:space="0" w:color="auto"/>
              <w:left w:val="nil"/>
              <w:bottom w:val="single" w:sz="4" w:space="0" w:color="000000"/>
              <w:right w:val="single" w:sz="4" w:space="0" w:color="000000"/>
            </w:tcBorders>
            <w:shd w:val="clear" w:color="A5A5A5" w:fill="A5A5A5"/>
            <w:noWrap/>
            <w:vAlign w:val="bottom"/>
            <w:hideMark/>
          </w:tcPr>
          <w:p w14:paraId="4DB66197" w14:textId="61865D8E"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w:t>
            </w:r>
          </w:p>
        </w:tc>
        <w:tc>
          <w:tcPr>
            <w:tcW w:w="647" w:type="pct"/>
            <w:tcBorders>
              <w:top w:val="single" w:sz="4" w:space="0" w:color="auto"/>
              <w:left w:val="nil"/>
              <w:bottom w:val="single" w:sz="4" w:space="0" w:color="000000"/>
              <w:right w:val="single" w:sz="4" w:space="0" w:color="000000"/>
            </w:tcBorders>
            <w:shd w:val="clear" w:color="A5A5A5" w:fill="A5A5A5"/>
            <w:noWrap/>
            <w:vAlign w:val="bottom"/>
            <w:hideMark/>
          </w:tcPr>
          <w:p w14:paraId="68CAAE7A" w14:textId="1CB1DC8B"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654 </w:t>
            </w:r>
          </w:p>
        </w:tc>
        <w:tc>
          <w:tcPr>
            <w:tcW w:w="648" w:type="pct"/>
            <w:tcBorders>
              <w:top w:val="single" w:sz="4" w:space="0" w:color="auto"/>
              <w:left w:val="nil"/>
              <w:bottom w:val="single" w:sz="4" w:space="0" w:color="000000"/>
              <w:right w:val="single" w:sz="4" w:space="0" w:color="000000"/>
            </w:tcBorders>
            <w:shd w:val="clear" w:color="A5A5A5" w:fill="A5A5A5"/>
            <w:noWrap/>
            <w:vAlign w:val="bottom"/>
            <w:hideMark/>
          </w:tcPr>
          <w:p w14:paraId="4294693E" w14:textId="57D7C4AC"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w:t>
            </w:r>
          </w:p>
        </w:tc>
      </w:tr>
      <w:tr w:rsidR="005D59DF" w:rsidRPr="00401BFD" w14:paraId="3E2AD517" w14:textId="77777777" w:rsidTr="005D59DF">
        <w:trPr>
          <w:trHeight w:val="20"/>
        </w:trPr>
        <w:tc>
          <w:tcPr>
            <w:tcW w:w="14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B15922"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4"/>
              </w:rPr>
            </w:pPr>
            <w:r w:rsidRPr="00401BFD">
              <w:rPr>
                <w:rFonts w:ascii="Arial" w:eastAsia="Times New Roman" w:hAnsi="Arial" w:cs="Arial"/>
                <w:b/>
                <w:bCs/>
                <w:sz w:val="20"/>
                <w:szCs w:val="24"/>
              </w:rPr>
              <w:t>REGION X</w:t>
            </w:r>
          </w:p>
        </w:tc>
        <w:tc>
          <w:tcPr>
            <w:tcW w:w="542" w:type="pct"/>
            <w:tcBorders>
              <w:top w:val="nil"/>
              <w:left w:val="nil"/>
              <w:bottom w:val="single" w:sz="4" w:space="0" w:color="000000"/>
              <w:right w:val="single" w:sz="4" w:space="0" w:color="000000"/>
            </w:tcBorders>
            <w:shd w:val="clear" w:color="A5A5A5" w:fill="A5A5A5"/>
            <w:noWrap/>
            <w:vAlign w:val="bottom"/>
            <w:hideMark/>
          </w:tcPr>
          <w:p w14:paraId="0DB56AA3" w14:textId="0DB5F002"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1 </w:t>
            </w:r>
          </w:p>
        </w:tc>
        <w:tc>
          <w:tcPr>
            <w:tcW w:w="466" w:type="pct"/>
            <w:tcBorders>
              <w:top w:val="nil"/>
              <w:left w:val="nil"/>
              <w:bottom w:val="single" w:sz="4" w:space="0" w:color="000000"/>
              <w:right w:val="single" w:sz="4" w:space="0" w:color="000000"/>
            </w:tcBorders>
            <w:shd w:val="clear" w:color="A5A5A5" w:fill="A5A5A5"/>
            <w:noWrap/>
            <w:vAlign w:val="bottom"/>
            <w:hideMark/>
          </w:tcPr>
          <w:p w14:paraId="03C8974E" w14:textId="15D2818E"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w:t>
            </w:r>
          </w:p>
        </w:tc>
        <w:tc>
          <w:tcPr>
            <w:tcW w:w="647" w:type="pct"/>
            <w:tcBorders>
              <w:top w:val="nil"/>
              <w:left w:val="nil"/>
              <w:bottom w:val="single" w:sz="4" w:space="0" w:color="000000"/>
              <w:right w:val="single" w:sz="4" w:space="0" w:color="000000"/>
            </w:tcBorders>
            <w:shd w:val="clear" w:color="A5A5A5" w:fill="A5A5A5"/>
            <w:noWrap/>
            <w:vAlign w:val="bottom"/>
            <w:hideMark/>
          </w:tcPr>
          <w:p w14:paraId="416145A1" w14:textId="6E351B3D"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150 </w:t>
            </w:r>
          </w:p>
        </w:tc>
        <w:tc>
          <w:tcPr>
            <w:tcW w:w="647" w:type="pct"/>
            <w:tcBorders>
              <w:top w:val="nil"/>
              <w:left w:val="nil"/>
              <w:bottom w:val="single" w:sz="4" w:space="0" w:color="000000"/>
              <w:right w:val="single" w:sz="4" w:space="0" w:color="000000"/>
            </w:tcBorders>
            <w:shd w:val="clear" w:color="A5A5A5" w:fill="A5A5A5"/>
            <w:noWrap/>
            <w:vAlign w:val="bottom"/>
            <w:hideMark/>
          </w:tcPr>
          <w:p w14:paraId="4BB91777" w14:textId="038AFA1E"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w:t>
            </w:r>
          </w:p>
        </w:tc>
        <w:tc>
          <w:tcPr>
            <w:tcW w:w="647" w:type="pct"/>
            <w:tcBorders>
              <w:top w:val="nil"/>
              <w:left w:val="nil"/>
              <w:bottom w:val="single" w:sz="4" w:space="0" w:color="000000"/>
              <w:right w:val="single" w:sz="4" w:space="0" w:color="000000"/>
            </w:tcBorders>
            <w:shd w:val="clear" w:color="A5A5A5" w:fill="A5A5A5"/>
            <w:noWrap/>
            <w:vAlign w:val="bottom"/>
            <w:hideMark/>
          </w:tcPr>
          <w:p w14:paraId="16C6123D" w14:textId="6E63D742"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654 </w:t>
            </w:r>
          </w:p>
        </w:tc>
        <w:tc>
          <w:tcPr>
            <w:tcW w:w="648" w:type="pct"/>
            <w:tcBorders>
              <w:top w:val="nil"/>
              <w:left w:val="nil"/>
              <w:bottom w:val="single" w:sz="4" w:space="0" w:color="000000"/>
              <w:right w:val="single" w:sz="4" w:space="0" w:color="000000"/>
            </w:tcBorders>
            <w:shd w:val="clear" w:color="A5A5A5" w:fill="A5A5A5"/>
            <w:noWrap/>
            <w:vAlign w:val="bottom"/>
            <w:hideMark/>
          </w:tcPr>
          <w:p w14:paraId="47B6781D" w14:textId="513927AD"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w:t>
            </w:r>
          </w:p>
        </w:tc>
      </w:tr>
      <w:tr w:rsidR="005D59DF" w:rsidRPr="00401BFD" w14:paraId="38F967E4" w14:textId="77777777" w:rsidTr="005D59DF">
        <w:trPr>
          <w:trHeight w:val="20"/>
        </w:trPr>
        <w:tc>
          <w:tcPr>
            <w:tcW w:w="14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DA40F"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4"/>
              </w:rPr>
            </w:pPr>
            <w:proofErr w:type="spellStart"/>
            <w:r w:rsidRPr="00401BFD">
              <w:rPr>
                <w:rFonts w:ascii="Arial" w:eastAsia="Times New Roman" w:hAnsi="Arial" w:cs="Arial"/>
                <w:b/>
                <w:bCs/>
                <w:sz w:val="20"/>
                <w:szCs w:val="24"/>
              </w:rPr>
              <w:t>Bukidnon</w:t>
            </w:r>
            <w:proofErr w:type="spellEnd"/>
          </w:p>
        </w:tc>
        <w:tc>
          <w:tcPr>
            <w:tcW w:w="542" w:type="pct"/>
            <w:tcBorders>
              <w:top w:val="nil"/>
              <w:left w:val="nil"/>
              <w:bottom w:val="single" w:sz="4" w:space="0" w:color="000000"/>
              <w:right w:val="single" w:sz="4" w:space="0" w:color="000000"/>
            </w:tcBorders>
            <w:shd w:val="clear" w:color="D8D8D8" w:fill="D8D8D8"/>
            <w:noWrap/>
            <w:vAlign w:val="bottom"/>
            <w:hideMark/>
          </w:tcPr>
          <w:p w14:paraId="33CB789D" w14:textId="34A381E4"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1 </w:t>
            </w:r>
          </w:p>
        </w:tc>
        <w:tc>
          <w:tcPr>
            <w:tcW w:w="466" w:type="pct"/>
            <w:tcBorders>
              <w:top w:val="nil"/>
              <w:left w:val="nil"/>
              <w:bottom w:val="single" w:sz="4" w:space="0" w:color="000000"/>
              <w:right w:val="single" w:sz="4" w:space="0" w:color="000000"/>
            </w:tcBorders>
            <w:shd w:val="clear" w:color="D8D8D8" w:fill="D8D8D8"/>
            <w:noWrap/>
            <w:vAlign w:val="bottom"/>
            <w:hideMark/>
          </w:tcPr>
          <w:p w14:paraId="1FDEFC79" w14:textId="3850E2DF"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w:t>
            </w:r>
          </w:p>
        </w:tc>
        <w:tc>
          <w:tcPr>
            <w:tcW w:w="647" w:type="pct"/>
            <w:tcBorders>
              <w:top w:val="nil"/>
              <w:left w:val="nil"/>
              <w:bottom w:val="single" w:sz="4" w:space="0" w:color="000000"/>
              <w:right w:val="single" w:sz="4" w:space="0" w:color="000000"/>
            </w:tcBorders>
            <w:shd w:val="clear" w:color="D8D8D8" w:fill="D8D8D8"/>
            <w:noWrap/>
            <w:vAlign w:val="bottom"/>
            <w:hideMark/>
          </w:tcPr>
          <w:p w14:paraId="488874D7" w14:textId="756BE086"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150 </w:t>
            </w:r>
          </w:p>
        </w:tc>
        <w:tc>
          <w:tcPr>
            <w:tcW w:w="647" w:type="pct"/>
            <w:tcBorders>
              <w:top w:val="nil"/>
              <w:left w:val="nil"/>
              <w:bottom w:val="single" w:sz="4" w:space="0" w:color="000000"/>
              <w:right w:val="single" w:sz="4" w:space="0" w:color="000000"/>
            </w:tcBorders>
            <w:shd w:val="clear" w:color="D8D8D8" w:fill="D8D8D8"/>
            <w:noWrap/>
            <w:vAlign w:val="bottom"/>
            <w:hideMark/>
          </w:tcPr>
          <w:p w14:paraId="35F72F80" w14:textId="4B3C485B"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w:t>
            </w:r>
          </w:p>
        </w:tc>
        <w:tc>
          <w:tcPr>
            <w:tcW w:w="647" w:type="pct"/>
            <w:tcBorders>
              <w:top w:val="nil"/>
              <w:left w:val="nil"/>
              <w:bottom w:val="single" w:sz="4" w:space="0" w:color="000000"/>
              <w:right w:val="single" w:sz="4" w:space="0" w:color="000000"/>
            </w:tcBorders>
            <w:shd w:val="clear" w:color="D8D8D8" w:fill="D8D8D8"/>
            <w:noWrap/>
            <w:vAlign w:val="bottom"/>
            <w:hideMark/>
          </w:tcPr>
          <w:p w14:paraId="66E621B5" w14:textId="4D50C279"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654 </w:t>
            </w:r>
          </w:p>
        </w:tc>
        <w:tc>
          <w:tcPr>
            <w:tcW w:w="648" w:type="pct"/>
            <w:tcBorders>
              <w:top w:val="nil"/>
              <w:left w:val="nil"/>
              <w:bottom w:val="single" w:sz="4" w:space="0" w:color="000000"/>
              <w:right w:val="single" w:sz="4" w:space="0" w:color="000000"/>
            </w:tcBorders>
            <w:shd w:val="clear" w:color="D8D8D8" w:fill="D8D8D8"/>
            <w:noWrap/>
            <w:vAlign w:val="bottom"/>
            <w:hideMark/>
          </w:tcPr>
          <w:p w14:paraId="25A7FF49" w14:textId="5F7F6CC5"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4"/>
              </w:rPr>
            </w:pPr>
            <w:r w:rsidRPr="00401BFD">
              <w:rPr>
                <w:rFonts w:ascii="Arial" w:eastAsia="Times New Roman" w:hAnsi="Arial" w:cs="Arial"/>
                <w:b/>
                <w:bCs/>
                <w:sz w:val="20"/>
                <w:szCs w:val="24"/>
              </w:rPr>
              <w:t xml:space="preserve">- </w:t>
            </w:r>
          </w:p>
        </w:tc>
      </w:tr>
      <w:tr w:rsidR="005D59DF" w:rsidRPr="00401BFD" w14:paraId="1320EBC5" w14:textId="77777777" w:rsidTr="005D59DF">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135D89"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4"/>
              </w:rPr>
            </w:pPr>
            <w:r w:rsidRPr="00401BFD">
              <w:rPr>
                <w:rFonts w:ascii="Arial" w:eastAsia="Times New Roman" w:hAnsi="Arial" w:cs="Arial"/>
                <w:i/>
                <w:iCs/>
                <w:sz w:val="20"/>
                <w:szCs w:val="24"/>
              </w:rPr>
              <w:t> </w:t>
            </w:r>
          </w:p>
        </w:tc>
        <w:tc>
          <w:tcPr>
            <w:tcW w:w="1221" w:type="pct"/>
            <w:tcBorders>
              <w:top w:val="nil"/>
              <w:left w:val="nil"/>
              <w:bottom w:val="single" w:sz="4" w:space="0" w:color="000000"/>
              <w:right w:val="single" w:sz="4" w:space="0" w:color="000000"/>
            </w:tcBorders>
            <w:shd w:val="clear" w:color="auto" w:fill="auto"/>
            <w:vAlign w:val="center"/>
            <w:hideMark/>
          </w:tcPr>
          <w:p w14:paraId="28F82417" w14:textId="77777777"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4"/>
              </w:rPr>
            </w:pPr>
            <w:proofErr w:type="spellStart"/>
            <w:r w:rsidRPr="00401BFD">
              <w:rPr>
                <w:rFonts w:ascii="Arial" w:eastAsia="Times New Roman" w:hAnsi="Arial" w:cs="Arial"/>
                <w:i/>
                <w:iCs/>
                <w:sz w:val="20"/>
                <w:szCs w:val="24"/>
              </w:rPr>
              <w:t>Cabanglasan</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528D5F98" w14:textId="63FBB554"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4"/>
              </w:rPr>
            </w:pPr>
            <w:r w:rsidRPr="00401BFD">
              <w:rPr>
                <w:rFonts w:ascii="Arial" w:eastAsia="Times New Roman" w:hAnsi="Arial" w:cs="Arial"/>
                <w:i/>
                <w:iCs/>
                <w:sz w:val="20"/>
                <w:szCs w:val="24"/>
              </w:rPr>
              <w:t xml:space="preserve">1 </w:t>
            </w:r>
          </w:p>
        </w:tc>
        <w:tc>
          <w:tcPr>
            <w:tcW w:w="466" w:type="pct"/>
            <w:tcBorders>
              <w:top w:val="nil"/>
              <w:left w:val="nil"/>
              <w:bottom w:val="single" w:sz="4" w:space="0" w:color="000000"/>
              <w:right w:val="single" w:sz="4" w:space="0" w:color="000000"/>
            </w:tcBorders>
            <w:shd w:val="clear" w:color="auto" w:fill="auto"/>
            <w:noWrap/>
            <w:vAlign w:val="bottom"/>
            <w:hideMark/>
          </w:tcPr>
          <w:p w14:paraId="149930E0" w14:textId="43CAE4DD"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4"/>
              </w:rPr>
            </w:pPr>
            <w:r w:rsidRPr="00401BFD">
              <w:rPr>
                <w:rFonts w:ascii="Arial" w:eastAsia="Times New Roman" w:hAnsi="Arial" w:cs="Arial"/>
                <w:i/>
                <w:iCs/>
                <w:sz w:val="20"/>
                <w:szCs w:val="24"/>
              </w:rPr>
              <w:t xml:space="preserve"> - </w:t>
            </w:r>
          </w:p>
        </w:tc>
        <w:tc>
          <w:tcPr>
            <w:tcW w:w="647" w:type="pct"/>
            <w:tcBorders>
              <w:top w:val="nil"/>
              <w:left w:val="nil"/>
              <w:bottom w:val="single" w:sz="4" w:space="0" w:color="000000"/>
              <w:right w:val="single" w:sz="4" w:space="0" w:color="000000"/>
            </w:tcBorders>
            <w:shd w:val="clear" w:color="auto" w:fill="auto"/>
            <w:noWrap/>
            <w:vAlign w:val="bottom"/>
            <w:hideMark/>
          </w:tcPr>
          <w:p w14:paraId="53F4AF01" w14:textId="1E6D2C68"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4"/>
              </w:rPr>
            </w:pPr>
            <w:r w:rsidRPr="00401BFD">
              <w:rPr>
                <w:rFonts w:ascii="Arial" w:eastAsia="Times New Roman" w:hAnsi="Arial" w:cs="Arial"/>
                <w:i/>
                <w:iCs/>
                <w:sz w:val="20"/>
                <w:szCs w:val="24"/>
              </w:rPr>
              <w:t xml:space="preserve"> 150 </w:t>
            </w:r>
          </w:p>
        </w:tc>
        <w:tc>
          <w:tcPr>
            <w:tcW w:w="647" w:type="pct"/>
            <w:tcBorders>
              <w:top w:val="nil"/>
              <w:left w:val="nil"/>
              <w:bottom w:val="single" w:sz="4" w:space="0" w:color="000000"/>
              <w:right w:val="single" w:sz="4" w:space="0" w:color="000000"/>
            </w:tcBorders>
            <w:shd w:val="clear" w:color="auto" w:fill="auto"/>
            <w:noWrap/>
            <w:vAlign w:val="bottom"/>
            <w:hideMark/>
          </w:tcPr>
          <w:p w14:paraId="6CEAAAF4" w14:textId="7263FE88"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4"/>
              </w:rPr>
            </w:pPr>
            <w:r w:rsidRPr="00401BFD">
              <w:rPr>
                <w:rFonts w:ascii="Arial" w:eastAsia="Times New Roman" w:hAnsi="Arial" w:cs="Arial"/>
                <w:i/>
                <w:iCs/>
                <w:sz w:val="20"/>
                <w:szCs w:val="24"/>
              </w:rPr>
              <w:t xml:space="preserve"> - </w:t>
            </w:r>
          </w:p>
        </w:tc>
        <w:tc>
          <w:tcPr>
            <w:tcW w:w="647" w:type="pct"/>
            <w:tcBorders>
              <w:top w:val="nil"/>
              <w:left w:val="nil"/>
              <w:bottom w:val="single" w:sz="4" w:space="0" w:color="000000"/>
              <w:right w:val="single" w:sz="4" w:space="0" w:color="000000"/>
            </w:tcBorders>
            <w:shd w:val="clear" w:color="auto" w:fill="auto"/>
            <w:noWrap/>
            <w:vAlign w:val="bottom"/>
            <w:hideMark/>
          </w:tcPr>
          <w:p w14:paraId="01AD3A92" w14:textId="33A8AE41"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4"/>
              </w:rPr>
            </w:pPr>
            <w:r w:rsidRPr="00401BFD">
              <w:rPr>
                <w:rFonts w:ascii="Arial" w:eastAsia="Times New Roman" w:hAnsi="Arial" w:cs="Arial"/>
                <w:i/>
                <w:iCs/>
                <w:sz w:val="20"/>
                <w:szCs w:val="24"/>
              </w:rPr>
              <w:t xml:space="preserve"> 654 </w:t>
            </w:r>
          </w:p>
        </w:tc>
        <w:tc>
          <w:tcPr>
            <w:tcW w:w="648" w:type="pct"/>
            <w:tcBorders>
              <w:top w:val="nil"/>
              <w:left w:val="nil"/>
              <w:bottom w:val="single" w:sz="4" w:space="0" w:color="000000"/>
              <w:right w:val="single" w:sz="4" w:space="0" w:color="000000"/>
            </w:tcBorders>
            <w:shd w:val="clear" w:color="auto" w:fill="auto"/>
            <w:noWrap/>
            <w:vAlign w:val="bottom"/>
            <w:hideMark/>
          </w:tcPr>
          <w:p w14:paraId="6DACA41D" w14:textId="4A837078" w:rsidR="007B09A0" w:rsidRPr="00401BFD" w:rsidRDefault="007B09A0" w:rsidP="002457B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4"/>
              </w:rPr>
            </w:pPr>
            <w:r w:rsidRPr="00401BFD">
              <w:rPr>
                <w:rFonts w:ascii="Arial" w:eastAsia="Times New Roman" w:hAnsi="Arial" w:cs="Arial"/>
                <w:i/>
                <w:iCs/>
                <w:sz w:val="20"/>
                <w:szCs w:val="24"/>
              </w:rPr>
              <w:t xml:space="preserve"> - </w:t>
            </w:r>
          </w:p>
        </w:tc>
      </w:tr>
    </w:tbl>
    <w:p w14:paraId="0CF61243" w14:textId="683A3629" w:rsidR="002D1B51" w:rsidRPr="00E10A20" w:rsidRDefault="002D1B51" w:rsidP="00F304C8">
      <w:pPr>
        <w:spacing w:after="0" w:line="240" w:lineRule="auto"/>
        <w:ind w:left="270"/>
        <w:rPr>
          <w:rFonts w:ascii="Arial" w:hAnsi="Arial" w:cs="Arial"/>
          <w:i/>
          <w:iCs/>
          <w:color w:val="222222"/>
          <w:sz w:val="16"/>
          <w:szCs w:val="24"/>
          <w:shd w:val="clear" w:color="auto" w:fill="FFFFFF"/>
        </w:rPr>
      </w:pPr>
      <w:r w:rsidRPr="00E10A20">
        <w:rPr>
          <w:rFonts w:ascii="Arial" w:hAnsi="Arial" w:cs="Arial"/>
          <w:i/>
          <w:iCs/>
          <w:color w:val="222222"/>
          <w:sz w:val="16"/>
          <w:szCs w:val="24"/>
          <w:shd w:val="clear" w:color="auto" w:fill="FFFFFF"/>
        </w:rPr>
        <w:t>Note: Ongoing assessment and validation being conducted.</w:t>
      </w:r>
    </w:p>
    <w:p w14:paraId="0578BCFB" w14:textId="5BF372B4" w:rsidR="00C83F15" w:rsidRPr="00AC5015" w:rsidRDefault="00C83F15" w:rsidP="002457BD">
      <w:pPr>
        <w:pStyle w:val="ListParagraph"/>
        <w:spacing w:after="0" w:line="240" w:lineRule="auto"/>
        <w:ind w:left="2160"/>
        <w:jc w:val="right"/>
        <w:rPr>
          <w:rFonts w:ascii="Arial" w:eastAsia="Arial" w:hAnsi="Arial" w:cs="Arial"/>
          <w:i/>
          <w:color w:val="0070C0"/>
          <w:sz w:val="16"/>
          <w:szCs w:val="24"/>
        </w:rPr>
      </w:pPr>
      <w:r w:rsidRPr="00AC5015">
        <w:rPr>
          <w:rFonts w:ascii="Arial" w:eastAsia="Arial" w:hAnsi="Arial" w:cs="Arial"/>
          <w:i/>
          <w:color w:val="0070C0"/>
          <w:sz w:val="16"/>
          <w:szCs w:val="24"/>
        </w:rPr>
        <w:t>Source: DSWD-FO X</w:t>
      </w:r>
    </w:p>
    <w:p w14:paraId="25845B5A" w14:textId="77777777" w:rsidR="007B09A0" w:rsidRPr="00147B65" w:rsidRDefault="007B09A0" w:rsidP="002457BD">
      <w:pPr>
        <w:pStyle w:val="ListParagraph"/>
        <w:spacing w:after="0" w:line="240" w:lineRule="auto"/>
        <w:ind w:left="2160"/>
        <w:jc w:val="right"/>
        <w:rPr>
          <w:rFonts w:ascii="Arial" w:eastAsia="Arial" w:hAnsi="Arial" w:cs="Arial"/>
          <w:i/>
          <w:color w:val="0070C0"/>
          <w:sz w:val="20"/>
          <w:szCs w:val="24"/>
        </w:rPr>
      </w:pPr>
    </w:p>
    <w:p w14:paraId="003AEBBD" w14:textId="496E0AEB" w:rsidR="000A69C5" w:rsidRPr="002457BD" w:rsidRDefault="000A69C5" w:rsidP="002457BD">
      <w:pPr>
        <w:numPr>
          <w:ilvl w:val="0"/>
          <w:numId w:val="2"/>
        </w:numPr>
        <w:spacing w:after="0" w:line="240" w:lineRule="auto"/>
        <w:ind w:hanging="360"/>
        <w:contextualSpacing/>
        <w:jc w:val="both"/>
        <w:rPr>
          <w:rFonts w:ascii="Arial" w:eastAsia="Arial" w:hAnsi="Arial" w:cs="Arial"/>
          <w:b/>
          <w:color w:val="002060"/>
          <w:sz w:val="24"/>
          <w:szCs w:val="24"/>
        </w:rPr>
      </w:pPr>
      <w:r w:rsidRPr="002457BD">
        <w:rPr>
          <w:rFonts w:ascii="Arial" w:eastAsia="Arial" w:hAnsi="Arial" w:cs="Arial"/>
          <w:b/>
          <w:color w:val="002060"/>
          <w:sz w:val="24"/>
          <w:szCs w:val="24"/>
        </w:rPr>
        <w:t>Assistance Provided</w:t>
      </w:r>
    </w:p>
    <w:p w14:paraId="0528CF34" w14:textId="0785B056" w:rsidR="000A69C5" w:rsidRPr="002457BD" w:rsidRDefault="000A69C5" w:rsidP="002457BD">
      <w:pPr>
        <w:pStyle w:val="ListParagraph"/>
        <w:widowControl/>
        <w:spacing w:after="0" w:line="240" w:lineRule="auto"/>
        <w:ind w:left="450"/>
        <w:jc w:val="both"/>
        <w:rPr>
          <w:rFonts w:ascii="Arial" w:eastAsia="Times New Roman" w:hAnsi="Arial" w:cs="Arial"/>
          <w:color w:val="auto"/>
          <w:sz w:val="24"/>
          <w:szCs w:val="24"/>
        </w:rPr>
      </w:pPr>
      <w:r w:rsidRPr="002457BD">
        <w:rPr>
          <w:rFonts w:ascii="Arial" w:eastAsia="Times New Roman" w:hAnsi="Arial" w:cs="Arial"/>
          <w:color w:val="auto"/>
          <w:sz w:val="24"/>
          <w:szCs w:val="24"/>
        </w:rPr>
        <w:t xml:space="preserve">A total of </w:t>
      </w:r>
      <w:r w:rsidRPr="002457BD">
        <w:rPr>
          <w:rFonts w:ascii="Arial" w:eastAsia="Arial" w:hAnsi="Arial" w:cs="Arial"/>
          <w:b/>
          <w:color w:val="auto"/>
          <w:sz w:val="24"/>
          <w:szCs w:val="24"/>
        </w:rPr>
        <w:t>₱</w:t>
      </w:r>
      <w:r w:rsidR="007B09A0" w:rsidRPr="002457BD">
        <w:rPr>
          <w:rFonts w:ascii="Arial" w:eastAsia="Arial" w:hAnsi="Arial" w:cs="Arial"/>
          <w:b/>
          <w:color w:val="auto"/>
          <w:sz w:val="24"/>
          <w:szCs w:val="24"/>
        </w:rPr>
        <w:t xml:space="preserve">127,500.00 </w:t>
      </w:r>
      <w:r w:rsidRPr="002457BD">
        <w:rPr>
          <w:rFonts w:ascii="Arial" w:eastAsia="Times New Roman" w:hAnsi="Arial" w:cs="Arial"/>
          <w:color w:val="auto"/>
          <w:sz w:val="24"/>
          <w:szCs w:val="24"/>
        </w:rPr>
        <w:t>worth of assistance was provided</w:t>
      </w:r>
      <w:r w:rsidR="007B09A0" w:rsidRPr="002457BD">
        <w:rPr>
          <w:rFonts w:ascii="Arial" w:eastAsia="Times New Roman" w:hAnsi="Arial" w:cs="Arial"/>
          <w:color w:val="auto"/>
          <w:sz w:val="24"/>
          <w:szCs w:val="24"/>
        </w:rPr>
        <w:t xml:space="preserve"> by </w:t>
      </w:r>
      <w:r w:rsidR="007B09A0" w:rsidRPr="002457BD">
        <w:rPr>
          <w:rFonts w:ascii="Arial" w:eastAsia="Times New Roman" w:hAnsi="Arial" w:cs="Arial"/>
          <w:b/>
          <w:bCs/>
          <w:color w:val="auto"/>
          <w:sz w:val="24"/>
          <w:szCs w:val="24"/>
        </w:rPr>
        <w:t>LGU</w:t>
      </w:r>
      <w:r w:rsidRPr="002457BD">
        <w:rPr>
          <w:rFonts w:ascii="Arial" w:eastAsia="Times New Roman" w:hAnsi="Arial" w:cs="Arial"/>
          <w:color w:val="auto"/>
          <w:sz w:val="24"/>
          <w:szCs w:val="24"/>
        </w:rPr>
        <w:t xml:space="preserve"> </w:t>
      </w:r>
      <w:r w:rsidR="00EA44E3" w:rsidRPr="002457BD">
        <w:rPr>
          <w:rFonts w:ascii="Arial" w:eastAsia="Times New Roman" w:hAnsi="Arial" w:cs="Arial"/>
          <w:color w:val="auto"/>
          <w:sz w:val="24"/>
          <w:szCs w:val="24"/>
        </w:rPr>
        <w:t>to the affected families</w:t>
      </w:r>
      <w:r w:rsidR="007B09A0" w:rsidRPr="002457BD">
        <w:rPr>
          <w:rFonts w:ascii="Arial" w:eastAsia="Times New Roman" w:hAnsi="Arial" w:cs="Arial"/>
          <w:color w:val="auto"/>
          <w:sz w:val="24"/>
          <w:szCs w:val="24"/>
        </w:rPr>
        <w:t xml:space="preserve"> </w:t>
      </w:r>
      <w:r w:rsidR="006A0552" w:rsidRPr="002457BD">
        <w:rPr>
          <w:rFonts w:ascii="Arial" w:eastAsia="Times New Roman" w:hAnsi="Arial" w:cs="Arial"/>
          <w:color w:val="auto"/>
          <w:sz w:val="24"/>
          <w:szCs w:val="24"/>
        </w:rPr>
        <w:t>(</w:t>
      </w:r>
      <w:r w:rsidRPr="002457BD">
        <w:rPr>
          <w:rFonts w:ascii="Arial" w:eastAsia="Times New Roman" w:hAnsi="Arial" w:cs="Arial"/>
          <w:color w:val="auto"/>
          <w:sz w:val="24"/>
          <w:szCs w:val="24"/>
        </w:rPr>
        <w:t xml:space="preserve">see Table </w:t>
      </w:r>
      <w:r w:rsidR="007B09A0" w:rsidRPr="002457BD">
        <w:rPr>
          <w:rFonts w:ascii="Arial" w:eastAsia="Times New Roman" w:hAnsi="Arial" w:cs="Arial"/>
          <w:color w:val="auto"/>
          <w:sz w:val="24"/>
          <w:szCs w:val="24"/>
        </w:rPr>
        <w:t>3</w:t>
      </w:r>
      <w:r w:rsidRPr="002457BD">
        <w:rPr>
          <w:rFonts w:ascii="Arial" w:eastAsia="Times New Roman" w:hAnsi="Arial" w:cs="Arial"/>
          <w:color w:val="auto"/>
          <w:sz w:val="24"/>
          <w:szCs w:val="24"/>
        </w:rPr>
        <w:t>).</w:t>
      </w:r>
    </w:p>
    <w:p w14:paraId="09A1B591" w14:textId="77777777" w:rsidR="000A69C5" w:rsidRPr="00147B65" w:rsidRDefault="000A69C5" w:rsidP="002457BD">
      <w:pPr>
        <w:widowControl/>
        <w:spacing w:after="0" w:line="240" w:lineRule="auto"/>
        <w:ind w:left="450"/>
        <w:contextualSpacing/>
        <w:jc w:val="both"/>
        <w:rPr>
          <w:rFonts w:ascii="Arial" w:eastAsia="Times New Roman" w:hAnsi="Arial" w:cs="Arial"/>
          <w:b/>
          <w:bCs/>
          <w:i/>
          <w:iCs/>
          <w:sz w:val="20"/>
          <w:szCs w:val="24"/>
        </w:rPr>
      </w:pPr>
    </w:p>
    <w:p w14:paraId="1BBF2D95" w14:textId="5C04A597" w:rsidR="000A69C5" w:rsidRPr="00401BFD" w:rsidRDefault="000A69C5" w:rsidP="002457BD">
      <w:pPr>
        <w:widowControl/>
        <w:spacing w:after="0" w:line="240" w:lineRule="auto"/>
        <w:ind w:left="450"/>
        <w:contextualSpacing/>
        <w:jc w:val="both"/>
        <w:rPr>
          <w:rFonts w:ascii="Arial" w:eastAsia="Times New Roman" w:hAnsi="Arial" w:cs="Arial"/>
          <w:b/>
          <w:bCs/>
          <w:i/>
          <w:iCs/>
          <w:sz w:val="20"/>
          <w:szCs w:val="24"/>
        </w:rPr>
      </w:pPr>
      <w:r w:rsidRPr="00401BFD">
        <w:rPr>
          <w:rFonts w:ascii="Arial" w:eastAsia="Times New Roman" w:hAnsi="Arial" w:cs="Arial"/>
          <w:b/>
          <w:bCs/>
          <w:i/>
          <w:iCs/>
          <w:sz w:val="20"/>
          <w:szCs w:val="24"/>
        </w:rPr>
        <w:t xml:space="preserve">Table </w:t>
      </w:r>
      <w:r w:rsidR="007B09A0" w:rsidRPr="00401BFD">
        <w:rPr>
          <w:rFonts w:ascii="Arial" w:eastAsia="Times New Roman" w:hAnsi="Arial" w:cs="Arial"/>
          <w:b/>
          <w:bCs/>
          <w:i/>
          <w:iCs/>
          <w:sz w:val="20"/>
          <w:szCs w:val="24"/>
        </w:rPr>
        <w:t>3</w:t>
      </w:r>
      <w:r w:rsidRPr="00401BFD">
        <w:rPr>
          <w:rFonts w:ascii="Arial" w:eastAsia="Times New Roman" w:hAnsi="Arial" w:cs="Arial"/>
          <w:b/>
          <w:bCs/>
          <w:i/>
          <w:iCs/>
          <w:sz w:val="20"/>
          <w:szCs w:val="24"/>
        </w:rPr>
        <w:t>. Cost of Assistance Provided to Affected Families / Persons</w:t>
      </w:r>
    </w:p>
    <w:tbl>
      <w:tblPr>
        <w:tblW w:w="4816" w:type="pct"/>
        <w:tblInd w:w="445" w:type="dxa"/>
        <w:tblCellMar>
          <w:left w:w="0" w:type="dxa"/>
          <w:right w:w="0" w:type="dxa"/>
        </w:tblCellMar>
        <w:tblLook w:val="04A0" w:firstRow="1" w:lastRow="0" w:firstColumn="1" w:lastColumn="0" w:noHBand="0" w:noVBand="1"/>
      </w:tblPr>
      <w:tblGrid>
        <w:gridCol w:w="147"/>
        <w:gridCol w:w="2375"/>
        <w:gridCol w:w="1367"/>
        <w:gridCol w:w="1367"/>
        <w:gridCol w:w="1150"/>
        <w:gridCol w:w="1155"/>
        <w:gridCol w:w="1818"/>
      </w:tblGrid>
      <w:tr w:rsidR="007B09A0" w:rsidRPr="00401BFD" w14:paraId="27FEEB8E" w14:textId="77777777" w:rsidTr="004A2807">
        <w:trPr>
          <w:trHeight w:val="32"/>
        </w:trPr>
        <w:tc>
          <w:tcPr>
            <w:tcW w:w="1343" w:type="pct"/>
            <w:gridSpan w:val="2"/>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14:paraId="5B0A3FEA" w14:textId="77777777" w:rsidR="007B09A0" w:rsidRPr="00401BFD" w:rsidRDefault="007B09A0" w:rsidP="002457BD">
            <w:pPr>
              <w:spacing w:after="0" w:line="240" w:lineRule="auto"/>
              <w:ind w:right="57"/>
              <w:contextualSpacing/>
              <w:jc w:val="center"/>
              <w:rPr>
                <w:rFonts w:ascii="Arial" w:hAnsi="Arial" w:cs="Arial"/>
                <w:b/>
                <w:bCs/>
                <w:sz w:val="20"/>
                <w:szCs w:val="24"/>
              </w:rPr>
            </w:pPr>
            <w:r w:rsidRPr="00401BFD">
              <w:rPr>
                <w:rFonts w:ascii="Arial" w:hAnsi="Arial" w:cs="Arial"/>
                <w:b/>
                <w:bCs/>
                <w:sz w:val="20"/>
                <w:szCs w:val="24"/>
              </w:rPr>
              <w:t xml:space="preserve">REGION / PROVINCE / MUNICIPALITY </w:t>
            </w:r>
          </w:p>
        </w:tc>
        <w:tc>
          <w:tcPr>
            <w:tcW w:w="3657"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342E2AE" w14:textId="77777777" w:rsidR="007B09A0" w:rsidRPr="00401BFD" w:rsidRDefault="007B09A0" w:rsidP="002457BD">
            <w:pPr>
              <w:spacing w:after="0" w:line="240" w:lineRule="auto"/>
              <w:ind w:right="57"/>
              <w:contextualSpacing/>
              <w:jc w:val="center"/>
              <w:rPr>
                <w:rFonts w:ascii="Arial" w:hAnsi="Arial" w:cs="Arial"/>
                <w:b/>
                <w:bCs/>
                <w:sz w:val="20"/>
                <w:szCs w:val="24"/>
              </w:rPr>
            </w:pPr>
            <w:r w:rsidRPr="00401BFD">
              <w:rPr>
                <w:rFonts w:ascii="Arial" w:hAnsi="Arial" w:cs="Arial"/>
                <w:b/>
                <w:bCs/>
                <w:sz w:val="20"/>
                <w:szCs w:val="24"/>
              </w:rPr>
              <w:t xml:space="preserve"> COST OF ASSISTANCE </w:t>
            </w:r>
          </w:p>
        </w:tc>
      </w:tr>
      <w:tr w:rsidR="007B09A0" w:rsidRPr="00401BFD" w14:paraId="046544B2" w14:textId="77777777" w:rsidTr="004A2807">
        <w:trPr>
          <w:trHeight w:val="20"/>
        </w:trPr>
        <w:tc>
          <w:tcPr>
            <w:tcW w:w="1343" w:type="pct"/>
            <w:gridSpan w:val="2"/>
            <w:vMerge/>
            <w:tcBorders>
              <w:top w:val="single" w:sz="4" w:space="0" w:color="000000"/>
              <w:left w:val="single" w:sz="4" w:space="0" w:color="000000"/>
              <w:bottom w:val="nil"/>
              <w:right w:val="single" w:sz="4" w:space="0" w:color="000000"/>
            </w:tcBorders>
            <w:vAlign w:val="center"/>
            <w:hideMark/>
          </w:tcPr>
          <w:p w14:paraId="330A1B33" w14:textId="77777777" w:rsidR="007B09A0" w:rsidRPr="00401BFD" w:rsidRDefault="007B09A0" w:rsidP="002457BD">
            <w:pPr>
              <w:spacing w:after="0" w:line="240" w:lineRule="auto"/>
              <w:ind w:right="57"/>
              <w:contextualSpacing/>
              <w:rPr>
                <w:rFonts w:ascii="Arial" w:hAnsi="Arial" w:cs="Arial"/>
                <w:b/>
                <w:bCs/>
                <w:sz w:val="20"/>
                <w:szCs w:val="24"/>
              </w:rPr>
            </w:pPr>
          </w:p>
        </w:tc>
        <w:tc>
          <w:tcPr>
            <w:tcW w:w="729" w:type="pct"/>
            <w:tcBorders>
              <w:top w:val="single" w:sz="4" w:space="0" w:color="auto"/>
              <w:left w:val="single" w:sz="4" w:space="0" w:color="000000"/>
              <w:bottom w:val="nil"/>
              <w:right w:val="single" w:sz="4" w:space="0" w:color="000000"/>
            </w:tcBorders>
            <w:shd w:val="clear" w:color="808080" w:fill="808080"/>
            <w:tcMar>
              <w:top w:w="15" w:type="dxa"/>
              <w:left w:w="15" w:type="dxa"/>
              <w:bottom w:w="0" w:type="dxa"/>
              <w:right w:w="15" w:type="dxa"/>
            </w:tcMar>
            <w:vAlign w:val="center"/>
            <w:hideMark/>
          </w:tcPr>
          <w:p w14:paraId="25C2353E" w14:textId="77777777" w:rsidR="007B09A0" w:rsidRPr="00401BFD" w:rsidRDefault="007B09A0" w:rsidP="00F304C8">
            <w:pPr>
              <w:pBdr>
                <w:bottom w:val="single" w:sz="4" w:space="1" w:color="auto"/>
              </w:pBdr>
              <w:spacing w:after="0" w:line="240" w:lineRule="auto"/>
              <w:ind w:right="57"/>
              <w:contextualSpacing/>
              <w:jc w:val="center"/>
              <w:rPr>
                <w:rFonts w:ascii="Arial" w:hAnsi="Arial" w:cs="Arial"/>
                <w:b/>
                <w:bCs/>
                <w:sz w:val="20"/>
                <w:szCs w:val="24"/>
              </w:rPr>
            </w:pPr>
            <w:r w:rsidRPr="00401BFD">
              <w:rPr>
                <w:rFonts w:ascii="Arial" w:hAnsi="Arial" w:cs="Arial"/>
                <w:b/>
                <w:bCs/>
                <w:sz w:val="20"/>
                <w:szCs w:val="24"/>
              </w:rPr>
              <w:t xml:space="preserve"> DSWD </w:t>
            </w:r>
          </w:p>
        </w:tc>
        <w:tc>
          <w:tcPr>
            <w:tcW w:w="72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814A77" w14:textId="77777777" w:rsidR="007B09A0" w:rsidRPr="00401BFD" w:rsidRDefault="007B09A0" w:rsidP="002457BD">
            <w:pPr>
              <w:spacing w:after="0" w:line="240" w:lineRule="auto"/>
              <w:ind w:right="57"/>
              <w:contextualSpacing/>
              <w:jc w:val="center"/>
              <w:rPr>
                <w:rFonts w:ascii="Arial" w:hAnsi="Arial" w:cs="Arial"/>
                <w:b/>
                <w:bCs/>
                <w:sz w:val="20"/>
                <w:szCs w:val="24"/>
              </w:rPr>
            </w:pPr>
            <w:r w:rsidRPr="00401BFD">
              <w:rPr>
                <w:rFonts w:ascii="Arial" w:hAnsi="Arial" w:cs="Arial"/>
                <w:b/>
                <w:bCs/>
                <w:sz w:val="20"/>
                <w:szCs w:val="24"/>
              </w:rPr>
              <w:t xml:space="preserve"> LGU </w:t>
            </w:r>
          </w:p>
        </w:tc>
        <w:tc>
          <w:tcPr>
            <w:tcW w:w="613"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1280E2" w14:textId="77777777" w:rsidR="007B09A0" w:rsidRPr="00401BFD" w:rsidRDefault="007B09A0" w:rsidP="002457BD">
            <w:pPr>
              <w:spacing w:after="0" w:line="240" w:lineRule="auto"/>
              <w:ind w:right="57"/>
              <w:contextualSpacing/>
              <w:jc w:val="center"/>
              <w:rPr>
                <w:rFonts w:ascii="Arial" w:hAnsi="Arial" w:cs="Arial"/>
                <w:b/>
                <w:bCs/>
                <w:sz w:val="20"/>
                <w:szCs w:val="24"/>
              </w:rPr>
            </w:pPr>
            <w:r w:rsidRPr="00401BFD">
              <w:rPr>
                <w:rFonts w:ascii="Arial" w:hAnsi="Arial" w:cs="Arial"/>
                <w:b/>
                <w:bCs/>
                <w:sz w:val="20"/>
                <w:szCs w:val="24"/>
              </w:rPr>
              <w:t xml:space="preserve"> NGOs </w:t>
            </w:r>
          </w:p>
        </w:tc>
        <w:tc>
          <w:tcPr>
            <w:tcW w:w="616"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5E74D25" w14:textId="77777777" w:rsidR="007B09A0" w:rsidRPr="00401BFD" w:rsidRDefault="007B09A0" w:rsidP="002457BD">
            <w:pPr>
              <w:spacing w:after="0" w:line="240" w:lineRule="auto"/>
              <w:ind w:right="57"/>
              <w:contextualSpacing/>
              <w:jc w:val="center"/>
              <w:rPr>
                <w:rFonts w:ascii="Arial" w:hAnsi="Arial" w:cs="Arial"/>
                <w:b/>
                <w:bCs/>
                <w:sz w:val="20"/>
                <w:szCs w:val="24"/>
              </w:rPr>
            </w:pPr>
            <w:r w:rsidRPr="00401BFD">
              <w:rPr>
                <w:rFonts w:ascii="Arial" w:hAnsi="Arial" w:cs="Arial"/>
                <w:b/>
                <w:bCs/>
                <w:sz w:val="20"/>
                <w:szCs w:val="24"/>
              </w:rPr>
              <w:t xml:space="preserve"> OTHERS </w:t>
            </w:r>
          </w:p>
        </w:tc>
        <w:tc>
          <w:tcPr>
            <w:tcW w:w="971"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587659F" w14:textId="77777777" w:rsidR="007B09A0" w:rsidRPr="00401BFD" w:rsidRDefault="007B09A0" w:rsidP="002457BD">
            <w:pPr>
              <w:spacing w:after="0" w:line="240" w:lineRule="auto"/>
              <w:ind w:right="57"/>
              <w:contextualSpacing/>
              <w:jc w:val="center"/>
              <w:rPr>
                <w:rFonts w:ascii="Arial" w:hAnsi="Arial" w:cs="Arial"/>
                <w:b/>
                <w:bCs/>
                <w:sz w:val="20"/>
                <w:szCs w:val="24"/>
              </w:rPr>
            </w:pPr>
            <w:r w:rsidRPr="00401BFD">
              <w:rPr>
                <w:rFonts w:ascii="Arial" w:hAnsi="Arial" w:cs="Arial"/>
                <w:b/>
                <w:bCs/>
                <w:sz w:val="20"/>
                <w:szCs w:val="24"/>
              </w:rPr>
              <w:t xml:space="preserve"> GRAND TOTAL </w:t>
            </w:r>
          </w:p>
        </w:tc>
      </w:tr>
      <w:tr w:rsidR="007B09A0" w:rsidRPr="00401BFD" w14:paraId="470C19AD" w14:textId="77777777" w:rsidTr="004A2807">
        <w:trPr>
          <w:trHeight w:val="20"/>
        </w:trPr>
        <w:tc>
          <w:tcPr>
            <w:tcW w:w="134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07ECEC" w14:textId="77777777" w:rsidR="007B09A0" w:rsidRPr="00401BFD" w:rsidRDefault="007B09A0" w:rsidP="002457BD">
            <w:pPr>
              <w:spacing w:after="0" w:line="240" w:lineRule="auto"/>
              <w:ind w:right="57"/>
              <w:contextualSpacing/>
              <w:jc w:val="center"/>
              <w:rPr>
                <w:rFonts w:ascii="Arial" w:hAnsi="Arial" w:cs="Arial"/>
                <w:b/>
                <w:bCs/>
                <w:sz w:val="20"/>
                <w:szCs w:val="24"/>
              </w:rPr>
            </w:pPr>
            <w:r w:rsidRPr="00401BFD">
              <w:rPr>
                <w:rFonts w:ascii="Arial" w:hAnsi="Arial" w:cs="Arial"/>
                <w:b/>
                <w:bCs/>
                <w:sz w:val="20"/>
                <w:szCs w:val="24"/>
              </w:rPr>
              <w:t>GRAND TOTAL</w:t>
            </w:r>
          </w:p>
        </w:tc>
        <w:tc>
          <w:tcPr>
            <w:tcW w:w="72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41909FB" w14:textId="4BBB44DC"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w:t>
            </w:r>
          </w:p>
        </w:tc>
        <w:tc>
          <w:tcPr>
            <w:tcW w:w="72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FA09968" w14:textId="5853E697"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127,500.00 </w:t>
            </w:r>
          </w:p>
        </w:tc>
        <w:tc>
          <w:tcPr>
            <w:tcW w:w="61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F29FF99" w14:textId="0E16ED68"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w:t>
            </w:r>
          </w:p>
        </w:tc>
        <w:tc>
          <w:tcPr>
            <w:tcW w:w="61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93F8219" w14:textId="243DB27C"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w:t>
            </w:r>
          </w:p>
        </w:tc>
        <w:tc>
          <w:tcPr>
            <w:tcW w:w="9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46EDA1D" w14:textId="065BEA06"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w:t>
            </w:r>
            <w:bookmarkStart w:id="2" w:name="_Hlk47702515"/>
            <w:r w:rsidRPr="00401BFD">
              <w:rPr>
                <w:rFonts w:ascii="Arial" w:hAnsi="Arial" w:cs="Arial"/>
                <w:b/>
                <w:bCs/>
                <w:sz w:val="20"/>
                <w:szCs w:val="24"/>
              </w:rPr>
              <w:t xml:space="preserve">127,500.00 </w:t>
            </w:r>
            <w:bookmarkEnd w:id="2"/>
          </w:p>
        </w:tc>
      </w:tr>
      <w:tr w:rsidR="007B09A0" w:rsidRPr="00401BFD" w14:paraId="53AF3239" w14:textId="77777777" w:rsidTr="004A2807">
        <w:trPr>
          <w:trHeight w:val="20"/>
        </w:trPr>
        <w:tc>
          <w:tcPr>
            <w:tcW w:w="134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41CDAD" w14:textId="77777777" w:rsidR="007B09A0" w:rsidRPr="00401BFD" w:rsidRDefault="007B09A0" w:rsidP="002457BD">
            <w:pPr>
              <w:spacing w:after="0" w:line="240" w:lineRule="auto"/>
              <w:ind w:right="57"/>
              <w:contextualSpacing/>
              <w:rPr>
                <w:rFonts w:ascii="Arial" w:hAnsi="Arial" w:cs="Arial"/>
                <w:b/>
                <w:bCs/>
                <w:sz w:val="20"/>
                <w:szCs w:val="24"/>
              </w:rPr>
            </w:pPr>
            <w:r w:rsidRPr="00401BFD">
              <w:rPr>
                <w:rFonts w:ascii="Arial" w:hAnsi="Arial" w:cs="Arial"/>
                <w:b/>
                <w:bCs/>
                <w:sz w:val="20"/>
                <w:szCs w:val="24"/>
              </w:rPr>
              <w:t>REGION X</w:t>
            </w:r>
          </w:p>
        </w:tc>
        <w:tc>
          <w:tcPr>
            <w:tcW w:w="72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57C38CC" w14:textId="5100AF28"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w:t>
            </w:r>
          </w:p>
        </w:tc>
        <w:tc>
          <w:tcPr>
            <w:tcW w:w="72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99BA082" w14:textId="38B5AC08"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127,500.00 </w:t>
            </w:r>
          </w:p>
        </w:tc>
        <w:tc>
          <w:tcPr>
            <w:tcW w:w="61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269701F" w14:textId="04BA81C7"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w:t>
            </w:r>
          </w:p>
        </w:tc>
        <w:tc>
          <w:tcPr>
            <w:tcW w:w="61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1FF2762" w14:textId="24743A0D"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w:t>
            </w:r>
          </w:p>
        </w:tc>
        <w:tc>
          <w:tcPr>
            <w:tcW w:w="9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496B771" w14:textId="63844146"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127,500.00 </w:t>
            </w:r>
          </w:p>
        </w:tc>
      </w:tr>
      <w:tr w:rsidR="007B09A0" w:rsidRPr="00401BFD" w14:paraId="23CA6BA3" w14:textId="77777777" w:rsidTr="004A2807">
        <w:trPr>
          <w:trHeight w:val="20"/>
        </w:trPr>
        <w:tc>
          <w:tcPr>
            <w:tcW w:w="13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2691FF" w14:textId="77777777" w:rsidR="007B09A0" w:rsidRPr="00401BFD" w:rsidRDefault="007B09A0" w:rsidP="002457BD">
            <w:pPr>
              <w:spacing w:after="0" w:line="240" w:lineRule="auto"/>
              <w:ind w:right="57"/>
              <w:contextualSpacing/>
              <w:rPr>
                <w:rFonts w:ascii="Arial" w:hAnsi="Arial" w:cs="Arial"/>
                <w:b/>
                <w:bCs/>
                <w:sz w:val="20"/>
                <w:szCs w:val="24"/>
              </w:rPr>
            </w:pPr>
            <w:r w:rsidRPr="00401BFD">
              <w:rPr>
                <w:rFonts w:ascii="Arial" w:hAnsi="Arial" w:cs="Arial"/>
                <w:b/>
                <w:bCs/>
                <w:sz w:val="20"/>
                <w:szCs w:val="24"/>
              </w:rPr>
              <w:t>Bukidnon</w:t>
            </w:r>
          </w:p>
        </w:tc>
        <w:tc>
          <w:tcPr>
            <w:tcW w:w="72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9BB9C94" w14:textId="7F72274B"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w:t>
            </w:r>
          </w:p>
        </w:tc>
        <w:tc>
          <w:tcPr>
            <w:tcW w:w="72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D72DBC5" w14:textId="1243F619"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127,500.00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A65E4AB" w14:textId="68AE3DEC"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022E45" w14:textId="001CE29E"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w:t>
            </w:r>
          </w:p>
        </w:tc>
        <w:tc>
          <w:tcPr>
            <w:tcW w:w="97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8B5BEBE" w14:textId="2286C4BC" w:rsidR="007B09A0" w:rsidRPr="00401BFD" w:rsidRDefault="007B09A0" w:rsidP="002457BD">
            <w:pPr>
              <w:spacing w:after="0" w:line="240" w:lineRule="auto"/>
              <w:ind w:right="57"/>
              <w:contextualSpacing/>
              <w:jc w:val="right"/>
              <w:rPr>
                <w:rFonts w:ascii="Arial" w:hAnsi="Arial" w:cs="Arial"/>
                <w:b/>
                <w:bCs/>
                <w:sz w:val="20"/>
                <w:szCs w:val="24"/>
              </w:rPr>
            </w:pPr>
            <w:r w:rsidRPr="00401BFD">
              <w:rPr>
                <w:rFonts w:ascii="Arial" w:hAnsi="Arial" w:cs="Arial"/>
                <w:b/>
                <w:bCs/>
                <w:sz w:val="20"/>
                <w:szCs w:val="24"/>
              </w:rPr>
              <w:t xml:space="preserve"> 127,500.00 </w:t>
            </w:r>
          </w:p>
        </w:tc>
      </w:tr>
      <w:tr w:rsidR="007B09A0" w:rsidRPr="00401BFD" w14:paraId="330D1125" w14:textId="77777777" w:rsidTr="004A2807">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01186" w14:textId="77777777" w:rsidR="007B09A0" w:rsidRPr="00401BFD" w:rsidRDefault="007B09A0" w:rsidP="002457BD">
            <w:pPr>
              <w:spacing w:after="0" w:line="240" w:lineRule="auto"/>
              <w:ind w:right="57"/>
              <w:contextualSpacing/>
              <w:rPr>
                <w:rFonts w:ascii="Arial" w:hAnsi="Arial" w:cs="Arial"/>
                <w:i/>
                <w:iCs/>
                <w:sz w:val="20"/>
                <w:szCs w:val="24"/>
              </w:rPr>
            </w:pPr>
            <w:r w:rsidRPr="00401BFD">
              <w:rPr>
                <w:rFonts w:ascii="Arial" w:hAnsi="Arial" w:cs="Arial"/>
                <w:i/>
                <w:iCs/>
                <w:sz w:val="20"/>
                <w:szCs w:val="24"/>
              </w:rPr>
              <w:t> </w:t>
            </w:r>
          </w:p>
        </w:tc>
        <w:tc>
          <w:tcPr>
            <w:tcW w:w="12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D1C31" w14:textId="77777777" w:rsidR="007B09A0" w:rsidRPr="00401BFD" w:rsidRDefault="007B09A0" w:rsidP="002457BD">
            <w:pPr>
              <w:spacing w:after="0" w:line="240" w:lineRule="auto"/>
              <w:ind w:right="57"/>
              <w:contextualSpacing/>
              <w:rPr>
                <w:rFonts w:ascii="Arial" w:hAnsi="Arial" w:cs="Arial"/>
                <w:i/>
                <w:iCs/>
                <w:sz w:val="20"/>
                <w:szCs w:val="24"/>
              </w:rPr>
            </w:pPr>
            <w:proofErr w:type="spellStart"/>
            <w:r w:rsidRPr="00401BFD">
              <w:rPr>
                <w:rFonts w:ascii="Arial" w:hAnsi="Arial" w:cs="Arial"/>
                <w:i/>
                <w:iCs/>
                <w:sz w:val="20"/>
                <w:szCs w:val="24"/>
              </w:rPr>
              <w:t>Cabanglasan</w:t>
            </w:r>
            <w:proofErr w:type="spellEnd"/>
          </w:p>
        </w:tc>
        <w:tc>
          <w:tcPr>
            <w:tcW w:w="7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2F6DD2" w14:textId="4A6BA550" w:rsidR="007B09A0" w:rsidRPr="00401BFD" w:rsidRDefault="007B09A0" w:rsidP="002457BD">
            <w:pPr>
              <w:spacing w:after="0" w:line="240" w:lineRule="auto"/>
              <w:ind w:right="57"/>
              <w:contextualSpacing/>
              <w:jc w:val="right"/>
              <w:rPr>
                <w:rFonts w:ascii="Arial" w:hAnsi="Arial" w:cs="Arial"/>
                <w:i/>
                <w:iCs/>
                <w:sz w:val="20"/>
                <w:szCs w:val="24"/>
              </w:rPr>
            </w:pPr>
            <w:r w:rsidRPr="00401BFD">
              <w:rPr>
                <w:rFonts w:ascii="Arial" w:hAnsi="Arial" w:cs="Arial"/>
                <w:i/>
                <w:iCs/>
                <w:sz w:val="20"/>
                <w:szCs w:val="24"/>
              </w:rPr>
              <w:t xml:space="preserve"> - </w:t>
            </w:r>
          </w:p>
        </w:tc>
        <w:tc>
          <w:tcPr>
            <w:tcW w:w="7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951251" w14:textId="48E6D8FE" w:rsidR="007B09A0" w:rsidRPr="00401BFD" w:rsidRDefault="007B09A0" w:rsidP="002457BD">
            <w:pPr>
              <w:spacing w:after="0" w:line="240" w:lineRule="auto"/>
              <w:ind w:right="57"/>
              <w:contextualSpacing/>
              <w:jc w:val="right"/>
              <w:rPr>
                <w:rFonts w:ascii="Arial" w:hAnsi="Arial" w:cs="Arial"/>
                <w:i/>
                <w:iCs/>
                <w:sz w:val="20"/>
                <w:szCs w:val="24"/>
              </w:rPr>
            </w:pPr>
            <w:r w:rsidRPr="00401BFD">
              <w:rPr>
                <w:rFonts w:ascii="Arial" w:hAnsi="Arial" w:cs="Arial"/>
                <w:i/>
                <w:iCs/>
                <w:sz w:val="20"/>
                <w:szCs w:val="24"/>
              </w:rPr>
              <w:t xml:space="preserve">127,500.00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EC7F2C" w14:textId="7046DF63" w:rsidR="007B09A0" w:rsidRPr="00401BFD" w:rsidRDefault="007B09A0" w:rsidP="002457BD">
            <w:pPr>
              <w:spacing w:after="0" w:line="240" w:lineRule="auto"/>
              <w:ind w:right="57"/>
              <w:contextualSpacing/>
              <w:jc w:val="right"/>
              <w:rPr>
                <w:rFonts w:ascii="Arial" w:hAnsi="Arial" w:cs="Arial"/>
                <w:i/>
                <w:iCs/>
                <w:sz w:val="20"/>
                <w:szCs w:val="24"/>
              </w:rPr>
            </w:pPr>
            <w:r w:rsidRPr="00401BFD">
              <w:rPr>
                <w:rFonts w:ascii="Arial" w:hAnsi="Arial" w:cs="Arial"/>
                <w:i/>
                <w:iCs/>
                <w:sz w:val="20"/>
                <w:szCs w:val="24"/>
              </w:rPr>
              <w:t xml:space="preserve"> -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D79B58" w14:textId="02D0E00E" w:rsidR="007B09A0" w:rsidRPr="00401BFD" w:rsidRDefault="007B09A0" w:rsidP="002457BD">
            <w:pPr>
              <w:spacing w:after="0" w:line="240" w:lineRule="auto"/>
              <w:ind w:right="57"/>
              <w:contextualSpacing/>
              <w:jc w:val="right"/>
              <w:rPr>
                <w:rFonts w:ascii="Arial" w:hAnsi="Arial" w:cs="Arial"/>
                <w:i/>
                <w:iCs/>
                <w:sz w:val="20"/>
                <w:szCs w:val="24"/>
              </w:rPr>
            </w:pPr>
            <w:r w:rsidRPr="00401BFD">
              <w:rPr>
                <w:rFonts w:ascii="Arial" w:hAnsi="Arial" w:cs="Arial"/>
                <w:i/>
                <w:iCs/>
                <w:sz w:val="20"/>
                <w:szCs w:val="24"/>
              </w:rPr>
              <w:t xml:space="preserve"> - </w:t>
            </w:r>
          </w:p>
        </w:tc>
        <w:tc>
          <w:tcPr>
            <w:tcW w:w="9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6F4939" w14:textId="0115962C" w:rsidR="007B09A0" w:rsidRPr="00401BFD" w:rsidRDefault="007B09A0" w:rsidP="002457BD">
            <w:pPr>
              <w:spacing w:after="0" w:line="240" w:lineRule="auto"/>
              <w:ind w:right="57"/>
              <w:contextualSpacing/>
              <w:jc w:val="right"/>
              <w:rPr>
                <w:rFonts w:ascii="Arial" w:hAnsi="Arial" w:cs="Arial"/>
                <w:i/>
                <w:iCs/>
                <w:sz w:val="20"/>
                <w:szCs w:val="24"/>
              </w:rPr>
            </w:pPr>
            <w:r w:rsidRPr="00401BFD">
              <w:rPr>
                <w:rFonts w:ascii="Arial" w:hAnsi="Arial" w:cs="Arial"/>
                <w:i/>
                <w:iCs/>
                <w:sz w:val="20"/>
                <w:szCs w:val="24"/>
              </w:rPr>
              <w:t xml:space="preserve">127,500.00 </w:t>
            </w:r>
          </w:p>
        </w:tc>
      </w:tr>
    </w:tbl>
    <w:p w14:paraId="2D388EB4" w14:textId="17578578" w:rsidR="002476D6" w:rsidRPr="00401BFD" w:rsidRDefault="007B09A0" w:rsidP="002457BD">
      <w:pPr>
        <w:spacing w:after="0" w:line="240" w:lineRule="auto"/>
        <w:contextualSpacing/>
        <w:jc w:val="right"/>
        <w:rPr>
          <w:rFonts w:ascii="Arial" w:eastAsia="Arial" w:hAnsi="Arial" w:cs="Arial"/>
          <w:i/>
          <w:color w:val="0070C0"/>
          <w:sz w:val="16"/>
          <w:szCs w:val="24"/>
        </w:rPr>
      </w:pPr>
      <w:r w:rsidRPr="00401BFD">
        <w:rPr>
          <w:rFonts w:ascii="Arial" w:eastAsia="Arial" w:hAnsi="Arial" w:cs="Arial"/>
          <w:i/>
          <w:color w:val="0070C0"/>
          <w:sz w:val="16"/>
          <w:szCs w:val="24"/>
        </w:rPr>
        <w:t xml:space="preserve"> </w:t>
      </w:r>
      <w:r w:rsidR="002476D6" w:rsidRPr="00401BFD">
        <w:rPr>
          <w:rFonts w:ascii="Arial" w:eastAsia="Arial" w:hAnsi="Arial" w:cs="Arial"/>
          <w:i/>
          <w:color w:val="0070C0"/>
          <w:sz w:val="16"/>
          <w:szCs w:val="24"/>
        </w:rPr>
        <w:t xml:space="preserve">Source: DSWD-FO </w:t>
      </w:r>
      <w:r w:rsidRPr="00401BFD">
        <w:rPr>
          <w:rFonts w:ascii="Arial" w:eastAsia="Arial" w:hAnsi="Arial" w:cs="Arial"/>
          <w:i/>
          <w:color w:val="0070C0"/>
          <w:sz w:val="16"/>
          <w:szCs w:val="24"/>
        </w:rPr>
        <w:t>X</w:t>
      </w:r>
    </w:p>
    <w:p w14:paraId="285A6CA4" w14:textId="77777777" w:rsidR="007B09A0" w:rsidRPr="002457BD" w:rsidRDefault="007B09A0" w:rsidP="002457BD">
      <w:pPr>
        <w:pStyle w:val="Heading1"/>
        <w:shd w:val="clear" w:color="auto" w:fill="FFFFFF"/>
        <w:spacing w:before="0" w:after="0"/>
        <w:contextualSpacing/>
        <w:rPr>
          <w:rFonts w:ascii="Arial" w:eastAsia="Arial" w:hAnsi="Arial" w:cs="Arial"/>
          <w:color w:val="002060"/>
          <w:sz w:val="24"/>
          <w:szCs w:val="24"/>
        </w:rPr>
      </w:pPr>
    </w:p>
    <w:p w14:paraId="0105ACB9" w14:textId="2ECA7795" w:rsidR="003D0AEA" w:rsidRPr="00F304C8" w:rsidRDefault="00FC54C7" w:rsidP="002457BD">
      <w:pPr>
        <w:pStyle w:val="Heading1"/>
        <w:shd w:val="clear" w:color="auto" w:fill="FFFFFF"/>
        <w:spacing w:before="0" w:after="0"/>
        <w:contextualSpacing/>
        <w:rPr>
          <w:rFonts w:ascii="Arial" w:eastAsia="Arial" w:hAnsi="Arial" w:cs="Arial"/>
          <w:color w:val="222222"/>
          <w:sz w:val="28"/>
          <w:szCs w:val="24"/>
        </w:rPr>
      </w:pPr>
      <w:r w:rsidRPr="00F304C8">
        <w:rPr>
          <w:rFonts w:ascii="Arial" w:eastAsia="Arial" w:hAnsi="Arial" w:cs="Arial"/>
          <w:color w:val="002060"/>
          <w:sz w:val="28"/>
          <w:szCs w:val="24"/>
        </w:rPr>
        <w:t>SITUATIONAL</w:t>
      </w:r>
      <w:r w:rsidR="00E04AE5" w:rsidRPr="00F304C8">
        <w:rPr>
          <w:rFonts w:ascii="Arial" w:eastAsia="Arial" w:hAnsi="Arial" w:cs="Arial"/>
          <w:color w:val="002060"/>
          <w:sz w:val="28"/>
          <w:szCs w:val="24"/>
        </w:rPr>
        <w:t xml:space="preserve"> </w:t>
      </w:r>
      <w:r w:rsidRPr="00F304C8">
        <w:rPr>
          <w:rFonts w:ascii="Arial" w:eastAsia="Arial" w:hAnsi="Arial" w:cs="Arial"/>
          <w:color w:val="002060"/>
          <w:sz w:val="28"/>
          <w:szCs w:val="24"/>
        </w:rPr>
        <w:t>REPORT</w:t>
      </w:r>
    </w:p>
    <w:p w14:paraId="51BFF173" w14:textId="77777777" w:rsidR="001B7B64" w:rsidRPr="002457BD" w:rsidRDefault="001B7B64" w:rsidP="002457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B9EA41E" w14:textId="77777777" w:rsidR="003D0AEA" w:rsidRPr="002457BD" w:rsidRDefault="003D0AEA" w:rsidP="002457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2457BD">
        <w:rPr>
          <w:rFonts w:ascii="Arial" w:eastAsia="Arial" w:hAnsi="Arial" w:cs="Arial"/>
          <w:b/>
          <w:sz w:val="24"/>
          <w:szCs w:val="24"/>
        </w:rPr>
        <w:t>DSWD-DRMB</w:t>
      </w:r>
    </w:p>
    <w:tbl>
      <w:tblPr>
        <w:tblW w:w="5000" w:type="pct"/>
        <w:tblLook w:val="0400" w:firstRow="0" w:lastRow="0" w:firstColumn="0" w:lastColumn="0" w:noHBand="0" w:noVBand="1"/>
      </w:tblPr>
      <w:tblGrid>
        <w:gridCol w:w="2123"/>
        <w:gridCol w:w="7614"/>
      </w:tblGrid>
      <w:tr w:rsidR="003D0AEA" w:rsidRPr="00B50E0D" w14:paraId="59976603" w14:textId="77777777" w:rsidTr="00890200">
        <w:trPr>
          <w:trHeight w:val="20"/>
          <w:tblHeader/>
        </w:trPr>
        <w:tc>
          <w:tcPr>
            <w:tcW w:w="10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0AE1F3" w14:textId="77777777" w:rsidR="003D0AEA" w:rsidRPr="00B50E0D" w:rsidRDefault="003D0AEA" w:rsidP="002457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50E0D">
              <w:rPr>
                <w:rFonts w:ascii="Arial" w:eastAsia="Arial" w:hAnsi="Arial" w:cs="Arial"/>
                <w:b/>
                <w:sz w:val="20"/>
                <w:szCs w:val="24"/>
              </w:rPr>
              <w:t>DATE</w:t>
            </w:r>
          </w:p>
        </w:tc>
        <w:tc>
          <w:tcPr>
            <w:tcW w:w="39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AF2F4" w14:textId="77777777" w:rsidR="003D0AEA" w:rsidRPr="00B50E0D" w:rsidRDefault="003D0AEA" w:rsidP="002457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50E0D">
              <w:rPr>
                <w:rFonts w:ascii="Arial" w:eastAsia="Arial" w:hAnsi="Arial" w:cs="Arial"/>
                <w:b/>
                <w:sz w:val="20"/>
                <w:szCs w:val="24"/>
              </w:rPr>
              <w:t>SITUATIONS</w:t>
            </w:r>
            <w:r w:rsidR="00E04AE5" w:rsidRPr="00B50E0D">
              <w:rPr>
                <w:rFonts w:ascii="Arial" w:eastAsia="Arial" w:hAnsi="Arial" w:cs="Arial"/>
                <w:b/>
                <w:sz w:val="20"/>
                <w:szCs w:val="24"/>
              </w:rPr>
              <w:t xml:space="preserve"> </w:t>
            </w:r>
            <w:r w:rsidRPr="00B50E0D">
              <w:rPr>
                <w:rFonts w:ascii="Arial" w:eastAsia="Arial" w:hAnsi="Arial" w:cs="Arial"/>
                <w:b/>
                <w:sz w:val="20"/>
                <w:szCs w:val="24"/>
              </w:rPr>
              <w:t>/</w:t>
            </w:r>
            <w:r w:rsidR="00E04AE5" w:rsidRPr="00B50E0D">
              <w:rPr>
                <w:rFonts w:ascii="Arial" w:eastAsia="Arial" w:hAnsi="Arial" w:cs="Arial"/>
                <w:b/>
                <w:sz w:val="20"/>
                <w:szCs w:val="24"/>
              </w:rPr>
              <w:t xml:space="preserve"> </w:t>
            </w:r>
            <w:r w:rsidRPr="00B50E0D">
              <w:rPr>
                <w:rFonts w:ascii="Arial" w:eastAsia="Arial" w:hAnsi="Arial" w:cs="Arial"/>
                <w:b/>
                <w:sz w:val="20"/>
                <w:szCs w:val="24"/>
              </w:rPr>
              <w:t>ACTIONS</w:t>
            </w:r>
            <w:r w:rsidR="00E04AE5" w:rsidRPr="00B50E0D">
              <w:rPr>
                <w:rFonts w:ascii="Arial" w:eastAsia="Arial" w:hAnsi="Arial" w:cs="Arial"/>
                <w:b/>
                <w:sz w:val="20"/>
                <w:szCs w:val="24"/>
              </w:rPr>
              <w:t xml:space="preserve"> </w:t>
            </w:r>
            <w:r w:rsidRPr="00B50E0D">
              <w:rPr>
                <w:rFonts w:ascii="Arial" w:eastAsia="Arial" w:hAnsi="Arial" w:cs="Arial"/>
                <w:b/>
                <w:sz w:val="20"/>
                <w:szCs w:val="24"/>
              </w:rPr>
              <w:t>UNDERTAKEN</w:t>
            </w:r>
          </w:p>
        </w:tc>
      </w:tr>
      <w:tr w:rsidR="003D0AEA" w:rsidRPr="00B50E0D" w14:paraId="39444973" w14:textId="77777777" w:rsidTr="00890200">
        <w:trPr>
          <w:trHeight w:val="20"/>
        </w:trPr>
        <w:tc>
          <w:tcPr>
            <w:tcW w:w="10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316618" w14:textId="46579CA1" w:rsidR="003D0AEA" w:rsidRPr="00B50E0D" w:rsidRDefault="007B09A0" w:rsidP="002457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B50E0D">
              <w:rPr>
                <w:rFonts w:ascii="Arial" w:eastAsia="Arial" w:hAnsi="Arial" w:cs="Arial"/>
                <w:color w:val="0070C0"/>
                <w:sz w:val="20"/>
                <w:szCs w:val="24"/>
              </w:rPr>
              <w:t>07</w:t>
            </w:r>
            <w:r w:rsidR="0034147B"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 xml:space="preserve">August </w:t>
            </w:r>
            <w:r w:rsidR="00FF55CF" w:rsidRPr="00B50E0D">
              <w:rPr>
                <w:rFonts w:ascii="Arial" w:eastAsia="Arial" w:hAnsi="Arial" w:cs="Arial"/>
                <w:color w:val="0070C0"/>
                <w:sz w:val="20"/>
                <w:szCs w:val="24"/>
              </w:rPr>
              <w:t>2020</w:t>
            </w:r>
          </w:p>
        </w:tc>
        <w:tc>
          <w:tcPr>
            <w:tcW w:w="39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267ADE" w14:textId="2C3BEB95" w:rsidR="003D0AEA" w:rsidRPr="00B50E0D" w:rsidRDefault="003D0AEA" w:rsidP="002457BD">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0" w:hanging="191"/>
              <w:contextualSpacing/>
              <w:jc w:val="both"/>
              <w:rPr>
                <w:rFonts w:ascii="Arial" w:eastAsia="Arial" w:hAnsi="Arial" w:cs="Arial"/>
                <w:color w:val="0070C0"/>
                <w:sz w:val="20"/>
                <w:szCs w:val="24"/>
              </w:rPr>
            </w:pPr>
            <w:r w:rsidRPr="00B50E0D">
              <w:rPr>
                <w:rFonts w:ascii="Arial" w:eastAsia="Arial" w:hAnsi="Arial" w:cs="Arial"/>
                <w:color w:val="0070C0"/>
                <w:sz w:val="20"/>
                <w:szCs w:val="24"/>
              </w:rPr>
              <w:t>The</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Disaster</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Response</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Operations</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Monitoring</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and</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Information</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Center</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(DROMIC)</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of</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the</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DSWD-DRMB</w:t>
            </w:r>
            <w:r w:rsidR="00E04AE5" w:rsidRPr="00B50E0D">
              <w:rPr>
                <w:rFonts w:ascii="Arial" w:eastAsia="Arial" w:hAnsi="Arial" w:cs="Arial"/>
                <w:color w:val="0070C0"/>
                <w:sz w:val="20"/>
                <w:szCs w:val="24"/>
              </w:rPr>
              <w:t xml:space="preserve"> </w:t>
            </w:r>
            <w:r w:rsidR="009E72D8" w:rsidRPr="00B50E0D">
              <w:rPr>
                <w:rFonts w:ascii="Arial" w:eastAsia="Arial" w:hAnsi="Arial" w:cs="Arial"/>
                <w:color w:val="0070C0"/>
                <w:sz w:val="20"/>
                <w:szCs w:val="24"/>
              </w:rPr>
              <w:t xml:space="preserve">is closely coordinating </w:t>
            </w:r>
            <w:r w:rsidR="0074289B" w:rsidRPr="00B50E0D">
              <w:rPr>
                <w:rFonts w:ascii="Arial" w:eastAsia="Arial" w:hAnsi="Arial" w:cs="Arial"/>
                <w:color w:val="0070C0"/>
                <w:sz w:val="20"/>
                <w:szCs w:val="24"/>
              </w:rPr>
              <w:t>with</w:t>
            </w:r>
            <w:r w:rsidR="00E04AE5" w:rsidRPr="00B50E0D">
              <w:rPr>
                <w:rFonts w:ascii="Arial" w:eastAsia="Arial" w:hAnsi="Arial" w:cs="Arial"/>
                <w:color w:val="0070C0"/>
                <w:sz w:val="20"/>
                <w:szCs w:val="24"/>
              </w:rPr>
              <w:t xml:space="preserve"> </w:t>
            </w:r>
            <w:r w:rsidR="0074289B" w:rsidRPr="00B50E0D">
              <w:rPr>
                <w:rFonts w:ascii="Arial" w:eastAsia="Arial" w:hAnsi="Arial" w:cs="Arial"/>
                <w:color w:val="0070C0"/>
                <w:sz w:val="20"/>
                <w:szCs w:val="24"/>
              </w:rPr>
              <w:t>DSWD-FO</w:t>
            </w:r>
            <w:r w:rsidR="00E04AE5" w:rsidRPr="00B50E0D">
              <w:rPr>
                <w:rFonts w:ascii="Arial" w:eastAsia="Arial" w:hAnsi="Arial" w:cs="Arial"/>
                <w:color w:val="0070C0"/>
                <w:sz w:val="20"/>
                <w:szCs w:val="24"/>
              </w:rPr>
              <w:t xml:space="preserve"> </w:t>
            </w:r>
            <w:r w:rsidR="00FF55CF" w:rsidRPr="00B50E0D">
              <w:rPr>
                <w:rFonts w:ascii="Arial" w:eastAsia="Arial" w:hAnsi="Arial" w:cs="Arial"/>
                <w:color w:val="0070C0"/>
                <w:sz w:val="20"/>
                <w:szCs w:val="24"/>
              </w:rPr>
              <w:t>X</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for</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significant</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reports</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on</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the</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status</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of</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affected</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families,</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assistance,</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and</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relief</w:t>
            </w:r>
            <w:r w:rsidR="00E04AE5" w:rsidRPr="00B50E0D">
              <w:rPr>
                <w:rFonts w:ascii="Arial" w:eastAsia="Arial" w:hAnsi="Arial" w:cs="Arial"/>
                <w:color w:val="0070C0"/>
                <w:sz w:val="20"/>
                <w:szCs w:val="24"/>
              </w:rPr>
              <w:t xml:space="preserve"> </w:t>
            </w:r>
            <w:r w:rsidRPr="00B50E0D">
              <w:rPr>
                <w:rFonts w:ascii="Arial" w:eastAsia="Arial" w:hAnsi="Arial" w:cs="Arial"/>
                <w:color w:val="0070C0"/>
                <w:sz w:val="20"/>
                <w:szCs w:val="24"/>
              </w:rPr>
              <w:t>efforts.</w:t>
            </w:r>
          </w:p>
        </w:tc>
      </w:tr>
    </w:tbl>
    <w:p w14:paraId="0BC2A077" w14:textId="77777777" w:rsidR="00B25F5C" w:rsidRPr="002457BD" w:rsidRDefault="00B25F5C" w:rsidP="002457BD">
      <w:pPr>
        <w:spacing w:after="0" w:line="240" w:lineRule="auto"/>
        <w:contextualSpacing/>
        <w:rPr>
          <w:rFonts w:ascii="Arial" w:eastAsia="Arial" w:hAnsi="Arial" w:cs="Arial"/>
          <w:b/>
          <w:color w:val="222222"/>
          <w:sz w:val="24"/>
          <w:szCs w:val="24"/>
        </w:rPr>
      </w:pPr>
    </w:p>
    <w:p w14:paraId="4492A6FC" w14:textId="11C97E49" w:rsidR="00470FE4" w:rsidRPr="002457BD" w:rsidRDefault="00FC54C7" w:rsidP="002457BD">
      <w:pPr>
        <w:spacing w:after="0" w:line="240" w:lineRule="auto"/>
        <w:contextualSpacing/>
        <w:rPr>
          <w:rFonts w:ascii="Arial" w:eastAsia="Arial" w:hAnsi="Arial" w:cs="Arial"/>
          <w:color w:val="auto"/>
          <w:sz w:val="24"/>
          <w:szCs w:val="24"/>
        </w:rPr>
      </w:pPr>
      <w:r w:rsidRPr="002457BD">
        <w:rPr>
          <w:rFonts w:ascii="Arial" w:eastAsia="Arial" w:hAnsi="Arial" w:cs="Arial"/>
          <w:b/>
          <w:color w:val="auto"/>
          <w:sz w:val="24"/>
          <w:szCs w:val="24"/>
        </w:rPr>
        <w:t>DSWD-FO</w:t>
      </w:r>
      <w:r w:rsidR="00E04AE5" w:rsidRPr="002457BD">
        <w:rPr>
          <w:rFonts w:ascii="Arial" w:eastAsia="Arial" w:hAnsi="Arial" w:cs="Arial"/>
          <w:b/>
          <w:color w:val="auto"/>
          <w:sz w:val="24"/>
          <w:szCs w:val="24"/>
        </w:rPr>
        <w:t xml:space="preserve"> </w:t>
      </w:r>
      <w:r w:rsidR="007B09A0" w:rsidRPr="002457BD">
        <w:rPr>
          <w:rFonts w:ascii="Arial" w:eastAsia="Arial" w:hAnsi="Arial" w:cs="Arial"/>
          <w:b/>
          <w:color w:val="auto"/>
          <w:sz w:val="24"/>
          <w:szCs w:val="24"/>
        </w:rPr>
        <w:t>X</w:t>
      </w:r>
    </w:p>
    <w:tbl>
      <w:tblPr>
        <w:tblStyle w:val="a4"/>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2"/>
        <w:gridCol w:w="7613"/>
      </w:tblGrid>
      <w:tr w:rsidR="00470FE4" w:rsidRPr="004D5E9B" w14:paraId="7E2BBA78" w14:textId="77777777" w:rsidTr="00890200">
        <w:trPr>
          <w:trHeight w:val="20"/>
          <w:jc w:val="center"/>
        </w:trPr>
        <w:tc>
          <w:tcPr>
            <w:tcW w:w="2122" w:type="dxa"/>
            <w:tcMar>
              <w:top w:w="0" w:type="dxa"/>
              <w:left w:w="108" w:type="dxa"/>
              <w:bottom w:w="0" w:type="dxa"/>
              <w:right w:w="108" w:type="dxa"/>
            </w:tcMar>
            <w:vAlign w:val="center"/>
          </w:tcPr>
          <w:p w14:paraId="491CDC66" w14:textId="77777777" w:rsidR="00470FE4" w:rsidRPr="004D5E9B" w:rsidRDefault="00FC54C7" w:rsidP="002457BD">
            <w:pPr>
              <w:contextualSpacing/>
              <w:jc w:val="center"/>
              <w:rPr>
                <w:rFonts w:ascii="Arial" w:eastAsia="Times New Roman" w:hAnsi="Arial" w:cs="Arial"/>
                <w:sz w:val="20"/>
                <w:szCs w:val="24"/>
              </w:rPr>
            </w:pPr>
            <w:bookmarkStart w:id="3" w:name="_1fob9te" w:colFirst="0" w:colLast="0"/>
            <w:bookmarkEnd w:id="3"/>
            <w:r w:rsidRPr="004D5E9B">
              <w:rPr>
                <w:rFonts w:ascii="Arial" w:eastAsia="Arial" w:hAnsi="Arial" w:cs="Arial"/>
                <w:b/>
                <w:sz w:val="20"/>
                <w:szCs w:val="24"/>
              </w:rPr>
              <w:t>DATE</w:t>
            </w:r>
          </w:p>
        </w:tc>
        <w:tc>
          <w:tcPr>
            <w:tcW w:w="7613" w:type="dxa"/>
            <w:tcMar>
              <w:top w:w="0" w:type="dxa"/>
              <w:left w:w="108" w:type="dxa"/>
              <w:bottom w:w="0" w:type="dxa"/>
              <w:right w:w="108" w:type="dxa"/>
            </w:tcMar>
            <w:vAlign w:val="center"/>
          </w:tcPr>
          <w:p w14:paraId="73402080" w14:textId="77777777" w:rsidR="00470FE4" w:rsidRPr="004D5E9B" w:rsidRDefault="00FC54C7" w:rsidP="002457BD">
            <w:pPr>
              <w:contextualSpacing/>
              <w:jc w:val="center"/>
              <w:rPr>
                <w:rFonts w:ascii="Arial" w:hAnsi="Arial" w:cs="Arial"/>
                <w:sz w:val="20"/>
                <w:szCs w:val="24"/>
              </w:rPr>
            </w:pPr>
            <w:r w:rsidRPr="004D5E9B">
              <w:rPr>
                <w:rFonts w:ascii="Arial" w:eastAsia="Arial" w:hAnsi="Arial" w:cs="Arial"/>
                <w:b/>
                <w:sz w:val="20"/>
                <w:szCs w:val="24"/>
              </w:rPr>
              <w:t>SITUATIONS</w:t>
            </w:r>
            <w:r w:rsidR="00E04AE5" w:rsidRPr="004D5E9B">
              <w:rPr>
                <w:rFonts w:ascii="Arial" w:eastAsia="Arial" w:hAnsi="Arial" w:cs="Arial"/>
                <w:b/>
                <w:sz w:val="20"/>
                <w:szCs w:val="24"/>
              </w:rPr>
              <w:t xml:space="preserve"> </w:t>
            </w:r>
            <w:r w:rsidRPr="004D5E9B">
              <w:rPr>
                <w:rFonts w:ascii="Arial" w:eastAsia="Arial" w:hAnsi="Arial" w:cs="Arial"/>
                <w:b/>
                <w:sz w:val="20"/>
                <w:szCs w:val="24"/>
              </w:rPr>
              <w:t>/</w:t>
            </w:r>
            <w:r w:rsidR="00E04AE5" w:rsidRPr="004D5E9B">
              <w:rPr>
                <w:rFonts w:ascii="Arial" w:eastAsia="Arial" w:hAnsi="Arial" w:cs="Arial"/>
                <w:b/>
                <w:sz w:val="20"/>
                <w:szCs w:val="24"/>
              </w:rPr>
              <w:t xml:space="preserve"> </w:t>
            </w:r>
            <w:r w:rsidRPr="004D5E9B">
              <w:rPr>
                <w:rFonts w:ascii="Arial" w:eastAsia="Arial" w:hAnsi="Arial" w:cs="Arial"/>
                <w:b/>
                <w:sz w:val="20"/>
                <w:szCs w:val="24"/>
              </w:rPr>
              <w:t>ACTIONS</w:t>
            </w:r>
            <w:r w:rsidR="00E04AE5" w:rsidRPr="004D5E9B">
              <w:rPr>
                <w:rFonts w:ascii="Arial" w:eastAsia="Arial" w:hAnsi="Arial" w:cs="Arial"/>
                <w:b/>
                <w:sz w:val="20"/>
                <w:szCs w:val="24"/>
              </w:rPr>
              <w:t xml:space="preserve"> </w:t>
            </w:r>
            <w:r w:rsidRPr="004D5E9B">
              <w:rPr>
                <w:rFonts w:ascii="Arial" w:eastAsia="Arial" w:hAnsi="Arial" w:cs="Arial"/>
                <w:b/>
                <w:sz w:val="20"/>
                <w:szCs w:val="24"/>
              </w:rPr>
              <w:t>UNDERTAKEN</w:t>
            </w:r>
          </w:p>
        </w:tc>
      </w:tr>
      <w:tr w:rsidR="0095060C" w:rsidRPr="004D5E9B" w14:paraId="48AD9834" w14:textId="77777777" w:rsidTr="00FF55CF">
        <w:trPr>
          <w:trHeight w:val="273"/>
          <w:jc w:val="center"/>
        </w:trPr>
        <w:tc>
          <w:tcPr>
            <w:tcW w:w="2122" w:type="dxa"/>
            <w:tcMar>
              <w:top w:w="0" w:type="dxa"/>
              <w:left w:w="108" w:type="dxa"/>
              <w:bottom w:w="0" w:type="dxa"/>
              <w:right w:w="108" w:type="dxa"/>
            </w:tcMar>
            <w:vAlign w:val="center"/>
          </w:tcPr>
          <w:p w14:paraId="6E9D840E" w14:textId="5746CEE8" w:rsidR="0095060C" w:rsidRPr="004D5E9B" w:rsidRDefault="00351039" w:rsidP="002457BD">
            <w:pPr>
              <w:contextualSpacing/>
              <w:jc w:val="center"/>
              <w:rPr>
                <w:rFonts w:ascii="Arial" w:eastAsia="Arial" w:hAnsi="Arial" w:cs="Arial"/>
                <w:color w:val="0070C0"/>
                <w:sz w:val="20"/>
                <w:szCs w:val="24"/>
              </w:rPr>
            </w:pPr>
            <w:r w:rsidRPr="004D5E9B">
              <w:rPr>
                <w:rFonts w:ascii="Arial" w:eastAsia="Arial" w:hAnsi="Arial" w:cs="Arial"/>
                <w:color w:val="0070C0"/>
                <w:sz w:val="20"/>
                <w:szCs w:val="24"/>
              </w:rPr>
              <w:t>07 August 2020</w:t>
            </w:r>
          </w:p>
        </w:tc>
        <w:tc>
          <w:tcPr>
            <w:tcW w:w="7613" w:type="dxa"/>
            <w:tcMar>
              <w:top w:w="0" w:type="dxa"/>
              <w:left w:w="108" w:type="dxa"/>
              <w:bottom w:w="0" w:type="dxa"/>
              <w:right w:w="108" w:type="dxa"/>
            </w:tcMar>
            <w:vAlign w:val="center"/>
          </w:tcPr>
          <w:p w14:paraId="6CBBB34C" w14:textId="77777777" w:rsidR="00351039" w:rsidRPr="004D5E9B" w:rsidRDefault="007B09A0" w:rsidP="002457BD">
            <w:pPr>
              <w:numPr>
                <w:ilvl w:val="0"/>
                <w:numId w:val="5"/>
              </w:numPr>
              <w:ind w:left="170" w:hanging="191"/>
              <w:contextualSpacing/>
              <w:jc w:val="both"/>
              <w:rPr>
                <w:rFonts w:ascii="Arial" w:eastAsia="Arial" w:hAnsi="Arial" w:cs="Arial"/>
                <w:color w:val="0070C0"/>
                <w:sz w:val="20"/>
                <w:szCs w:val="24"/>
              </w:rPr>
            </w:pPr>
            <w:r w:rsidRPr="004D5E9B">
              <w:rPr>
                <w:rFonts w:ascii="Arial" w:eastAsia="Arial" w:hAnsi="Arial" w:cs="Arial"/>
                <w:color w:val="0070C0"/>
                <w:sz w:val="20"/>
                <w:szCs w:val="24"/>
              </w:rPr>
              <w:t xml:space="preserve">The Local Government Unit (LGU) of </w:t>
            </w:r>
            <w:proofErr w:type="spellStart"/>
            <w:r w:rsidRPr="004D5E9B">
              <w:rPr>
                <w:rFonts w:ascii="Arial" w:eastAsia="Arial" w:hAnsi="Arial" w:cs="Arial"/>
                <w:color w:val="0070C0"/>
                <w:sz w:val="20"/>
                <w:szCs w:val="24"/>
              </w:rPr>
              <w:t>Cabanglasan</w:t>
            </w:r>
            <w:proofErr w:type="spellEnd"/>
            <w:r w:rsidRPr="004D5E9B">
              <w:rPr>
                <w:rFonts w:ascii="Arial" w:eastAsia="Arial" w:hAnsi="Arial" w:cs="Arial"/>
                <w:color w:val="0070C0"/>
                <w:sz w:val="20"/>
                <w:szCs w:val="24"/>
              </w:rPr>
              <w:t xml:space="preserve">, </w:t>
            </w:r>
            <w:proofErr w:type="spellStart"/>
            <w:r w:rsidRPr="004D5E9B">
              <w:rPr>
                <w:rFonts w:ascii="Arial" w:eastAsia="Arial" w:hAnsi="Arial" w:cs="Arial"/>
                <w:color w:val="0070C0"/>
                <w:sz w:val="20"/>
                <w:szCs w:val="24"/>
              </w:rPr>
              <w:t>Bukidnon</w:t>
            </w:r>
            <w:proofErr w:type="spellEnd"/>
            <w:r w:rsidRPr="004D5E9B">
              <w:rPr>
                <w:rFonts w:ascii="Arial" w:eastAsia="Arial" w:hAnsi="Arial" w:cs="Arial"/>
                <w:color w:val="0070C0"/>
                <w:sz w:val="20"/>
                <w:szCs w:val="24"/>
              </w:rPr>
              <w:t xml:space="preserve"> initially provided one (1) food pack for each family and the Municipal Health Office attended to the health services for the evacuees. REACT Valencia also gave their support by giving food items for additional sustenance.</w:t>
            </w:r>
          </w:p>
          <w:p w14:paraId="2BDFEDAC" w14:textId="5933E22E" w:rsidR="00B326B8" w:rsidRPr="004D5E9B" w:rsidRDefault="00351039" w:rsidP="002457BD">
            <w:pPr>
              <w:numPr>
                <w:ilvl w:val="0"/>
                <w:numId w:val="5"/>
              </w:numPr>
              <w:ind w:left="170" w:hanging="191"/>
              <w:contextualSpacing/>
              <w:jc w:val="both"/>
              <w:rPr>
                <w:rFonts w:ascii="Arial" w:eastAsia="Arial" w:hAnsi="Arial" w:cs="Arial"/>
                <w:color w:val="0070C0"/>
                <w:sz w:val="20"/>
                <w:szCs w:val="24"/>
              </w:rPr>
            </w:pPr>
            <w:r w:rsidRPr="004D5E9B">
              <w:rPr>
                <w:rFonts w:ascii="Arial" w:eastAsia="Arial" w:hAnsi="Arial" w:cs="Arial"/>
                <w:color w:val="0070C0"/>
                <w:sz w:val="20"/>
                <w:szCs w:val="24"/>
              </w:rPr>
              <w:t xml:space="preserve">DSWD-FO X is closely coordinating with the Municipal Social Welfare Office of </w:t>
            </w:r>
            <w:proofErr w:type="spellStart"/>
            <w:r w:rsidRPr="004D5E9B">
              <w:rPr>
                <w:rFonts w:ascii="Arial" w:eastAsia="Arial" w:hAnsi="Arial" w:cs="Arial"/>
                <w:color w:val="0070C0"/>
                <w:sz w:val="20"/>
                <w:szCs w:val="24"/>
              </w:rPr>
              <w:t>Cabanglasan</w:t>
            </w:r>
            <w:proofErr w:type="spellEnd"/>
            <w:r w:rsidRPr="004D5E9B">
              <w:rPr>
                <w:rFonts w:ascii="Arial" w:eastAsia="Arial" w:hAnsi="Arial" w:cs="Arial"/>
                <w:color w:val="0070C0"/>
                <w:sz w:val="20"/>
                <w:szCs w:val="24"/>
              </w:rPr>
              <w:t xml:space="preserve"> for relevant updates and for possible augmentation assistance needed by the affected families.</w:t>
            </w:r>
          </w:p>
        </w:tc>
      </w:tr>
    </w:tbl>
    <w:p w14:paraId="588571A1" w14:textId="411D46C3" w:rsidR="000E5A9B" w:rsidRPr="002457BD" w:rsidRDefault="000E5A9B" w:rsidP="002457BD">
      <w:pPr>
        <w:spacing w:after="0" w:line="240" w:lineRule="auto"/>
        <w:contextualSpacing/>
        <w:rPr>
          <w:rFonts w:ascii="Arial" w:eastAsia="Arial" w:hAnsi="Arial" w:cs="Arial"/>
          <w:i/>
          <w:sz w:val="24"/>
          <w:szCs w:val="24"/>
        </w:rPr>
      </w:pPr>
      <w:bookmarkStart w:id="4" w:name="_3znysh7" w:colFirst="0" w:colLast="0"/>
      <w:bookmarkEnd w:id="4"/>
    </w:p>
    <w:p w14:paraId="256CE730" w14:textId="77777777" w:rsidR="00470FE4" w:rsidRPr="00AD4DE2" w:rsidRDefault="00FC54C7" w:rsidP="002457BD">
      <w:pPr>
        <w:spacing w:after="0" w:line="240" w:lineRule="auto"/>
        <w:contextualSpacing/>
        <w:jc w:val="center"/>
        <w:rPr>
          <w:rFonts w:ascii="Arial" w:eastAsia="Arial" w:hAnsi="Arial" w:cs="Arial"/>
          <w:i/>
          <w:sz w:val="20"/>
          <w:szCs w:val="24"/>
        </w:rPr>
      </w:pPr>
      <w:bookmarkStart w:id="5" w:name="_GoBack"/>
      <w:r w:rsidRPr="00AD4DE2">
        <w:rPr>
          <w:rFonts w:ascii="Arial" w:eastAsia="Arial" w:hAnsi="Arial" w:cs="Arial"/>
          <w:i/>
          <w:sz w:val="20"/>
          <w:szCs w:val="24"/>
        </w:rPr>
        <w:t>*****</w:t>
      </w:r>
    </w:p>
    <w:p w14:paraId="5DEDE770" w14:textId="79FE711C" w:rsidR="00470FE4" w:rsidRPr="00AD4DE2" w:rsidRDefault="006265AF" w:rsidP="002457BD">
      <w:pPr>
        <w:spacing w:after="0" w:line="240" w:lineRule="auto"/>
        <w:contextualSpacing/>
        <w:jc w:val="both"/>
        <w:rPr>
          <w:rFonts w:ascii="Arial" w:eastAsia="Arial" w:hAnsi="Arial" w:cs="Arial"/>
          <w:sz w:val="20"/>
          <w:szCs w:val="24"/>
        </w:rPr>
      </w:pPr>
      <w:r w:rsidRPr="00AD4DE2">
        <w:rPr>
          <w:rFonts w:ascii="Arial" w:hAnsi="Arial" w:cs="Arial"/>
          <w:i/>
          <w:iCs/>
          <w:color w:val="222222"/>
          <w:sz w:val="20"/>
          <w:szCs w:val="24"/>
          <w:shd w:val="clear" w:color="auto" w:fill="FFFFFF"/>
        </w:rPr>
        <w:t>The</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Disaster</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Response</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Operations</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Monitoring</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and</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Information</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Center</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(DROMIC)</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of</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the</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DSWD</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continues</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to</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closely</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coordinate</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with</w:t>
      </w:r>
      <w:r w:rsidR="00E04AE5" w:rsidRPr="00AD4DE2">
        <w:rPr>
          <w:rFonts w:ascii="Arial" w:hAnsi="Arial" w:cs="Arial"/>
          <w:i/>
          <w:iCs/>
          <w:color w:val="222222"/>
          <w:sz w:val="20"/>
          <w:szCs w:val="24"/>
          <w:shd w:val="clear" w:color="auto" w:fill="FFFFFF"/>
        </w:rPr>
        <w:t xml:space="preserve"> </w:t>
      </w:r>
      <w:r w:rsidRPr="00AD4DE2">
        <w:rPr>
          <w:rFonts w:ascii="Arial" w:hAnsi="Arial" w:cs="Arial"/>
          <w:i/>
          <w:iCs/>
          <w:color w:val="222222"/>
          <w:sz w:val="20"/>
          <w:szCs w:val="24"/>
          <w:shd w:val="clear" w:color="auto" w:fill="FFFFFF"/>
        </w:rPr>
        <w:t>DSWD-FO</w:t>
      </w:r>
      <w:r w:rsidR="00E04AE5" w:rsidRPr="00AD4DE2">
        <w:rPr>
          <w:rFonts w:ascii="Arial" w:hAnsi="Arial" w:cs="Arial"/>
          <w:i/>
          <w:iCs/>
          <w:color w:val="222222"/>
          <w:sz w:val="20"/>
          <w:szCs w:val="24"/>
          <w:shd w:val="clear" w:color="auto" w:fill="FFFFFF"/>
        </w:rPr>
        <w:t xml:space="preserve"> </w:t>
      </w:r>
      <w:r w:rsidR="001B7B64" w:rsidRPr="00AD4DE2">
        <w:rPr>
          <w:rFonts w:ascii="Arial" w:hAnsi="Arial" w:cs="Arial"/>
          <w:i/>
          <w:iCs/>
          <w:color w:val="222222"/>
          <w:sz w:val="20"/>
          <w:szCs w:val="24"/>
          <w:shd w:val="clear" w:color="auto" w:fill="FFFFFF"/>
        </w:rPr>
        <w:t>X</w:t>
      </w:r>
      <w:r w:rsidR="00E04AE5" w:rsidRPr="00AD4DE2">
        <w:rPr>
          <w:rFonts w:ascii="Arial" w:hAnsi="Arial" w:cs="Arial"/>
          <w:i/>
          <w:iCs/>
          <w:color w:val="222222"/>
          <w:sz w:val="20"/>
          <w:szCs w:val="24"/>
          <w:shd w:val="clear" w:color="auto" w:fill="FFFFFF"/>
        </w:rPr>
        <w:t xml:space="preserve"> </w:t>
      </w:r>
      <w:r w:rsidR="006A63BA" w:rsidRPr="00AD4DE2">
        <w:rPr>
          <w:rFonts w:ascii="Arial" w:hAnsi="Arial" w:cs="Arial"/>
          <w:i/>
          <w:iCs/>
          <w:color w:val="222222"/>
          <w:sz w:val="20"/>
          <w:szCs w:val="24"/>
          <w:shd w:val="clear" w:color="auto" w:fill="FFFFFF"/>
        </w:rPr>
        <w:t>for</w:t>
      </w:r>
      <w:r w:rsidR="00E04AE5" w:rsidRPr="00AD4DE2">
        <w:rPr>
          <w:rFonts w:ascii="Arial" w:hAnsi="Arial" w:cs="Arial"/>
          <w:i/>
          <w:iCs/>
          <w:color w:val="222222"/>
          <w:sz w:val="20"/>
          <w:szCs w:val="24"/>
          <w:shd w:val="clear" w:color="auto" w:fill="FFFFFF"/>
        </w:rPr>
        <w:t xml:space="preserve"> </w:t>
      </w:r>
      <w:r w:rsidR="006A63BA" w:rsidRPr="00AD4DE2">
        <w:rPr>
          <w:rFonts w:ascii="Arial" w:hAnsi="Arial" w:cs="Arial"/>
          <w:i/>
          <w:iCs/>
          <w:color w:val="222222"/>
          <w:sz w:val="20"/>
          <w:szCs w:val="24"/>
          <w:shd w:val="clear" w:color="auto" w:fill="FFFFFF"/>
        </w:rPr>
        <w:t>significant</w:t>
      </w:r>
      <w:r w:rsidR="00E04AE5" w:rsidRPr="00AD4DE2">
        <w:rPr>
          <w:rFonts w:ascii="Arial" w:hAnsi="Arial" w:cs="Arial"/>
          <w:i/>
          <w:iCs/>
          <w:color w:val="222222"/>
          <w:sz w:val="20"/>
          <w:szCs w:val="24"/>
          <w:shd w:val="clear" w:color="auto" w:fill="FFFFFF"/>
        </w:rPr>
        <w:t xml:space="preserve"> </w:t>
      </w:r>
      <w:r w:rsidR="006A63BA" w:rsidRPr="00AD4DE2">
        <w:rPr>
          <w:rFonts w:ascii="Arial" w:hAnsi="Arial" w:cs="Arial"/>
          <w:i/>
          <w:iCs/>
          <w:color w:val="222222"/>
          <w:sz w:val="20"/>
          <w:szCs w:val="24"/>
          <w:shd w:val="clear" w:color="auto" w:fill="FFFFFF"/>
        </w:rPr>
        <w:t>disaster</w:t>
      </w:r>
      <w:r w:rsidR="00E04AE5" w:rsidRPr="00AD4DE2">
        <w:rPr>
          <w:rFonts w:ascii="Arial" w:hAnsi="Arial" w:cs="Arial"/>
          <w:i/>
          <w:iCs/>
          <w:color w:val="222222"/>
          <w:sz w:val="20"/>
          <w:szCs w:val="24"/>
          <w:shd w:val="clear" w:color="auto" w:fill="FFFFFF"/>
        </w:rPr>
        <w:t xml:space="preserve"> </w:t>
      </w:r>
      <w:r w:rsidR="006A63BA" w:rsidRPr="00AD4DE2">
        <w:rPr>
          <w:rFonts w:ascii="Arial" w:hAnsi="Arial" w:cs="Arial"/>
          <w:i/>
          <w:iCs/>
          <w:color w:val="222222"/>
          <w:sz w:val="20"/>
          <w:szCs w:val="24"/>
          <w:shd w:val="clear" w:color="auto" w:fill="FFFFFF"/>
        </w:rPr>
        <w:t>response</w:t>
      </w:r>
      <w:r w:rsidR="00E04AE5" w:rsidRPr="00AD4DE2">
        <w:rPr>
          <w:rFonts w:ascii="Arial" w:hAnsi="Arial" w:cs="Arial"/>
          <w:i/>
          <w:iCs/>
          <w:color w:val="222222"/>
          <w:sz w:val="20"/>
          <w:szCs w:val="24"/>
          <w:shd w:val="clear" w:color="auto" w:fill="FFFFFF"/>
        </w:rPr>
        <w:t xml:space="preserve"> </w:t>
      </w:r>
      <w:r w:rsidR="006A63BA" w:rsidRPr="00AD4DE2">
        <w:rPr>
          <w:rFonts w:ascii="Arial" w:hAnsi="Arial" w:cs="Arial"/>
          <w:i/>
          <w:iCs/>
          <w:color w:val="222222"/>
          <w:sz w:val="20"/>
          <w:szCs w:val="24"/>
          <w:shd w:val="clear" w:color="auto" w:fill="FFFFFF"/>
        </w:rPr>
        <w:t>updates</w:t>
      </w:r>
      <w:r w:rsidR="00E04AE5" w:rsidRPr="00AD4DE2">
        <w:rPr>
          <w:rFonts w:ascii="Arial" w:hAnsi="Arial" w:cs="Arial"/>
          <w:i/>
          <w:iCs/>
          <w:color w:val="222222"/>
          <w:sz w:val="20"/>
          <w:szCs w:val="24"/>
          <w:shd w:val="clear" w:color="auto" w:fill="FFFFFF"/>
        </w:rPr>
        <w:t xml:space="preserve"> </w:t>
      </w:r>
      <w:r w:rsidR="006A63BA" w:rsidRPr="00AD4DE2">
        <w:rPr>
          <w:rFonts w:ascii="Arial" w:hAnsi="Arial" w:cs="Arial"/>
          <w:i/>
          <w:iCs/>
          <w:color w:val="222222"/>
          <w:sz w:val="20"/>
          <w:szCs w:val="24"/>
          <w:shd w:val="clear" w:color="auto" w:fill="FFFFFF"/>
        </w:rPr>
        <w:t>and</w:t>
      </w:r>
      <w:r w:rsidR="00E04AE5" w:rsidRPr="00AD4DE2">
        <w:rPr>
          <w:rFonts w:ascii="Arial" w:hAnsi="Arial" w:cs="Arial"/>
          <w:i/>
          <w:iCs/>
          <w:color w:val="222222"/>
          <w:sz w:val="20"/>
          <w:szCs w:val="24"/>
          <w:shd w:val="clear" w:color="auto" w:fill="FFFFFF"/>
        </w:rPr>
        <w:t xml:space="preserve"> </w:t>
      </w:r>
      <w:r w:rsidR="006A63BA" w:rsidRPr="00AD4DE2">
        <w:rPr>
          <w:rFonts w:ascii="Arial" w:hAnsi="Arial" w:cs="Arial"/>
          <w:i/>
          <w:iCs/>
          <w:color w:val="222222"/>
          <w:sz w:val="20"/>
          <w:szCs w:val="24"/>
          <w:shd w:val="clear" w:color="auto" w:fill="FFFFFF"/>
        </w:rPr>
        <w:t>assistance</w:t>
      </w:r>
      <w:r w:rsidR="00E04AE5" w:rsidRPr="00AD4DE2">
        <w:rPr>
          <w:rFonts w:ascii="Arial" w:hAnsi="Arial" w:cs="Arial"/>
          <w:i/>
          <w:iCs/>
          <w:color w:val="222222"/>
          <w:sz w:val="20"/>
          <w:szCs w:val="24"/>
          <w:shd w:val="clear" w:color="auto" w:fill="FFFFFF"/>
        </w:rPr>
        <w:t xml:space="preserve"> </w:t>
      </w:r>
      <w:r w:rsidR="006A63BA" w:rsidRPr="00AD4DE2">
        <w:rPr>
          <w:rFonts w:ascii="Arial" w:hAnsi="Arial" w:cs="Arial"/>
          <w:i/>
          <w:iCs/>
          <w:color w:val="222222"/>
          <w:sz w:val="20"/>
          <w:szCs w:val="24"/>
          <w:shd w:val="clear" w:color="auto" w:fill="FFFFFF"/>
        </w:rPr>
        <w:t>provided.</w:t>
      </w:r>
    </w:p>
    <w:bookmarkEnd w:id="5"/>
    <w:p w14:paraId="0AD4AD13" w14:textId="77777777" w:rsidR="00D6454A" w:rsidRPr="002457BD" w:rsidRDefault="00D6454A" w:rsidP="002457BD">
      <w:pPr>
        <w:spacing w:after="0" w:line="240" w:lineRule="auto"/>
        <w:contextualSpacing/>
        <w:rPr>
          <w:rFonts w:ascii="Arial" w:eastAsia="Arial" w:hAnsi="Arial" w:cs="Arial"/>
          <w:sz w:val="24"/>
          <w:szCs w:val="24"/>
        </w:rPr>
      </w:pPr>
    </w:p>
    <w:p w14:paraId="1C006F45" w14:textId="77777777" w:rsidR="00DE5711" w:rsidRPr="002457BD" w:rsidRDefault="00DE5711" w:rsidP="002457BD">
      <w:pPr>
        <w:spacing w:after="0" w:line="240" w:lineRule="auto"/>
        <w:contextualSpacing/>
        <w:rPr>
          <w:rFonts w:ascii="Arial" w:eastAsia="Arial" w:hAnsi="Arial" w:cs="Arial"/>
          <w:sz w:val="24"/>
          <w:szCs w:val="24"/>
        </w:rPr>
      </w:pPr>
    </w:p>
    <w:p w14:paraId="4900861F" w14:textId="77777777" w:rsidR="00351039" w:rsidRPr="002457BD" w:rsidRDefault="00351039" w:rsidP="002457BD">
      <w:pPr>
        <w:spacing w:after="0" w:line="240" w:lineRule="auto"/>
        <w:contextualSpacing/>
        <w:jc w:val="both"/>
        <w:rPr>
          <w:rFonts w:ascii="Arial" w:eastAsia="Arial" w:hAnsi="Arial" w:cs="Arial"/>
          <w:sz w:val="24"/>
          <w:szCs w:val="24"/>
        </w:rPr>
      </w:pPr>
      <w:r w:rsidRPr="002457BD">
        <w:rPr>
          <w:rFonts w:ascii="Arial" w:eastAsia="Arial" w:hAnsi="Arial" w:cs="Arial"/>
          <w:sz w:val="24"/>
          <w:szCs w:val="24"/>
        </w:rPr>
        <w:t>Prepared by:</w:t>
      </w:r>
      <w:r w:rsidRPr="002457BD">
        <w:rPr>
          <w:rFonts w:ascii="Arial" w:eastAsia="Arial" w:hAnsi="Arial" w:cs="Arial"/>
          <w:sz w:val="24"/>
          <w:szCs w:val="24"/>
        </w:rPr>
        <w:tab/>
      </w:r>
    </w:p>
    <w:p w14:paraId="342641A2" w14:textId="77777777" w:rsidR="00351039" w:rsidRPr="002457BD" w:rsidRDefault="00351039" w:rsidP="002457BD">
      <w:pPr>
        <w:spacing w:after="0" w:line="240" w:lineRule="auto"/>
        <w:contextualSpacing/>
        <w:jc w:val="both"/>
        <w:rPr>
          <w:rFonts w:ascii="Arial" w:eastAsia="Arial" w:hAnsi="Arial" w:cs="Arial"/>
          <w:sz w:val="24"/>
          <w:szCs w:val="24"/>
        </w:rPr>
      </w:pPr>
    </w:p>
    <w:p w14:paraId="3AB0ACAF" w14:textId="77777777" w:rsidR="00351039" w:rsidRPr="002457BD" w:rsidRDefault="00351039" w:rsidP="002457BD">
      <w:pPr>
        <w:spacing w:after="0" w:line="240" w:lineRule="auto"/>
        <w:contextualSpacing/>
        <w:jc w:val="both"/>
        <w:rPr>
          <w:rFonts w:ascii="Arial" w:eastAsia="Arial" w:hAnsi="Arial" w:cs="Arial"/>
          <w:i/>
          <w:sz w:val="24"/>
          <w:szCs w:val="24"/>
        </w:rPr>
      </w:pPr>
      <w:r w:rsidRPr="002457BD">
        <w:rPr>
          <w:rFonts w:ascii="Arial" w:eastAsia="Arial" w:hAnsi="Arial" w:cs="Arial"/>
          <w:b/>
          <w:sz w:val="24"/>
          <w:szCs w:val="24"/>
        </w:rPr>
        <w:t>MARIE JOYCE G. RAFANAN</w:t>
      </w:r>
    </w:p>
    <w:p w14:paraId="26DD7E55" w14:textId="77777777" w:rsidR="00351039" w:rsidRPr="002457BD" w:rsidRDefault="00351039" w:rsidP="002457BD">
      <w:pPr>
        <w:spacing w:after="0" w:line="240" w:lineRule="auto"/>
        <w:contextualSpacing/>
        <w:jc w:val="both"/>
        <w:rPr>
          <w:rFonts w:ascii="Arial" w:eastAsia="Arial" w:hAnsi="Arial" w:cs="Arial"/>
          <w:b/>
          <w:sz w:val="24"/>
          <w:szCs w:val="24"/>
        </w:rPr>
      </w:pPr>
    </w:p>
    <w:p w14:paraId="1A4444AB" w14:textId="77777777" w:rsidR="00351039" w:rsidRPr="002457BD" w:rsidRDefault="00351039" w:rsidP="002457BD">
      <w:pPr>
        <w:spacing w:after="0" w:line="240" w:lineRule="auto"/>
        <w:contextualSpacing/>
        <w:jc w:val="both"/>
        <w:rPr>
          <w:rFonts w:ascii="Arial" w:eastAsia="Arial" w:hAnsi="Arial" w:cs="Arial"/>
          <w:b/>
          <w:sz w:val="24"/>
          <w:szCs w:val="24"/>
        </w:rPr>
      </w:pPr>
    </w:p>
    <w:p w14:paraId="480B1A07" w14:textId="77777777" w:rsidR="00351039" w:rsidRPr="002457BD" w:rsidRDefault="00351039" w:rsidP="002457BD">
      <w:pPr>
        <w:spacing w:after="0" w:line="240" w:lineRule="auto"/>
        <w:contextualSpacing/>
        <w:jc w:val="both"/>
        <w:rPr>
          <w:rFonts w:ascii="Arial" w:eastAsia="Arial" w:hAnsi="Arial" w:cs="Arial"/>
          <w:b/>
          <w:sz w:val="24"/>
          <w:szCs w:val="24"/>
        </w:rPr>
      </w:pPr>
      <w:r w:rsidRPr="002457BD">
        <w:rPr>
          <w:rFonts w:ascii="Arial" w:eastAsia="Arial" w:hAnsi="Arial" w:cs="Arial"/>
          <w:b/>
          <w:sz w:val="24"/>
          <w:szCs w:val="24"/>
        </w:rPr>
        <w:t>MARC LEO L. BUTAC</w:t>
      </w:r>
    </w:p>
    <w:p w14:paraId="6CF26A70" w14:textId="77777777" w:rsidR="00351039" w:rsidRPr="002457BD" w:rsidRDefault="00351039" w:rsidP="002457BD">
      <w:pPr>
        <w:spacing w:after="0" w:line="240" w:lineRule="auto"/>
        <w:contextualSpacing/>
        <w:jc w:val="both"/>
        <w:rPr>
          <w:rFonts w:ascii="Arial" w:eastAsia="Arial" w:hAnsi="Arial" w:cs="Arial"/>
          <w:sz w:val="24"/>
          <w:szCs w:val="24"/>
        </w:rPr>
      </w:pPr>
      <w:r w:rsidRPr="002457BD">
        <w:rPr>
          <w:rFonts w:ascii="Arial" w:eastAsia="Arial" w:hAnsi="Arial" w:cs="Arial"/>
          <w:sz w:val="24"/>
          <w:szCs w:val="24"/>
        </w:rPr>
        <w:t>Releasing Officer</w:t>
      </w:r>
    </w:p>
    <w:p w14:paraId="2A115F10" w14:textId="34F57E71" w:rsidR="00584FCB" w:rsidRPr="002457BD" w:rsidRDefault="00584FCB" w:rsidP="002457BD">
      <w:pPr>
        <w:spacing w:after="0" w:line="240" w:lineRule="auto"/>
        <w:contextualSpacing/>
        <w:rPr>
          <w:rFonts w:ascii="Arial" w:eastAsia="Arial" w:hAnsi="Arial" w:cs="Arial"/>
          <w:sz w:val="24"/>
          <w:szCs w:val="24"/>
        </w:rPr>
      </w:pPr>
    </w:p>
    <w:sectPr w:rsidR="00584FCB" w:rsidRPr="002457BD" w:rsidSect="00B520AF">
      <w:headerReference w:type="default" r:id="rId8"/>
      <w:footerReference w:type="default" r:id="rId9"/>
      <w:pgSz w:w="11907" w:h="16839" w:code="9"/>
      <w:pgMar w:top="374" w:right="1080" w:bottom="720" w:left="1080" w:header="36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3444" w14:textId="77777777" w:rsidR="00F64A69" w:rsidRDefault="00F64A69">
      <w:pPr>
        <w:spacing w:after="0" w:line="240" w:lineRule="auto"/>
      </w:pPr>
      <w:r>
        <w:separator/>
      </w:r>
    </w:p>
  </w:endnote>
  <w:endnote w:type="continuationSeparator" w:id="0">
    <w:p w14:paraId="256DE430" w14:textId="77777777" w:rsidR="00F64A69" w:rsidRDefault="00F6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9287B" w14:textId="77777777" w:rsidR="00470FE4" w:rsidRDefault="00470FE4">
    <w:pPr>
      <w:pBdr>
        <w:bottom w:val="single" w:sz="6" w:space="1" w:color="000000"/>
      </w:pBdr>
      <w:tabs>
        <w:tab w:val="left" w:pos="2371"/>
        <w:tab w:val="center" w:pos="5233"/>
      </w:tabs>
      <w:spacing w:after="0" w:line="240" w:lineRule="auto"/>
      <w:jc w:val="right"/>
      <w:rPr>
        <w:sz w:val="16"/>
        <w:szCs w:val="16"/>
      </w:rPr>
    </w:pPr>
  </w:p>
  <w:p w14:paraId="4EA2E055" w14:textId="2450D29C" w:rsidR="00470FE4" w:rsidRPr="006404CC" w:rsidRDefault="00FC54C7" w:rsidP="00F04638">
    <w:pPr>
      <w:tabs>
        <w:tab w:val="left" w:pos="2371"/>
        <w:tab w:val="center" w:pos="5233"/>
      </w:tabs>
      <w:spacing w:after="0" w:line="240" w:lineRule="auto"/>
      <w:ind w:left="-284"/>
      <w:jc w:val="right"/>
      <w:rPr>
        <w:rFonts w:ascii="Arial" w:hAnsi="Arial" w:cs="Arial"/>
        <w:sz w:val="14"/>
        <w:szCs w:val="16"/>
      </w:rPr>
    </w:pPr>
    <w:r w:rsidRPr="006404CC">
      <w:rPr>
        <w:rFonts w:ascii="Arial" w:hAnsi="Arial" w:cs="Arial"/>
        <w:sz w:val="14"/>
        <w:szCs w:val="16"/>
      </w:rPr>
      <w:t xml:space="preserve">Page </w:t>
    </w:r>
    <w:r w:rsidRPr="006404CC">
      <w:rPr>
        <w:rFonts w:ascii="Arial" w:hAnsi="Arial" w:cs="Arial"/>
        <w:b/>
        <w:sz w:val="14"/>
        <w:szCs w:val="16"/>
      </w:rPr>
      <w:fldChar w:fldCharType="begin"/>
    </w:r>
    <w:r w:rsidRPr="006404CC">
      <w:rPr>
        <w:rFonts w:ascii="Arial" w:hAnsi="Arial" w:cs="Arial"/>
        <w:b/>
        <w:sz w:val="14"/>
        <w:szCs w:val="16"/>
      </w:rPr>
      <w:instrText>PAGE</w:instrText>
    </w:r>
    <w:r w:rsidRPr="006404CC">
      <w:rPr>
        <w:rFonts w:ascii="Arial" w:hAnsi="Arial" w:cs="Arial"/>
        <w:b/>
        <w:sz w:val="14"/>
        <w:szCs w:val="16"/>
      </w:rPr>
      <w:fldChar w:fldCharType="separate"/>
    </w:r>
    <w:r w:rsidR="00AD4DE2">
      <w:rPr>
        <w:rFonts w:ascii="Arial" w:hAnsi="Arial" w:cs="Arial"/>
        <w:b/>
        <w:noProof/>
        <w:sz w:val="14"/>
        <w:szCs w:val="16"/>
      </w:rPr>
      <w:t>1</w:t>
    </w:r>
    <w:r w:rsidRPr="006404CC">
      <w:rPr>
        <w:rFonts w:ascii="Arial" w:hAnsi="Arial" w:cs="Arial"/>
        <w:b/>
        <w:sz w:val="14"/>
        <w:szCs w:val="16"/>
      </w:rPr>
      <w:fldChar w:fldCharType="end"/>
    </w:r>
    <w:r w:rsidRPr="006404CC">
      <w:rPr>
        <w:rFonts w:ascii="Arial" w:hAnsi="Arial" w:cs="Arial"/>
        <w:sz w:val="14"/>
        <w:szCs w:val="16"/>
      </w:rPr>
      <w:t xml:space="preserve"> of </w:t>
    </w:r>
    <w:r w:rsidRPr="006404CC">
      <w:rPr>
        <w:rFonts w:ascii="Arial" w:hAnsi="Arial" w:cs="Arial"/>
        <w:b/>
        <w:sz w:val="14"/>
        <w:szCs w:val="16"/>
      </w:rPr>
      <w:fldChar w:fldCharType="begin"/>
    </w:r>
    <w:r w:rsidRPr="006404CC">
      <w:rPr>
        <w:rFonts w:ascii="Arial" w:hAnsi="Arial" w:cs="Arial"/>
        <w:b/>
        <w:sz w:val="14"/>
        <w:szCs w:val="16"/>
      </w:rPr>
      <w:instrText>NUMPAGES</w:instrText>
    </w:r>
    <w:r w:rsidRPr="006404CC">
      <w:rPr>
        <w:rFonts w:ascii="Arial" w:hAnsi="Arial" w:cs="Arial"/>
        <w:b/>
        <w:sz w:val="14"/>
        <w:szCs w:val="16"/>
      </w:rPr>
      <w:fldChar w:fldCharType="separate"/>
    </w:r>
    <w:r w:rsidR="00AD4DE2">
      <w:rPr>
        <w:rFonts w:ascii="Arial" w:hAnsi="Arial" w:cs="Arial"/>
        <w:b/>
        <w:noProof/>
        <w:sz w:val="14"/>
        <w:szCs w:val="16"/>
      </w:rPr>
      <w:t>2</w:t>
    </w:r>
    <w:r w:rsidRPr="006404CC">
      <w:rPr>
        <w:rFonts w:ascii="Arial" w:hAnsi="Arial" w:cs="Arial"/>
        <w:b/>
        <w:sz w:val="14"/>
        <w:szCs w:val="16"/>
      </w:rPr>
      <w:fldChar w:fldCharType="end"/>
    </w:r>
    <w:r w:rsidR="000E5A9B">
      <w:rPr>
        <w:rFonts w:ascii="Arial" w:hAnsi="Arial" w:cs="Arial"/>
        <w:b/>
        <w:sz w:val="14"/>
        <w:szCs w:val="16"/>
      </w:rPr>
      <w:t xml:space="preserve"> </w:t>
    </w:r>
    <w:r w:rsidRPr="006404CC">
      <w:rPr>
        <w:rFonts w:ascii="Arial" w:hAnsi="Arial" w:cs="Arial"/>
        <w:sz w:val="14"/>
        <w:szCs w:val="16"/>
      </w:rPr>
      <w:t>|</w:t>
    </w:r>
    <w:r w:rsidR="003712FF" w:rsidRPr="006404CC">
      <w:rPr>
        <w:rFonts w:ascii="Arial" w:hAnsi="Arial" w:cs="Arial"/>
        <w:sz w:val="14"/>
        <w:szCs w:val="16"/>
      </w:rPr>
      <w:t xml:space="preserve"> </w:t>
    </w:r>
    <w:r w:rsidR="00F04638" w:rsidRPr="006404CC">
      <w:rPr>
        <w:rFonts w:ascii="Arial" w:hAnsi="Arial" w:cs="Arial"/>
        <w:sz w:val="14"/>
        <w:szCs w:val="16"/>
      </w:rPr>
      <w:t>DSWD DROMIC Report #</w:t>
    </w:r>
    <w:r w:rsidR="00351039">
      <w:rPr>
        <w:rFonts w:ascii="Arial" w:hAnsi="Arial" w:cs="Arial"/>
        <w:sz w:val="14"/>
        <w:szCs w:val="16"/>
      </w:rPr>
      <w:t>1</w:t>
    </w:r>
    <w:r w:rsidR="00F04638" w:rsidRPr="006404CC">
      <w:rPr>
        <w:rFonts w:ascii="Arial" w:hAnsi="Arial" w:cs="Arial"/>
        <w:sz w:val="14"/>
        <w:szCs w:val="16"/>
      </w:rPr>
      <w:t xml:space="preserve"> on the Armed Conflict in </w:t>
    </w:r>
    <w:proofErr w:type="spellStart"/>
    <w:r w:rsidR="00351039">
      <w:rPr>
        <w:rFonts w:ascii="Arial" w:hAnsi="Arial" w:cs="Arial"/>
        <w:sz w:val="14"/>
        <w:szCs w:val="16"/>
      </w:rPr>
      <w:t>Brgy</w:t>
    </w:r>
    <w:proofErr w:type="spellEnd"/>
    <w:r w:rsidR="00351039">
      <w:rPr>
        <w:rFonts w:ascii="Arial" w:hAnsi="Arial" w:cs="Arial"/>
        <w:sz w:val="14"/>
        <w:szCs w:val="16"/>
      </w:rPr>
      <w:t xml:space="preserve">. </w:t>
    </w:r>
    <w:proofErr w:type="spellStart"/>
    <w:r w:rsidR="00351039">
      <w:rPr>
        <w:rFonts w:ascii="Arial" w:hAnsi="Arial" w:cs="Arial"/>
        <w:sz w:val="14"/>
        <w:szCs w:val="16"/>
      </w:rPr>
      <w:t>Mandahican</w:t>
    </w:r>
    <w:proofErr w:type="spellEnd"/>
    <w:r w:rsidR="00351039">
      <w:rPr>
        <w:rFonts w:ascii="Arial" w:hAnsi="Arial" w:cs="Arial"/>
        <w:sz w:val="14"/>
        <w:szCs w:val="16"/>
      </w:rPr>
      <w:t xml:space="preserve">, </w:t>
    </w:r>
    <w:proofErr w:type="spellStart"/>
    <w:r w:rsidR="00351039">
      <w:rPr>
        <w:rFonts w:ascii="Arial" w:hAnsi="Arial" w:cs="Arial"/>
        <w:sz w:val="14"/>
        <w:szCs w:val="16"/>
      </w:rPr>
      <w:t>Cabanglasan</w:t>
    </w:r>
    <w:proofErr w:type="spellEnd"/>
    <w:r w:rsidR="00351039">
      <w:rPr>
        <w:rFonts w:ascii="Arial" w:hAnsi="Arial" w:cs="Arial"/>
        <w:sz w:val="14"/>
        <w:szCs w:val="16"/>
      </w:rPr>
      <w:t xml:space="preserve">, </w:t>
    </w:r>
    <w:proofErr w:type="spellStart"/>
    <w:r w:rsidR="00351039">
      <w:rPr>
        <w:rFonts w:ascii="Arial" w:hAnsi="Arial" w:cs="Arial"/>
        <w:sz w:val="14"/>
        <w:szCs w:val="16"/>
      </w:rPr>
      <w:t>Bukidnon</w:t>
    </w:r>
    <w:proofErr w:type="spellEnd"/>
    <w:r w:rsidR="00F04638" w:rsidRPr="006404CC">
      <w:rPr>
        <w:rFonts w:ascii="Arial" w:hAnsi="Arial" w:cs="Arial"/>
        <w:sz w:val="14"/>
        <w:szCs w:val="16"/>
      </w:rPr>
      <w:t xml:space="preserve"> as of </w:t>
    </w:r>
    <w:r w:rsidR="00351039">
      <w:rPr>
        <w:rFonts w:ascii="Arial" w:hAnsi="Arial" w:cs="Arial"/>
        <w:sz w:val="14"/>
        <w:szCs w:val="16"/>
      </w:rPr>
      <w:t>07 August</w:t>
    </w:r>
    <w:r w:rsidR="002A7E79">
      <w:rPr>
        <w:rFonts w:ascii="Arial" w:hAnsi="Arial" w:cs="Arial"/>
        <w:sz w:val="14"/>
        <w:szCs w:val="16"/>
      </w:rPr>
      <w:t xml:space="preserve"> 2020, </w:t>
    </w:r>
    <w:r w:rsidR="00351039">
      <w:rPr>
        <w:rFonts w:ascii="Arial" w:hAnsi="Arial" w:cs="Arial"/>
        <w:sz w:val="14"/>
        <w:szCs w:val="16"/>
      </w:rPr>
      <w:t>6</w:t>
    </w:r>
    <w:r w:rsidR="00F04638" w:rsidRPr="006404CC">
      <w:rPr>
        <w:rFonts w:ascii="Arial" w:hAnsi="Arial" w:cs="Arial"/>
        <w:sz w:val="14"/>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99C19" w14:textId="77777777" w:rsidR="00F64A69" w:rsidRDefault="00F64A69">
      <w:pPr>
        <w:spacing w:after="0" w:line="240" w:lineRule="auto"/>
      </w:pPr>
      <w:r>
        <w:separator/>
      </w:r>
    </w:p>
  </w:footnote>
  <w:footnote w:type="continuationSeparator" w:id="0">
    <w:p w14:paraId="55C824C1" w14:textId="77777777" w:rsidR="00F64A69" w:rsidRDefault="00F64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EB60" w14:textId="77777777" w:rsidR="005C3E99" w:rsidRDefault="005C3E99" w:rsidP="005C3E99">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09C1900" wp14:editId="2F77F8F5">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0BC9724" w14:textId="77777777" w:rsidR="005C3E99" w:rsidRDefault="005C3E99" w:rsidP="005C3E99">
    <w:pPr>
      <w:tabs>
        <w:tab w:val="center" w:pos="4680"/>
        <w:tab w:val="right" w:pos="9360"/>
      </w:tabs>
      <w:spacing w:after="0" w:line="240" w:lineRule="auto"/>
    </w:pPr>
    <w:r>
      <w:rPr>
        <w:noProof/>
      </w:rPr>
      <w:drawing>
        <wp:inline distT="0" distB="0" distL="0" distR="0" wp14:anchorId="28968E78" wp14:editId="32E465AA">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DFF350B" w14:textId="77777777" w:rsidR="005C3E99" w:rsidRDefault="005C3E99" w:rsidP="009B30DF">
    <w:pPr>
      <w:pBdr>
        <w:bottom w:val="single" w:sz="6" w:space="1" w:color="000000"/>
      </w:pBdr>
      <w:tabs>
        <w:tab w:val="center" w:pos="4680"/>
        <w:tab w:val="right" w:pos="9360"/>
      </w:tabs>
      <w:spacing w:after="0" w:line="240" w:lineRule="auto"/>
    </w:pPr>
  </w:p>
  <w:p w14:paraId="12A2AF4E" w14:textId="77777777" w:rsidR="00470FE4" w:rsidRPr="005C3E99" w:rsidRDefault="00470FE4" w:rsidP="005C3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3C2A"/>
    <w:multiLevelType w:val="hybridMultilevel"/>
    <w:tmpl w:val="1156739E"/>
    <w:lvl w:ilvl="0" w:tplc="5DE2382A">
      <w:start w:val="20"/>
      <w:numFmt w:val="decimal"/>
      <w:lvlText w:val="%1"/>
      <w:lvlJc w:val="left"/>
      <w:pPr>
        <w:ind w:left="720" w:hanging="360"/>
      </w:pPr>
      <w:rPr>
        <w:rFonts w:eastAsia="Arial"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06F3215"/>
    <w:multiLevelType w:val="hybridMultilevel"/>
    <w:tmpl w:val="584E30AE"/>
    <w:lvl w:ilvl="0" w:tplc="A69E7B1C">
      <w:start w:val="1"/>
      <w:numFmt w:val="upperRoman"/>
      <w:lvlText w:val="%1."/>
      <w:lvlJc w:val="left"/>
      <w:pPr>
        <w:ind w:left="862" w:hanging="720"/>
      </w:pPr>
      <w:rPr>
        <w:rFonts w:hint="default"/>
        <w:b/>
        <w:i w:val="0"/>
        <w:color w:val="002060"/>
        <w:sz w:val="24"/>
        <w:szCs w:val="24"/>
      </w:rPr>
    </w:lvl>
    <w:lvl w:ilvl="1" w:tplc="7750BE16">
      <w:start w:val="1"/>
      <w:numFmt w:val="lowerLetter"/>
      <w:lvlText w:val="%2."/>
      <w:lvlJc w:val="left"/>
      <w:pPr>
        <w:ind w:left="1222" w:hanging="360"/>
      </w:pPr>
      <w:rPr>
        <w:b w:val="0"/>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3" w15:restartNumberingAfterBreak="0">
    <w:nsid w:val="1B18238B"/>
    <w:multiLevelType w:val="hybridMultilevel"/>
    <w:tmpl w:val="6C628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43E1760"/>
    <w:multiLevelType w:val="multilevel"/>
    <w:tmpl w:val="CED411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7A644B9"/>
    <w:multiLevelType w:val="hybridMultilevel"/>
    <w:tmpl w:val="3A9273F0"/>
    <w:lvl w:ilvl="0" w:tplc="34090019">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1635C9F"/>
    <w:multiLevelType w:val="multilevel"/>
    <w:tmpl w:val="45D4525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F1A07C7"/>
    <w:multiLevelType w:val="hybridMultilevel"/>
    <w:tmpl w:val="9C9CA704"/>
    <w:lvl w:ilvl="0" w:tplc="4F40C412">
      <w:start w:val="1"/>
      <w:numFmt w:val="upperLetter"/>
      <w:lvlText w:val="%1."/>
      <w:lvlJc w:val="left"/>
      <w:pPr>
        <w:ind w:left="720" w:hanging="360"/>
      </w:pPr>
      <w:rPr>
        <w:rFonts w:hint="default"/>
        <w:color w:val="auto"/>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D433A9C"/>
    <w:multiLevelType w:val="hybridMultilevel"/>
    <w:tmpl w:val="EF04EA58"/>
    <w:lvl w:ilvl="0" w:tplc="E7B0DE04">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2054DC3"/>
    <w:multiLevelType w:val="hybridMultilevel"/>
    <w:tmpl w:val="087007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2006652"/>
    <w:multiLevelType w:val="hybridMultilevel"/>
    <w:tmpl w:val="9EA472F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5A548FF"/>
    <w:multiLevelType w:val="hybridMultilevel"/>
    <w:tmpl w:val="6060A242"/>
    <w:lvl w:ilvl="0" w:tplc="163C41EE">
      <w:start w:val="4"/>
      <w:numFmt w:val="upperRoman"/>
      <w:lvlText w:val="%1."/>
      <w:lvlJc w:val="left"/>
      <w:pPr>
        <w:ind w:left="1080" w:hanging="72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BE32859"/>
    <w:multiLevelType w:val="hybridMultilevel"/>
    <w:tmpl w:val="034E042A"/>
    <w:lvl w:ilvl="0" w:tplc="3CF020F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42A3E7A"/>
    <w:multiLevelType w:val="hybridMultilevel"/>
    <w:tmpl w:val="931AC2A8"/>
    <w:lvl w:ilvl="0" w:tplc="6952F668">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4C7521C"/>
    <w:multiLevelType w:val="hybridMultilevel"/>
    <w:tmpl w:val="3962C54E"/>
    <w:lvl w:ilvl="0" w:tplc="6A4C4316">
      <w:start w:val="2"/>
      <w:numFmt w:val="lowerLetter"/>
      <w:lvlText w:val="%1."/>
      <w:lvlJc w:val="left"/>
      <w:pPr>
        <w:ind w:left="1222" w:hanging="360"/>
      </w:pPr>
      <w:rPr>
        <w:rFonts w:hint="default"/>
      </w:rPr>
    </w:lvl>
    <w:lvl w:ilvl="1" w:tplc="34090019" w:tentative="1">
      <w:start w:val="1"/>
      <w:numFmt w:val="lowerLetter"/>
      <w:lvlText w:val="%2."/>
      <w:lvlJc w:val="left"/>
      <w:pPr>
        <w:ind w:left="1942" w:hanging="360"/>
      </w:pPr>
    </w:lvl>
    <w:lvl w:ilvl="2" w:tplc="3409001B" w:tentative="1">
      <w:start w:val="1"/>
      <w:numFmt w:val="lowerRoman"/>
      <w:lvlText w:val="%3."/>
      <w:lvlJc w:val="right"/>
      <w:pPr>
        <w:ind w:left="2662" w:hanging="180"/>
      </w:pPr>
    </w:lvl>
    <w:lvl w:ilvl="3" w:tplc="3409000F" w:tentative="1">
      <w:start w:val="1"/>
      <w:numFmt w:val="decimal"/>
      <w:lvlText w:val="%4."/>
      <w:lvlJc w:val="left"/>
      <w:pPr>
        <w:ind w:left="3382" w:hanging="360"/>
      </w:pPr>
    </w:lvl>
    <w:lvl w:ilvl="4" w:tplc="34090019" w:tentative="1">
      <w:start w:val="1"/>
      <w:numFmt w:val="lowerLetter"/>
      <w:lvlText w:val="%5."/>
      <w:lvlJc w:val="left"/>
      <w:pPr>
        <w:ind w:left="4102" w:hanging="360"/>
      </w:pPr>
    </w:lvl>
    <w:lvl w:ilvl="5" w:tplc="3409001B" w:tentative="1">
      <w:start w:val="1"/>
      <w:numFmt w:val="lowerRoman"/>
      <w:lvlText w:val="%6."/>
      <w:lvlJc w:val="right"/>
      <w:pPr>
        <w:ind w:left="4822" w:hanging="180"/>
      </w:pPr>
    </w:lvl>
    <w:lvl w:ilvl="6" w:tplc="3409000F" w:tentative="1">
      <w:start w:val="1"/>
      <w:numFmt w:val="decimal"/>
      <w:lvlText w:val="%7."/>
      <w:lvlJc w:val="left"/>
      <w:pPr>
        <w:ind w:left="5542" w:hanging="360"/>
      </w:pPr>
    </w:lvl>
    <w:lvl w:ilvl="7" w:tplc="34090019" w:tentative="1">
      <w:start w:val="1"/>
      <w:numFmt w:val="lowerLetter"/>
      <w:lvlText w:val="%8."/>
      <w:lvlJc w:val="left"/>
      <w:pPr>
        <w:ind w:left="6262" w:hanging="360"/>
      </w:pPr>
    </w:lvl>
    <w:lvl w:ilvl="8" w:tplc="3409001B" w:tentative="1">
      <w:start w:val="1"/>
      <w:numFmt w:val="lowerRoman"/>
      <w:lvlText w:val="%9."/>
      <w:lvlJc w:val="right"/>
      <w:pPr>
        <w:ind w:left="6982" w:hanging="180"/>
      </w:pPr>
    </w:lvl>
  </w:abstractNum>
  <w:abstractNum w:abstractNumId="15" w15:restartNumberingAfterBreak="0">
    <w:nsid w:val="769050F0"/>
    <w:multiLevelType w:val="multilevel"/>
    <w:tmpl w:val="AFE45896"/>
    <w:lvl w:ilvl="0">
      <w:start w:val="1"/>
      <w:numFmt w:val="upperRoman"/>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76E57B15"/>
    <w:multiLevelType w:val="multilevel"/>
    <w:tmpl w:val="8584ABAC"/>
    <w:lvl w:ilvl="0">
      <w:start w:val="1"/>
      <w:numFmt w:val="upperRoman"/>
      <w:lvlText w:val="%1."/>
      <w:lvlJc w:val="left"/>
      <w:pPr>
        <w:ind w:left="360" w:firstLine="1800"/>
      </w:pPr>
      <w:rPr>
        <w:rFonts w:hint="default"/>
        <w:sz w:val="24"/>
        <w:szCs w:val="24"/>
      </w:rPr>
    </w:lvl>
    <w:lvl w:ilvl="1">
      <w:start w:val="1"/>
      <w:numFmt w:val="lowerLetter"/>
      <w:lvlText w:val="%2."/>
      <w:lvlJc w:val="left"/>
      <w:pPr>
        <w:ind w:left="1080" w:firstLine="6120"/>
      </w:pPr>
      <w:rPr>
        <w:b/>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num w:numId="1">
    <w:abstractNumId w:val="4"/>
  </w:num>
  <w:num w:numId="2">
    <w:abstractNumId w:val="16"/>
  </w:num>
  <w:num w:numId="3">
    <w:abstractNumId w:val="10"/>
  </w:num>
  <w:num w:numId="4">
    <w:abstractNumId w:val="9"/>
  </w:num>
  <w:num w:numId="5">
    <w:abstractNumId w:val="6"/>
  </w:num>
  <w:num w:numId="6">
    <w:abstractNumId w:val="15"/>
  </w:num>
  <w:num w:numId="7">
    <w:abstractNumId w:val="14"/>
  </w:num>
  <w:num w:numId="8">
    <w:abstractNumId w:val="7"/>
  </w:num>
  <w:num w:numId="9">
    <w:abstractNumId w:val="5"/>
  </w:num>
  <w:num w:numId="10">
    <w:abstractNumId w:val="3"/>
  </w:num>
  <w:num w:numId="11">
    <w:abstractNumId w:val="1"/>
  </w:num>
  <w:num w:numId="12">
    <w:abstractNumId w:val="0"/>
  </w:num>
  <w:num w:numId="13">
    <w:abstractNumId w:val="11"/>
  </w:num>
  <w:num w:numId="14">
    <w:abstractNumId w:val="8"/>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E4"/>
    <w:rsid w:val="000103DA"/>
    <w:rsid w:val="00026032"/>
    <w:rsid w:val="000346AC"/>
    <w:rsid w:val="00036C62"/>
    <w:rsid w:val="00047F99"/>
    <w:rsid w:val="00070B8C"/>
    <w:rsid w:val="0008021F"/>
    <w:rsid w:val="00090501"/>
    <w:rsid w:val="000912AB"/>
    <w:rsid w:val="00095453"/>
    <w:rsid w:val="000A60DF"/>
    <w:rsid w:val="000A69B3"/>
    <w:rsid w:val="000A69C5"/>
    <w:rsid w:val="000C5EAB"/>
    <w:rsid w:val="000D1757"/>
    <w:rsid w:val="000D1CD4"/>
    <w:rsid w:val="000D724C"/>
    <w:rsid w:val="000E548F"/>
    <w:rsid w:val="000E5A9B"/>
    <w:rsid w:val="000F4A2E"/>
    <w:rsid w:val="000F7644"/>
    <w:rsid w:val="00111B24"/>
    <w:rsid w:val="0011327B"/>
    <w:rsid w:val="001152B6"/>
    <w:rsid w:val="00120A02"/>
    <w:rsid w:val="0012649A"/>
    <w:rsid w:val="00133832"/>
    <w:rsid w:val="0013748B"/>
    <w:rsid w:val="001375C2"/>
    <w:rsid w:val="00145851"/>
    <w:rsid w:val="0014594D"/>
    <w:rsid w:val="00147B65"/>
    <w:rsid w:val="00161F1E"/>
    <w:rsid w:val="00162985"/>
    <w:rsid w:val="00162C7C"/>
    <w:rsid w:val="00162EFA"/>
    <w:rsid w:val="00181756"/>
    <w:rsid w:val="001865E5"/>
    <w:rsid w:val="001A02B2"/>
    <w:rsid w:val="001A048A"/>
    <w:rsid w:val="001A39FD"/>
    <w:rsid w:val="001B4133"/>
    <w:rsid w:val="001B52C5"/>
    <w:rsid w:val="001B7B64"/>
    <w:rsid w:val="001D793C"/>
    <w:rsid w:val="001E28A6"/>
    <w:rsid w:val="001E6D07"/>
    <w:rsid w:val="001F3F13"/>
    <w:rsid w:val="001F4B02"/>
    <w:rsid w:val="001F5D51"/>
    <w:rsid w:val="00201A4B"/>
    <w:rsid w:val="00203D98"/>
    <w:rsid w:val="00213534"/>
    <w:rsid w:val="00216048"/>
    <w:rsid w:val="0023610A"/>
    <w:rsid w:val="002457BD"/>
    <w:rsid w:val="002476D6"/>
    <w:rsid w:val="002737D6"/>
    <w:rsid w:val="00283C78"/>
    <w:rsid w:val="00286609"/>
    <w:rsid w:val="00286B32"/>
    <w:rsid w:val="002977DD"/>
    <w:rsid w:val="002A7E79"/>
    <w:rsid w:val="002B3A28"/>
    <w:rsid w:val="002B3BCE"/>
    <w:rsid w:val="002D1B51"/>
    <w:rsid w:val="002E1F6A"/>
    <w:rsid w:val="002E273A"/>
    <w:rsid w:val="002E75E9"/>
    <w:rsid w:val="00305FDF"/>
    <w:rsid w:val="00310F0B"/>
    <w:rsid w:val="003227DF"/>
    <w:rsid w:val="00324769"/>
    <w:rsid w:val="0033194F"/>
    <w:rsid w:val="00337C05"/>
    <w:rsid w:val="0034147B"/>
    <w:rsid w:val="00351039"/>
    <w:rsid w:val="00352A18"/>
    <w:rsid w:val="00354854"/>
    <w:rsid w:val="00357D26"/>
    <w:rsid w:val="00360DD0"/>
    <w:rsid w:val="00363E88"/>
    <w:rsid w:val="00367207"/>
    <w:rsid w:val="003702E8"/>
    <w:rsid w:val="0037052D"/>
    <w:rsid w:val="003712FF"/>
    <w:rsid w:val="00371974"/>
    <w:rsid w:val="00390A67"/>
    <w:rsid w:val="003912AF"/>
    <w:rsid w:val="00395CFD"/>
    <w:rsid w:val="003B7093"/>
    <w:rsid w:val="003D0AEA"/>
    <w:rsid w:val="003D1566"/>
    <w:rsid w:val="003D1EA6"/>
    <w:rsid w:val="003E7AEE"/>
    <w:rsid w:val="003F06EB"/>
    <w:rsid w:val="003F67C2"/>
    <w:rsid w:val="00401BFD"/>
    <w:rsid w:val="00413193"/>
    <w:rsid w:val="0041370B"/>
    <w:rsid w:val="00425F63"/>
    <w:rsid w:val="00432CB6"/>
    <w:rsid w:val="0043679D"/>
    <w:rsid w:val="00437650"/>
    <w:rsid w:val="00453C02"/>
    <w:rsid w:val="004639B5"/>
    <w:rsid w:val="00464077"/>
    <w:rsid w:val="004643F0"/>
    <w:rsid w:val="00464B6C"/>
    <w:rsid w:val="00470D33"/>
    <w:rsid w:val="00470FE4"/>
    <w:rsid w:val="004713E2"/>
    <w:rsid w:val="00475C08"/>
    <w:rsid w:val="00481BA0"/>
    <w:rsid w:val="00490D85"/>
    <w:rsid w:val="004A2807"/>
    <w:rsid w:val="004B229B"/>
    <w:rsid w:val="004B2B7C"/>
    <w:rsid w:val="004B4499"/>
    <w:rsid w:val="004C0A5D"/>
    <w:rsid w:val="004C0ABF"/>
    <w:rsid w:val="004C2141"/>
    <w:rsid w:val="004D4901"/>
    <w:rsid w:val="004D4E27"/>
    <w:rsid w:val="004D5E9B"/>
    <w:rsid w:val="004D742A"/>
    <w:rsid w:val="005005BC"/>
    <w:rsid w:val="0050190A"/>
    <w:rsid w:val="00512D4D"/>
    <w:rsid w:val="005318D3"/>
    <w:rsid w:val="00533CE9"/>
    <w:rsid w:val="00557C5F"/>
    <w:rsid w:val="00564C55"/>
    <w:rsid w:val="005734ED"/>
    <w:rsid w:val="00584FCB"/>
    <w:rsid w:val="005930E9"/>
    <w:rsid w:val="005B1EE2"/>
    <w:rsid w:val="005B354E"/>
    <w:rsid w:val="005C3E99"/>
    <w:rsid w:val="005C5B39"/>
    <w:rsid w:val="005C78E6"/>
    <w:rsid w:val="005C79B1"/>
    <w:rsid w:val="005D59DF"/>
    <w:rsid w:val="005D7D6D"/>
    <w:rsid w:val="005E54FE"/>
    <w:rsid w:val="00603EA1"/>
    <w:rsid w:val="006049E3"/>
    <w:rsid w:val="00606523"/>
    <w:rsid w:val="00613D1F"/>
    <w:rsid w:val="00615651"/>
    <w:rsid w:val="00615BA3"/>
    <w:rsid w:val="006265AF"/>
    <w:rsid w:val="006323AE"/>
    <w:rsid w:val="00633DE4"/>
    <w:rsid w:val="006404CC"/>
    <w:rsid w:val="0064063A"/>
    <w:rsid w:val="00654A30"/>
    <w:rsid w:val="006612E6"/>
    <w:rsid w:val="0066273F"/>
    <w:rsid w:val="006760CF"/>
    <w:rsid w:val="006924ED"/>
    <w:rsid w:val="006A0552"/>
    <w:rsid w:val="006A3670"/>
    <w:rsid w:val="006A63BA"/>
    <w:rsid w:val="006A657B"/>
    <w:rsid w:val="006D74EF"/>
    <w:rsid w:val="006E0766"/>
    <w:rsid w:val="006E3F82"/>
    <w:rsid w:val="006E6612"/>
    <w:rsid w:val="0071760E"/>
    <w:rsid w:val="0073490C"/>
    <w:rsid w:val="00736A7C"/>
    <w:rsid w:val="0074289B"/>
    <w:rsid w:val="00774AAD"/>
    <w:rsid w:val="007808C4"/>
    <w:rsid w:val="00785AFB"/>
    <w:rsid w:val="00792BBD"/>
    <w:rsid w:val="00796B1E"/>
    <w:rsid w:val="007A20F1"/>
    <w:rsid w:val="007B09A0"/>
    <w:rsid w:val="007C48A2"/>
    <w:rsid w:val="007C792F"/>
    <w:rsid w:val="007D54CF"/>
    <w:rsid w:val="007D567D"/>
    <w:rsid w:val="007D7E2B"/>
    <w:rsid w:val="007E2A51"/>
    <w:rsid w:val="007E5483"/>
    <w:rsid w:val="007E6117"/>
    <w:rsid w:val="007F1365"/>
    <w:rsid w:val="007F1A8B"/>
    <w:rsid w:val="00800D89"/>
    <w:rsid w:val="00803294"/>
    <w:rsid w:val="008103A9"/>
    <w:rsid w:val="00830BFD"/>
    <w:rsid w:val="00841CD6"/>
    <w:rsid w:val="008450DD"/>
    <w:rsid w:val="00867B26"/>
    <w:rsid w:val="00875F87"/>
    <w:rsid w:val="00890200"/>
    <w:rsid w:val="008B44A7"/>
    <w:rsid w:val="008C4054"/>
    <w:rsid w:val="008D156C"/>
    <w:rsid w:val="008D47B8"/>
    <w:rsid w:val="009120BA"/>
    <w:rsid w:val="009246DE"/>
    <w:rsid w:val="00930B8F"/>
    <w:rsid w:val="009376A4"/>
    <w:rsid w:val="00937C09"/>
    <w:rsid w:val="00945747"/>
    <w:rsid w:val="0095060C"/>
    <w:rsid w:val="0095307E"/>
    <w:rsid w:val="0095416E"/>
    <w:rsid w:val="00975608"/>
    <w:rsid w:val="009B30DF"/>
    <w:rsid w:val="009B3E46"/>
    <w:rsid w:val="009D3941"/>
    <w:rsid w:val="009E6BC3"/>
    <w:rsid w:val="009E72D8"/>
    <w:rsid w:val="009F0B7A"/>
    <w:rsid w:val="00A04B18"/>
    <w:rsid w:val="00A07CC1"/>
    <w:rsid w:val="00A22603"/>
    <w:rsid w:val="00A255B3"/>
    <w:rsid w:val="00A35600"/>
    <w:rsid w:val="00A42461"/>
    <w:rsid w:val="00A4423E"/>
    <w:rsid w:val="00A461D7"/>
    <w:rsid w:val="00A543B6"/>
    <w:rsid w:val="00A6749E"/>
    <w:rsid w:val="00A76FAB"/>
    <w:rsid w:val="00A949BE"/>
    <w:rsid w:val="00A97CAE"/>
    <w:rsid w:val="00AA4736"/>
    <w:rsid w:val="00AC5015"/>
    <w:rsid w:val="00AD4DE2"/>
    <w:rsid w:val="00AE4967"/>
    <w:rsid w:val="00AF1169"/>
    <w:rsid w:val="00AF47F9"/>
    <w:rsid w:val="00AF4FCB"/>
    <w:rsid w:val="00AF5800"/>
    <w:rsid w:val="00B0192D"/>
    <w:rsid w:val="00B105B8"/>
    <w:rsid w:val="00B12799"/>
    <w:rsid w:val="00B25F5C"/>
    <w:rsid w:val="00B30DA2"/>
    <w:rsid w:val="00B326B8"/>
    <w:rsid w:val="00B333AC"/>
    <w:rsid w:val="00B40381"/>
    <w:rsid w:val="00B432C3"/>
    <w:rsid w:val="00B50E0D"/>
    <w:rsid w:val="00B51AEA"/>
    <w:rsid w:val="00B520AF"/>
    <w:rsid w:val="00B52125"/>
    <w:rsid w:val="00B55D82"/>
    <w:rsid w:val="00B614D3"/>
    <w:rsid w:val="00B664AE"/>
    <w:rsid w:val="00B7487A"/>
    <w:rsid w:val="00B750B9"/>
    <w:rsid w:val="00B809A2"/>
    <w:rsid w:val="00B8502F"/>
    <w:rsid w:val="00BB3E5B"/>
    <w:rsid w:val="00BD685F"/>
    <w:rsid w:val="00BF446F"/>
    <w:rsid w:val="00BF5B14"/>
    <w:rsid w:val="00C025E9"/>
    <w:rsid w:val="00C16747"/>
    <w:rsid w:val="00C240FB"/>
    <w:rsid w:val="00C335E5"/>
    <w:rsid w:val="00C34052"/>
    <w:rsid w:val="00C54925"/>
    <w:rsid w:val="00C66733"/>
    <w:rsid w:val="00C670C1"/>
    <w:rsid w:val="00C71101"/>
    <w:rsid w:val="00C7212D"/>
    <w:rsid w:val="00C760D1"/>
    <w:rsid w:val="00C819D0"/>
    <w:rsid w:val="00C83F15"/>
    <w:rsid w:val="00C84F5F"/>
    <w:rsid w:val="00C865F8"/>
    <w:rsid w:val="00C93A06"/>
    <w:rsid w:val="00C97971"/>
    <w:rsid w:val="00CA4B8C"/>
    <w:rsid w:val="00CB0427"/>
    <w:rsid w:val="00CB0D2E"/>
    <w:rsid w:val="00CB4571"/>
    <w:rsid w:val="00CC3453"/>
    <w:rsid w:val="00CD7DE8"/>
    <w:rsid w:val="00CE07C6"/>
    <w:rsid w:val="00CE12A3"/>
    <w:rsid w:val="00D045A7"/>
    <w:rsid w:val="00D1096E"/>
    <w:rsid w:val="00D241F6"/>
    <w:rsid w:val="00D26E8D"/>
    <w:rsid w:val="00D30B5C"/>
    <w:rsid w:val="00D31B49"/>
    <w:rsid w:val="00D52BBE"/>
    <w:rsid w:val="00D52DBA"/>
    <w:rsid w:val="00D55B16"/>
    <w:rsid w:val="00D6202F"/>
    <w:rsid w:val="00D62A32"/>
    <w:rsid w:val="00D63239"/>
    <w:rsid w:val="00D6454A"/>
    <w:rsid w:val="00DA15B5"/>
    <w:rsid w:val="00DA1A81"/>
    <w:rsid w:val="00DA2320"/>
    <w:rsid w:val="00DD37AE"/>
    <w:rsid w:val="00DD4B8F"/>
    <w:rsid w:val="00DD74AB"/>
    <w:rsid w:val="00DD7D90"/>
    <w:rsid w:val="00DE5711"/>
    <w:rsid w:val="00DF3AD7"/>
    <w:rsid w:val="00DF6589"/>
    <w:rsid w:val="00E04AE5"/>
    <w:rsid w:val="00E052BA"/>
    <w:rsid w:val="00E10A20"/>
    <w:rsid w:val="00E16729"/>
    <w:rsid w:val="00E16BC2"/>
    <w:rsid w:val="00E26EA0"/>
    <w:rsid w:val="00E31993"/>
    <w:rsid w:val="00E447ED"/>
    <w:rsid w:val="00E538FC"/>
    <w:rsid w:val="00E5600A"/>
    <w:rsid w:val="00E603B3"/>
    <w:rsid w:val="00E642FE"/>
    <w:rsid w:val="00E71A51"/>
    <w:rsid w:val="00E748A6"/>
    <w:rsid w:val="00E90BF0"/>
    <w:rsid w:val="00E916DE"/>
    <w:rsid w:val="00E94313"/>
    <w:rsid w:val="00E94B7D"/>
    <w:rsid w:val="00EA44E3"/>
    <w:rsid w:val="00EB153B"/>
    <w:rsid w:val="00EC27E0"/>
    <w:rsid w:val="00EC4512"/>
    <w:rsid w:val="00ED24C8"/>
    <w:rsid w:val="00ED54D2"/>
    <w:rsid w:val="00ED5537"/>
    <w:rsid w:val="00EE7EC0"/>
    <w:rsid w:val="00EF0D2A"/>
    <w:rsid w:val="00EF4003"/>
    <w:rsid w:val="00EF7258"/>
    <w:rsid w:val="00F04638"/>
    <w:rsid w:val="00F12EAD"/>
    <w:rsid w:val="00F24FAE"/>
    <w:rsid w:val="00F304C8"/>
    <w:rsid w:val="00F457B0"/>
    <w:rsid w:val="00F468E1"/>
    <w:rsid w:val="00F50A3E"/>
    <w:rsid w:val="00F51D1F"/>
    <w:rsid w:val="00F613A0"/>
    <w:rsid w:val="00F64A69"/>
    <w:rsid w:val="00F853B2"/>
    <w:rsid w:val="00FC54C7"/>
    <w:rsid w:val="00FD3497"/>
    <w:rsid w:val="00FF08BB"/>
    <w:rsid w:val="00FF55CF"/>
    <w:rsid w:val="00FF65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0073"/>
  <w15:docId w15:val="{8F47E118-6AD5-4E54-9594-E1467B1A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CellMar>
        <w:left w:w="0" w:type="dxa"/>
        <w:right w:w="0" w:type="dxa"/>
      </w:tblCellMar>
    </w:tblPr>
  </w:style>
  <w:style w:type="table" w:customStyle="1" w:styleId="a0">
    <w:basedOn w:val="TableNormal"/>
    <w:pPr>
      <w:widowControl/>
      <w:spacing w:after="0" w:line="240" w:lineRule="auto"/>
    </w:pPr>
    <w:tblPr>
      <w:tblStyleRowBandSize w:val="1"/>
      <w:tblStyleColBandSize w:val="1"/>
      <w:tblCellMar>
        <w:left w:w="0" w:type="dxa"/>
        <w:right w:w="0" w:type="dxa"/>
      </w:tblCellMar>
    </w:tblPr>
  </w:style>
  <w:style w:type="table" w:customStyle="1" w:styleId="a1">
    <w:basedOn w:val="TableNormal"/>
    <w:pPr>
      <w:widowControl/>
      <w:spacing w:after="0" w:line="240" w:lineRule="auto"/>
    </w:pPr>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widowControl/>
      <w:spacing w:after="0" w:line="240" w:lineRule="auto"/>
    </w:pPr>
    <w:tblPr>
      <w:tblStyleRowBandSize w:val="1"/>
      <w:tblStyleColBandSize w:val="1"/>
      <w:tblCellMar>
        <w:left w:w="0" w:type="dxa"/>
        <w:right w:w="0" w:type="dxa"/>
      </w:tblCellMar>
    </w:tblPr>
  </w:style>
  <w:style w:type="table" w:customStyle="1" w:styleId="a4">
    <w:basedOn w:val="TableNormal"/>
    <w:pPr>
      <w:widowControl/>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3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52"/>
  </w:style>
  <w:style w:type="paragraph" w:styleId="Footer">
    <w:name w:val="footer"/>
    <w:basedOn w:val="Normal"/>
    <w:link w:val="FooterChar"/>
    <w:uiPriority w:val="99"/>
    <w:unhideWhenUsed/>
    <w:rsid w:val="00C3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52"/>
  </w:style>
  <w:style w:type="paragraph" w:styleId="ListParagraph">
    <w:name w:val="List Paragraph"/>
    <w:basedOn w:val="Normal"/>
    <w:link w:val="ListParagraphChar"/>
    <w:uiPriority w:val="34"/>
    <w:qFormat/>
    <w:rsid w:val="00C335E5"/>
    <w:pPr>
      <w:ind w:left="720"/>
      <w:contextualSpacing/>
    </w:pPr>
  </w:style>
  <w:style w:type="paragraph" w:customStyle="1" w:styleId="NoSpacing1">
    <w:name w:val="No Spacing1"/>
    <w:link w:val="NoSpacingChar"/>
    <w:uiPriority w:val="1"/>
    <w:qFormat/>
    <w:rsid w:val="00930B8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930B8F"/>
    <w:rPr>
      <w:rFonts w:eastAsia="SimSun" w:cs="Times New Roman"/>
      <w:color w:val="auto"/>
      <w:lang w:val="en-US" w:eastAsia="en-US"/>
    </w:rPr>
  </w:style>
  <w:style w:type="paragraph" w:styleId="BalloonText">
    <w:name w:val="Balloon Text"/>
    <w:basedOn w:val="Normal"/>
    <w:link w:val="BalloonTextChar"/>
    <w:uiPriority w:val="99"/>
    <w:semiHidden/>
    <w:unhideWhenUsed/>
    <w:rsid w:val="0051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4D"/>
    <w:rPr>
      <w:rFonts w:ascii="Tahoma" w:hAnsi="Tahoma" w:cs="Tahoma"/>
      <w:sz w:val="16"/>
      <w:szCs w:val="16"/>
    </w:rPr>
  </w:style>
  <w:style w:type="character" w:customStyle="1" w:styleId="ListParagraphChar">
    <w:name w:val="List Paragraph Char"/>
    <w:link w:val="ListParagraph"/>
    <w:uiPriority w:val="34"/>
    <w:locked/>
    <w:rsid w:val="005318D3"/>
  </w:style>
  <w:style w:type="character" w:styleId="CommentReference">
    <w:name w:val="annotation reference"/>
    <w:basedOn w:val="DefaultParagraphFont"/>
    <w:uiPriority w:val="99"/>
    <w:semiHidden/>
    <w:unhideWhenUsed/>
    <w:rsid w:val="00F04638"/>
    <w:rPr>
      <w:sz w:val="16"/>
      <w:szCs w:val="16"/>
    </w:rPr>
  </w:style>
  <w:style w:type="paragraph" w:styleId="CommentText">
    <w:name w:val="annotation text"/>
    <w:basedOn w:val="Normal"/>
    <w:link w:val="CommentTextChar"/>
    <w:uiPriority w:val="99"/>
    <w:semiHidden/>
    <w:unhideWhenUsed/>
    <w:rsid w:val="00F04638"/>
    <w:pPr>
      <w:spacing w:line="240" w:lineRule="auto"/>
    </w:pPr>
    <w:rPr>
      <w:sz w:val="20"/>
      <w:szCs w:val="20"/>
    </w:rPr>
  </w:style>
  <w:style w:type="character" w:customStyle="1" w:styleId="CommentTextChar">
    <w:name w:val="Comment Text Char"/>
    <w:basedOn w:val="DefaultParagraphFont"/>
    <w:link w:val="CommentText"/>
    <w:uiPriority w:val="99"/>
    <w:semiHidden/>
    <w:rsid w:val="00F04638"/>
    <w:rPr>
      <w:sz w:val="20"/>
      <w:szCs w:val="20"/>
    </w:rPr>
  </w:style>
  <w:style w:type="paragraph" w:styleId="CommentSubject">
    <w:name w:val="annotation subject"/>
    <w:basedOn w:val="CommentText"/>
    <w:next w:val="CommentText"/>
    <w:link w:val="CommentSubjectChar"/>
    <w:uiPriority w:val="99"/>
    <w:semiHidden/>
    <w:unhideWhenUsed/>
    <w:rsid w:val="00F04638"/>
    <w:rPr>
      <w:b/>
      <w:bCs/>
    </w:rPr>
  </w:style>
  <w:style w:type="character" w:customStyle="1" w:styleId="CommentSubjectChar">
    <w:name w:val="Comment Subject Char"/>
    <w:basedOn w:val="CommentTextChar"/>
    <w:link w:val="CommentSubject"/>
    <w:uiPriority w:val="99"/>
    <w:semiHidden/>
    <w:rsid w:val="00F04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4472">
      <w:bodyDiv w:val="1"/>
      <w:marLeft w:val="0"/>
      <w:marRight w:val="0"/>
      <w:marTop w:val="0"/>
      <w:marBottom w:val="0"/>
      <w:divBdr>
        <w:top w:val="none" w:sz="0" w:space="0" w:color="auto"/>
        <w:left w:val="none" w:sz="0" w:space="0" w:color="auto"/>
        <w:bottom w:val="none" w:sz="0" w:space="0" w:color="auto"/>
        <w:right w:val="none" w:sz="0" w:space="0" w:color="auto"/>
      </w:divBdr>
    </w:div>
    <w:div w:id="79376585">
      <w:bodyDiv w:val="1"/>
      <w:marLeft w:val="0"/>
      <w:marRight w:val="0"/>
      <w:marTop w:val="0"/>
      <w:marBottom w:val="0"/>
      <w:divBdr>
        <w:top w:val="none" w:sz="0" w:space="0" w:color="auto"/>
        <w:left w:val="none" w:sz="0" w:space="0" w:color="auto"/>
        <w:bottom w:val="none" w:sz="0" w:space="0" w:color="auto"/>
        <w:right w:val="none" w:sz="0" w:space="0" w:color="auto"/>
      </w:divBdr>
    </w:div>
    <w:div w:id="92946362">
      <w:bodyDiv w:val="1"/>
      <w:marLeft w:val="0"/>
      <w:marRight w:val="0"/>
      <w:marTop w:val="0"/>
      <w:marBottom w:val="0"/>
      <w:divBdr>
        <w:top w:val="none" w:sz="0" w:space="0" w:color="auto"/>
        <w:left w:val="none" w:sz="0" w:space="0" w:color="auto"/>
        <w:bottom w:val="none" w:sz="0" w:space="0" w:color="auto"/>
        <w:right w:val="none" w:sz="0" w:space="0" w:color="auto"/>
      </w:divBdr>
    </w:div>
    <w:div w:id="228806254">
      <w:bodyDiv w:val="1"/>
      <w:marLeft w:val="0"/>
      <w:marRight w:val="0"/>
      <w:marTop w:val="0"/>
      <w:marBottom w:val="0"/>
      <w:divBdr>
        <w:top w:val="none" w:sz="0" w:space="0" w:color="auto"/>
        <w:left w:val="none" w:sz="0" w:space="0" w:color="auto"/>
        <w:bottom w:val="none" w:sz="0" w:space="0" w:color="auto"/>
        <w:right w:val="none" w:sz="0" w:space="0" w:color="auto"/>
      </w:divBdr>
    </w:div>
    <w:div w:id="248999600">
      <w:bodyDiv w:val="1"/>
      <w:marLeft w:val="0"/>
      <w:marRight w:val="0"/>
      <w:marTop w:val="0"/>
      <w:marBottom w:val="0"/>
      <w:divBdr>
        <w:top w:val="none" w:sz="0" w:space="0" w:color="auto"/>
        <w:left w:val="none" w:sz="0" w:space="0" w:color="auto"/>
        <w:bottom w:val="none" w:sz="0" w:space="0" w:color="auto"/>
        <w:right w:val="none" w:sz="0" w:space="0" w:color="auto"/>
      </w:divBdr>
    </w:div>
    <w:div w:id="312569306">
      <w:bodyDiv w:val="1"/>
      <w:marLeft w:val="0"/>
      <w:marRight w:val="0"/>
      <w:marTop w:val="0"/>
      <w:marBottom w:val="0"/>
      <w:divBdr>
        <w:top w:val="none" w:sz="0" w:space="0" w:color="auto"/>
        <w:left w:val="none" w:sz="0" w:space="0" w:color="auto"/>
        <w:bottom w:val="none" w:sz="0" w:space="0" w:color="auto"/>
        <w:right w:val="none" w:sz="0" w:space="0" w:color="auto"/>
      </w:divBdr>
    </w:div>
    <w:div w:id="343016689">
      <w:bodyDiv w:val="1"/>
      <w:marLeft w:val="0"/>
      <w:marRight w:val="0"/>
      <w:marTop w:val="0"/>
      <w:marBottom w:val="0"/>
      <w:divBdr>
        <w:top w:val="none" w:sz="0" w:space="0" w:color="auto"/>
        <w:left w:val="none" w:sz="0" w:space="0" w:color="auto"/>
        <w:bottom w:val="none" w:sz="0" w:space="0" w:color="auto"/>
        <w:right w:val="none" w:sz="0" w:space="0" w:color="auto"/>
      </w:divBdr>
    </w:div>
    <w:div w:id="362562537">
      <w:bodyDiv w:val="1"/>
      <w:marLeft w:val="0"/>
      <w:marRight w:val="0"/>
      <w:marTop w:val="0"/>
      <w:marBottom w:val="0"/>
      <w:divBdr>
        <w:top w:val="none" w:sz="0" w:space="0" w:color="auto"/>
        <w:left w:val="none" w:sz="0" w:space="0" w:color="auto"/>
        <w:bottom w:val="none" w:sz="0" w:space="0" w:color="auto"/>
        <w:right w:val="none" w:sz="0" w:space="0" w:color="auto"/>
      </w:divBdr>
    </w:div>
    <w:div w:id="389766926">
      <w:bodyDiv w:val="1"/>
      <w:marLeft w:val="0"/>
      <w:marRight w:val="0"/>
      <w:marTop w:val="0"/>
      <w:marBottom w:val="0"/>
      <w:divBdr>
        <w:top w:val="none" w:sz="0" w:space="0" w:color="auto"/>
        <w:left w:val="none" w:sz="0" w:space="0" w:color="auto"/>
        <w:bottom w:val="none" w:sz="0" w:space="0" w:color="auto"/>
        <w:right w:val="none" w:sz="0" w:space="0" w:color="auto"/>
      </w:divBdr>
    </w:div>
    <w:div w:id="393311510">
      <w:bodyDiv w:val="1"/>
      <w:marLeft w:val="0"/>
      <w:marRight w:val="0"/>
      <w:marTop w:val="0"/>
      <w:marBottom w:val="0"/>
      <w:divBdr>
        <w:top w:val="none" w:sz="0" w:space="0" w:color="auto"/>
        <w:left w:val="none" w:sz="0" w:space="0" w:color="auto"/>
        <w:bottom w:val="none" w:sz="0" w:space="0" w:color="auto"/>
        <w:right w:val="none" w:sz="0" w:space="0" w:color="auto"/>
      </w:divBdr>
    </w:div>
    <w:div w:id="503400925">
      <w:bodyDiv w:val="1"/>
      <w:marLeft w:val="0"/>
      <w:marRight w:val="0"/>
      <w:marTop w:val="0"/>
      <w:marBottom w:val="0"/>
      <w:divBdr>
        <w:top w:val="none" w:sz="0" w:space="0" w:color="auto"/>
        <w:left w:val="none" w:sz="0" w:space="0" w:color="auto"/>
        <w:bottom w:val="none" w:sz="0" w:space="0" w:color="auto"/>
        <w:right w:val="none" w:sz="0" w:space="0" w:color="auto"/>
      </w:divBdr>
    </w:div>
    <w:div w:id="550579802">
      <w:bodyDiv w:val="1"/>
      <w:marLeft w:val="0"/>
      <w:marRight w:val="0"/>
      <w:marTop w:val="0"/>
      <w:marBottom w:val="0"/>
      <w:divBdr>
        <w:top w:val="none" w:sz="0" w:space="0" w:color="auto"/>
        <w:left w:val="none" w:sz="0" w:space="0" w:color="auto"/>
        <w:bottom w:val="none" w:sz="0" w:space="0" w:color="auto"/>
        <w:right w:val="none" w:sz="0" w:space="0" w:color="auto"/>
      </w:divBdr>
      <w:divsChild>
        <w:div w:id="1212569170">
          <w:marLeft w:val="0"/>
          <w:marRight w:val="0"/>
          <w:marTop w:val="0"/>
          <w:marBottom w:val="0"/>
          <w:divBdr>
            <w:top w:val="none" w:sz="0" w:space="0" w:color="auto"/>
            <w:left w:val="none" w:sz="0" w:space="0" w:color="auto"/>
            <w:bottom w:val="none" w:sz="0" w:space="0" w:color="auto"/>
            <w:right w:val="none" w:sz="0" w:space="0" w:color="auto"/>
          </w:divBdr>
        </w:div>
      </w:divsChild>
    </w:div>
    <w:div w:id="594435906">
      <w:bodyDiv w:val="1"/>
      <w:marLeft w:val="0"/>
      <w:marRight w:val="0"/>
      <w:marTop w:val="0"/>
      <w:marBottom w:val="0"/>
      <w:divBdr>
        <w:top w:val="none" w:sz="0" w:space="0" w:color="auto"/>
        <w:left w:val="none" w:sz="0" w:space="0" w:color="auto"/>
        <w:bottom w:val="none" w:sz="0" w:space="0" w:color="auto"/>
        <w:right w:val="none" w:sz="0" w:space="0" w:color="auto"/>
      </w:divBdr>
    </w:div>
    <w:div w:id="626162804">
      <w:bodyDiv w:val="1"/>
      <w:marLeft w:val="0"/>
      <w:marRight w:val="0"/>
      <w:marTop w:val="0"/>
      <w:marBottom w:val="0"/>
      <w:divBdr>
        <w:top w:val="none" w:sz="0" w:space="0" w:color="auto"/>
        <w:left w:val="none" w:sz="0" w:space="0" w:color="auto"/>
        <w:bottom w:val="none" w:sz="0" w:space="0" w:color="auto"/>
        <w:right w:val="none" w:sz="0" w:space="0" w:color="auto"/>
      </w:divBdr>
    </w:div>
    <w:div w:id="693504389">
      <w:bodyDiv w:val="1"/>
      <w:marLeft w:val="0"/>
      <w:marRight w:val="0"/>
      <w:marTop w:val="0"/>
      <w:marBottom w:val="0"/>
      <w:divBdr>
        <w:top w:val="none" w:sz="0" w:space="0" w:color="auto"/>
        <w:left w:val="none" w:sz="0" w:space="0" w:color="auto"/>
        <w:bottom w:val="none" w:sz="0" w:space="0" w:color="auto"/>
        <w:right w:val="none" w:sz="0" w:space="0" w:color="auto"/>
      </w:divBdr>
    </w:div>
    <w:div w:id="709722098">
      <w:bodyDiv w:val="1"/>
      <w:marLeft w:val="0"/>
      <w:marRight w:val="0"/>
      <w:marTop w:val="0"/>
      <w:marBottom w:val="0"/>
      <w:divBdr>
        <w:top w:val="none" w:sz="0" w:space="0" w:color="auto"/>
        <w:left w:val="none" w:sz="0" w:space="0" w:color="auto"/>
        <w:bottom w:val="none" w:sz="0" w:space="0" w:color="auto"/>
        <w:right w:val="none" w:sz="0" w:space="0" w:color="auto"/>
      </w:divBdr>
      <w:divsChild>
        <w:div w:id="97139107">
          <w:marLeft w:val="0"/>
          <w:marRight w:val="0"/>
          <w:marTop w:val="0"/>
          <w:marBottom w:val="0"/>
          <w:divBdr>
            <w:top w:val="none" w:sz="0" w:space="0" w:color="auto"/>
            <w:left w:val="none" w:sz="0" w:space="0" w:color="auto"/>
            <w:bottom w:val="none" w:sz="0" w:space="0" w:color="auto"/>
            <w:right w:val="none" w:sz="0" w:space="0" w:color="auto"/>
          </w:divBdr>
        </w:div>
        <w:div w:id="782312357">
          <w:marLeft w:val="0"/>
          <w:marRight w:val="0"/>
          <w:marTop w:val="0"/>
          <w:marBottom w:val="0"/>
          <w:divBdr>
            <w:top w:val="none" w:sz="0" w:space="0" w:color="auto"/>
            <w:left w:val="none" w:sz="0" w:space="0" w:color="auto"/>
            <w:bottom w:val="none" w:sz="0" w:space="0" w:color="auto"/>
            <w:right w:val="none" w:sz="0" w:space="0" w:color="auto"/>
          </w:divBdr>
        </w:div>
      </w:divsChild>
    </w:div>
    <w:div w:id="726298339">
      <w:bodyDiv w:val="1"/>
      <w:marLeft w:val="0"/>
      <w:marRight w:val="0"/>
      <w:marTop w:val="0"/>
      <w:marBottom w:val="0"/>
      <w:divBdr>
        <w:top w:val="none" w:sz="0" w:space="0" w:color="auto"/>
        <w:left w:val="none" w:sz="0" w:space="0" w:color="auto"/>
        <w:bottom w:val="none" w:sz="0" w:space="0" w:color="auto"/>
        <w:right w:val="none" w:sz="0" w:space="0" w:color="auto"/>
      </w:divBdr>
    </w:div>
    <w:div w:id="738405369">
      <w:bodyDiv w:val="1"/>
      <w:marLeft w:val="0"/>
      <w:marRight w:val="0"/>
      <w:marTop w:val="0"/>
      <w:marBottom w:val="0"/>
      <w:divBdr>
        <w:top w:val="none" w:sz="0" w:space="0" w:color="auto"/>
        <w:left w:val="none" w:sz="0" w:space="0" w:color="auto"/>
        <w:bottom w:val="none" w:sz="0" w:space="0" w:color="auto"/>
        <w:right w:val="none" w:sz="0" w:space="0" w:color="auto"/>
      </w:divBdr>
    </w:div>
    <w:div w:id="793795062">
      <w:bodyDiv w:val="1"/>
      <w:marLeft w:val="0"/>
      <w:marRight w:val="0"/>
      <w:marTop w:val="0"/>
      <w:marBottom w:val="0"/>
      <w:divBdr>
        <w:top w:val="none" w:sz="0" w:space="0" w:color="auto"/>
        <w:left w:val="none" w:sz="0" w:space="0" w:color="auto"/>
        <w:bottom w:val="none" w:sz="0" w:space="0" w:color="auto"/>
        <w:right w:val="none" w:sz="0" w:space="0" w:color="auto"/>
      </w:divBdr>
    </w:div>
    <w:div w:id="832140863">
      <w:bodyDiv w:val="1"/>
      <w:marLeft w:val="0"/>
      <w:marRight w:val="0"/>
      <w:marTop w:val="0"/>
      <w:marBottom w:val="0"/>
      <w:divBdr>
        <w:top w:val="none" w:sz="0" w:space="0" w:color="auto"/>
        <w:left w:val="none" w:sz="0" w:space="0" w:color="auto"/>
        <w:bottom w:val="none" w:sz="0" w:space="0" w:color="auto"/>
        <w:right w:val="none" w:sz="0" w:space="0" w:color="auto"/>
      </w:divBdr>
    </w:div>
    <w:div w:id="894314944">
      <w:bodyDiv w:val="1"/>
      <w:marLeft w:val="0"/>
      <w:marRight w:val="0"/>
      <w:marTop w:val="0"/>
      <w:marBottom w:val="0"/>
      <w:divBdr>
        <w:top w:val="none" w:sz="0" w:space="0" w:color="auto"/>
        <w:left w:val="none" w:sz="0" w:space="0" w:color="auto"/>
        <w:bottom w:val="none" w:sz="0" w:space="0" w:color="auto"/>
        <w:right w:val="none" w:sz="0" w:space="0" w:color="auto"/>
      </w:divBdr>
    </w:div>
    <w:div w:id="924537077">
      <w:bodyDiv w:val="1"/>
      <w:marLeft w:val="0"/>
      <w:marRight w:val="0"/>
      <w:marTop w:val="0"/>
      <w:marBottom w:val="0"/>
      <w:divBdr>
        <w:top w:val="none" w:sz="0" w:space="0" w:color="auto"/>
        <w:left w:val="none" w:sz="0" w:space="0" w:color="auto"/>
        <w:bottom w:val="none" w:sz="0" w:space="0" w:color="auto"/>
        <w:right w:val="none" w:sz="0" w:space="0" w:color="auto"/>
      </w:divBdr>
    </w:div>
    <w:div w:id="1111129624">
      <w:bodyDiv w:val="1"/>
      <w:marLeft w:val="0"/>
      <w:marRight w:val="0"/>
      <w:marTop w:val="0"/>
      <w:marBottom w:val="0"/>
      <w:divBdr>
        <w:top w:val="none" w:sz="0" w:space="0" w:color="auto"/>
        <w:left w:val="none" w:sz="0" w:space="0" w:color="auto"/>
        <w:bottom w:val="none" w:sz="0" w:space="0" w:color="auto"/>
        <w:right w:val="none" w:sz="0" w:space="0" w:color="auto"/>
      </w:divBdr>
    </w:div>
    <w:div w:id="1133907839">
      <w:bodyDiv w:val="1"/>
      <w:marLeft w:val="0"/>
      <w:marRight w:val="0"/>
      <w:marTop w:val="0"/>
      <w:marBottom w:val="0"/>
      <w:divBdr>
        <w:top w:val="none" w:sz="0" w:space="0" w:color="auto"/>
        <w:left w:val="none" w:sz="0" w:space="0" w:color="auto"/>
        <w:bottom w:val="none" w:sz="0" w:space="0" w:color="auto"/>
        <w:right w:val="none" w:sz="0" w:space="0" w:color="auto"/>
      </w:divBdr>
    </w:div>
    <w:div w:id="1142189092">
      <w:bodyDiv w:val="1"/>
      <w:marLeft w:val="0"/>
      <w:marRight w:val="0"/>
      <w:marTop w:val="0"/>
      <w:marBottom w:val="0"/>
      <w:divBdr>
        <w:top w:val="none" w:sz="0" w:space="0" w:color="auto"/>
        <w:left w:val="none" w:sz="0" w:space="0" w:color="auto"/>
        <w:bottom w:val="none" w:sz="0" w:space="0" w:color="auto"/>
        <w:right w:val="none" w:sz="0" w:space="0" w:color="auto"/>
      </w:divBdr>
      <w:divsChild>
        <w:div w:id="1403143055">
          <w:marLeft w:val="284"/>
          <w:marRight w:val="0"/>
          <w:marTop w:val="0"/>
          <w:marBottom w:val="0"/>
          <w:divBdr>
            <w:top w:val="none" w:sz="0" w:space="0" w:color="auto"/>
            <w:left w:val="none" w:sz="0" w:space="0" w:color="auto"/>
            <w:bottom w:val="none" w:sz="0" w:space="0" w:color="auto"/>
            <w:right w:val="none" w:sz="0" w:space="0" w:color="auto"/>
          </w:divBdr>
        </w:div>
        <w:div w:id="1648587125">
          <w:marLeft w:val="709"/>
          <w:marRight w:val="0"/>
          <w:marTop w:val="0"/>
          <w:marBottom w:val="0"/>
          <w:divBdr>
            <w:top w:val="none" w:sz="0" w:space="0" w:color="auto"/>
            <w:left w:val="none" w:sz="0" w:space="0" w:color="auto"/>
            <w:bottom w:val="none" w:sz="0" w:space="0" w:color="auto"/>
            <w:right w:val="none" w:sz="0" w:space="0" w:color="auto"/>
          </w:divBdr>
        </w:div>
      </w:divsChild>
    </w:div>
    <w:div w:id="1219898597">
      <w:bodyDiv w:val="1"/>
      <w:marLeft w:val="0"/>
      <w:marRight w:val="0"/>
      <w:marTop w:val="0"/>
      <w:marBottom w:val="0"/>
      <w:divBdr>
        <w:top w:val="none" w:sz="0" w:space="0" w:color="auto"/>
        <w:left w:val="none" w:sz="0" w:space="0" w:color="auto"/>
        <w:bottom w:val="none" w:sz="0" w:space="0" w:color="auto"/>
        <w:right w:val="none" w:sz="0" w:space="0" w:color="auto"/>
      </w:divBdr>
      <w:divsChild>
        <w:div w:id="1423181228">
          <w:marLeft w:val="0"/>
          <w:marRight w:val="0"/>
          <w:marTop w:val="0"/>
          <w:marBottom w:val="0"/>
          <w:divBdr>
            <w:top w:val="none" w:sz="0" w:space="0" w:color="auto"/>
            <w:left w:val="none" w:sz="0" w:space="0" w:color="auto"/>
            <w:bottom w:val="none" w:sz="0" w:space="0" w:color="auto"/>
            <w:right w:val="none" w:sz="0" w:space="0" w:color="auto"/>
          </w:divBdr>
        </w:div>
        <w:div w:id="403379096">
          <w:marLeft w:val="0"/>
          <w:marRight w:val="0"/>
          <w:marTop w:val="0"/>
          <w:marBottom w:val="0"/>
          <w:divBdr>
            <w:top w:val="none" w:sz="0" w:space="0" w:color="auto"/>
            <w:left w:val="none" w:sz="0" w:space="0" w:color="auto"/>
            <w:bottom w:val="none" w:sz="0" w:space="0" w:color="auto"/>
            <w:right w:val="none" w:sz="0" w:space="0" w:color="auto"/>
          </w:divBdr>
        </w:div>
        <w:div w:id="1144740424">
          <w:marLeft w:val="0"/>
          <w:marRight w:val="0"/>
          <w:marTop w:val="0"/>
          <w:marBottom w:val="0"/>
          <w:divBdr>
            <w:top w:val="none" w:sz="0" w:space="0" w:color="auto"/>
            <w:left w:val="none" w:sz="0" w:space="0" w:color="auto"/>
            <w:bottom w:val="none" w:sz="0" w:space="0" w:color="auto"/>
            <w:right w:val="none" w:sz="0" w:space="0" w:color="auto"/>
          </w:divBdr>
        </w:div>
        <w:div w:id="592975096">
          <w:marLeft w:val="0"/>
          <w:marRight w:val="0"/>
          <w:marTop w:val="0"/>
          <w:marBottom w:val="0"/>
          <w:divBdr>
            <w:top w:val="none" w:sz="0" w:space="0" w:color="auto"/>
            <w:left w:val="none" w:sz="0" w:space="0" w:color="auto"/>
            <w:bottom w:val="none" w:sz="0" w:space="0" w:color="auto"/>
            <w:right w:val="none" w:sz="0" w:space="0" w:color="auto"/>
          </w:divBdr>
        </w:div>
        <w:div w:id="1877935269">
          <w:marLeft w:val="0"/>
          <w:marRight w:val="0"/>
          <w:marTop w:val="0"/>
          <w:marBottom w:val="0"/>
          <w:divBdr>
            <w:top w:val="none" w:sz="0" w:space="0" w:color="auto"/>
            <w:left w:val="none" w:sz="0" w:space="0" w:color="auto"/>
            <w:bottom w:val="none" w:sz="0" w:space="0" w:color="auto"/>
            <w:right w:val="none" w:sz="0" w:space="0" w:color="auto"/>
          </w:divBdr>
        </w:div>
      </w:divsChild>
    </w:div>
    <w:div w:id="1225292495">
      <w:bodyDiv w:val="1"/>
      <w:marLeft w:val="0"/>
      <w:marRight w:val="0"/>
      <w:marTop w:val="0"/>
      <w:marBottom w:val="0"/>
      <w:divBdr>
        <w:top w:val="none" w:sz="0" w:space="0" w:color="auto"/>
        <w:left w:val="none" w:sz="0" w:space="0" w:color="auto"/>
        <w:bottom w:val="none" w:sz="0" w:space="0" w:color="auto"/>
        <w:right w:val="none" w:sz="0" w:space="0" w:color="auto"/>
      </w:divBdr>
    </w:div>
    <w:div w:id="1248271154">
      <w:bodyDiv w:val="1"/>
      <w:marLeft w:val="0"/>
      <w:marRight w:val="0"/>
      <w:marTop w:val="0"/>
      <w:marBottom w:val="0"/>
      <w:divBdr>
        <w:top w:val="none" w:sz="0" w:space="0" w:color="auto"/>
        <w:left w:val="none" w:sz="0" w:space="0" w:color="auto"/>
        <w:bottom w:val="none" w:sz="0" w:space="0" w:color="auto"/>
        <w:right w:val="none" w:sz="0" w:space="0" w:color="auto"/>
      </w:divBdr>
    </w:div>
    <w:div w:id="1320112724">
      <w:bodyDiv w:val="1"/>
      <w:marLeft w:val="0"/>
      <w:marRight w:val="0"/>
      <w:marTop w:val="0"/>
      <w:marBottom w:val="0"/>
      <w:divBdr>
        <w:top w:val="none" w:sz="0" w:space="0" w:color="auto"/>
        <w:left w:val="none" w:sz="0" w:space="0" w:color="auto"/>
        <w:bottom w:val="none" w:sz="0" w:space="0" w:color="auto"/>
        <w:right w:val="none" w:sz="0" w:space="0" w:color="auto"/>
      </w:divBdr>
    </w:div>
    <w:div w:id="1386758665">
      <w:bodyDiv w:val="1"/>
      <w:marLeft w:val="0"/>
      <w:marRight w:val="0"/>
      <w:marTop w:val="0"/>
      <w:marBottom w:val="0"/>
      <w:divBdr>
        <w:top w:val="none" w:sz="0" w:space="0" w:color="auto"/>
        <w:left w:val="none" w:sz="0" w:space="0" w:color="auto"/>
        <w:bottom w:val="none" w:sz="0" w:space="0" w:color="auto"/>
        <w:right w:val="none" w:sz="0" w:space="0" w:color="auto"/>
      </w:divBdr>
    </w:div>
    <w:div w:id="1435632715">
      <w:bodyDiv w:val="1"/>
      <w:marLeft w:val="0"/>
      <w:marRight w:val="0"/>
      <w:marTop w:val="0"/>
      <w:marBottom w:val="0"/>
      <w:divBdr>
        <w:top w:val="none" w:sz="0" w:space="0" w:color="auto"/>
        <w:left w:val="none" w:sz="0" w:space="0" w:color="auto"/>
        <w:bottom w:val="none" w:sz="0" w:space="0" w:color="auto"/>
        <w:right w:val="none" w:sz="0" w:space="0" w:color="auto"/>
      </w:divBdr>
    </w:div>
    <w:div w:id="1443299452">
      <w:bodyDiv w:val="1"/>
      <w:marLeft w:val="0"/>
      <w:marRight w:val="0"/>
      <w:marTop w:val="0"/>
      <w:marBottom w:val="0"/>
      <w:divBdr>
        <w:top w:val="none" w:sz="0" w:space="0" w:color="auto"/>
        <w:left w:val="none" w:sz="0" w:space="0" w:color="auto"/>
        <w:bottom w:val="none" w:sz="0" w:space="0" w:color="auto"/>
        <w:right w:val="none" w:sz="0" w:space="0" w:color="auto"/>
      </w:divBdr>
    </w:div>
    <w:div w:id="1443643792">
      <w:bodyDiv w:val="1"/>
      <w:marLeft w:val="0"/>
      <w:marRight w:val="0"/>
      <w:marTop w:val="0"/>
      <w:marBottom w:val="0"/>
      <w:divBdr>
        <w:top w:val="none" w:sz="0" w:space="0" w:color="auto"/>
        <w:left w:val="none" w:sz="0" w:space="0" w:color="auto"/>
        <w:bottom w:val="none" w:sz="0" w:space="0" w:color="auto"/>
        <w:right w:val="none" w:sz="0" w:space="0" w:color="auto"/>
      </w:divBdr>
    </w:div>
    <w:div w:id="1447459712">
      <w:bodyDiv w:val="1"/>
      <w:marLeft w:val="0"/>
      <w:marRight w:val="0"/>
      <w:marTop w:val="0"/>
      <w:marBottom w:val="0"/>
      <w:divBdr>
        <w:top w:val="none" w:sz="0" w:space="0" w:color="auto"/>
        <w:left w:val="none" w:sz="0" w:space="0" w:color="auto"/>
        <w:bottom w:val="none" w:sz="0" w:space="0" w:color="auto"/>
        <w:right w:val="none" w:sz="0" w:space="0" w:color="auto"/>
      </w:divBdr>
    </w:div>
    <w:div w:id="1500731338">
      <w:bodyDiv w:val="1"/>
      <w:marLeft w:val="0"/>
      <w:marRight w:val="0"/>
      <w:marTop w:val="0"/>
      <w:marBottom w:val="0"/>
      <w:divBdr>
        <w:top w:val="none" w:sz="0" w:space="0" w:color="auto"/>
        <w:left w:val="none" w:sz="0" w:space="0" w:color="auto"/>
        <w:bottom w:val="none" w:sz="0" w:space="0" w:color="auto"/>
        <w:right w:val="none" w:sz="0" w:space="0" w:color="auto"/>
      </w:divBdr>
    </w:div>
    <w:div w:id="1541939295">
      <w:bodyDiv w:val="1"/>
      <w:marLeft w:val="0"/>
      <w:marRight w:val="0"/>
      <w:marTop w:val="0"/>
      <w:marBottom w:val="0"/>
      <w:divBdr>
        <w:top w:val="none" w:sz="0" w:space="0" w:color="auto"/>
        <w:left w:val="none" w:sz="0" w:space="0" w:color="auto"/>
        <w:bottom w:val="none" w:sz="0" w:space="0" w:color="auto"/>
        <w:right w:val="none" w:sz="0" w:space="0" w:color="auto"/>
      </w:divBdr>
    </w:div>
    <w:div w:id="1590188906">
      <w:bodyDiv w:val="1"/>
      <w:marLeft w:val="0"/>
      <w:marRight w:val="0"/>
      <w:marTop w:val="0"/>
      <w:marBottom w:val="0"/>
      <w:divBdr>
        <w:top w:val="none" w:sz="0" w:space="0" w:color="auto"/>
        <w:left w:val="none" w:sz="0" w:space="0" w:color="auto"/>
        <w:bottom w:val="none" w:sz="0" w:space="0" w:color="auto"/>
        <w:right w:val="none" w:sz="0" w:space="0" w:color="auto"/>
      </w:divBdr>
    </w:div>
    <w:div w:id="1616597663">
      <w:bodyDiv w:val="1"/>
      <w:marLeft w:val="0"/>
      <w:marRight w:val="0"/>
      <w:marTop w:val="0"/>
      <w:marBottom w:val="0"/>
      <w:divBdr>
        <w:top w:val="none" w:sz="0" w:space="0" w:color="auto"/>
        <w:left w:val="none" w:sz="0" w:space="0" w:color="auto"/>
        <w:bottom w:val="none" w:sz="0" w:space="0" w:color="auto"/>
        <w:right w:val="none" w:sz="0" w:space="0" w:color="auto"/>
      </w:divBdr>
    </w:div>
    <w:div w:id="1648898329">
      <w:bodyDiv w:val="1"/>
      <w:marLeft w:val="0"/>
      <w:marRight w:val="0"/>
      <w:marTop w:val="0"/>
      <w:marBottom w:val="0"/>
      <w:divBdr>
        <w:top w:val="none" w:sz="0" w:space="0" w:color="auto"/>
        <w:left w:val="none" w:sz="0" w:space="0" w:color="auto"/>
        <w:bottom w:val="none" w:sz="0" w:space="0" w:color="auto"/>
        <w:right w:val="none" w:sz="0" w:space="0" w:color="auto"/>
      </w:divBdr>
    </w:div>
    <w:div w:id="1661613501">
      <w:bodyDiv w:val="1"/>
      <w:marLeft w:val="0"/>
      <w:marRight w:val="0"/>
      <w:marTop w:val="0"/>
      <w:marBottom w:val="0"/>
      <w:divBdr>
        <w:top w:val="none" w:sz="0" w:space="0" w:color="auto"/>
        <w:left w:val="none" w:sz="0" w:space="0" w:color="auto"/>
        <w:bottom w:val="none" w:sz="0" w:space="0" w:color="auto"/>
        <w:right w:val="none" w:sz="0" w:space="0" w:color="auto"/>
      </w:divBdr>
    </w:div>
    <w:div w:id="1667367208">
      <w:bodyDiv w:val="1"/>
      <w:marLeft w:val="0"/>
      <w:marRight w:val="0"/>
      <w:marTop w:val="0"/>
      <w:marBottom w:val="0"/>
      <w:divBdr>
        <w:top w:val="none" w:sz="0" w:space="0" w:color="auto"/>
        <w:left w:val="none" w:sz="0" w:space="0" w:color="auto"/>
        <w:bottom w:val="none" w:sz="0" w:space="0" w:color="auto"/>
        <w:right w:val="none" w:sz="0" w:space="0" w:color="auto"/>
      </w:divBdr>
    </w:div>
    <w:div w:id="1670056340">
      <w:bodyDiv w:val="1"/>
      <w:marLeft w:val="0"/>
      <w:marRight w:val="0"/>
      <w:marTop w:val="0"/>
      <w:marBottom w:val="0"/>
      <w:divBdr>
        <w:top w:val="none" w:sz="0" w:space="0" w:color="auto"/>
        <w:left w:val="none" w:sz="0" w:space="0" w:color="auto"/>
        <w:bottom w:val="none" w:sz="0" w:space="0" w:color="auto"/>
        <w:right w:val="none" w:sz="0" w:space="0" w:color="auto"/>
      </w:divBdr>
    </w:div>
    <w:div w:id="1727144985">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4">
          <w:marLeft w:val="0"/>
          <w:marRight w:val="0"/>
          <w:marTop w:val="0"/>
          <w:marBottom w:val="0"/>
          <w:divBdr>
            <w:top w:val="none" w:sz="0" w:space="0" w:color="auto"/>
            <w:left w:val="none" w:sz="0" w:space="0" w:color="auto"/>
            <w:bottom w:val="none" w:sz="0" w:space="0" w:color="auto"/>
            <w:right w:val="none" w:sz="0" w:space="0" w:color="auto"/>
          </w:divBdr>
        </w:div>
        <w:div w:id="378214237">
          <w:marLeft w:val="0"/>
          <w:marRight w:val="0"/>
          <w:marTop w:val="0"/>
          <w:marBottom w:val="0"/>
          <w:divBdr>
            <w:top w:val="none" w:sz="0" w:space="0" w:color="auto"/>
            <w:left w:val="none" w:sz="0" w:space="0" w:color="auto"/>
            <w:bottom w:val="none" w:sz="0" w:space="0" w:color="auto"/>
            <w:right w:val="none" w:sz="0" w:space="0" w:color="auto"/>
          </w:divBdr>
        </w:div>
      </w:divsChild>
    </w:div>
    <w:div w:id="1817795666">
      <w:bodyDiv w:val="1"/>
      <w:marLeft w:val="0"/>
      <w:marRight w:val="0"/>
      <w:marTop w:val="0"/>
      <w:marBottom w:val="0"/>
      <w:divBdr>
        <w:top w:val="none" w:sz="0" w:space="0" w:color="auto"/>
        <w:left w:val="none" w:sz="0" w:space="0" w:color="auto"/>
        <w:bottom w:val="none" w:sz="0" w:space="0" w:color="auto"/>
        <w:right w:val="none" w:sz="0" w:space="0" w:color="auto"/>
      </w:divBdr>
    </w:div>
    <w:div w:id="1825587274">
      <w:bodyDiv w:val="1"/>
      <w:marLeft w:val="0"/>
      <w:marRight w:val="0"/>
      <w:marTop w:val="0"/>
      <w:marBottom w:val="0"/>
      <w:divBdr>
        <w:top w:val="none" w:sz="0" w:space="0" w:color="auto"/>
        <w:left w:val="none" w:sz="0" w:space="0" w:color="auto"/>
        <w:bottom w:val="none" w:sz="0" w:space="0" w:color="auto"/>
        <w:right w:val="none" w:sz="0" w:space="0" w:color="auto"/>
      </w:divBdr>
    </w:div>
    <w:div w:id="1845245999">
      <w:bodyDiv w:val="1"/>
      <w:marLeft w:val="0"/>
      <w:marRight w:val="0"/>
      <w:marTop w:val="0"/>
      <w:marBottom w:val="0"/>
      <w:divBdr>
        <w:top w:val="none" w:sz="0" w:space="0" w:color="auto"/>
        <w:left w:val="none" w:sz="0" w:space="0" w:color="auto"/>
        <w:bottom w:val="none" w:sz="0" w:space="0" w:color="auto"/>
        <w:right w:val="none" w:sz="0" w:space="0" w:color="auto"/>
      </w:divBdr>
    </w:div>
    <w:div w:id="1933471396">
      <w:bodyDiv w:val="1"/>
      <w:marLeft w:val="0"/>
      <w:marRight w:val="0"/>
      <w:marTop w:val="0"/>
      <w:marBottom w:val="0"/>
      <w:divBdr>
        <w:top w:val="none" w:sz="0" w:space="0" w:color="auto"/>
        <w:left w:val="none" w:sz="0" w:space="0" w:color="auto"/>
        <w:bottom w:val="none" w:sz="0" w:space="0" w:color="auto"/>
        <w:right w:val="none" w:sz="0" w:space="0" w:color="auto"/>
      </w:divBdr>
    </w:div>
    <w:div w:id="1973830113">
      <w:bodyDiv w:val="1"/>
      <w:marLeft w:val="0"/>
      <w:marRight w:val="0"/>
      <w:marTop w:val="0"/>
      <w:marBottom w:val="0"/>
      <w:divBdr>
        <w:top w:val="none" w:sz="0" w:space="0" w:color="auto"/>
        <w:left w:val="none" w:sz="0" w:space="0" w:color="auto"/>
        <w:bottom w:val="none" w:sz="0" w:space="0" w:color="auto"/>
        <w:right w:val="none" w:sz="0" w:space="0" w:color="auto"/>
      </w:divBdr>
    </w:div>
    <w:div w:id="2027367542">
      <w:bodyDiv w:val="1"/>
      <w:marLeft w:val="0"/>
      <w:marRight w:val="0"/>
      <w:marTop w:val="0"/>
      <w:marBottom w:val="0"/>
      <w:divBdr>
        <w:top w:val="none" w:sz="0" w:space="0" w:color="auto"/>
        <w:left w:val="none" w:sz="0" w:space="0" w:color="auto"/>
        <w:bottom w:val="none" w:sz="0" w:space="0" w:color="auto"/>
        <w:right w:val="none" w:sz="0" w:space="0" w:color="auto"/>
      </w:divBdr>
    </w:div>
    <w:div w:id="2055690528">
      <w:bodyDiv w:val="1"/>
      <w:marLeft w:val="0"/>
      <w:marRight w:val="0"/>
      <w:marTop w:val="0"/>
      <w:marBottom w:val="0"/>
      <w:divBdr>
        <w:top w:val="none" w:sz="0" w:space="0" w:color="auto"/>
        <w:left w:val="none" w:sz="0" w:space="0" w:color="auto"/>
        <w:bottom w:val="none" w:sz="0" w:space="0" w:color="auto"/>
        <w:right w:val="none" w:sz="0" w:space="0" w:color="auto"/>
      </w:divBdr>
    </w:div>
    <w:div w:id="2071027464">
      <w:bodyDiv w:val="1"/>
      <w:marLeft w:val="0"/>
      <w:marRight w:val="0"/>
      <w:marTop w:val="0"/>
      <w:marBottom w:val="0"/>
      <w:divBdr>
        <w:top w:val="none" w:sz="0" w:space="0" w:color="auto"/>
        <w:left w:val="none" w:sz="0" w:space="0" w:color="auto"/>
        <w:bottom w:val="none" w:sz="0" w:space="0" w:color="auto"/>
        <w:right w:val="none" w:sz="0" w:space="0" w:color="auto"/>
      </w:divBdr>
    </w:div>
    <w:div w:id="2087141330">
      <w:bodyDiv w:val="1"/>
      <w:marLeft w:val="0"/>
      <w:marRight w:val="0"/>
      <w:marTop w:val="0"/>
      <w:marBottom w:val="0"/>
      <w:divBdr>
        <w:top w:val="none" w:sz="0" w:space="0" w:color="auto"/>
        <w:left w:val="none" w:sz="0" w:space="0" w:color="auto"/>
        <w:bottom w:val="none" w:sz="0" w:space="0" w:color="auto"/>
        <w:right w:val="none" w:sz="0" w:space="0" w:color="auto"/>
      </w:divBdr>
    </w:div>
    <w:div w:id="210221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E80E-34F7-43E3-A280-636F8DB9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User</cp:lastModifiedBy>
  <cp:revision>16</cp:revision>
  <dcterms:created xsi:type="dcterms:W3CDTF">2020-08-07T06:28:00Z</dcterms:created>
  <dcterms:modified xsi:type="dcterms:W3CDTF">2020-08-07T07:15:00Z</dcterms:modified>
</cp:coreProperties>
</file>