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75C6D4" w14:textId="37DD7923" w:rsidR="00E37C04" w:rsidRDefault="00557C5F" w:rsidP="00557D3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4D1AF9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the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Displacement</w:t>
      </w:r>
    </w:p>
    <w:p w14:paraId="095998B2" w14:textId="77777777" w:rsidR="003E6D21" w:rsidRDefault="00B93115" w:rsidP="00557D3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37C04">
        <w:rPr>
          <w:rFonts w:ascii="Arial" w:eastAsia="Arial" w:hAnsi="Arial" w:cs="Arial"/>
          <w:b/>
          <w:sz w:val="32"/>
          <w:szCs w:val="24"/>
        </w:rPr>
        <w:t xml:space="preserve">Due </w:t>
      </w:r>
      <w:r w:rsidR="00E37C04" w:rsidRPr="00E37C04">
        <w:rPr>
          <w:rFonts w:ascii="Arial" w:eastAsia="Arial" w:hAnsi="Arial" w:cs="Arial"/>
          <w:b/>
          <w:sz w:val="32"/>
          <w:szCs w:val="24"/>
        </w:rPr>
        <w:t>to</w:t>
      </w:r>
      <w:r w:rsidR="00E37C04">
        <w:rPr>
          <w:rFonts w:ascii="Arial" w:eastAsia="Arial" w:hAnsi="Arial" w:cs="Arial"/>
          <w:b/>
          <w:sz w:val="32"/>
          <w:szCs w:val="24"/>
        </w:rPr>
        <w:t xml:space="preserve"> </w:t>
      </w:r>
      <w:r w:rsidRPr="00E37C04">
        <w:rPr>
          <w:rFonts w:ascii="Arial" w:eastAsia="Arial" w:hAnsi="Arial" w:cs="Arial"/>
          <w:b/>
          <w:sz w:val="32"/>
          <w:szCs w:val="24"/>
        </w:rPr>
        <w:t xml:space="preserve">Presence </w:t>
      </w:r>
      <w:r w:rsidR="00E37C04" w:rsidRPr="00E37C04">
        <w:rPr>
          <w:rFonts w:ascii="Arial" w:eastAsia="Arial" w:hAnsi="Arial" w:cs="Arial"/>
          <w:b/>
          <w:sz w:val="32"/>
          <w:szCs w:val="24"/>
        </w:rPr>
        <w:t>of Armed Lawless Elements</w:t>
      </w:r>
      <w:r w:rsidR="00E37C04">
        <w:rPr>
          <w:rFonts w:ascii="Arial" w:eastAsia="Arial" w:hAnsi="Arial" w:cs="Arial"/>
          <w:b/>
          <w:sz w:val="32"/>
          <w:szCs w:val="24"/>
        </w:rPr>
        <w:t xml:space="preserve"> </w:t>
      </w:r>
      <w:r w:rsidR="00C670C1" w:rsidRPr="00AE4967">
        <w:rPr>
          <w:rFonts w:ascii="Arial" w:eastAsia="Arial" w:hAnsi="Arial" w:cs="Arial"/>
          <w:b/>
          <w:sz w:val="32"/>
          <w:szCs w:val="24"/>
        </w:rPr>
        <w:t>in</w:t>
      </w:r>
    </w:p>
    <w:p w14:paraId="4D43AACC" w14:textId="77777777" w:rsidR="00470FE4" w:rsidRPr="00AE4967" w:rsidRDefault="00E37C04" w:rsidP="00557D3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E37C04">
        <w:rPr>
          <w:rFonts w:ascii="Arial" w:eastAsia="Arial" w:hAnsi="Arial" w:cs="Arial"/>
          <w:b/>
          <w:sz w:val="32"/>
          <w:szCs w:val="24"/>
        </w:rPr>
        <w:t>B</w:t>
      </w:r>
      <w:r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</w:t>
      </w:r>
      <w:r w:rsidRPr="00E37C0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E37C04">
        <w:rPr>
          <w:rFonts w:ascii="Arial" w:eastAsia="Arial" w:hAnsi="Arial" w:cs="Arial"/>
          <w:b/>
          <w:sz w:val="32"/>
          <w:szCs w:val="24"/>
        </w:rPr>
        <w:t>Lum</w:t>
      </w:r>
      <w:r w:rsidR="003E6D21">
        <w:rPr>
          <w:rFonts w:ascii="Arial" w:eastAsia="Arial" w:hAnsi="Arial" w:cs="Arial"/>
          <w:b/>
          <w:sz w:val="32"/>
          <w:szCs w:val="24"/>
        </w:rPr>
        <w:t>akil</w:t>
      </w:r>
      <w:proofErr w:type="spellEnd"/>
      <w:r w:rsidR="003E6D2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E6D21">
        <w:rPr>
          <w:rFonts w:ascii="Arial" w:eastAsia="Arial" w:hAnsi="Arial" w:cs="Arial"/>
          <w:b/>
          <w:sz w:val="32"/>
          <w:szCs w:val="24"/>
        </w:rPr>
        <w:t>Polomolok</w:t>
      </w:r>
      <w:proofErr w:type="spellEnd"/>
      <w:r w:rsidR="003E6D21">
        <w:rPr>
          <w:rFonts w:ascii="Arial" w:eastAsia="Arial" w:hAnsi="Arial" w:cs="Arial"/>
          <w:b/>
          <w:sz w:val="32"/>
          <w:szCs w:val="24"/>
        </w:rPr>
        <w:t xml:space="preserve">, South </w:t>
      </w:r>
      <w:proofErr w:type="spellStart"/>
      <w:r w:rsidR="003E6D21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40978A31" w14:textId="77777777" w:rsidR="004D1AF9" w:rsidRPr="00FE3167" w:rsidRDefault="004D1AF9" w:rsidP="004D1AF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02 September</w:t>
      </w:r>
      <w:r w:rsidRPr="00FE3167">
        <w:rPr>
          <w:rFonts w:ascii="Arial" w:eastAsia="Arial" w:hAnsi="Arial" w:cs="Arial"/>
          <w:sz w:val="24"/>
          <w:szCs w:val="24"/>
        </w:rPr>
        <w:t xml:space="preserve"> 2020, 6PM</w:t>
      </w:r>
    </w:p>
    <w:p w14:paraId="4FAB7AF8" w14:textId="77777777" w:rsidR="00C670C1" w:rsidRPr="00AE4967" w:rsidRDefault="00C670C1" w:rsidP="00557D3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99520A" w14:textId="78796DE5" w:rsidR="00AE4967" w:rsidRPr="004D1AF9" w:rsidRDefault="004D1AF9" w:rsidP="00557D3D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final report on the displacement due to presence of </w:t>
      </w:r>
      <w:r w:rsidR="0036294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armed lawless elements 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Lumakil</w:t>
      </w:r>
      <w:proofErr w:type="spellEnd"/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Polomolok</w:t>
      </w:r>
      <w:proofErr w:type="spellEnd"/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South </w:t>
      </w:r>
      <w:proofErr w:type="spellStart"/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Cotabato</w:t>
      </w:r>
      <w:proofErr w:type="spellEnd"/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</w:t>
      </w:r>
      <w:r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 08 August 2020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which </w:t>
      </w:r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created fear among the residence </w:t>
      </w:r>
      <w:r w:rsidR="0036294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and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C97C69" w:rsidRPr="004D1A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resulted to the displacement of families and individuals in the area.</w:t>
      </w:r>
    </w:p>
    <w:p w14:paraId="14ED0A39" w14:textId="77777777" w:rsidR="00C97C69" w:rsidRPr="00C97C69" w:rsidRDefault="00C97C69" w:rsidP="00557D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14:paraId="266D3DF5" w14:textId="77777777" w:rsidR="004D1AF9" w:rsidRDefault="004D1AF9" w:rsidP="004D1AF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30j0zll" w:colFirst="0" w:colLast="0"/>
      <w:bookmarkEnd w:id="1"/>
    </w:p>
    <w:p w14:paraId="1EF065A5" w14:textId="07781FEB" w:rsidR="004D1AF9" w:rsidRPr="00AE4967" w:rsidRDefault="004D1AF9" w:rsidP="004D1AF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4ADF636" w14:textId="77777777" w:rsidR="00557D3D" w:rsidRDefault="00557D3D" w:rsidP="00557D3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CB623B" w14:textId="77777777" w:rsidR="00470FE4" w:rsidRPr="00AE4967" w:rsidRDefault="00FC54C7" w:rsidP="00557D3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15841CBF" w14:textId="77777777" w:rsidR="00470FE4" w:rsidRPr="004D1AF9" w:rsidRDefault="00C97C69" w:rsidP="00557D3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D1AF9">
        <w:rPr>
          <w:rFonts w:ascii="Arial" w:eastAsia="Arial" w:hAnsi="Arial" w:cs="Arial"/>
          <w:b/>
          <w:color w:val="auto"/>
          <w:sz w:val="24"/>
          <w:szCs w:val="24"/>
        </w:rPr>
        <w:t>124</w:t>
      </w:r>
      <w:r w:rsidR="00E04AE5" w:rsidRPr="004D1A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D1AF9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D1AF9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b/>
          <w:color w:val="auto"/>
          <w:sz w:val="24"/>
          <w:szCs w:val="24"/>
        </w:rPr>
        <w:t>620</w:t>
      </w:r>
      <w:r w:rsidR="00E04AE5" w:rsidRPr="004D1A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D1AF9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D1AF9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D1AF9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3E5B" w:rsidRPr="004D1AF9">
        <w:rPr>
          <w:rFonts w:ascii="Arial" w:eastAsia="Arial" w:hAnsi="Arial" w:cs="Arial"/>
          <w:color w:val="auto"/>
          <w:sz w:val="24"/>
          <w:szCs w:val="24"/>
        </w:rPr>
        <w:t>due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3E5B" w:rsidRPr="004D1AF9">
        <w:rPr>
          <w:rFonts w:ascii="Arial" w:eastAsia="Arial" w:hAnsi="Arial" w:cs="Arial"/>
          <w:color w:val="auto"/>
          <w:sz w:val="24"/>
          <w:szCs w:val="24"/>
        </w:rPr>
        <w:t>to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displacement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4D1AF9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4D1AF9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Pr="004D1AF9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Pr="004D1AF9">
        <w:rPr>
          <w:rFonts w:ascii="Arial" w:eastAsia="Arial" w:hAnsi="Arial" w:cs="Arial"/>
          <w:b/>
          <w:color w:val="auto"/>
          <w:sz w:val="24"/>
          <w:szCs w:val="24"/>
        </w:rPr>
        <w:t>Lumakil</w:t>
      </w:r>
      <w:proofErr w:type="spellEnd"/>
      <w:r w:rsidRPr="004D1AF9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Pr="004D1AF9">
        <w:rPr>
          <w:rFonts w:ascii="Arial" w:eastAsia="Arial" w:hAnsi="Arial" w:cs="Arial"/>
          <w:b/>
          <w:color w:val="auto"/>
          <w:sz w:val="24"/>
          <w:szCs w:val="24"/>
        </w:rPr>
        <w:t>Polomolok</w:t>
      </w:r>
      <w:proofErr w:type="spellEnd"/>
      <w:r w:rsidRPr="004D1AF9">
        <w:rPr>
          <w:rFonts w:ascii="Arial" w:eastAsia="Arial" w:hAnsi="Arial" w:cs="Arial"/>
          <w:b/>
          <w:color w:val="auto"/>
          <w:sz w:val="24"/>
          <w:szCs w:val="24"/>
        </w:rPr>
        <w:t xml:space="preserve">, South </w:t>
      </w:r>
      <w:proofErr w:type="spellStart"/>
      <w:r w:rsidRPr="004D1AF9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Pr="004D1A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D1AF9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4D1AF9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D1AF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D1AF9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084F7E6B" w14:textId="77777777" w:rsidR="0074289B" w:rsidRPr="00AE4967" w:rsidRDefault="0074289B" w:rsidP="00557D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CB1823B" w14:textId="77777777" w:rsidR="00470FE4" w:rsidRPr="00A6749E" w:rsidRDefault="00FC54C7" w:rsidP="00557D3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42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05"/>
        <w:gridCol w:w="1573"/>
        <w:gridCol w:w="1452"/>
        <w:gridCol w:w="1454"/>
      </w:tblGrid>
      <w:tr w:rsidR="002D2A03" w:rsidRPr="002D2A03" w14:paraId="79E726E9" w14:textId="77777777" w:rsidTr="00557D3D">
        <w:trPr>
          <w:trHeight w:val="43"/>
        </w:trPr>
        <w:tc>
          <w:tcPr>
            <w:tcW w:w="2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1232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CFB08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D2A03" w:rsidRPr="002D2A03" w14:paraId="0413E0EB" w14:textId="77777777" w:rsidTr="00557D3D">
        <w:trPr>
          <w:trHeight w:val="43"/>
        </w:trPr>
        <w:tc>
          <w:tcPr>
            <w:tcW w:w="2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C403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7B3C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85F5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C0E0D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2A03" w:rsidRPr="002D2A03" w14:paraId="133CB461" w14:textId="77777777" w:rsidTr="00557D3D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842D5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8A658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243F4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5B424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</w:tr>
      <w:tr w:rsidR="002D2A03" w:rsidRPr="002D2A03" w14:paraId="7FF041C3" w14:textId="77777777" w:rsidTr="00557D3D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0A4EA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56E9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A016F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5E288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</w:tr>
      <w:tr w:rsidR="002D2A03" w:rsidRPr="002D2A03" w14:paraId="3C03D123" w14:textId="77777777" w:rsidTr="00557D3D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7C52F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472EB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968DA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57FA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</w:tr>
      <w:tr w:rsidR="002D2A03" w:rsidRPr="002D2A03" w14:paraId="115C5F2B" w14:textId="77777777" w:rsidTr="00557D3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F1D8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EC44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0F633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1C1FE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C0158" w14:textId="77777777" w:rsidR="002D2A03" w:rsidRPr="002D2A03" w:rsidRDefault="002D2A03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A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620 </w:t>
            </w:r>
          </w:p>
        </w:tc>
      </w:tr>
    </w:tbl>
    <w:p w14:paraId="7EAAE78D" w14:textId="77777777" w:rsidR="00C97C69" w:rsidRPr="00C97C69" w:rsidRDefault="00C97C69" w:rsidP="00557D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14:paraId="7D8200F5" w14:textId="77777777" w:rsidR="00C97C69" w:rsidRDefault="00C97C69" w:rsidP="00557D3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F6BB734" w14:textId="77777777" w:rsidR="00E04AE5" w:rsidRPr="00C97C69" w:rsidRDefault="00FC54C7" w:rsidP="00557D3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C97C69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E04AE5" w:rsidRPr="00C97C6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C97C69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C97C6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C97C69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62603E00" w14:textId="723D26FD" w:rsidR="00E04AE5" w:rsidRPr="004D1AF9" w:rsidRDefault="004D1AF9" w:rsidP="00557D3D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4D1AF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C97C69" w:rsidRPr="004D1AF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124 </w:t>
      </w:r>
      <w:r w:rsidR="00EB153B" w:rsidRPr="004D1AF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97C69" w:rsidRPr="004D1AF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620 </w:t>
      </w:r>
      <w:r w:rsidR="00354854" w:rsidRPr="004D1AF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C97C69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temporary shelter at </w:t>
      </w:r>
      <w:proofErr w:type="spellStart"/>
      <w:r w:rsidR="00C97C69" w:rsidRPr="004D1AF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Brgy</w:t>
      </w:r>
      <w:proofErr w:type="spellEnd"/>
      <w:r w:rsidR="00C97C69" w:rsidRPr="004D1AF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. </w:t>
      </w:r>
      <w:proofErr w:type="spellStart"/>
      <w:r w:rsidR="00C97C69" w:rsidRPr="004D1AF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Lumakil</w:t>
      </w:r>
      <w:proofErr w:type="spellEnd"/>
      <w:r w:rsidR="00C97C69" w:rsidRPr="004D1AF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Gym</w:t>
      </w:r>
      <w:r w:rsidR="00E04AE5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D1AF9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2137666F" w14:textId="77777777" w:rsidR="00E04AE5" w:rsidRDefault="00E04AE5" w:rsidP="00557D3D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5618165" w14:textId="77777777" w:rsidR="00C71101" w:rsidRPr="00C97C69" w:rsidRDefault="006265AF" w:rsidP="00557D3D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C97C6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</w:p>
    <w:tbl>
      <w:tblPr>
        <w:tblW w:w="484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57"/>
        <w:gridCol w:w="847"/>
        <w:gridCol w:w="998"/>
        <w:gridCol w:w="1077"/>
        <w:gridCol w:w="1274"/>
        <w:gridCol w:w="1268"/>
        <w:gridCol w:w="1270"/>
      </w:tblGrid>
      <w:tr w:rsidR="00C97C69" w:rsidRPr="00C97C69" w14:paraId="664A92E3" w14:textId="77777777" w:rsidTr="00557D3D">
        <w:trPr>
          <w:trHeight w:val="20"/>
        </w:trPr>
        <w:tc>
          <w:tcPr>
            <w:tcW w:w="1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EE0F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2A4A4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316B2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97C69" w:rsidRPr="00C97C69" w14:paraId="7FBBE9DC" w14:textId="77777777" w:rsidTr="00557D3D">
        <w:trPr>
          <w:trHeight w:val="20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01B4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3E2B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C10D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97C69" w:rsidRPr="00C97C69" w14:paraId="15EA9B6D" w14:textId="77777777" w:rsidTr="004D1AF9">
        <w:trPr>
          <w:trHeight w:val="20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8A77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E6A7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84BF6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71E84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7C69" w:rsidRPr="00C97C69" w14:paraId="1DD34F20" w14:textId="77777777" w:rsidTr="00557D3D">
        <w:trPr>
          <w:trHeight w:val="20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669C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2497C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F995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9350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810CB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92671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4B011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1AF9" w:rsidRPr="00C97C69" w14:paraId="25D4F7D2" w14:textId="77777777" w:rsidTr="002B0339">
        <w:trPr>
          <w:trHeight w:val="20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F3506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1FC12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03705" w14:textId="5265FD69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DD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BBE04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57B64" w14:textId="00D7B91F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DD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B804B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5BCB4" w14:textId="123FFE6E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DD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D1AF9" w:rsidRPr="00C97C69" w14:paraId="457649C7" w14:textId="77777777" w:rsidTr="002B0339">
        <w:trPr>
          <w:trHeight w:val="20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3F021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00EB6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1252C" w14:textId="72EB8296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DD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BE6A5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C23BA" w14:textId="779AFBE8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DD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83F7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A7C11" w14:textId="6224F0F0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DD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D1AF9" w:rsidRPr="00C97C69" w14:paraId="18DA6FFD" w14:textId="77777777" w:rsidTr="002B0339">
        <w:trPr>
          <w:trHeight w:val="20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93A92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8E6BB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858CA" w14:textId="53ADBAF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DD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33AD0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41A19" w14:textId="2C30A68E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DD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A176E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1DBD0" w14:textId="2355C94C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DD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D1AF9" w:rsidRPr="00C97C69" w14:paraId="28FD9B71" w14:textId="77777777" w:rsidTr="0047052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703F2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F15E3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75710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40A75" w14:textId="13FCA702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1F7E7" w14:textId="77777777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04B1C" w14:textId="1162896D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232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E441D" w14:textId="60D62E18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80FA9" w14:textId="5EB41EC1" w:rsidR="004D1AF9" w:rsidRPr="00C97C69" w:rsidRDefault="004D1AF9" w:rsidP="004D1A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B6D2EFA" w14:textId="77777777" w:rsidR="00C97C69" w:rsidRPr="00C97C69" w:rsidRDefault="00C97C69" w:rsidP="00557D3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14:paraId="56B02FCB" w14:textId="77777777" w:rsidR="00557D3D" w:rsidRPr="00557D3D" w:rsidRDefault="00557D3D" w:rsidP="00557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266C11" w14:textId="77777777" w:rsidR="00120A02" w:rsidRPr="00AE4967" w:rsidRDefault="00120A02" w:rsidP="00557D3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14:paraId="1D0CA28B" w14:textId="77777777" w:rsidR="00120A02" w:rsidRPr="004D1AF9" w:rsidRDefault="00120A02" w:rsidP="00557D3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D1AF9">
        <w:rPr>
          <w:rFonts w:ascii="Arial" w:eastAsia="Arial" w:hAnsi="Arial" w:cs="Arial"/>
          <w:color w:val="auto"/>
          <w:sz w:val="24"/>
          <w:szCs w:val="24"/>
        </w:rPr>
        <w:t>A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total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of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97C69" w:rsidRPr="004D1AF9">
        <w:rPr>
          <w:rFonts w:ascii="Arial" w:eastAsia="Arial" w:hAnsi="Arial" w:cs="Arial"/>
          <w:b/>
          <w:color w:val="auto"/>
          <w:sz w:val="24"/>
          <w:szCs w:val="24"/>
        </w:rPr>
        <w:t xml:space="preserve">97,416.00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worth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of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was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by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E04AE5" w:rsidRPr="004D1A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to</w:t>
      </w:r>
      <w:r w:rsidR="00E04AE5" w:rsidRPr="004D1A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the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D1AF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4D1A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97C69" w:rsidRPr="004D1AF9">
        <w:rPr>
          <w:rFonts w:ascii="Arial" w:eastAsia="Arial" w:hAnsi="Arial" w:cs="Arial"/>
          <w:color w:val="auto"/>
          <w:sz w:val="24"/>
          <w:szCs w:val="24"/>
        </w:rPr>
        <w:t>3</w:t>
      </w:r>
      <w:r w:rsidRPr="004D1AF9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08C46439" w14:textId="77777777" w:rsidR="00120A02" w:rsidRPr="00AE4967" w:rsidRDefault="00120A02" w:rsidP="00557D3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459B3F" w14:textId="77777777" w:rsidR="00120A02" w:rsidRPr="009E72D8" w:rsidRDefault="00120A02" w:rsidP="00557D3D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C97C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of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Assistance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Provided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to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Affected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Families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/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Persons</w:t>
      </w:r>
    </w:p>
    <w:tbl>
      <w:tblPr>
        <w:tblW w:w="4819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466"/>
        <w:gridCol w:w="1353"/>
        <w:gridCol w:w="1353"/>
        <w:gridCol w:w="1353"/>
        <w:gridCol w:w="1040"/>
        <w:gridCol w:w="1674"/>
      </w:tblGrid>
      <w:tr w:rsidR="00C97C69" w:rsidRPr="00C97C69" w14:paraId="268F96ED" w14:textId="77777777" w:rsidTr="00557D3D">
        <w:trPr>
          <w:trHeight w:val="43"/>
          <w:tblHeader/>
        </w:trPr>
        <w:tc>
          <w:tcPr>
            <w:tcW w:w="1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1B71A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139F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C97C69" w:rsidRPr="00C97C69" w14:paraId="607BB486" w14:textId="77777777" w:rsidTr="00557D3D">
        <w:trPr>
          <w:trHeight w:val="20"/>
          <w:tblHeader/>
        </w:trPr>
        <w:tc>
          <w:tcPr>
            <w:tcW w:w="1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C59B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2BE66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F28E4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0AADC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7B9AC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AF025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97C69" w:rsidRPr="00C97C69" w14:paraId="57B0311E" w14:textId="77777777" w:rsidTr="00557D3D">
        <w:trPr>
          <w:trHeight w:val="20"/>
        </w:trPr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66E7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D66D0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0A90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7F759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904A6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41CC2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</w:tr>
      <w:tr w:rsidR="00C97C69" w:rsidRPr="00C97C69" w14:paraId="0B1D911D" w14:textId="77777777" w:rsidTr="00557D3D">
        <w:trPr>
          <w:trHeight w:val="20"/>
        </w:trPr>
        <w:tc>
          <w:tcPr>
            <w:tcW w:w="1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92271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1B05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8415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FD771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904A3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39AFD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</w:tr>
      <w:tr w:rsidR="00C97C69" w:rsidRPr="00C97C69" w14:paraId="2D8506C2" w14:textId="77777777" w:rsidTr="00557D3D">
        <w:trPr>
          <w:trHeight w:val="20"/>
        </w:trPr>
        <w:tc>
          <w:tcPr>
            <w:tcW w:w="1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4B7AA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BC17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A9533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A8D03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06A81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2BC78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97,416.00 </w:t>
            </w:r>
          </w:p>
        </w:tc>
      </w:tr>
      <w:tr w:rsidR="00C97C69" w:rsidRPr="00C97C69" w14:paraId="6EEEC55F" w14:textId="77777777" w:rsidTr="00557D3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11F09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7EF4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31295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97,416.00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CC3F4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66214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D453F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673A1" w14:textId="77777777" w:rsidR="00C97C69" w:rsidRPr="00C97C69" w:rsidRDefault="00C97C69" w:rsidP="00557D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7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97,416.00 </w:t>
            </w:r>
          </w:p>
        </w:tc>
      </w:tr>
    </w:tbl>
    <w:p w14:paraId="5916BE34" w14:textId="77777777" w:rsidR="00C97C69" w:rsidRDefault="00C97C69" w:rsidP="00557D3D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14:paraId="02358D32" w14:textId="3F0CAD9A" w:rsidR="00557D3D" w:rsidRDefault="00557D3D" w:rsidP="004D1A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6CBE77" w14:textId="77777777" w:rsidR="004D1AF9" w:rsidRPr="00557D3D" w:rsidRDefault="004D1AF9" w:rsidP="004D1A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765E33" w14:textId="77777777" w:rsidR="00470FE4" w:rsidRPr="009E72D8" w:rsidRDefault="00FC54C7" w:rsidP="00557D3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7D938F3A" w14:textId="6C907B67" w:rsidR="00B25F5C" w:rsidRPr="004D1AF9" w:rsidRDefault="00E04AE5" w:rsidP="004D1AF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0EA9105" w14:textId="77777777" w:rsidR="00470FE4" w:rsidRPr="00AE4967" w:rsidRDefault="00FC54C7" w:rsidP="00557D3D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9E72D8" w14:paraId="05BB70A4" w14:textId="77777777" w:rsidTr="009E72D8">
        <w:trPr>
          <w:trHeight w:val="20"/>
          <w:jc w:val="center"/>
        </w:trPr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247D" w14:textId="77777777" w:rsidR="00470FE4" w:rsidRPr="009E72D8" w:rsidRDefault="00FC54C7" w:rsidP="00557D3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A7AE" w14:textId="77777777" w:rsidR="00470FE4" w:rsidRPr="009E72D8" w:rsidRDefault="00FC54C7" w:rsidP="00557D3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9E72D8" w14:paraId="6A4E3F4C" w14:textId="77777777" w:rsidTr="009E72D8">
        <w:trPr>
          <w:trHeight w:val="20"/>
          <w:jc w:val="center"/>
        </w:trPr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006D" w14:textId="442D07D1" w:rsidR="00470FE4" w:rsidRPr="004D1AF9" w:rsidRDefault="004D1AF9" w:rsidP="00557D3D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28</w:t>
            </w:r>
            <w:r w:rsidR="003E6D21" w:rsidRPr="004D1A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97C69" w:rsidRPr="004D1AF9">
              <w:rPr>
                <w:rFonts w:ascii="Arial" w:eastAsia="Arial" w:hAnsi="Arial" w:cs="Arial"/>
                <w:color w:val="auto"/>
                <w:sz w:val="20"/>
                <w:szCs w:val="24"/>
              </w:rPr>
              <w:t>August 2020</w:t>
            </w:r>
          </w:p>
        </w:tc>
        <w:tc>
          <w:tcPr>
            <w:tcW w:w="7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FBE6" w14:textId="526BC61F" w:rsidR="004D1AF9" w:rsidRDefault="004D1AF9" w:rsidP="00557D3D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D1AF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Pr="004D1AF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  <w:p w14:paraId="298B9134" w14:textId="79AC342B" w:rsidR="00CD7DE8" w:rsidRPr="004D1AF9" w:rsidRDefault="003E6D21" w:rsidP="004D1AF9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D1A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provided 124 family food packs, 124 plastic mats and 1 roll of laminated sacks to LGU of </w:t>
            </w:r>
            <w:proofErr w:type="spellStart"/>
            <w:r w:rsidRPr="004D1AF9">
              <w:rPr>
                <w:rFonts w:ascii="Arial" w:eastAsia="Arial" w:hAnsi="Arial" w:cs="Arial"/>
                <w:color w:val="auto"/>
                <w:sz w:val="20"/>
                <w:szCs w:val="24"/>
              </w:rPr>
              <w:t>Polomolok</w:t>
            </w:r>
            <w:proofErr w:type="spellEnd"/>
            <w:r w:rsidR="00557D3D" w:rsidRPr="004D1A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South </w:t>
            </w:r>
            <w:proofErr w:type="spellStart"/>
            <w:r w:rsidR="00557D3D" w:rsidRPr="004D1AF9">
              <w:rPr>
                <w:rFonts w:ascii="Arial" w:eastAsia="Arial" w:hAnsi="Arial" w:cs="Arial"/>
                <w:color w:val="auto"/>
                <w:sz w:val="20"/>
                <w:szCs w:val="24"/>
              </w:rPr>
              <w:t>Cotabato</w:t>
            </w:r>
            <w:proofErr w:type="spellEnd"/>
            <w:r w:rsidRPr="004D1AF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56DF246B" w14:textId="77777777" w:rsidR="006A63BA" w:rsidRPr="00AE4967" w:rsidRDefault="006A63BA" w:rsidP="00557D3D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2F5496"/>
          <w:sz w:val="24"/>
          <w:szCs w:val="24"/>
        </w:rPr>
      </w:pPr>
      <w:bookmarkStart w:id="3" w:name="_3znysh7" w:colFirst="0" w:colLast="0"/>
      <w:bookmarkEnd w:id="3"/>
    </w:p>
    <w:p w14:paraId="49850698" w14:textId="77777777" w:rsidR="00470FE4" w:rsidRPr="00A949BE" w:rsidRDefault="00FC54C7" w:rsidP="00557D3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949BE">
        <w:rPr>
          <w:rFonts w:ascii="Arial" w:eastAsia="Arial" w:hAnsi="Arial" w:cs="Arial"/>
          <w:i/>
          <w:sz w:val="20"/>
          <w:szCs w:val="24"/>
        </w:rPr>
        <w:t>*****</w:t>
      </w:r>
    </w:p>
    <w:p w14:paraId="0F5ADA60" w14:textId="3CA05D46" w:rsidR="00470FE4" w:rsidRPr="00A949BE" w:rsidRDefault="006265AF" w:rsidP="00557D3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continues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to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E6D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XII</w:t>
      </w:r>
      <w:r w:rsidR="00E04AE5"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D1AF9" w:rsidRPr="004D1AF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2B785098" w14:textId="77777777" w:rsidR="00D6454A" w:rsidRPr="00AE4967" w:rsidRDefault="00A949BE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41B8A824" w14:textId="77777777" w:rsidR="006A63BA" w:rsidRPr="00AE4967" w:rsidRDefault="00B25F5C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64174D82" w14:textId="77777777" w:rsidR="00B25F5C" w:rsidRPr="00AE4967" w:rsidRDefault="00B25F5C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056BA9" w14:textId="77777777" w:rsidR="00B25F5C" w:rsidRPr="00AE4967" w:rsidRDefault="00B25F5C" w:rsidP="00557D3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40020C5" w14:textId="77777777" w:rsidR="00B25F5C" w:rsidRPr="00AE4967" w:rsidRDefault="003E6D21" w:rsidP="00557D3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3F5C81D" w14:textId="77777777" w:rsidR="002E75E9" w:rsidRDefault="002E75E9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0AA9E5" w14:textId="77777777" w:rsidR="00A949BE" w:rsidRPr="00AE4967" w:rsidRDefault="00A949BE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F249A38" w14:textId="77777777" w:rsidR="00470FE4" w:rsidRPr="00AE4967" w:rsidRDefault="00A949BE" w:rsidP="00557D3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A3D42FD" w14:textId="77777777" w:rsidR="00584FCB" w:rsidRPr="00AE4967" w:rsidRDefault="00FC54C7" w:rsidP="00557D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  <w:bookmarkStart w:id="5" w:name="_GoBack"/>
      <w:bookmarkEnd w:id="5"/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637B" w14:textId="77777777" w:rsidR="00615F08" w:rsidRDefault="00615F08">
      <w:pPr>
        <w:spacing w:after="0" w:line="240" w:lineRule="auto"/>
      </w:pPr>
      <w:r>
        <w:separator/>
      </w:r>
    </w:p>
  </w:endnote>
  <w:endnote w:type="continuationSeparator" w:id="0">
    <w:p w14:paraId="3A8C47CD" w14:textId="77777777" w:rsidR="00615F08" w:rsidRDefault="0061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DF0F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3E863D2B" w14:textId="77777777" w:rsidR="00362943" w:rsidRDefault="00FC54C7" w:rsidP="004D1AF9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 w:rsidRPr="00B25F5C">
      <w:rPr>
        <w:sz w:val="16"/>
        <w:szCs w:val="16"/>
      </w:rPr>
      <w:t xml:space="preserve">Page </w:t>
    </w:r>
    <w:r w:rsidRPr="00B25F5C">
      <w:rPr>
        <w:b/>
        <w:sz w:val="16"/>
        <w:szCs w:val="16"/>
      </w:rPr>
      <w:fldChar w:fldCharType="begin"/>
    </w:r>
    <w:r w:rsidRPr="00B25F5C">
      <w:rPr>
        <w:b/>
        <w:sz w:val="16"/>
        <w:szCs w:val="16"/>
      </w:rPr>
      <w:instrText>PAGE</w:instrText>
    </w:r>
    <w:r w:rsidRPr="00B25F5C">
      <w:rPr>
        <w:b/>
        <w:sz w:val="16"/>
        <w:szCs w:val="16"/>
      </w:rPr>
      <w:fldChar w:fldCharType="separate"/>
    </w:r>
    <w:r w:rsidR="00362943">
      <w:rPr>
        <w:b/>
        <w:noProof/>
        <w:sz w:val="16"/>
        <w:szCs w:val="16"/>
      </w:rPr>
      <w:t>2</w:t>
    </w:r>
    <w:r w:rsidRPr="00B25F5C">
      <w:rPr>
        <w:b/>
        <w:sz w:val="16"/>
        <w:szCs w:val="16"/>
      </w:rPr>
      <w:fldChar w:fldCharType="end"/>
    </w:r>
    <w:r w:rsidRPr="00B25F5C">
      <w:rPr>
        <w:sz w:val="16"/>
        <w:szCs w:val="16"/>
      </w:rPr>
      <w:t xml:space="preserve"> of </w:t>
    </w:r>
    <w:r w:rsidRPr="00B25F5C">
      <w:rPr>
        <w:b/>
        <w:sz w:val="16"/>
        <w:szCs w:val="16"/>
      </w:rPr>
      <w:fldChar w:fldCharType="begin"/>
    </w:r>
    <w:r w:rsidRPr="00B25F5C">
      <w:rPr>
        <w:b/>
        <w:sz w:val="16"/>
        <w:szCs w:val="16"/>
      </w:rPr>
      <w:instrText>NUMPAGES</w:instrText>
    </w:r>
    <w:r w:rsidRPr="00B25F5C">
      <w:rPr>
        <w:b/>
        <w:sz w:val="16"/>
        <w:szCs w:val="16"/>
      </w:rPr>
      <w:fldChar w:fldCharType="separate"/>
    </w:r>
    <w:r w:rsidR="00362943">
      <w:rPr>
        <w:b/>
        <w:noProof/>
        <w:sz w:val="16"/>
        <w:szCs w:val="16"/>
      </w:rPr>
      <w:t>2</w:t>
    </w:r>
    <w:r w:rsidRPr="00B25F5C">
      <w:rPr>
        <w:b/>
        <w:sz w:val="16"/>
        <w:szCs w:val="16"/>
      </w:rPr>
      <w:fldChar w:fldCharType="end"/>
    </w:r>
    <w:r w:rsidR="00557D3D">
      <w:rPr>
        <w:b/>
        <w:sz w:val="16"/>
        <w:szCs w:val="16"/>
      </w:rPr>
      <w:t xml:space="preserve"> </w:t>
    </w:r>
    <w:r w:rsidRPr="00B25F5C">
      <w:rPr>
        <w:sz w:val="16"/>
        <w:szCs w:val="16"/>
      </w:rPr>
      <w:t>|</w:t>
    </w:r>
    <w:r w:rsidR="003712FF" w:rsidRPr="00B25F5C">
      <w:rPr>
        <w:sz w:val="16"/>
        <w:szCs w:val="16"/>
      </w:rPr>
      <w:t xml:space="preserve"> </w:t>
    </w:r>
    <w:r w:rsidR="003D0AEA" w:rsidRPr="00B25F5C">
      <w:rPr>
        <w:sz w:val="16"/>
        <w:szCs w:val="16"/>
      </w:rPr>
      <w:t xml:space="preserve">DSWD DROMIC </w:t>
    </w:r>
    <w:r w:rsidR="004D1AF9">
      <w:rPr>
        <w:sz w:val="16"/>
        <w:szCs w:val="16"/>
      </w:rPr>
      <w:t xml:space="preserve">Terminal </w:t>
    </w:r>
    <w:r w:rsidR="003D0AEA" w:rsidRPr="00B25F5C">
      <w:rPr>
        <w:sz w:val="16"/>
        <w:szCs w:val="16"/>
      </w:rPr>
      <w:t xml:space="preserve">Report on </w:t>
    </w:r>
    <w:r w:rsidR="003712FF" w:rsidRPr="00B25F5C">
      <w:rPr>
        <w:sz w:val="16"/>
        <w:szCs w:val="16"/>
      </w:rPr>
      <w:t xml:space="preserve">the </w:t>
    </w:r>
    <w:r w:rsidR="003E6D21">
      <w:rPr>
        <w:sz w:val="16"/>
        <w:szCs w:val="16"/>
      </w:rPr>
      <w:t>Displacement due</w:t>
    </w:r>
    <w:r w:rsidR="003E6D21" w:rsidRPr="003E6D21">
      <w:rPr>
        <w:sz w:val="16"/>
        <w:szCs w:val="16"/>
      </w:rPr>
      <w:t xml:space="preserve"> to </w:t>
    </w:r>
    <w:r w:rsidR="00557D3D" w:rsidRPr="003E6D21">
      <w:rPr>
        <w:sz w:val="16"/>
        <w:szCs w:val="16"/>
      </w:rPr>
      <w:t xml:space="preserve">Presence </w:t>
    </w:r>
    <w:r w:rsidR="003E6D21" w:rsidRPr="003E6D21">
      <w:rPr>
        <w:sz w:val="16"/>
        <w:szCs w:val="16"/>
      </w:rPr>
      <w:t>of Armed Lawless Elements in</w:t>
    </w:r>
  </w:p>
  <w:p w14:paraId="7349328E" w14:textId="3EE5712A" w:rsidR="00470FE4" w:rsidRPr="00B25F5C" w:rsidRDefault="003E6D21" w:rsidP="004D1AF9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 w:rsidRPr="003E6D21">
      <w:rPr>
        <w:sz w:val="16"/>
        <w:szCs w:val="16"/>
      </w:rPr>
      <w:t xml:space="preserve"> </w:t>
    </w:r>
    <w:proofErr w:type="spellStart"/>
    <w:r w:rsidRPr="003E6D21">
      <w:rPr>
        <w:sz w:val="16"/>
        <w:szCs w:val="16"/>
      </w:rPr>
      <w:t>Brgy</w:t>
    </w:r>
    <w:proofErr w:type="spellEnd"/>
    <w:r w:rsidRPr="003E6D21">
      <w:rPr>
        <w:sz w:val="16"/>
        <w:szCs w:val="16"/>
      </w:rPr>
      <w:t xml:space="preserve">. </w:t>
    </w:r>
    <w:proofErr w:type="spellStart"/>
    <w:r w:rsidRPr="003E6D21">
      <w:rPr>
        <w:sz w:val="16"/>
        <w:szCs w:val="16"/>
      </w:rPr>
      <w:t>Lumakil</w:t>
    </w:r>
    <w:proofErr w:type="spellEnd"/>
    <w:r w:rsidRPr="003E6D21">
      <w:rPr>
        <w:sz w:val="16"/>
        <w:szCs w:val="16"/>
      </w:rPr>
      <w:t xml:space="preserve">, </w:t>
    </w:r>
    <w:proofErr w:type="spellStart"/>
    <w:r w:rsidRPr="003E6D21">
      <w:rPr>
        <w:sz w:val="16"/>
        <w:szCs w:val="16"/>
      </w:rPr>
      <w:t>Polomolok</w:t>
    </w:r>
    <w:proofErr w:type="spellEnd"/>
    <w:r w:rsidRPr="003E6D21">
      <w:rPr>
        <w:sz w:val="16"/>
        <w:szCs w:val="16"/>
      </w:rPr>
      <w:t xml:space="preserve">, South </w:t>
    </w:r>
    <w:proofErr w:type="spellStart"/>
    <w:r w:rsidRPr="003E6D21">
      <w:rPr>
        <w:sz w:val="16"/>
        <w:szCs w:val="16"/>
      </w:rPr>
      <w:t>Cotabato</w:t>
    </w:r>
    <w:proofErr w:type="spellEnd"/>
    <w:r w:rsidR="004D1AF9">
      <w:rPr>
        <w:sz w:val="16"/>
        <w:szCs w:val="16"/>
      </w:rPr>
      <w:t>, 02 September</w:t>
    </w:r>
    <w:r w:rsidR="00C670C1" w:rsidRPr="00B25F5C">
      <w:rPr>
        <w:sz w:val="16"/>
        <w:szCs w:val="16"/>
      </w:rPr>
      <w:t xml:space="preserve"> </w:t>
    </w:r>
    <w:r>
      <w:rPr>
        <w:sz w:val="16"/>
        <w:szCs w:val="16"/>
      </w:rPr>
      <w:t>2020</w:t>
    </w:r>
    <w:r w:rsidR="003D0AEA" w:rsidRPr="00B25F5C">
      <w:rPr>
        <w:sz w:val="16"/>
        <w:szCs w:val="16"/>
      </w:rPr>
      <w:t xml:space="preserve">, </w:t>
    </w:r>
    <w:r>
      <w:rPr>
        <w:sz w:val="16"/>
        <w:szCs w:val="16"/>
      </w:rPr>
      <w:t>6</w:t>
    </w:r>
    <w:r w:rsidR="003D0AEA" w:rsidRPr="00B25F5C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5A630" w14:textId="77777777" w:rsidR="00615F08" w:rsidRDefault="00615F08">
      <w:pPr>
        <w:spacing w:after="0" w:line="240" w:lineRule="auto"/>
      </w:pPr>
      <w:r>
        <w:separator/>
      </w:r>
    </w:p>
  </w:footnote>
  <w:footnote w:type="continuationSeparator" w:id="0">
    <w:p w14:paraId="51D0A2ED" w14:textId="77777777" w:rsidR="00615F08" w:rsidRDefault="0061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3EF5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EDF60" wp14:editId="71DC451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8EFA9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A5417D8" wp14:editId="772376D5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CED1C7" w14:textId="77777777"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4E529FA6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E09"/>
    <w:multiLevelType w:val="hybridMultilevel"/>
    <w:tmpl w:val="72D284B8"/>
    <w:lvl w:ilvl="0" w:tplc="8744D290">
      <w:start w:val="19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0E548F"/>
    <w:rsid w:val="00111B24"/>
    <w:rsid w:val="0011327B"/>
    <w:rsid w:val="00120A02"/>
    <w:rsid w:val="00133832"/>
    <w:rsid w:val="00162EFA"/>
    <w:rsid w:val="001B52C5"/>
    <w:rsid w:val="001F3F13"/>
    <w:rsid w:val="001F4B02"/>
    <w:rsid w:val="001F5D51"/>
    <w:rsid w:val="00201A4B"/>
    <w:rsid w:val="00213534"/>
    <w:rsid w:val="00286609"/>
    <w:rsid w:val="002977DD"/>
    <w:rsid w:val="002D2A03"/>
    <w:rsid w:val="002E1F6A"/>
    <w:rsid w:val="002E273A"/>
    <w:rsid w:val="002E75E9"/>
    <w:rsid w:val="00305FDF"/>
    <w:rsid w:val="00324769"/>
    <w:rsid w:val="0033194F"/>
    <w:rsid w:val="00354854"/>
    <w:rsid w:val="00362943"/>
    <w:rsid w:val="00363E88"/>
    <w:rsid w:val="003702E8"/>
    <w:rsid w:val="003712FF"/>
    <w:rsid w:val="00371974"/>
    <w:rsid w:val="00390A67"/>
    <w:rsid w:val="00395CFD"/>
    <w:rsid w:val="003D0AEA"/>
    <w:rsid w:val="003E6D21"/>
    <w:rsid w:val="003F06EB"/>
    <w:rsid w:val="0041370B"/>
    <w:rsid w:val="00437650"/>
    <w:rsid w:val="004639B5"/>
    <w:rsid w:val="00464B6C"/>
    <w:rsid w:val="00470FE4"/>
    <w:rsid w:val="004713E2"/>
    <w:rsid w:val="004B229B"/>
    <w:rsid w:val="004B2B7C"/>
    <w:rsid w:val="004C0A5D"/>
    <w:rsid w:val="004D1AF9"/>
    <w:rsid w:val="004D742A"/>
    <w:rsid w:val="005005BC"/>
    <w:rsid w:val="0050190A"/>
    <w:rsid w:val="00512D4D"/>
    <w:rsid w:val="005318D3"/>
    <w:rsid w:val="00533CE9"/>
    <w:rsid w:val="00557C5F"/>
    <w:rsid w:val="00557D3D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13D1F"/>
    <w:rsid w:val="00615BA3"/>
    <w:rsid w:val="00615F08"/>
    <w:rsid w:val="006265AF"/>
    <w:rsid w:val="0064063A"/>
    <w:rsid w:val="006612E6"/>
    <w:rsid w:val="006A63BA"/>
    <w:rsid w:val="006A657B"/>
    <w:rsid w:val="006E0766"/>
    <w:rsid w:val="006E3F82"/>
    <w:rsid w:val="007136A3"/>
    <w:rsid w:val="0071760E"/>
    <w:rsid w:val="00736A7C"/>
    <w:rsid w:val="0074289B"/>
    <w:rsid w:val="00774AAD"/>
    <w:rsid w:val="00785AFB"/>
    <w:rsid w:val="00792BBD"/>
    <w:rsid w:val="007A20F1"/>
    <w:rsid w:val="007C792F"/>
    <w:rsid w:val="007D54CF"/>
    <w:rsid w:val="007D7E2B"/>
    <w:rsid w:val="007E2A51"/>
    <w:rsid w:val="007E6117"/>
    <w:rsid w:val="007F1365"/>
    <w:rsid w:val="008146FA"/>
    <w:rsid w:val="00830BFD"/>
    <w:rsid w:val="008C4054"/>
    <w:rsid w:val="008D47B8"/>
    <w:rsid w:val="009246DE"/>
    <w:rsid w:val="00930B8F"/>
    <w:rsid w:val="00937C09"/>
    <w:rsid w:val="00945747"/>
    <w:rsid w:val="0095307E"/>
    <w:rsid w:val="0095416E"/>
    <w:rsid w:val="009B3E46"/>
    <w:rsid w:val="009E72D8"/>
    <w:rsid w:val="00A07CC1"/>
    <w:rsid w:val="00A22603"/>
    <w:rsid w:val="00A35600"/>
    <w:rsid w:val="00A6749E"/>
    <w:rsid w:val="00A76FAB"/>
    <w:rsid w:val="00A949BE"/>
    <w:rsid w:val="00AE4967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502F"/>
    <w:rsid w:val="00B93115"/>
    <w:rsid w:val="00BB3E5B"/>
    <w:rsid w:val="00BC1DDA"/>
    <w:rsid w:val="00BD2D6A"/>
    <w:rsid w:val="00C335E5"/>
    <w:rsid w:val="00C34052"/>
    <w:rsid w:val="00C670C1"/>
    <w:rsid w:val="00C71101"/>
    <w:rsid w:val="00C760D1"/>
    <w:rsid w:val="00C865F8"/>
    <w:rsid w:val="00C97971"/>
    <w:rsid w:val="00C97C69"/>
    <w:rsid w:val="00CA4B8C"/>
    <w:rsid w:val="00CD7DE8"/>
    <w:rsid w:val="00CE07C6"/>
    <w:rsid w:val="00D241F6"/>
    <w:rsid w:val="00D26E8D"/>
    <w:rsid w:val="00D30B5C"/>
    <w:rsid w:val="00D6202F"/>
    <w:rsid w:val="00D6454A"/>
    <w:rsid w:val="00DA15B5"/>
    <w:rsid w:val="00DD4B8F"/>
    <w:rsid w:val="00DD7D90"/>
    <w:rsid w:val="00DF3AD7"/>
    <w:rsid w:val="00E04AE5"/>
    <w:rsid w:val="00E16729"/>
    <w:rsid w:val="00E16BC2"/>
    <w:rsid w:val="00E31993"/>
    <w:rsid w:val="00E37C04"/>
    <w:rsid w:val="00E5600A"/>
    <w:rsid w:val="00E603B3"/>
    <w:rsid w:val="00E642FE"/>
    <w:rsid w:val="00E71A51"/>
    <w:rsid w:val="00E90BF0"/>
    <w:rsid w:val="00E916DE"/>
    <w:rsid w:val="00EB153B"/>
    <w:rsid w:val="00EC27E0"/>
    <w:rsid w:val="00EC4512"/>
    <w:rsid w:val="00ED24C8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05A99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773B-C287-4EA9-AD9A-E4473EA3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2020-09-02T02:30:00Z</dcterms:created>
  <dcterms:modified xsi:type="dcterms:W3CDTF">2020-09-02T05:20:00Z</dcterms:modified>
</cp:coreProperties>
</file>