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B13340" w14:textId="77777777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Lapu-Lapu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38509FB5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743A1">
        <w:rPr>
          <w:rFonts w:ascii="Arial" w:eastAsia="Arial" w:hAnsi="Arial" w:cs="Arial"/>
          <w:sz w:val="24"/>
          <w:szCs w:val="24"/>
        </w:rPr>
        <w:t>2</w:t>
      </w:r>
      <w:r w:rsidR="00DF4AA2">
        <w:rPr>
          <w:rFonts w:ascii="Arial" w:eastAsia="Arial" w:hAnsi="Arial" w:cs="Arial"/>
          <w:sz w:val="24"/>
          <w:szCs w:val="24"/>
        </w:rPr>
        <w:t>9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9743A1">
        <w:rPr>
          <w:rFonts w:ascii="Arial" w:eastAsia="Arial" w:hAnsi="Arial" w:cs="Arial"/>
          <w:sz w:val="24"/>
          <w:szCs w:val="24"/>
        </w:rPr>
        <w:t>September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F4AA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3E2BAE03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27 September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South Bay,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9,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Lapu-Lapu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The fire was declared out at 2:30 AM. The cause of fire is under investigation.</w:t>
      </w:r>
    </w:p>
    <w:p w14:paraId="0C96463D" w14:textId="0B29F0B3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7DFD049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251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Lapu-Lapu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6" w:type="pct"/>
        <w:tblInd w:w="330" w:type="dxa"/>
        <w:tblLook w:val="04A0" w:firstRow="1" w:lastRow="0" w:firstColumn="1" w:lastColumn="0" w:noHBand="0" w:noVBand="1"/>
      </w:tblPr>
      <w:tblGrid>
        <w:gridCol w:w="330"/>
        <w:gridCol w:w="4650"/>
        <w:gridCol w:w="1559"/>
        <w:gridCol w:w="1458"/>
        <w:gridCol w:w="1460"/>
      </w:tblGrid>
      <w:tr w:rsidR="00DF4AA2" w:rsidRPr="00DF4AA2" w14:paraId="66AB79C8" w14:textId="77777777" w:rsidTr="00DF4AA2">
        <w:trPr>
          <w:trHeight w:val="45"/>
        </w:trPr>
        <w:tc>
          <w:tcPr>
            <w:tcW w:w="2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7CC1F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A953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F4AA2" w:rsidRPr="00DF4AA2" w14:paraId="599F267E" w14:textId="77777777" w:rsidTr="00DF4AA2">
        <w:trPr>
          <w:trHeight w:val="45"/>
        </w:trPr>
        <w:tc>
          <w:tcPr>
            <w:tcW w:w="2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EC0E0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3807C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4E0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DCC55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4AA2" w:rsidRPr="00DF4AA2" w14:paraId="5695783D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158D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6A3602" w14:textId="1428F42B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A68E8B" w14:textId="3F93226B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B73D97" w14:textId="1D6E0A58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251 </w:t>
            </w:r>
          </w:p>
        </w:tc>
      </w:tr>
      <w:tr w:rsidR="00DF4AA2" w:rsidRPr="00DF4AA2" w14:paraId="2C3284B5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28F0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A5FBB4" w14:textId="1F85C94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5DB0B" w14:textId="011FB3C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106BF" w14:textId="343B0A0B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251 </w:t>
            </w:r>
          </w:p>
        </w:tc>
      </w:tr>
      <w:tr w:rsidR="00DF4AA2" w:rsidRPr="00DF4AA2" w14:paraId="490EB6D8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DFE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EA98E" w14:textId="4E08C888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B9F3A" w14:textId="187C0CE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84A76" w14:textId="0DDBB2E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251 </w:t>
            </w:r>
          </w:p>
        </w:tc>
      </w:tr>
      <w:tr w:rsidR="00DF4AA2" w:rsidRPr="00DF4AA2" w14:paraId="5DB2F993" w14:textId="77777777" w:rsidTr="00DF4AA2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95F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F5F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2C04" w14:textId="553647E1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6CE5" w14:textId="736E4EC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660F" w14:textId="09EB41B9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7777777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6144344E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166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 evacuation centers</w:t>
      </w:r>
      <w:r w:rsidR="00B37C5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Lapu-Lapu</w:t>
      </w:r>
      <w:proofErr w:type="spellEnd"/>
      <w:r w:rsidR="0020688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06883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206883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="00DF4AA2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1" w:type="pct"/>
        <w:tblInd w:w="846" w:type="dxa"/>
        <w:tblLook w:val="04A0" w:firstRow="1" w:lastRow="0" w:firstColumn="1" w:lastColumn="0" w:noHBand="0" w:noVBand="1"/>
      </w:tblPr>
      <w:tblGrid>
        <w:gridCol w:w="335"/>
        <w:gridCol w:w="2078"/>
        <w:gridCol w:w="844"/>
        <w:gridCol w:w="998"/>
        <w:gridCol w:w="1053"/>
        <w:gridCol w:w="1071"/>
        <w:gridCol w:w="1252"/>
        <w:gridCol w:w="1251"/>
      </w:tblGrid>
      <w:tr w:rsidR="00DF4AA2" w:rsidRPr="00DF4AA2" w14:paraId="33E0F1F8" w14:textId="77777777" w:rsidTr="005512D5">
        <w:trPr>
          <w:trHeight w:val="20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6FBE3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E0B631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BA65D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4AA2" w:rsidRPr="00DF4AA2" w14:paraId="22097C24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98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5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354CF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4AA2" w:rsidRPr="00DF4AA2" w14:paraId="5D658AEB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3CF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31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D6EEB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91047A" w14:textId="77DBBC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DF4AA2" w:rsidRPr="00DF4AA2" w14:paraId="46760668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47F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8AC77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8D33FC" w14:textId="150E8C8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1033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A0E0FE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E46B1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CD36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4AA2" w:rsidRPr="00DF4AA2" w14:paraId="50796B1C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6FD4C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01F7C" w14:textId="60024F0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4877B" w14:textId="30ACD6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E2C56" w14:textId="42A3B0E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B7B0FD" w14:textId="4DF23E3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0DBA45" w14:textId="2BA822BC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FB32B" w14:textId="433EB346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2C54841F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EFFFD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F7F8D" w14:textId="1975DF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4D1A9D" w14:textId="018275C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02E36F" w14:textId="5E677F0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DBF078" w14:textId="217EEBB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A4E896" w14:textId="3464871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B96C8" w14:textId="3F4B171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622A06FF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D70B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98242" w14:textId="7AB59F1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6E1C9" w14:textId="1D81922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0C49E" w14:textId="13FE932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3D11E" w14:textId="0A6C1FD6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A3F12" w14:textId="3F82ADE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260D8" w14:textId="7D32012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036B4BF7" w14:textId="77777777" w:rsidTr="005512D5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5E40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692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0E4E" w14:textId="22A530B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A575" w14:textId="47BA1B5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56DD" w14:textId="40813A1C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4291" w14:textId="4A76049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65D3" w14:textId="23899D8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55D9" w14:textId="45B071B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463EF956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1575CDE4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12D5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12D5">
        <w:rPr>
          <w:rFonts w:ascii="Arial" w:eastAsia="Arial" w:hAnsi="Arial" w:cs="Arial"/>
          <w:b/>
          <w:color w:val="0070C0"/>
          <w:sz w:val="24"/>
          <w:szCs w:val="24"/>
        </w:rPr>
        <w:t>85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9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693"/>
        <w:gridCol w:w="1531"/>
        <w:gridCol w:w="1531"/>
        <w:gridCol w:w="1531"/>
        <w:gridCol w:w="1524"/>
      </w:tblGrid>
      <w:tr w:rsidR="005512D5" w:rsidRPr="005512D5" w14:paraId="5D33F784" w14:textId="77777777" w:rsidTr="005512D5">
        <w:trPr>
          <w:trHeight w:val="20"/>
          <w:tblHeader/>
        </w:trPr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73F3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190E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512D5" w:rsidRPr="005512D5" w14:paraId="2070EED3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5D18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28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512D5" w:rsidRPr="005512D5" w14:paraId="42BE08D6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46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1A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FC9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12D5" w:rsidRPr="005512D5" w14:paraId="51C64454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27F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ED310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E1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81DDD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68C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512D5" w:rsidRPr="005512D5" w14:paraId="778D753A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3D55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AAAB" w14:textId="6ACFA9D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0BDC" w14:textId="490F54B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111" w14:textId="20BC384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B138" w14:textId="406762AF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4507BA19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21A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55E3" w14:textId="4F6C9A50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BFFA" w14:textId="483F2C3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C3D7" w14:textId="6EC0D97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1022" w14:textId="0C514B10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3A10BE5A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3170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8628" w14:textId="4CDCCFD8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78A9" w14:textId="1BAA786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B3DA" w14:textId="4127176D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7E79" w14:textId="7340181B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5E4CF4C0" w14:textId="77777777" w:rsidTr="005512D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46B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4B1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5FB42" w14:textId="63954E89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4E745" w14:textId="3BB18676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292A" w14:textId="292F5D66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2E11" w14:textId="7839C281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</w:tbl>
    <w:p w14:paraId="4EA3364A" w14:textId="49565AE4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9915801" w14:textId="63685C8C" w:rsidR="00D34D09" w:rsidRPr="009B28CF" w:rsidRDefault="005318D3" w:rsidP="005512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3BA8A377" w14:textId="77777777" w:rsidR="005512D5" w:rsidRDefault="005512D5" w:rsidP="005512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3850C05" w:rsidR="00D34D09" w:rsidRPr="009743A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 xml:space="preserve">28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;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of which, 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>24</w:t>
      </w:r>
      <w:r w:rsidR="005512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Cs/>
          <w:color w:val="auto"/>
          <w:sz w:val="24"/>
          <w:szCs w:val="24"/>
        </w:rPr>
        <w:t>were</w:t>
      </w:r>
      <w:r w:rsidRPr="009743A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and 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>4</w:t>
      </w:r>
      <w:r w:rsidR="005512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Cs/>
          <w:color w:val="auto"/>
          <w:sz w:val="24"/>
          <w:szCs w:val="24"/>
        </w:rPr>
        <w:t>were</w:t>
      </w:r>
      <w:r w:rsidR="005512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5512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3B4012" w:rsidRPr="009743A1">
        <w:rPr>
          <w:rFonts w:ascii="Arial" w:hAnsi="Arial" w:cs="Arial"/>
          <w:color w:val="auto"/>
          <w:sz w:val="24"/>
          <w:szCs w:val="24"/>
        </w:rPr>
        <w:t>4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2"/>
        <w:gridCol w:w="1821"/>
        <w:gridCol w:w="1822"/>
        <w:gridCol w:w="1820"/>
      </w:tblGrid>
      <w:tr w:rsidR="005512D5" w:rsidRPr="005512D5" w14:paraId="5490D847" w14:textId="77777777" w:rsidTr="005512D5">
        <w:trPr>
          <w:trHeight w:val="30"/>
        </w:trPr>
        <w:tc>
          <w:tcPr>
            <w:tcW w:w="2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965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30AB" w14:textId="47AF7A50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512D5" w:rsidRPr="005512D5" w14:paraId="31460E34" w14:textId="77777777" w:rsidTr="005512D5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19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B54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8F0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F3C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512D5" w:rsidRPr="005512D5" w14:paraId="29B63FE4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6AC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A8AB" w14:textId="478381B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98B3" w14:textId="35AB803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F4D3" w14:textId="3C87DBA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AC9BCCA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DF4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6B47" w14:textId="57E9716B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5D62" w14:textId="2DD3A3E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433B" w14:textId="467DEDB5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59ABC9B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86A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4C0B" w14:textId="26874DA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359C" w14:textId="729D8C4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85EC" w14:textId="6FA0344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00EDECD" w14:textId="77777777" w:rsidTr="005512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94A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13B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8F5F" w14:textId="2AAFB86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70515" w14:textId="6810E82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BABD" w14:textId="4BD5AEC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1441052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1CE90055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9,100.00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068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2,000.00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Pr="005512D5">
        <w:rPr>
          <w:rFonts w:ascii="Arial" w:eastAsia="Times New Roman" w:hAnsi="Arial" w:cs="Arial"/>
          <w:color w:val="auto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₱</w:t>
      </w:r>
      <w:r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7,100.00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Private Partners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883" w:type="pct"/>
        <w:tblInd w:w="421" w:type="dxa"/>
        <w:tblLook w:val="04A0" w:firstRow="1" w:lastRow="0" w:firstColumn="1" w:lastColumn="0" w:noHBand="0" w:noVBand="1"/>
      </w:tblPr>
      <w:tblGrid>
        <w:gridCol w:w="331"/>
        <w:gridCol w:w="2484"/>
        <w:gridCol w:w="1289"/>
        <w:gridCol w:w="1109"/>
        <w:gridCol w:w="1166"/>
        <w:gridCol w:w="1276"/>
        <w:gridCol w:w="1854"/>
      </w:tblGrid>
      <w:tr w:rsidR="005512D5" w:rsidRPr="005512D5" w14:paraId="0D1D3FB1" w14:textId="77777777" w:rsidTr="005512D5">
        <w:trPr>
          <w:trHeight w:val="45"/>
        </w:trPr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621383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93547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512D5" w:rsidRPr="005512D5" w14:paraId="2DDD761B" w14:textId="77777777" w:rsidTr="005512D5">
        <w:trPr>
          <w:trHeight w:val="20"/>
        </w:trPr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8C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6FC23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7B6D82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4FBC7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BDC2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9AB73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512D5" w:rsidRPr="005512D5" w14:paraId="53E4E78B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29A0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8A902" w14:textId="4073C951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A868F2" w14:textId="32DB849A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CF0719" w14:textId="3FACE65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50153C" w14:textId="08085732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4B7FC0" w14:textId="42A21026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9,100.00 </w:t>
            </w:r>
          </w:p>
        </w:tc>
      </w:tr>
      <w:tr w:rsidR="005512D5" w:rsidRPr="005512D5" w14:paraId="1A99BC47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391EC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1B6B8" w14:textId="690E568C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B7C38" w14:textId="6C60AA86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96635" w14:textId="6015E2B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12CE75" w14:textId="1BD9AE6F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711C1" w14:textId="456FCA99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9,100.00 </w:t>
            </w:r>
          </w:p>
        </w:tc>
      </w:tr>
      <w:tr w:rsidR="005512D5" w:rsidRPr="005512D5" w14:paraId="0A88E0C5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8BCE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37383" w14:textId="7C10777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325A8" w14:textId="42B1075B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8794B" w14:textId="0B8AF97E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2153A" w14:textId="5516AD05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529E3" w14:textId="297B8832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9,100.00 </w:t>
            </w:r>
          </w:p>
        </w:tc>
      </w:tr>
      <w:tr w:rsidR="005512D5" w:rsidRPr="005512D5" w14:paraId="708D827B" w14:textId="77777777" w:rsidTr="005512D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A9A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FF5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A93E" w14:textId="550E66E1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5DD4" w14:textId="31B587AB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7199" w14:textId="249B5DC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C8E1" w14:textId="54223D0B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8D2" w14:textId="56FEC9F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9,100.00 </w:t>
            </w:r>
          </w:p>
        </w:tc>
      </w:tr>
    </w:tbl>
    <w:p w14:paraId="31BE7A65" w14:textId="77777777" w:rsidR="00206883" w:rsidRDefault="00206883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048C4D" w14:textId="77777777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34539C9" w14:textId="77777777" w:rsidR="005512D5" w:rsidRDefault="005512D5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77FB770" w:rsidR="003D0AEA" w:rsidRPr="009B28CF" w:rsidRDefault="009743A1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323F7B7B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44C5371" w:rsidR="0095060C" w:rsidRPr="009B28CF" w:rsidRDefault="009743A1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176D5463" w:rsidR="00203D98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 conducted ocular visit and assisted the CSWDO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f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or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profiling and assessment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of the affected families.</w:t>
            </w:r>
          </w:p>
          <w:p w14:paraId="1F0C5FC0" w14:textId="11D43C9C" w:rsidR="00106FA4" w:rsidRDefault="00206883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set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up Emergency Mobile Kitchen to serve hot meals to the affected families.</w:t>
            </w:r>
          </w:p>
          <w:p w14:paraId="02542A7C" w14:textId="261C00F9" w:rsidR="00106FA4" w:rsidRPr="00106FA4" w:rsidRDefault="00106FA4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Lapu-Lapu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 provided temporary shelter to the affected families. </w:t>
            </w:r>
          </w:p>
          <w:p w14:paraId="2BDFEDAC" w14:textId="2CD1C0E8" w:rsidR="0066019E" w:rsidRPr="009B28CF" w:rsidRDefault="000908DF" w:rsidP="00E60DC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DSWD-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through the Disaster Response Monitoring and Information Center (DROMIC) is in close coordination with the CSWDO of </w:t>
            </w:r>
            <w:proofErr w:type="spellStart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and BDRRMC of Lapu-Lapu for further updates and possible augmentation assistance needed by the affected families.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0EF2ED2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bookmarkStart w:id="4" w:name="_GoBack"/>
      <w:bookmarkEnd w:id="4"/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7435" w14:textId="77777777" w:rsidR="006A3FF3" w:rsidRDefault="006A3FF3">
      <w:pPr>
        <w:spacing w:after="0" w:line="240" w:lineRule="auto"/>
      </w:pPr>
      <w:r>
        <w:separator/>
      </w:r>
    </w:p>
  </w:endnote>
  <w:endnote w:type="continuationSeparator" w:id="0">
    <w:p w14:paraId="19AF61C6" w14:textId="77777777" w:rsidR="006A3FF3" w:rsidRDefault="006A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CBAFBC0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proofErr w:type="spellStart"/>
    <w:r w:rsidR="00106FA4">
      <w:rPr>
        <w:rFonts w:ascii="Arial" w:hAnsi="Arial" w:cs="Arial"/>
        <w:sz w:val="14"/>
        <w:szCs w:val="16"/>
      </w:rPr>
      <w:t>Lapu-Lapu</w:t>
    </w:r>
    <w:proofErr w:type="spellEnd"/>
    <w:r w:rsidR="00106FA4">
      <w:rPr>
        <w:rFonts w:ascii="Arial" w:hAnsi="Arial" w:cs="Arial"/>
        <w:sz w:val="14"/>
        <w:szCs w:val="16"/>
      </w:rPr>
      <w:t xml:space="preserve">, </w:t>
    </w:r>
    <w:proofErr w:type="spellStart"/>
    <w:r w:rsidR="00106FA4">
      <w:rPr>
        <w:rFonts w:ascii="Arial" w:hAnsi="Arial" w:cs="Arial"/>
        <w:sz w:val="14"/>
        <w:szCs w:val="16"/>
      </w:rPr>
      <w:t>Agdao</w:t>
    </w:r>
    <w:proofErr w:type="spellEnd"/>
    <w:r w:rsidR="00106FA4">
      <w:rPr>
        <w:rFonts w:ascii="Arial" w:hAnsi="Arial" w:cs="Arial"/>
        <w:sz w:val="14"/>
        <w:szCs w:val="16"/>
      </w:rPr>
      <w:t xml:space="preserve"> District, Davao City </w:t>
    </w:r>
    <w:r w:rsidR="009743A1" w:rsidRPr="009743A1">
      <w:rPr>
        <w:rFonts w:ascii="Arial" w:hAnsi="Arial" w:cs="Arial"/>
        <w:sz w:val="14"/>
        <w:szCs w:val="16"/>
      </w:rPr>
      <w:t>as of 2</w:t>
    </w:r>
    <w:r w:rsidR="00106FA4">
      <w:rPr>
        <w:rFonts w:ascii="Arial" w:hAnsi="Arial" w:cs="Arial"/>
        <w:sz w:val="14"/>
        <w:szCs w:val="16"/>
      </w:rPr>
      <w:t>9</w:t>
    </w:r>
    <w:r w:rsidR="009743A1" w:rsidRPr="009743A1">
      <w:rPr>
        <w:rFonts w:ascii="Arial" w:hAnsi="Arial" w:cs="Arial"/>
        <w:sz w:val="14"/>
        <w:szCs w:val="16"/>
      </w:rPr>
      <w:t xml:space="preserve"> September 2020,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7F54" w14:textId="77777777" w:rsidR="006A3FF3" w:rsidRDefault="006A3FF3">
      <w:pPr>
        <w:spacing w:after="0" w:line="240" w:lineRule="auto"/>
      </w:pPr>
      <w:r>
        <w:separator/>
      </w:r>
    </w:p>
  </w:footnote>
  <w:footnote w:type="continuationSeparator" w:id="0">
    <w:p w14:paraId="0B8417AF" w14:textId="77777777" w:rsidR="006A3FF3" w:rsidRDefault="006A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4</cp:revision>
  <dcterms:created xsi:type="dcterms:W3CDTF">2020-09-29T02:30:00Z</dcterms:created>
  <dcterms:modified xsi:type="dcterms:W3CDTF">2020-09-29T05:46:00Z</dcterms:modified>
</cp:coreProperties>
</file>