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D01190" w14:textId="39C68BCA" w:rsidR="001F7273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E565D7">
        <w:rPr>
          <w:rFonts w:ascii="Arial" w:eastAsia="Arial" w:hAnsi="Arial" w:cs="Arial"/>
          <w:b/>
          <w:sz w:val="32"/>
          <w:szCs w:val="32"/>
        </w:rPr>
        <w:t>#1</w:t>
      </w:r>
      <w:r w:rsidR="00321DF4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C44173">
        <w:rPr>
          <w:rFonts w:ascii="Arial" w:eastAsia="Arial" w:hAnsi="Arial" w:cs="Arial"/>
          <w:b/>
          <w:sz w:val="32"/>
          <w:szCs w:val="32"/>
        </w:rPr>
        <w:t>Flashflood Incident</w:t>
      </w:r>
    </w:p>
    <w:p w14:paraId="06CCEF08" w14:textId="3B9070EA" w:rsidR="00840508" w:rsidRDefault="00840508" w:rsidP="001F7273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in </w:t>
      </w:r>
      <w:bookmarkStart w:id="0" w:name="_Hlk50632190"/>
      <w:proofErr w:type="spellStart"/>
      <w:r w:rsidR="00C4417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4417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C44173">
        <w:rPr>
          <w:rFonts w:ascii="Arial" w:eastAsia="Arial" w:hAnsi="Arial" w:cs="Arial"/>
          <w:b/>
          <w:sz w:val="32"/>
          <w:szCs w:val="32"/>
        </w:rPr>
        <w:t>Talisayan</w:t>
      </w:r>
      <w:proofErr w:type="spellEnd"/>
      <w:r w:rsidR="00C44173">
        <w:rPr>
          <w:rFonts w:ascii="Arial" w:eastAsia="Arial" w:hAnsi="Arial" w:cs="Arial"/>
          <w:b/>
          <w:sz w:val="32"/>
          <w:szCs w:val="32"/>
        </w:rPr>
        <w:t>, Zamboanga City</w:t>
      </w:r>
    </w:p>
    <w:bookmarkEnd w:id="0"/>
    <w:p w14:paraId="2A8705D4" w14:textId="44305DEF" w:rsidR="00E94313" w:rsidRPr="00FE3167" w:rsidRDefault="00E565D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1</w:t>
      </w:r>
      <w:r w:rsidR="001F7273">
        <w:rPr>
          <w:rFonts w:ascii="Arial" w:eastAsia="Arial" w:hAnsi="Arial" w:cs="Arial"/>
          <w:sz w:val="24"/>
          <w:szCs w:val="24"/>
        </w:rPr>
        <w:t>7</w:t>
      </w:r>
      <w:r w:rsidR="00840508">
        <w:rPr>
          <w:rFonts w:ascii="Arial" w:eastAsia="Arial" w:hAnsi="Arial" w:cs="Arial"/>
          <w:sz w:val="24"/>
          <w:szCs w:val="24"/>
        </w:rPr>
        <w:t xml:space="preserve"> </w:t>
      </w:r>
      <w:r w:rsidR="00804E41">
        <w:rPr>
          <w:rFonts w:ascii="Arial" w:eastAsia="Arial" w:hAnsi="Arial" w:cs="Arial"/>
          <w:sz w:val="24"/>
          <w:szCs w:val="24"/>
        </w:rPr>
        <w:t>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C54776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729CEF42" w14:textId="77777777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0EEE191" w14:textId="04816218" w:rsidR="00321DF4" w:rsidRDefault="00321DF4" w:rsidP="00321D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4DB361" w14:textId="5739D02C" w:rsidR="001F7273" w:rsidRDefault="00B11126" w:rsidP="00C44173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E565D7">
        <w:rPr>
          <w:rFonts w:ascii="Arial" w:eastAsia="Arial" w:hAnsi="Arial" w:cs="Arial"/>
          <w:iCs/>
          <w:color w:val="000000" w:themeColor="text1"/>
          <w:sz w:val="24"/>
          <w:szCs w:val="24"/>
        </w:rPr>
        <w:t>1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5</w:t>
      </w:r>
      <w:r w:rsidRPr="00321DF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September 2020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r w:rsidR="00740822">
        <w:rPr>
          <w:rFonts w:ascii="Arial" w:eastAsia="Arial" w:hAnsi="Arial" w:cs="Arial"/>
          <w:iCs/>
          <w:color w:val="000000" w:themeColor="text1"/>
          <w:sz w:val="24"/>
          <w:szCs w:val="24"/>
        </w:rPr>
        <w:t>a flash</w:t>
      </w:r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flood incident occurred in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B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rgy</w:t>
      </w:r>
      <w:proofErr w:type="spellEnd"/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Talisayan</w:t>
      </w:r>
      <w:proofErr w:type="spellEnd"/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Zamboanga City due to rising of water level in </w:t>
      </w:r>
      <w:proofErr w:type="spellStart"/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Talisayan</w:t>
      </w:r>
      <w:proofErr w:type="spellEnd"/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River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caused by continuous heavy rains </w:t>
      </w:r>
      <w:r w:rsidR="007B54AE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as the </w:t>
      </w:r>
      <w:r w:rsidR="00740822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Low </w:t>
      </w:r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Pressure Area and Southwes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t </w:t>
      </w:r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Monsoon </w:t>
      </w:r>
      <w:r w:rsidR="007B54AE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continuously 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affecting</w:t>
      </w:r>
      <w:r w:rsidR="00C44173" w:rsidRP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Zamboanga Peninsula and </w:t>
      </w:r>
      <w:r w:rsidR="00D0430F">
        <w:rPr>
          <w:rFonts w:ascii="Arial" w:eastAsia="Arial" w:hAnsi="Arial" w:cs="Arial"/>
          <w:iCs/>
          <w:color w:val="000000" w:themeColor="text1"/>
          <w:sz w:val="24"/>
          <w:szCs w:val="24"/>
        </w:rPr>
        <w:t>BASULTA</w:t>
      </w:r>
      <w:r w:rsidR="00C44173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</w:p>
    <w:p w14:paraId="53F15925" w14:textId="37B3B94A" w:rsidR="00804E41" w:rsidRPr="001F7273" w:rsidRDefault="00AE4967" w:rsidP="001F7273">
      <w:pPr>
        <w:spacing w:after="0" w:line="240" w:lineRule="auto"/>
        <w:contextualSpacing/>
        <w:jc w:val="right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44173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F17C8FD" w14:textId="77777777" w:rsidR="00E565D7" w:rsidRDefault="00E565D7" w:rsidP="00C4417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</w:p>
    <w:p w14:paraId="30B07E2D" w14:textId="61679DA6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1B99296E" w:rsidR="00470FE4" w:rsidRPr="00804E41" w:rsidRDefault="00EE1F58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E1F58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EE1F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44173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E565D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44173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1F7273" w:rsidRPr="001F727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Brgy</w:t>
      </w:r>
      <w:proofErr w:type="spellEnd"/>
      <w:r w:rsidR="001F7273" w:rsidRPr="001F727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. </w:t>
      </w:r>
      <w:proofErr w:type="spellStart"/>
      <w:r w:rsidR="00C44173" w:rsidRPr="00C4417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Talisayan</w:t>
      </w:r>
      <w:proofErr w:type="spellEnd"/>
      <w:r w:rsidR="00C44173" w:rsidRPr="00C4417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, Zamboanga City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7" w:type="pct"/>
        <w:tblInd w:w="330" w:type="dxa"/>
        <w:tblLook w:val="04A0" w:firstRow="1" w:lastRow="0" w:firstColumn="1" w:lastColumn="0" w:noHBand="0" w:noVBand="1"/>
      </w:tblPr>
      <w:tblGrid>
        <w:gridCol w:w="330"/>
        <w:gridCol w:w="4650"/>
        <w:gridCol w:w="1559"/>
        <w:gridCol w:w="1460"/>
        <w:gridCol w:w="1460"/>
      </w:tblGrid>
      <w:tr w:rsidR="00C44173" w:rsidRPr="00C44173" w14:paraId="2755165C" w14:textId="77777777" w:rsidTr="004D2F87">
        <w:trPr>
          <w:trHeight w:val="70"/>
        </w:trPr>
        <w:tc>
          <w:tcPr>
            <w:tcW w:w="2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FADFEB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6CE9E1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173" w:rsidRPr="00C44173" w14:paraId="470F791C" w14:textId="77777777" w:rsidTr="004D2F87">
        <w:trPr>
          <w:trHeight w:val="70"/>
        </w:trPr>
        <w:tc>
          <w:tcPr>
            <w:tcW w:w="2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AC0F80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B98DC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841752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7F981B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173" w:rsidRPr="00C44173" w14:paraId="7417CCF3" w14:textId="77777777" w:rsidTr="004D2F8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5199F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6499B0" w14:textId="1141565D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68E63B" w14:textId="2C6F45EE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55317C" w14:textId="0B16C16E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C44173" w:rsidRPr="00C44173" w14:paraId="2A9B74A6" w14:textId="77777777" w:rsidTr="004D2F8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1E82A8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8754F4" w14:textId="100FB9FD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2DA07" w14:textId="3BC34FDF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02F9AA" w14:textId="78F787F5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C44173" w:rsidRPr="00C44173" w14:paraId="72D9C0F2" w14:textId="77777777" w:rsidTr="004D2F8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6D262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1B76B" w14:textId="4A2E1ECD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65817" w14:textId="3700BCC6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E4A7D" w14:textId="238A4188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C44173" w:rsidRPr="00C44173" w14:paraId="0A41096F" w14:textId="77777777" w:rsidTr="004D2F87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BF19C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C483" w14:textId="77777777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C370" w14:textId="5A82C9E3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5E41" w14:textId="18D417D1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B0CA" w14:textId="3AC0C42B" w:rsidR="00C44173" w:rsidRPr="00C44173" w:rsidRDefault="00C44173" w:rsidP="00C441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</w:tbl>
    <w:p w14:paraId="57DAF97D" w14:textId="4406FD0D" w:rsidR="007F15B6" w:rsidRPr="007F15B6" w:rsidRDefault="007F15B6" w:rsidP="007F15B6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</w:p>
    <w:p w14:paraId="31C04ACC" w14:textId="77777777" w:rsidR="00C44173" w:rsidRPr="001F7273" w:rsidRDefault="00C44173" w:rsidP="00C44173">
      <w:pPr>
        <w:spacing w:after="0" w:line="240" w:lineRule="auto"/>
        <w:contextualSpacing/>
        <w:jc w:val="right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D534E52" w14:textId="77777777" w:rsidR="00E565D7" w:rsidRDefault="00E565D7" w:rsidP="00E565D7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83342A" w14:textId="11B1E969" w:rsidR="001F7273" w:rsidRDefault="00FC54C7" w:rsidP="001F7273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1F727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4173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E565D7" w:rsidRPr="001F7273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772ADE4" w14:textId="7604ADBF" w:rsidR="00E04AE5" w:rsidRPr="00EE2CE6" w:rsidRDefault="00EE1F58" w:rsidP="00EE2CE6">
      <w:pPr>
        <w:pStyle w:val="ListParagraph"/>
        <w:ind w:left="36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7273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1F727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441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</w:t>
      </w:r>
      <w:r w:rsid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1F727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441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53</w:t>
      </w:r>
      <w:r w:rsidR="00BB786C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72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44173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 taking temporary</w:t>
      </w:r>
      <w:r w:rsidR="00217339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565D7" w:rsidRPr="001F727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at </w:t>
      </w:r>
      <w:proofErr w:type="spellStart"/>
      <w:r w:rsidR="00D0430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Talisayan</w:t>
      </w:r>
      <w:proofErr w:type="spellEnd"/>
      <w:r w:rsidR="00D0430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Elementary School </w:t>
      </w:r>
      <w:r w:rsidR="00D0430F">
        <w:rPr>
          <w:rFonts w:ascii="Arial" w:hAnsi="Arial" w:cs="Arial"/>
          <w:color w:val="auto"/>
          <w:sz w:val="24"/>
          <w:szCs w:val="24"/>
          <w:shd w:val="clear" w:color="auto" w:fill="FFFFFF"/>
        </w:rPr>
        <w:t>in Zamboanga City (s</w:t>
      </w:r>
      <w:r w:rsidR="00C71101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ee</w:t>
      </w:r>
      <w:r w:rsidR="00E04AE5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2CE6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2C8A6389" w:rsidR="00C71101" w:rsidRPr="00BB786C" w:rsidRDefault="006265AF" w:rsidP="001F7273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C4417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</w:t>
      </w:r>
      <w:r w:rsidR="00EE2CE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40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556"/>
        <w:gridCol w:w="858"/>
        <w:gridCol w:w="816"/>
        <w:gridCol w:w="1265"/>
        <w:gridCol w:w="1265"/>
        <w:gridCol w:w="1265"/>
        <w:gridCol w:w="1257"/>
      </w:tblGrid>
      <w:tr w:rsidR="00C44173" w:rsidRPr="00C44173" w14:paraId="520244D8" w14:textId="77777777" w:rsidTr="004D2F87">
        <w:trPr>
          <w:trHeight w:val="20"/>
        </w:trPr>
        <w:tc>
          <w:tcPr>
            <w:tcW w:w="1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6F70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>REGION / PROVINCE / M</w:t>
            </w:r>
            <w:bookmarkStart w:id="3" w:name="_GoBack"/>
            <w:bookmarkEnd w:id="3"/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UNICIPALITY 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8C592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607C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44173" w:rsidRPr="00C44173" w14:paraId="1FA34FBB" w14:textId="77777777" w:rsidTr="004D2F87">
        <w:trPr>
          <w:trHeight w:val="20"/>
        </w:trPr>
        <w:tc>
          <w:tcPr>
            <w:tcW w:w="1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FD78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A6C0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22DD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4173" w:rsidRPr="00C44173" w14:paraId="7CD61F9F" w14:textId="77777777" w:rsidTr="004D2F87">
        <w:trPr>
          <w:trHeight w:val="20"/>
        </w:trPr>
        <w:tc>
          <w:tcPr>
            <w:tcW w:w="1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6B6F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6B7F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CFBC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4F04" w14:textId="50180F31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173" w:rsidRPr="00C44173" w14:paraId="4754FA2C" w14:textId="77777777" w:rsidTr="004D2F87">
        <w:trPr>
          <w:trHeight w:val="20"/>
        </w:trPr>
        <w:tc>
          <w:tcPr>
            <w:tcW w:w="1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086E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82C91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0E5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48FA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89F9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D632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139C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4173" w:rsidRPr="00C44173" w14:paraId="0572A97E" w14:textId="77777777" w:rsidTr="004D2F8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240D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DA58" w14:textId="4603ED55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030B8" w14:textId="28C893CF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D902" w14:textId="3CAB314E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71D96" w14:textId="76ACBE8B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6C0A2" w14:textId="1EA7CF08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8E914" w14:textId="159C941B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C44173" w:rsidRPr="00C44173" w14:paraId="43C8BE68" w14:textId="77777777" w:rsidTr="004D2F8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F8C1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FBD83" w14:textId="163257F6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034F" w14:textId="1F8207FC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9DACD" w14:textId="0E884325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B8991" w14:textId="61B46F57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96821" w14:textId="3C57D01C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80DF" w14:textId="5191DF4A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C44173" w:rsidRPr="00C44173" w14:paraId="1BFB4EEA" w14:textId="77777777" w:rsidTr="004D2F8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7BFE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A7B70" w14:textId="29AD61A7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E726B" w14:textId="75DAD1CE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860F0" w14:textId="0E9B3E86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BD0DF" w14:textId="57A9EC88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8D441" w14:textId="5EE3BA1E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81E6" w14:textId="7123141D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1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C44173" w:rsidRPr="00C44173" w14:paraId="2564801F" w14:textId="77777777" w:rsidTr="004D2F8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3250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EF98" w14:textId="77777777" w:rsidR="00C44173" w:rsidRPr="00C44173" w:rsidRDefault="00C44173" w:rsidP="00C441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6D77" w14:textId="34FEDE04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94081" w14:textId="1E403368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C5946" w14:textId="69C44340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9A60E" w14:textId="25056AA9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40F79" w14:textId="493D0BAE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6B1F" w14:textId="258FD4C3" w:rsidR="00C44173" w:rsidRPr="00C44173" w:rsidRDefault="00C44173" w:rsidP="00C441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41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</w:tbl>
    <w:p w14:paraId="3EE3228C" w14:textId="1B93E27B" w:rsidR="007F15B6" w:rsidRPr="007F15B6" w:rsidRDefault="00C44173" w:rsidP="001F7273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7F15B6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7F15B6" w:rsidRPr="007F15B6">
        <w:rPr>
          <w:rFonts w:ascii="Arial" w:eastAsia="Arial" w:hAnsi="Arial" w:cs="Arial"/>
          <w:i/>
          <w:color w:val="auto"/>
          <w:sz w:val="16"/>
          <w:szCs w:val="16"/>
        </w:rPr>
        <w:t>Note: Ongoing assessment and validation being conducted.</w:t>
      </w:r>
      <w:r w:rsidR="007F15B6">
        <w:rPr>
          <w:rFonts w:ascii="Arial" w:eastAsia="Arial" w:hAnsi="Arial" w:cs="Arial"/>
          <w:i/>
          <w:color w:val="0070C0"/>
          <w:sz w:val="16"/>
          <w:szCs w:val="16"/>
        </w:rPr>
        <w:tab/>
      </w:r>
    </w:p>
    <w:p w14:paraId="39023C7E" w14:textId="77777777" w:rsidR="00C44173" w:rsidRPr="001F7273" w:rsidRDefault="00C44173" w:rsidP="00C44173">
      <w:pPr>
        <w:spacing w:after="0" w:line="240" w:lineRule="auto"/>
        <w:contextualSpacing/>
        <w:jc w:val="right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1854C583" w14:textId="3374EA52" w:rsidR="00E565D7" w:rsidRDefault="00E565D7" w:rsidP="00E565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74E1333" w14:textId="77777777" w:rsidR="00E565D7" w:rsidRPr="007F15B6" w:rsidRDefault="00E565D7" w:rsidP="00E565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6ED7C4C4" w14:textId="1A8EC17B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161D2374" w14:textId="77777777" w:rsidR="007F15B6" w:rsidRDefault="007F15B6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61E8B05" w14:textId="1C0F6833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260A7A07" w:rsidR="005C26FA" w:rsidRPr="00D2133D" w:rsidRDefault="00AB19A2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5C26FA"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3E1EEA13" w:rsidR="005C26FA" w:rsidRPr="00D2133D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</w:t>
            </w:r>
            <w:r w:rsidR="00E565D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coordinating with DSWD-FO </w:t>
            </w:r>
            <w:r w:rsidR="00C44173">
              <w:rPr>
                <w:rFonts w:ascii="Arial" w:eastAsia="Arial" w:hAnsi="Arial" w:cs="Arial"/>
                <w:color w:val="0070C0"/>
                <w:sz w:val="20"/>
                <w:szCs w:val="20"/>
              </w:rPr>
              <w:t>IX</w:t>
            </w:r>
            <w:r w:rsidRPr="00D213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84CE6DD" w14:textId="7AF81457" w:rsidR="00EE2CE6" w:rsidRDefault="00EE2CE6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30EC32B1" w14:textId="77777777" w:rsidR="00EE2CE6" w:rsidRDefault="00EE2CE6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1ED3ADC5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lastRenderedPageBreak/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44173">
        <w:rPr>
          <w:rFonts w:ascii="Arial" w:eastAsia="Arial" w:hAnsi="Arial" w:cs="Arial"/>
          <w:b/>
          <w:color w:val="222222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AB19A2">
        <w:trPr>
          <w:trHeight w:val="707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5E76A155" w:rsidR="0095060C" w:rsidRPr="00EE2CE6" w:rsidRDefault="00EE2CE6" w:rsidP="00EE2CE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17 </w:t>
            </w:r>
            <w:r w:rsidR="00B656B5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September </w:t>
            </w:r>
            <w:r w:rsidR="00FF55CF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E6E2" w14:textId="646E1564" w:rsidR="00AB19A2" w:rsidRPr="00EE2CE6" w:rsidRDefault="00AB19A2" w:rsidP="00EE2CE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44173">
              <w:rPr>
                <w:rFonts w:ascii="Arial" w:eastAsia="Arial" w:hAnsi="Arial" w:cs="Arial"/>
                <w:color w:val="0070C0"/>
                <w:sz w:val="20"/>
                <w:szCs w:val="20"/>
              </w:rPr>
              <w:t>Zamboanga City Social Welfare Development Office (CSWDO)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44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family 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food</w:t>
            </w:r>
            <w:r w:rsidR="00C44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packs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4417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beddings 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the 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E2CE6" w:rsidRP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families</w:t>
            </w:r>
            <w:r w:rsidR="00EE2CE6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3EB490F" w14:textId="16454CCE" w:rsidR="0036114B" w:rsidRPr="00AB19A2" w:rsidRDefault="0036114B" w:rsidP="00AB1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DSWD-FO </w:t>
            </w:r>
            <w:r w:rsidR="00C44173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I</w:t>
            </w:r>
            <w:r w:rsidR="00AB19A2"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X is in close coordination with the </w:t>
            </w:r>
            <w:r w:rsidR="00C44173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C</w:t>
            </w:r>
            <w:r w:rsidR="00AB19A2" w:rsidRPr="00AB19A2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SWDO for possible augmentation assistance needed by the affected families.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5" w:name="_3znysh7" w:colFirst="0" w:colLast="0"/>
      <w:bookmarkEnd w:id="5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7BA03C52" w:rsidR="00D6454A" w:rsidRPr="00FE3167" w:rsidRDefault="005C26FA" w:rsidP="003611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C4417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7777777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3F08757" w14:textId="77777777" w:rsidR="00C149BA" w:rsidRPr="00FE3167" w:rsidRDefault="00C149B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4A3E396" w14:textId="77777777" w:rsidR="00AB19A2" w:rsidRDefault="00AB19A2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5E4B951A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08CCF469" w:rsidR="00B25F5C" w:rsidRPr="00FE3167" w:rsidRDefault="00321DF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18D43D78" w:rsidR="00470FE4" w:rsidRPr="00FE3167" w:rsidRDefault="00EE2CE6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2et92p0" w:colFirst="0" w:colLast="0"/>
      <w:bookmarkEnd w:id="6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815F" w14:textId="77777777" w:rsidR="00053FEB" w:rsidRDefault="00053FEB">
      <w:pPr>
        <w:spacing w:after="0" w:line="240" w:lineRule="auto"/>
      </w:pPr>
      <w:r>
        <w:separator/>
      </w:r>
    </w:p>
  </w:endnote>
  <w:endnote w:type="continuationSeparator" w:id="0">
    <w:p w14:paraId="7A9ECF6A" w14:textId="77777777" w:rsidR="00053FEB" w:rsidRDefault="0005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2BB43290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4D2F87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4D2F87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DSWD DROMIC Report </w:t>
    </w:r>
    <w:r w:rsidR="00AB19A2">
      <w:rPr>
        <w:sz w:val="14"/>
        <w:szCs w:val="16"/>
      </w:rPr>
      <w:t>#1</w:t>
    </w:r>
    <w:r w:rsidR="00840508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on the </w:t>
    </w:r>
    <w:r w:rsidR="00C44173">
      <w:rPr>
        <w:sz w:val="14"/>
        <w:szCs w:val="16"/>
      </w:rPr>
      <w:t xml:space="preserve">Flashflood Incident in </w:t>
    </w:r>
    <w:proofErr w:type="spellStart"/>
    <w:r w:rsidR="00C44173">
      <w:rPr>
        <w:sz w:val="14"/>
        <w:szCs w:val="16"/>
      </w:rPr>
      <w:t>Brgy</w:t>
    </w:r>
    <w:proofErr w:type="spellEnd"/>
    <w:r w:rsidR="00C44173">
      <w:rPr>
        <w:sz w:val="14"/>
        <w:szCs w:val="16"/>
      </w:rPr>
      <w:t xml:space="preserve">. </w:t>
    </w:r>
    <w:proofErr w:type="spellStart"/>
    <w:r w:rsidR="00C44173">
      <w:rPr>
        <w:sz w:val="14"/>
        <w:szCs w:val="16"/>
      </w:rPr>
      <w:t>Talisayan</w:t>
    </w:r>
    <w:proofErr w:type="spellEnd"/>
    <w:r w:rsidR="00C44173">
      <w:rPr>
        <w:sz w:val="14"/>
        <w:szCs w:val="16"/>
      </w:rPr>
      <w:t>, Zamboanga City</w:t>
    </w:r>
    <w:r w:rsidR="00AB19A2">
      <w:rPr>
        <w:sz w:val="14"/>
        <w:szCs w:val="16"/>
      </w:rPr>
      <w:t xml:space="preserve"> </w:t>
    </w:r>
    <w:r w:rsidR="00321DF4">
      <w:rPr>
        <w:sz w:val="14"/>
        <w:szCs w:val="16"/>
      </w:rPr>
      <w:t>as</w:t>
    </w:r>
    <w:r w:rsidR="00840508" w:rsidRPr="00840508">
      <w:rPr>
        <w:sz w:val="14"/>
        <w:szCs w:val="16"/>
      </w:rPr>
      <w:t xml:space="preserve"> </w:t>
    </w:r>
    <w:r w:rsidR="00AB19A2">
      <w:rPr>
        <w:sz w:val="14"/>
        <w:szCs w:val="16"/>
      </w:rPr>
      <w:t>of 1</w:t>
    </w:r>
    <w:r w:rsidR="00EE2CE6">
      <w:rPr>
        <w:sz w:val="14"/>
        <w:szCs w:val="16"/>
      </w:rPr>
      <w:t>7</w:t>
    </w:r>
    <w:r w:rsidR="00840508" w:rsidRPr="00840508">
      <w:rPr>
        <w:sz w:val="14"/>
        <w:szCs w:val="16"/>
      </w:rPr>
      <w:t xml:space="preserve"> September 2020, </w:t>
    </w:r>
    <w:r w:rsidR="00C54776">
      <w:rPr>
        <w:sz w:val="14"/>
        <w:szCs w:val="16"/>
      </w:rPr>
      <w:t>6</w:t>
    </w:r>
    <w:r w:rsidR="00840508" w:rsidRPr="00840508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9C64" w14:textId="77777777" w:rsidR="00053FEB" w:rsidRDefault="00053FEB">
      <w:pPr>
        <w:spacing w:after="0" w:line="240" w:lineRule="auto"/>
      </w:pPr>
      <w:r>
        <w:separator/>
      </w:r>
    </w:p>
  </w:footnote>
  <w:footnote w:type="continuationSeparator" w:id="0">
    <w:p w14:paraId="11AB2867" w14:textId="77777777" w:rsidR="00053FEB" w:rsidRDefault="0005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43C"/>
    <w:multiLevelType w:val="hybridMultilevel"/>
    <w:tmpl w:val="E39C7D8E"/>
    <w:lvl w:ilvl="0" w:tplc="7638E104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8E4602"/>
    <w:multiLevelType w:val="hybridMultilevel"/>
    <w:tmpl w:val="B6D0C9DC"/>
    <w:lvl w:ilvl="0" w:tplc="53DC7D9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1C20"/>
    <w:multiLevelType w:val="hybridMultilevel"/>
    <w:tmpl w:val="801E5FFA"/>
    <w:lvl w:ilvl="0" w:tplc="7C30B0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077"/>
    <w:multiLevelType w:val="hybridMultilevel"/>
    <w:tmpl w:val="0254B09A"/>
    <w:lvl w:ilvl="0" w:tplc="C53E5846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D4247EF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95113"/>
    <w:multiLevelType w:val="hybridMultilevel"/>
    <w:tmpl w:val="CFD6FEEE"/>
    <w:lvl w:ilvl="0" w:tplc="C4AA63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2622"/>
    <w:multiLevelType w:val="hybridMultilevel"/>
    <w:tmpl w:val="75E8B844"/>
    <w:lvl w:ilvl="0" w:tplc="4210BE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2ECF"/>
    <w:multiLevelType w:val="hybridMultilevel"/>
    <w:tmpl w:val="8F8EA900"/>
    <w:lvl w:ilvl="0" w:tplc="B8CC1F3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2"/>
  </w:num>
  <w:num w:numId="5">
    <w:abstractNumId w:val="9"/>
  </w:num>
  <w:num w:numId="6">
    <w:abstractNumId w:val="19"/>
  </w:num>
  <w:num w:numId="7">
    <w:abstractNumId w:val="18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8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7F99"/>
    <w:rsid w:val="00053FEB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1F7273"/>
    <w:rsid w:val="00201A4B"/>
    <w:rsid w:val="00213534"/>
    <w:rsid w:val="00217339"/>
    <w:rsid w:val="00241570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1DF4"/>
    <w:rsid w:val="003227DF"/>
    <w:rsid w:val="00324769"/>
    <w:rsid w:val="0033194F"/>
    <w:rsid w:val="00337C05"/>
    <w:rsid w:val="00352A18"/>
    <w:rsid w:val="00354854"/>
    <w:rsid w:val="0036114B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2F87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B44A2"/>
    <w:rsid w:val="005C26FA"/>
    <w:rsid w:val="005C3E99"/>
    <w:rsid w:val="005C5B39"/>
    <w:rsid w:val="005C78E6"/>
    <w:rsid w:val="005C79B1"/>
    <w:rsid w:val="005E54FE"/>
    <w:rsid w:val="006008AB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2082C"/>
    <w:rsid w:val="0073490C"/>
    <w:rsid w:val="00736A7C"/>
    <w:rsid w:val="00740822"/>
    <w:rsid w:val="0074289B"/>
    <w:rsid w:val="00774AAD"/>
    <w:rsid w:val="00785AFB"/>
    <w:rsid w:val="00792BBD"/>
    <w:rsid w:val="00796B1E"/>
    <w:rsid w:val="007A20F1"/>
    <w:rsid w:val="007B54AE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7F15B6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D0DC8"/>
    <w:rsid w:val="008D156C"/>
    <w:rsid w:val="008D47B8"/>
    <w:rsid w:val="008F7832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C3583"/>
    <w:rsid w:val="009D3941"/>
    <w:rsid w:val="009E587C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B19A2"/>
    <w:rsid w:val="00AE4967"/>
    <w:rsid w:val="00AF1169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49BA"/>
    <w:rsid w:val="00C16747"/>
    <w:rsid w:val="00C240FB"/>
    <w:rsid w:val="00C25011"/>
    <w:rsid w:val="00C335E5"/>
    <w:rsid w:val="00C34052"/>
    <w:rsid w:val="00C4374D"/>
    <w:rsid w:val="00C44173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595D"/>
    <w:rsid w:val="00CD7DE8"/>
    <w:rsid w:val="00CE07C6"/>
    <w:rsid w:val="00CE0EFF"/>
    <w:rsid w:val="00CE12A3"/>
    <w:rsid w:val="00D0430F"/>
    <w:rsid w:val="00D1096E"/>
    <w:rsid w:val="00D2133D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B7C92"/>
    <w:rsid w:val="00DC563B"/>
    <w:rsid w:val="00DD37AE"/>
    <w:rsid w:val="00DD4B8F"/>
    <w:rsid w:val="00DD74AB"/>
    <w:rsid w:val="00DD7D90"/>
    <w:rsid w:val="00DE5711"/>
    <w:rsid w:val="00DF0CE1"/>
    <w:rsid w:val="00DF3AD7"/>
    <w:rsid w:val="00DF6589"/>
    <w:rsid w:val="00E04AE5"/>
    <w:rsid w:val="00E052BA"/>
    <w:rsid w:val="00E14E67"/>
    <w:rsid w:val="00E16729"/>
    <w:rsid w:val="00E16BC2"/>
    <w:rsid w:val="00E31993"/>
    <w:rsid w:val="00E538FC"/>
    <w:rsid w:val="00E5600A"/>
    <w:rsid w:val="00E565D7"/>
    <w:rsid w:val="00E603B3"/>
    <w:rsid w:val="00E642FE"/>
    <w:rsid w:val="00E71A51"/>
    <w:rsid w:val="00E83E6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1F58"/>
    <w:rsid w:val="00EE2CE6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paragraph" w:styleId="NormalWeb">
    <w:name w:val="Normal (Web)"/>
    <w:basedOn w:val="Normal"/>
    <w:uiPriority w:val="99"/>
    <w:semiHidden/>
    <w:unhideWhenUsed/>
    <w:rsid w:val="007F15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BB43-B00B-4DBA-9CB9-09FF056A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6</cp:revision>
  <dcterms:created xsi:type="dcterms:W3CDTF">2020-09-17T02:35:00Z</dcterms:created>
  <dcterms:modified xsi:type="dcterms:W3CDTF">2020-09-17T05:54:00Z</dcterms:modified>
</cp:coreProperties>
</file>