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BFF723" w14:textId="2E625411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2B3EC8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6E0ADEE5"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r w:rsidR="002B3EC8">
        <w:rPr>
          <w:rFonts w:ascii="Arial" w:eastAsia="Arial" w:hAnsi="Arial" w:cs="Arial"/>
          <w:b/>
          <w:sz w:val="32"/>
          <w:szCs w:val="32"/>
        </w:rPr>
        <w:t>401, Sampaloc, Manila City</w:t>
      </w:r>
    </w:p>
    <w:p w14:paraId="4085E4A4" w14:textId="3D52D6B0"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B3EC8">
        <w:rPr>
          <w:rFonts w:ascii="Arial" w:eastAsia="Arial" w:hAnsi="Arial" w:cs="Arial"/>
          <w:sz w:val="24"/>
          <w:szCs w:val="24"/>
        </w:rPr>
        <w:t>01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 w:rsidR="002B3EC8">
        <w:rPr>
          <w:rFonts w:ascii="Arial" w:eastAsia="Arial" w:hAnsi="Arial" w:cs="Arial"/>
          <w:sz w:val="24"/>
          <w:szCs w:val="24"/>
        </w:rPr>
        <w:t>Octo</w:t>
      </w:r>
      <w:r w:rsidR="00542E11">
        <w:rPr>
          <w:rFonts w:ascii="Arial" w:eastAsia="Arial" w:hAnsi="Arial" w:cs="Arial"/>
          <w:sz w:val="24"/>
          <w:szCs w:val="24"/>
        </w:rPr>
        <w:t>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83382E9" w14:textId="77777777" w:rsidR="005E1F36" w:rsidRPr="000E28BD" w:rsidRDefault="005E1F36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605C5A7C" w:rsidR="0027218C" w:rsidRPr="00266326" w:rsidRDefault="0028262A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222222"/>
        </w:rPr>
        <w:t xml:space="preserve">On </w:t>
      </w:r>
      <w:r w:rsidR="002B3EC8">
        <w:rPr>
          <w:rFonts w:ascii="Arial" w:hAnsi="Arial" w:cs="Arial"/>
          <w:color w:val="222222"/>
        </w:rPr>
        <w:t xml:space="preserve">30 September </w:t>
      </w:r>
      <w:r w:rsidR="002B3247">
        <w:rPr>
          <w:rFonts w:ascii="Arial" w:hAnsi="Arial" w:cs="Arial"/>
          <w:color w:val="222222"/>
        </w:rPr>
        <w:t>2020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2B3EC8">
        <w:rPr>
          <w:rFonts w:ascii="Arial" w:hAnsi="Arial" w:cs="Arial"/>
          <w:color w:val="222222"/>
        </w:rPr>
        <w:t xml:space="preserve">7:53 </w:t>
      </w:r>
      <w:r w:rsidR="0077670F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9A19D5">
        <w:rPr>
          <w:rFonts w:ascii="Arial" w:hAnsi="Arial" w:cs="Arial"/>
          <w:color w:val="222222"/>
        </w:rPr>
        <w:t>in</w:t>
      </w:r>
      <w:r w:rsidR="0027218C">
        <w:rPr>
          <w:rFonts w:ascii="Arial" w:hAnsi="Arial" w:cs="Arial"/>
          <w:color w:val="222222"/>
        </w:rPr>
        <w:t xml:space="preserve"> </w:t>
      </w:r>
      <w:r w:rsidR="009A19D5">
        <w:rPr>
          <w:rFonts w:ascii="Arial" w:hAnsi="Arial" w:cs="Arial"/>
          <w:color w:val="222222"/>
        </w:rPr>
        <w:t>Galicia St.</w:t>
      </w:r>
      <w:r w:rsidR="002B3EC8" w:rsidRPr="002B3EC8">
        <w:rPr>
          <w:rFonts w:ascii="Arial" w:hAnsi="Arial" w:cs="Arial"/>
          <w:color w:val="222222"/>
        </w:rPr>
        <w:t xml:space="preserve">, </w:t>
      </w:r>
      <w:proofErr w:type="spellStart"/>
      <w:r w:rsidR="002B3EC8" w:rsidRPr="002B3EC8">
        <w:rPr>
          <w:rFonts w:ascii="Arial" w:hAnsi="Arial" w:cs="Arial"/>
          <w:color w:val="222222"/>
        </w:rPr>
        <w:t>B</w:t>
      </w:r>
      <w:r w:rsidR="002B3EC8">
        <w:rPr>
          <w:rFonts w:ascii="Arial" w:hAnsi="Arial" w:cs="Arial"/>
          <w:color w:val="222222"/>
        </w:rPr>
        <w:t>rgy</w:t>
      </w:r>
      <w:proofErr w:type="spellEnd"/>
      <w:r w:rsidR="002B3EC8">
        <w:rPr>
          <w:rFonts w:ascii="Arial" w:hAnsi="Arial" w:cs="Arial"/>
          <w:color w:val="222222"/>
        </w:rPr>
        <w:t>.</w:t>
      </w:r>
      <w:r w:rsidR="002B3EC8" w:rsidRPr="002B3EC8">
        <w:rPr>
          <w:rFonts w:ascii="Arial" w:hAnsi="Arial" w:cs="Arial"/>
          <w:color w:val="222222"/>
        </w:rPr>
        <w:t xml:space="preserve"> 401, Sampaloc, Manila City</w:t>
      </w:r>
      <w:r w:rsidR="002B3EC8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14:paraId="27ED8236" w14:textId="20918B6E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B3EC8">
        <w:rPr>
          <w:rFonts w:ascii="Arial" w:eastAsia="Arial" w:hAnsi="Arial" w:cs="Arial"/>
          <w:i/>
          <w:color w:val="0070C0"/>
          <w:sz w:val="16"/>
        </w:rPr>
        <w:t>NCR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7F3DFCF9"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="00C46FBB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B3EC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>452</w:t>
      </w:r>
      <w:r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 xml:space="preserve">. 401, </w:t>
      </w:r>
      <w:proofErr w:type="spellStart"/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>Sampaloc</w:t>
      </w:r>
      <w:proofErr w:type="spellEnd"/>
      <w:r w:rsidR="005E1F36" w:rsidRPr="005E1F36">
        <w:rPr>
          <w:rFonts w:ascii="Arial" w:eastAsia="Arial" w:hAnsi="Arial" w:cs="Arial"/>
          <w:b/>
          <w:color w:val="0070C0"/>
          <w:sz w:val="24"/>
          <w:szCs w:val="24"/>
        </w:rPr>
        <w:t>, Manila City</w:t>
      </w:r>
      <w:r w:rsidR="0077670F" w:rsidRPr="002B3E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4818"/>
        <w:gridCol w:w="1560"/>
        <w:gridCol w:w="1461"/>
        <w:gridCol w:w="1458"/>
      </w:tblGrid>
      <w:tr w:rsidR="002B3EC8" w:rsidRPr="002B3EC8" w14:paraId="3C272652" w14:textId="77777777" w:rsidTr="002B3EC8">
        <w:trPr>
          <w:trHeight w:val="70"/>
        </w:trPr>
        <w:tc>
          <w:tcPr>
            <w:tcW w:w="25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8576B9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8613D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B3EC8" w:rsidRPr="002B3EC8" w14:paraId="0A626804" w14:textId="77777777" w:rsidTr="002B3EC8">
        <w:trPr>
          <w:trHeight w:val="70"/>
        </w:trPr>
        <w:tc>
          <w:tcPr>
            <w:tcW w:w="259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C171D3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38A09D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7695A0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571F3A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3EC8" w:rsidRPr="002B3EC8" w14:paraId="593B9F96" w14:textId="77777777" w:rsidTr="002B3EC8">
        <w:trPr>
          <w:trHeight w:val="20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7A8E56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B32453" w14:textId="486A777C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856F01" w14:textId="7D25D96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002D98" w14:textId="66DE44FD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452 </w:t>
            </w:r>
          </w:p>
        </w:tc>
      </w:tr>
      <w:tr w:rsidR="002B3EC8" w:rsidRPr="002B3EC8" w14:paraId="6A0BE65C" w14:textId="77777777" w:rsidTr="002B3EC8">
        <w:trPr>
          <w:trHeight w:val="20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6635E6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2EB4C9" w14:textId="1B50AF4C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DA6300" w14:textId="3A46216A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14EB10" w14:textId="221BF515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452 </w:t>
            </w:r>
          </w:p>
        </w:tc>
      </w:tr>
      <w:tr w:rsidR="002B3EC8" w:rsidRPr="002B3EC8" w14:paraId="723D1DF4" w14:textId="77777777" w:rsidTr="002B3EC8">
        <w:trPr>
          <w:trHeight w:val="20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3887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7C78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D0E0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ED94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</w:t>
            </w:r>
          </w:p>
        </w:tc>
      </w:tr>
    </w:tbl>
    <w:p w14:paraId="291CE0ED" w14:textId="77777777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53EDA642" w14:textId="5A11E79B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B3EC8">
        <w:rPr>
          <w:rFonts w:ascii="Arial" w:eastAsia="Arial" w:hAnsi="Arial" w:cs="Arial"/>
          <w:i/>
          <w:color w:val="0070C0"/>
          <w:sz w:val="16"/>
        </w:rPr>
        <w:t>NCR</w:t>
      </w:r>
    </w:p>
    <w:p w14:paraId="2B320335" w14:textId="77777777" w:rsidR="005E1F36" w:rsidRPr="005E1F36" w:rsidRDefault="005E1F36" w:rsidP="005E1F36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0A2CDA" w14:textId="43BE9047" w:rsidR="008344EE" w:rsidRPr="00266326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 </w:t>
      </w:r>
      <w:r w:rsidR="002B3EC8" w:rsidRPr="002B3EC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38</w:t>
      </w:r>
      <w:r w:rsidRPr="002B3EC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houses</w:t>
      </w:r>
      <w:r w:rsidRPr="002B3EC8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266326">
        <w:rPr>
          <w:rFonts w:ascii="Arial" w:hAnsi="Arial" w:cs="Arial"/>
          <w:sz w:val="24"/>
          <w:shd w:val="clear" w:color="auto" w:fill="FFFFFF"/>
        </w:rPr>
        <w:t xml:space="preserve">were </w:t>
      </w:r>
      <w:r w:rsidR="002B3EC8">
        <w:rPr>
          <w:rFonts w:ascii="Arial" w:hAnsi="Arial" w:cs="Arial"/>
          <w:sz w:val="24"/>
          <w:shd w:val="clear" w:color="auto" w:fill="FFFFFF"/>
        </w:rPr>
        <w:t xml:space="preserve">totally </w:t>
      </w:r>
      <w:r w:rsidRPr="00266326">
        <w:rPr>
          <w:rFonts w:ascii="Arial" w:hAnsi="Arial" w:cs="Arial"/>
          <w:sz w:val="24"/>
          <w:shd w:val="clear" w:color="auto" w:fill="FFFFFF"/>
        </w:rPr>
        <w:t>damaged</w:t>
      </w:r>
      <w:r w:rsidR="002B3EC8">
        <w:rPr>
          <w:rFonts w:ascii="Arial" w:hAnsi="Arial" w:cs="Arial"/>
          <w:sz w:val="24"/>
          <w:shd w:val="clear" w:color="auto" w:fill="FFFFFF"/>
        </w:rPr>
        <w:t xml:space="preserve"> by the fire </w:t>
      </w:r>
      <w:r w:rsidRPr="00266326">
        <w:rPr>
          <w:rFonts w:ascii="Arial" w:hAnsi="Arial" w:cs="Arial"/>
          <w:sz w:val="24"/>
          <w:shd w:val="clear" w:color="auto" w:fill="FFFFFF"/>
        </w:rPr>
        <w:t>(see Table</w:t>
      </w:r>
      <w:r w:rsidR="002B3EC8">
        <w:rPr>
          <w:rFonts w:ascii="Arial" w:hAnsi="Arial" w:cs="Arial"/>
          <w:sz w:val="24"/>
          <w:shd w:val="clear" w:color="auto" w:fill="FFFFFF"/>
        </w:rPr>
        <w:t xml:space="preserve"> 2</w:t>
      </w:r>
      <w:r w:rsidRPr="00266326">
        <w:rPr>
          <w:rFonts w:ascii="Arial" w:hAnsi="Arial" w:cs="Arial"/>
          <w:sz w:val="24"/>
          <w:shd w:val="clear" w:color="auto" w:fill="FFFFFF"/>
        </w:rPr>
        <w:t>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3EC341B1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2B3EC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0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4111"/>
        <w:gridCol w:w="1274"/>
        <w:gridCol w:w="1843"/>
        <w:gridCol w:w="2127"/>
      </w:tblGrid>
      <w:tr w:rsidR="002B3EC8" w:rsidRPr="002B3EC8" w14:paraId="0128F911" w14:textId="77777777" w:rsidTr="002B3EC8">
        <w:trPr>
          <w:trHeight w:val="20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F4585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3ABB1B" w14:textId="411C011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3EC8" w:rsidRPr="002B3EC8" w14:paraId="343E3D68" w14:textId="77777777" w:rsidTr="002B3EC8">
        <w:trPr>
          <w:trHeight w:val="20"/>
        </w:trPr>
        <w:tc>
          <w:tcPr>
            <w:tcW w:w="2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B9CA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E050FF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9045F1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D7F967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3EC8" w:rsidRPr="002B3EC8" w14:paraId="35992CFB" w14:textId="77777777" w:rsidTr="002B3EC8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496845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31EA38" w14:textId="53475E35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F355AE" w14:textId="7BFFDD9E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2ABB9F" w14:textId="4ABD90E2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3EC8" w:rsidRPr="002B3EC8" w14:paraId="7A118055" w14:textId="77777777" w:rsidTr="002B3EC8">
        <w:trPr>
          <w:trHeight w:val="2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5F57F9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ECD89" w14:textId="3A38FD24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FF80E" w14:textId="125F70CB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3C1184" w14:textId="5F08F874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3EC8" w:rsidRPr="002B3EC8" w14:paraId="255999B0" w14:textId="77777777" w:rsidTr="002B3EC8">
        <w:trPr>
          <w:trHeight w:val="2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2C13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9DA9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1E2E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B6FC" w14:textId="77777777" w:rsidR="002B3EC8" w:rsidRPr="002B3EC8" w:rsidRDefault="002B3EC8" w:rsidP="002B3EC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E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70362A6" w14:textId="77777777"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A2E2421" w14:textId="4653968E" w:rsidR="005F5B98" w:rsidRDefault="000C0C06" w:rsidP="002B3EC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2B3EC8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14:paraId="081ECAFB" w14:textId="77777777" w:rsidR="005E1F36" w:rsidRDefault="005E1F3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5DAFAA" w14:textId="77777777" w:rsidR="005E1F36" w:rsidRPr="005E1F36" w:rsidRDefault="005E1F36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C290E1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0EDD61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1E7543ED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4F953A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C9461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3F3D0F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BBAA26" w14:textId="1AC89FED" w:rsidR="000E28BD" w:rsidRPr="00312759" w:rsidRDefault="002B3EC8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B3F7C" w14:textId="2D1C86E5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05AD09FC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B3EC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145AD02B" w14:textId="77777777" w:rsidTr="002B3EC8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2B3EC8">
        <w:trPr>
          <w:trHeight w:val="359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456F8991" w:rsidR="001E6399" w:rsidRPr="00266326" w:rsidRDefault="002B3EC8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October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80195" w14:textId="656DDFBB" w:rsidR="002B3EC8" w:rsidRDefault="002B3EC8" w:rsidP="002B3EC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Ongoing assessment and validation are continuously being conducted 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determine 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number of affected families staying inside evacuation center.</w:t>
            </w:r>
          </w:p>
          <w:p w14:paraId="1D65E18D" w14:textId="74720197" w:rsidR="002B3EC8" w:rsidRDefault="002B3EC8" w:rsidP="002B3EC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Unit</w:t>
            </w: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Manila thr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ough </w:t>
            </w: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>the Manila Department of Social Welfare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facilitating the 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provision of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basic needs 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>of the affected families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such as food and water.</w:t>
            </w:r>
          </w:p>
          <w:p w14:paraId="12FE408B" w14:textId="0A990AD4" w:rsidR="00C46FBB" w:rsidRPr="002B3EC8" w:rsidRDefault="00266326" w:rsidP="005E1F3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3EC8"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in close coordination with the Manila Department of Social Welfare for possible augmentation </w:t>
            </w:r>
            <w:r w:rsidR="005E1F36">
              <w:rPr>
                <w:rFonts w:ascii="Arial" w:eastAsia="Arial" w:hAnsi="Arial" w:cs="Arial"/>
                <w:color w:val="0070C0"/>
                <w:sz w:val="20"/>
                <w:szCs w:val="24"/>
              </w:rPr>
              <w:t>of relief assistance</w:t>
            </w:r>
            <w:r w:rsidR="002B3EC8" w:rsidRPr="002B3E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needed by the affected families.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A630CF0" w14:textId="77777777" w:rsidR="005E1F36" w:rsidRDefault="005E1F36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1D799727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B3EC8">
        <w:rPr>
          <w:rFonts w:ascii="Arial" w:eastAsia="Arial" w:hAnsi="Arial" w:cs="Arial"/>
          <w:i/>
          <w:sz w:val="20"/>
          <w:szCs w:val="24"/>
        </w:rPr>
        <w:t>NCR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0F72E30D" w14:textId="77777777" w:rsidR="00D811B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F438CA" w14:textId="77777777" w:rsidR="005E1F36" w:rsidRPr="000E28BD" w:rsidRDefault="005E1F3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7777777" w:rsidR="003616B6" w:rsidRPr="000E28BD" w:rsidRDefault="0026632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F7962D" w14:textId="77777777" w:rsidR="00AB2976" w:rsidRDefault="00AB297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01FDD435" w:rsidR="00D811BC" w:rsidRPr="000E28BD" w:rsidRDefault="0052272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49BBD3C" w14:textId="0C42BB3D" w:rsidR="00AB2976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30F4CF80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55B6E19D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0C2559E3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70214B47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055C2665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2D1F7A03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14BD742F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161F07C8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4F8ABA8C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22CE3FB1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657522E7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08EFE7F8" w14:textId="77777777" w:rsidR="00AB2976" w:rsidRP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7715B938" w14:textId="76A2D66E" w:rsidR="00AB2976" w:rsidRDefault="00AB2976" w:rsidP="00AB2976">
      <w:pPr>
        <w:rPr>
          <w:rFonts w:ascii="Arial" w:eastAsia="Arial" w:hAnsi="Arial" w:cs="Arial"/>
          <w:sz w:val="24"/>
          <w:szCs w:val="24"/>
        </w:rPr>
      </w:pPr>
    </w:p>
    <w:p w14:paraId="600922C9" w14:textId="77777777" w:rsidR="00893054" w:rsidRPr="00AB2976" w:rsidRDefault="00893054" w:rsidP="00AB2976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893054" w:rsidRPr="00AB2976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16BA" w14:textId="77777777" w:rsidR="002802E9" w:rsidRDefault="002802E9">
      <w:pPr>
        <w:spacing w:after="0" w:line="240" w:lineRule="auto"/>
      </w:pPr>
      <w:r>
        <w:separator/>
      </w:r>
    </w:p>
  </w:endnote>
  <w:endnote w:type="continuationSeparator" w:id="0">
    <w:p w14:paraId="581D22AE" w14:textId="77777777" w:rsidR="002802E9" w:rsidRDefault="0028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2BAC6D85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97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97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266326">
      <w:rPr>
        <w:rFonts w:ascii="Arial" w:eastAsia="Arial" w:hAnsi="Arial" w:cs="Arial"/>
        <w:sz w:val="12"/>
        <w:szCs w:val="18"/>
      </w:rPr>
      <w:t>ort #</w:t>
    </w:r>
    <w:r w:rsidR="009B7B3D">
      <w:rPr>
        <w:rFonts w:ascii="Arial" w:eastAsia="Arial" w:hAnsi="Arial" w:cs="Arial"/>
        <w:sz w:val="12"/>
        <w:szCs w:val="18"/>
      </w:rPr>
      <w:t>1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>rgy</w:t>
    </w:r>
    <w:proofErr w:type="spellEnd"/>
    <w:r w:rsidR="00266326">
      <w:rPr>
        <w:rFonts w:ascii="Arial" w:eastAsia="Arial" w:hAnsi="Arial" w:cs="Arial"/>
        <w:sz w:val="12"/>
        <w:szCs w:val="18"/>
      </w:rPr>
      <w:t xml:space="preserve">. </w:t>
    </w:r>
    <w:r w:rsidR="009B7B3D">
      <w:rPr>
        <w:rFonts w:ascii="Arial" w:eastAsia="Arial" w:hAnsi="Arial" w:cs="Arial"/>
        <w:sz w:val="12"/>
        <w:szCs w:val="18"/>
      </w:rPr>
      <w:t xml:space="preserve">401, Sampaloc, Manila City as of 01 October </w:t>
    </w:r>
    <w:r w:rsidR="00266326">
      <w:rPr>
        <w:rFonts w:ascii="Arial" w:eastAsia="Arial" w:hAnsi="Arial" w:cs="Arial"/>
        <w:sz w:val="12"/>
        <w:szCs w:val="18"/>
      </w:rPr>
      <w:t>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C8DE" w14:textId="77777777" w:rsidR="002802E9" w:rsidRDefault="002802E9">
      <w:pPr>
        <w:spacing w:after="0" w:line="240" w:lineRule="auto"/>
      </w:pPr>
      <w:r>
        <w:separator/>
      </w:r>
    </w:p>
  </w:footnote>
  <w:footnote w:type="continuationSeparator" w:id="0">
    <w:p w14:paraId="6E3EC3DB" w14:textId="77777777" w:rsidR="002802E9" w:rsidRDefault="0028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02E9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3EC8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E1F36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19D5"/>
    <w:rsid w:val="009A7847"/>
    <w:rsid w:val="009B5C96"/>
    <w:rsid w:val="009B5F25"/>
    <w:rsid w:val="009B7B3D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E4A93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976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010D-5489-4D59-B6B3-839DB05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User</cp:lastModifiedBy>
  <cp:revision>5</cp:revision>
  <dcterms:created xsi:type="dcterms:W3CDTF">2020-10-01T03:17:00Z</dcterms:created>
  <dcterms:modified xsi:type="dcterms:W3CDTF">2020-10-01T04:36:00Z</dcterms:modified>
</cp:coreProperties>
</file>