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122573" w14:textId="38AB54C4" w:rsidR="002646B6" w:rsidRPr="00DF06D9" w:rsidRDefault="001149A2" w:rsidP="000B23B3">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1C0464">
        <w:rPr>
          <w:rFonts w:ascii="Arial" w:eastAsia="Arial" w:hAnsi="Arial" w:cs="Arial"/>
          <w:b/>
          <w:sz w:val="32"/>
          <w:szCs w:val="24"/>
        </w:rPr>
        <w:t>2</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r w:rsidR="00D2680B">
        <w:rPr>
          <w:rFonts w:ascii="Arial" w:eastAsia="Arial" w:hAnsi="Arial" w:cs="Arial"/>
          <w:b/>
          <w:sz w:val="32"/>
          <w:szCs w:val="24"/>
        </w:rPr>
        <w:t>Tropical Storm</w:t>
      </w:r>
      <w:r w:rsidR="00DF2733">
        <w:rPr>
          <w:rFonts w:ascii="Arial" w:eastAsia="Arial" w:hAnsi="Arial" w:cs="Arial"/>
          <w:b/>
          <w:sz w:val="32"/>
          <w:szCs w:val="24"/>
        </w:rPr>
        <w:t xml:space="preserve"> “</w:t>
      </w:r>
      <w:r w:rsidR="000B23B3">
        <w:rPr>
          <w:rFonts w:ascii="Arial" w:eastAsia="Arial" w:hAnsi="Arial" w:cs="Arial"/>
          <w:b/>
          <w:sz w:val="32"/>
          <w:szCs w:val="24"/>
        </w:rPr>
        <w:t>PEPITO</w:t>
      </w:r>
      <w:r w:rsidR="00DF2733">
        <w:rPr>
          <w:rFonts w:ascii="Arial" w:eastAsia="Arial" w:hAnsi="Arial" w:cs="Arial"/>
          <w:b/>
          <w:sz w:val="32"/>
          <w:szCs w:val="24"/>
        </w:rPr>
        <w:t>”</w:t>
      </w:r>
    </w:p>
    <w:p w14:paraId="2A87407E" w14:textId="64364E3F" w:rsidR="00046FA7" w:rsidRDefault="00E511E9" w:rsidP="00D1301F">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 xml:space="preserve">as of </w:t>
      </w:r>
      <w:r w:rsidR="000B23B3">
        <w:rPr>
          <w:rFonts w:ascii="Arial" w:eastAsia="Arial" w:hAnsi="Arial" w:cs="Arial"/>
          <w:sz w:val="24"/>
          <w:szCs w:val="24"/>
        </w:rPr>
        <w:t>2</w:t>
      </w:r>
      <w:r w:rsidR="001C0464">
        <w:rPr>
          <w:rFonts w:ascii="Arial" w:eastAsia="Arial" w:hAnsi="Arial" w:cs="Arial"/>
          <w:sz w:val="24"/>
          <w:szCs w:val="24"/>
        </w:rPr>
        <w:t>2</w:t>
      </w:r>
      <w:r w:rsidR="00F1669C">
        <w:rPr>
          <w:rFonts w:ascii="Arial" w:eastAsia="Arial" w:hAnsi="Arial" w:cs="Arial"/>
          <w:sz w:val="24"/>
          <w:szCs w:val="24"/>
        </w:rPr>
        <w:t xml:space="preserve"> </w:t>
      </w:r>
      <w:r w:rsidR="000B23B3">
        <w:rPr>
          <w:rFonts w:ascii="Arial" w:eastAsia="Arial" w:hAnsi="Arial" w:cs="Arial"/>
          <w:sz w:val="24"/>
          <w:szCs w:val="24"/>
        </w:rPr>
        <w:t>October</w:t>
      </w:r>
      <w:r w:rsidR="00DF728B" w:rsidRPr="00475847">
        <w:rPr>
          <w:rFonts w:ascii="Arial" w:eastAsia="Arial" w:hAnsi="Arial" w:cs="Arial"/>
          <w:sz w:val="24"/>
          <w:szCs w:val="24"/>
        </w:rPr>
        <w:t xml:space="preserve"> 20</w:t>
      </w:r>
      <w:r w:rsidR="000B23B3">
        <w:rPr>
          <w:rFonts w:ascii="Arial" w:eastAsia="Arial" w:hAnsi="Arial" w:cs="Arial"/>
          <w:sz w:val="24"/>
          <w:szCs w:val="24"/>
        </w:rPr>
        <w:t>20</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5A72DFC5" w14:textId="77777777" w:rsidR="000B23B3" w:rsidRPr="00D1301F" w:rsidRDefault="000B23B3"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p>
    <w:p w14:paraId="1A3BFD27" w14:textId="066893A7" w:rsidR="00D63528" w:rsidRPr="00475847" w:rsidRDefault="000B23B3" w:rsidP="00D6352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1" locked="0" layoutInCell="1" allowOverlap="1" wp14:anchorId="1BEDFA4C" wp14:editId="7ABB5994">
            <wp:simplePos x="0" y="0"/>
            <wp:positionH relativeFrom="column">
              <wp:posOffset>5529580</wp:posOffset>
            </wp:positionH>
            <wp:positionV relativeFrom="paragraph">
              <wp:posOffset>151130</wp:posOffset>
            </wp:positionV>
            <wp:extent cx="4209415" cy="325247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9415" cy="3252470"/>
                    </a:xfrm>
                    <a:prstGeom prst="rect">
                      <a:avLst/>
                    </a:prstGeom>
                  </pic:spPr>
                </pic:pic>
              </a:graphicData>
            </a:graphic>
            <wp14:sizeRelH relativeFrom="margin">
              <wp14:pctWidth>0</wp14:pctWidth>
            </wp14:sizeRelH>
            <wp14:sizeRelV relativeFrom="margin">
              <wp14:pctHeight>0</wp14:pctHeight>
            </wp14:sizeRelV>
          </wp:anchor>
        </w:drawing>
      </w:r>
    </w:p>
    <w:p w14:paraId="51348C87" w14:textId="6994A41B" w:rsidR="00D10EA4" w:rsidRPr="00475847" w:rsidRDefault="00103236" w:rsidP="00D63528">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SITUATION OVERVIEW</w:t>
      </w:r>
    </w:p>
    <w:p w14:paraId="19E6FF99" w14:textId="3B15CD33" w:rsidR="009042CD" w:rsidRPr="000B23B3" w:rsidRDefault="009042CD" w:rsidP="00A772F8">
      <w:pPr>
        <w:pStyle w:val="NoSpacing1"/>
        <w:jc w:val="both"/>
        <w:rPr>
          <w:rFonts w:ascii="Arial" w:hAnsi="Arial" w:cs="Arial"/>
          <w:shd w:val="clear" w:color="auto" w:fill="FFFFFF"/>
          <w:lang w:val="en-PH"/>
        </w:rPr>
      </w:pPr>
    </w:p>
    <w:p w14:paraId="0056CDF2" w14:textId="080206BE" w:rsidR="000B23B3" w:rsidRDefault="007221BB" w:rsidP="00284C9A">
      <w:pPr>
        <w:pStyle w:val="NoSpacing1"/>
        <w:jc w:val="both"/>
        <w:rPr>
          <w:rFonts w:ascii="Arial" w:eastAsia="Arial" w:hAnsi="Arial" w:cs="Arial"/>
          <w:sz w:val="24"/>
          <w:szCs w:val="24"/>
        </w:rPr>
      </w:pPr>
      <w:r>
        <w:rPr>
          <w:rFonts w:ascii="Arial" w:eastAsia="Arial" w:hAnsi="Arial" w:cs="Arial"/>
          <w:sz w:val="24"/>
          <w:szCs w:val="24"/>
        </w:rPr>
        <w:t xml:space="preserve">Issued at 11:00 am today, </w:t>
      </w:r>
      <w:r w:rsidR="00284C9A" w:rsidRPr="00284C9A">
        <w:rPr>
          <w:rFonts w:ascii="Arial" w:eastAsia="Arial" w:hAnsi="Arial" w:cs="Arial"/>
          <w:sz w:val="24"/>
          <w:szCs w:val="24"/>
        </w:rPr>
        <w:t>TYPHOON "PEPITO" IS NOW OUTSIDE THE PHILIPPINE AREA OF RESPONSIBILITY (PAR).</w:t>
      </w:r>
    </w:p>
    <w:p w14:paraId="50C9594D" w14:textId="77777777" w:rsidR="00284C9A" w:rsidRPr="000B23B3" w:rsidRDefault="00284C9A" w:rsidP="00284C9A">
      <w:pPr>
        <w:pStyle w:val="NoSpacing1"/>
        <w:jc w:val="both"/>
        <w:rPr>
          <w:rFonts w:ascii="Arial" w:eastAsia="Arial" w:hAnsi="Arial" w:cs="Arial"/>
          <w:sz w:val="24"/>
          <w:szCs w:val="24"/>
        </w:rPr>
      </w:pPr>
    </w:p>
    <w:p w14:paraId="1D277929" w14:textId="6D07007D" w:rsidR="000B23B3" w:rsidRPr="000B23B3" w:rsidRDefault="000B23B3" w:rsidP="000B23B3">
      <w:pPr>
        <w:pStyle w:val="NoSpacing1"/>
        <w:jc w:val="both"/>
        <w:rPr>
          <w:rFonts w:ascii="Arial" w:eastAsia="Arial" w:hAnsi="Arial" w:cs="Arial"/>
          <w:b/>
          <w:sz w:val="24"/>
          <w:szCs w:val="24"/>
        </w:rPr>
      </w:pPr>
      <w:r w:rsidRPr="000B23B3">
        <w:rPr>
          <w:rFonts w:ascii="Arial" w:eastAsia="Arial" w:hAnsi="Arial" w:cs="Arial"/>
          <w:b/>
          <w:sz w:val="24"/>
          <w:szCs w:val="24"/>
        </w:rPr>
        <w:t>Track and intensity outlook:</w:t>
      </w:r>
    </w:p>
    <w:p w14:paraId="06B197FC" w14:textId="77777777" w:rsidR="00284C9A" w:rsidRPr="00284C9A" w:rsidRDefault="00284C9A" w:rsidP="00284C9A">
      <w:pPr>
        <w:pStyle w:val="NoSpacing1"/>
        <w:numPr>
          <w:ilvl w:val="0"/>
          <w:numId w:val="41"/>
        </w:numPr>
        <w:tabs>
          <w:tab w:val="clear" w:pos="720"/>
        </w:tabs>
        <w:ind w:left="284" w:hanging="284"/>
        <w:jc w:val="both"/>
        <w:rPr>
          <w:rFonts w:ascii="Arial" w:eastAsia="Arial" w:hAnsi="Arial" w:cs="Arial"/>
          <w:sz w:val="24"/>
          <w:szCs w:val="24"/>
        </w:rPr>
      </w:pPr>
      <w:r w:rsidRPr="00284C9A">
        <w:rPr>
          <w:rFonts w:ascii="Arial" w:eastAsia="Arial" w:hAnsi="Arial" w:cs="Arial"/>
          <w:sz w:val="24"/>
          <w:szCs w:val="24"/>
        </w:rPr>
        <w:t>Track: "PEPITO" left the PAR at 7:30 AM today. On the forecast track, this tropical cyclone will move northwestward today and turn westward beginning tomorrow. It is forecast to make landfall over central portion of Vietnam by Sunday.</w:t>
      </w:r>
    </w:p>
    <w:p w14:paraId="66205CE3" w14:textId="77777777" w:rsidR="00284C9A" w:rsidRPr="00284C9A" w:rsidRDefault="00284C9A" w:rsidP="00284C9A">
      <w:pPr>
        <w:pStyle w:val="NoSpacing1"/>
        <w:numPr>
          <w:ilvl w:val="0"/>
          <w:numId w:val="41"/>
        </w:numPr>
        <w:tabs>
          <w:tab w:val="clear" w:pos="720"/>
        </w:tabs>
        <w:ind w:left="284" w:hanging="284"/>
        <w:jc w:val="both"/>
        <w:rPr>
          <w:rFonts w:ascii="Arial" w:eastAsia="Arial" w:hAnsi="Arial" w:cs="Arial"/>
          <w:sz w:val="24"/>
          <w:szCs w:val="24"/>
        </w:rPr>
      </w:pPr>
      <w:r w:rsidRPr="00284C9A">
        <w:rPr>
          <w:rFonts w:ascii="Arial" w:eastAsia="Arial" w:hAnsi="Arial" w:cs="Arial"/>
          <w:sz w:val="24"/>
          <w:szCs w:val="24"/>
        </w:rPr>
        <w:t>Intensity: "PEPITO" intensified into a typhoon at 8:00 AM today and may reach its peak intensity tomorrow.</w:t>
      </w:r>
    </w:p>
    <w:p w14:paraId="66FCB4DA" w14:textId="77777777" w:rsidR="000B23B3" w:rsidRPr="000B23B3" w:rsidRDefault="000B23B3" w:rsidP="000B23B3">
      <w:pPr>
        <w:pStyle w:val="NoSpacing1"/>
        <w:jc w:val="both"/>
        <w:rPr>
          <w:rFonts w:ascii="Arial" w:eastAsia="Arial" w:hAnsi="Arial" w:cs="Arial"/>
          <w:sz w:val="24"/>
          <w:szCs w:val="24"/>
          <w:lang w:val="en-PH"/>
        </w:rPr>
      </w:pPr>
    </w:p>
    <w:p w14:paraId="58838B6E" w14:textId="6FEAE511" w:rsidR="000B23B3" w:rsidRPr="00D064F1" w:rsidRDefault="000B23B3" w:rsidP="000B23B3">
      <w:pPr>
        <w:pStyle w:val="NoSpacing1"/>
        <w:jc w:val="both"/>
        <w:rPr>
          <w:rFonts w:ascii="Arial" w:eastAsia="Arial" w:hAnsi="Arial" w:cs="Arial"/>
          <w:b/>
          <w:sz w:val="24"/>
          <w:szCs w:val="24"/>
        </w:rPr>
      </w:pPr>
      <w:r w:rsidRPr="000B23B3">
        <w:rPr>
          <w:rFonts w:ascii="Arial" w:eastAsia="Arial" w:hAnsi="Arial" w:cs="Arial"/>
          <w:b/>
          <w:sz w:val="24"/>
          <w:szCs w:val="24"/>
        </w:rPr>
        <w:t>Hazards affecting land areas:</w:t>
      </w:r>
    </w:p>
    <w:p w14:paraId="4FD79200" w14:textId="77777777" w:rsidR="003D1A05" w:rsidRPr="003D1A05" w:rsidRDefault="003D1A05" w:rsidP="003D1A05">
      <w:pPr>
        <w:pStyle w:val="NoSpacing1"/>
        <w:numPr>
          <w:ilvl w:val="0"/>
          <w:numId w:val="42"/>
        </w:numPr>
        <w:tabs>
          <w:tab w:val="clear" w:pos="720"/>
        </w:tabs>
        <w:ind w:left="284" w:hanging="284"/>
        <w:jc w:val="both"/>
        <w:rPr>
          <w:rFonts w:ascii="Arial" w:eastAsia="Arial" w:hAnsi="Arial" w:cs="Arial"/>
          <w:sz w:val="24"/>
          <w:szCs w:val="24"/>
        </w:rPr>
      </w:pPr>
      <w:r w:rsidRPr="003D1A05">
        <w:rPr>
          <w:rFonts w:ascii="Arial" w:eastAsia="Arial" w:hAnsi="Arial" w:cs="Arial"/>
          <w:sz w:val="24"/>
          <w:szCs w:val="24"/>
        </w:rPr>
        <w:t>Rainfall: Today, light to moderate with at times heavy rains will be experienced over Batanes, Pangasinan, Zambales, Bataan, Occidental Mindoro, and Palawan. Flooding (including flash 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1C08D6F4" w14:textId="77777777" w:rsidR="003D1A05" w:rsidRPr="003D1A05" w:rsidRDefault="003D1A05" w:rsidP="003D1A05">
      <w:pPr>
        <w:pStyle w:val="NoSpacing1"/>
        <w:numPr>
          <w:ilvl w:val="0"/>
          <w:numId w:val="42"/>
        </w:numPr>
        <w:tabs>
          <w:tab w:val="clear" w:pos="720"/>
          <w:tab w:val="num" w:pos="284"/>
        </w:tabs>
        <w:ind w:left="284" w:hanging="284"/>
        <w:jc w:val="both"/>
        <w:rPr>
          <w:rFonts w:ascii="Arial" w:eastAsia="Arial" w:hAnsi="Arial" w:cs="Arial"/>
          <w:sz w:val="24"/>
          <w:szCs w:val="24"/>
        </w:rPr>
      </w:pPr>
      <w:r w:rsidRPr="003D1A05">
        <w:rPr>
          <w:rFonts w:ascii="Arial" w:eastAsia="Arial" w:hAnsi="Arial" w:cs="Arial"/>
          <w:sz w:val="24"/>
          <w:szCs w:val="24"/>
        </w:rPr>
        <w:t>Winds: High winds to gale-force winds with occasional gusts due to "PEPITO" will continue to affect the Northern and Central Luzon, especially over the western portions of these areas. Such conditions are more likely to be experienced in coastal and mountainous areas.</w:t>
      </w:r>
    </w:p>
    <w:p w14:paraId="2A0B7C5F" w14:textId="77777777" w:rsidR="009D33A6" w:rsidRDefault="009D33A6" w:rsidP="000B23B3">
      <w:pPr>
        <w:pStyle w:val="NoSpacing1"/>
        <w:jc w:val="both"/>
        <w:rPr>
          <w:rFonts w:ascii="Arial" w:eastAsia="Arial" w:hAnsi="Arial" w:cs="Arial"/>
          <w:b/>
          <w:sz w:val="24"/>
          <w:szCs w:val="24"/>
          <w:lang w:val="en-PH"/>
        </w:rPr>
      </w:pPr>
    </w:p>
    <w:p w14:paraId="76677AAC" w14:textId="77777777" w:rsidR="009D33A6" w:rsidRDefault="009D33A6" w:rsidP="000B23B3">
      <w:pPr>
        <w:pStyle w:val="NoSpacing1"/>
        <w:jc w:val="both"/>
        <w:rPr>
          <w:rFonts w:ascii="Arial" w:eastAsia="Arial" w:hAnsi="Arial" w:cs="Arial"/>
          <w:b/>
          <w:sz w:val="24"/>
          <w:szCs w:val="24"/>
          <w:lang w:val="en-PH"/>
        </w:rPr>
      </w:pPr>
    </w:p>
    <w:p w14:paraId="1AA7587C" w14:textId="77777777" w:rsidR="009D33A6" w:rsidRDefault="009D33A6" w:rsidP="000B23B3">
      <w:pPr>
        <w:pStyle w:val="NoSpacing1"/>
        <w:jc w:val="both"/>
        <w:rPr>
          <w:rFonts w:ascii="Arial" w:eastAsia="Arial" w:hAnsi="Arial" w:cs="Arial"/>
          <w:b/>
          <w:sz w:val="24"/>
          <w:szCs w:val="24"/>
          <w:lang w:val="en-PH"/>
        </w:rPr>
      </w:pPr>
    </w:p>
    <w:p w14:paraId="3D840F97" w14:textId="77777777" w:rsidR="009D33A6" w:rsidRDefault="009D33A6" w:rsidP="000B23B3">
      <w:pPr>
        <w:pStyle w:val="NoSpacing1"/>
        <w:jc w:val="both"/>
        <w:rPr>
          <w:rFonts w:ascii="Arial" w:eastAsia="Arial" w:hAnsi="Arial" w:cs="Arial"/>
          <w:b/>
          <w:sz w:val="24"/>
          <w:szCs w:val="24"/>
          <w:lang w:val="en-PH"/>
        </w:rPr>
      </w:pPr>
    </w:p>
    <w:p w14:paraId="61E2DE38" w14:textId="20FA4DB6" w:rsidR="000B23B3" w:rsidRPr="000B23B3" w:rsidRDefault="000B23B3" w:rsidP="000B23B3">
      <w:pPr>
        <w:pStyle w:val="NoSpacing1"/>
        <w:jc w:val="both"/>
        <w:rPr>
          <w:rFonts w:ascii="Arial" w:eastAsia="Arial" w:hAnsi="Arial" w:cs="Arial"/>
          <w:b/>
          <w:sz w:val="24"/>
          <w:szCs w:val="24"/>
          <w:lang w:val="en-PH"/>
        </w:rPr>
      </w:pPr>
      <w:r w:rsidRPr="000B23B3">
        <w:rPr>
          <w:rFonts w:ascii="Arial" w:eastAsia="Arial" w:hAnsi="Arial" w:cs="Arial"/>
          <w:b/>
          <w:sz w:val="24"/>
          <w:szCs w:val="24"/>
          <w:lang w:val="en-PH"/>
        </w:rPr>
        <w:lastRenderedPageBreak/>
        <w:t>Hazards affecting coastal waters:</w:t>
      </w:r>
    </w:p>
    <w:p w14:paraId="6C78AACD" w14:textId="77777777" w:rsidR="009D33A6" w:rsidRPr="009D33A6" w:rsidRDefault="009D33A6" w:rsidP="009D33A6">
      <w:pPr>
        <w:pStyle w:val="NoSpacing1"/>
        <w:numPr>
          <w:ilvl w:val="0"/>
          <w:numId w:val="43"/>
        </w:numPr>
        <w:tabs>
          <w:tab w:val="clear" w:pos="720"/>
        </w:tabs>
        <w:ind w:left="284" w:hanging="284"/>
        <w:jc w:val="both"/>
        <w:rPr>
          <w:rFonts w:ascii="Arial" w:eastAsia="Arial" w:hAnsi="Arial" w:cs="Arial"/>
          <w:sz w:val="24"/>
          <w:szCs w:val="24"/>
          <w:lang w:val="en-PH"/>
        </w:rPr>
      </w:pPr>
      <w:r w:rsidRPr="009D33A6">
        <w:rPr>
          <w:rFonts w:ascii="Arial" w:eastAsia="Arial" w:hAnsi="Arial" w:cs="Arial"/>
          <w:sz w:val="24"/>
          <w:szCs w:val="24"/>
          <w:lang w:val="en-PH"/>
        </w:rPr>
        <w:t xml:space="preserve">Gale Warning remains in effect over the northern and western seaboards of Northern Luzon and the western seaboards of Central Luzon, Batangas, Occidental Mindoro (including </w:t>
      </w:r>
      <w:proofErr w:type="spellStart"/>
      <w:r w:rsidRPr="009D33A6">
        <w:rPr>
          <w:rFonts w:ascii="Arial" w:eastAsia="Arial" w:hAnsi="Arial" w:cs="Arial"/>
          <w:sz w:val="24"/>
          <w:szCs w:val="24"/>
          <w:lang w:val="en-PH"/>
        </w:rPr>
        <w:t>Lubang</w:t>
      </w:r>
      <w:proofErr w:type="spellEnd"/>
      <w:r w:rsidRPr="009D33A6">
        <w:rPr>
          <w:rFonts w:ascii="Arial" w:eastAsia="Arial" w:hAnsi="Arial" w:cs="Arial"/>
          <w:sz w:val="24"/>
          <w:szCs w:val="24"/>
          <w:lang w:val="en-PH"/>
        </w:rPr>
        <w:t xml:space="preserve"> Island), and Palawan (including Calamian and Kalayaan Islands) due to rough to very rough seas (2.8 to 5.5 m). Sea travel is risky over these areas, especially for small seacrafts.</w:t>
      </w:r>
    </w:p>
    <w:p w14:paraId="6C3D6C49" w14:textId="77777777" w:rsidR="009D33A6" w:rsidRPr="009D33A6" w:rsidRDefault="009D33A6" w:rsidP="009D33A6">
      <w:pPr>
        <w:pStyle w:val="NoSpacing1"/>
        <w:numPr>
          <w:ilvl w:val="0"/>
          <w:numId w:val="43"/>
        </w:numPr>
        <w:tabs>
          <w:tab w:val="clear" w:pos="720"/>
        </w:tabs>
        <w:ind w:left="284" w:hanging="284"/>
        <w:jc w:val="both"/>
        <w:rPr>
          <w:rFonts w:ascii="Arial" w:eastAsia="Arial" w:hAnsi="Arial" w:cs="Arial"/>
          <w:sz w:val="24"/>
          <w:szCs w:val="24"/>
          <w:lang w:val="en-PH"/>
        </w:rPr>
      </w:pPr>
      <w:r w:rsidRPr="009D33A6">
        <w:rPr>
          <w:rFonts w:ascii="Arial" w:eastAsia="Arial" w:hAnsi="Arial" w:cs="Arial"/>
          <w:sz w:val="24"/>
          <w:szCs w:val="24"/>
          <w:lang w:val="en-PH"/>
        </w:rPr>
        <w:t>Moderate to rough seas (1.5 to 2.5 m) will prevail over the eastern seaboards of Luzon. Those with small seacrafts are advised to take precautionary measures when venturing out to sea. Inexperienced mariners should avoid navigating in these conditions.</w:t>
      </w:r>
    </w:p>
    <w:p w14:paraId="0B70296E" w14:textId="77777777" w:rsidR="009D33A6" w:rsidRPr="009D33A6" w:rsidRDefault="009D33A6" w:rsidP="009D33A6">
      <w:pPr>
        <w:pStyle w:val="NoSpacing1"/>
        <w:numPr>
          <w:ilvl w:val="0"/>
          <w:numId w:val="43"/>
        </w:numPr>
        <w:tabs>
          <w:tab w:val="clear" w:pos="720"/>
        </w:tabs>
        <w:ind w:left="284" w:hanging="284"/>
        <w:jc w:val="both"/>
        <w:rPr>
          <w:rFonts w:ascii="Arial" w:eastAsia="Arial" w:hAnsi="Arial" w:cs="Arial"/>
          <w:sz w:val="24"/>
          <w:szCs w:val="24"/>
          <w:lang w:val="en-PH"/>
        </w:rPr>
      </w:pPr>
      <w:r w:rsidRPr="009D33A6">
        <w:rPr>
          <w:rFonts w:ascii="Arial" w:eastAsia="Arial" w:hAnsi="Arial" w:cs="Arial"/>
          <w:sz w:val="24"/>
          <w:szCs w:val="24"/>
          <w:lang w:val="en-PH"/>
        </w:rPr>
        <w:t>Other disturbance being monitored (as of 10:00 AM):</w:t>
      </w:r>
    </w:p>
    <w:p w14:paraId="68F20CA4" w14:textId="29E28B7F" w:rsidR="009D33A6" w:rsidRPr="009D33A6" w:rsidRDefault="009D33A6" w:rsidP="009D33A6">
      <w:pPr>
        <w:pStyle w:val="NoSpacing1"/>
        <w:numPr>
          <w:ilvl w:val="0"/>
          <w:numId w:val="43"/>
        </w:numPr>
        <w:tabs>
          <w:tab w:val="clear" w:pos="720"/>
        </w:tabs>
        <w:ind w:left="284" w:hanging="284"/>
        <w:jc w:val="both"/>
        <w:rPr>
          <w:rFonts w:ascii="Arial" w:eastAsia="Arial" w:hAnsi="Arial" w:cs="Arial"/>
          <w:sz w:val="24"/>
          <w:szCs w:val="24"/>
          <w:lang w:val="en-PH"/>
        </w:rPr>
      </w:pPr>
      <w:r w:rsidRPr="009D33A6">
        <w:rPr>
          <w:rFonts w:ascii="Arial" w:eastAsia="Arial" w:hAnsi="Arial" w:cs="Arial"/>
          <w:sz w:val="24"/>
          <w:szCs w:val="24"/>
          <w:lang w:val="en-PH"/>
        </w:rPr>
        <w:t xml:space="preserve">The Tropical Depression outside the PAR weakened into a </w:t>
      </w:r>
      <w:r w:rsidR="003A21C5" w:rsidRPr="009D33A6">
        <w:rPr>
          <w:rFonts w:ascii="Arial" w:eastAsia="Arial" w:hAnsi="Arial" w:cs="Arial"/>
          <w:sz w:val="24"/>
          <w:szCs w:val="24"/>
          <w:lang w:val="en-PH"/>
        </w:rPr>
        <w:t>Low-Pressure</w:t>
      </w:r>
      <w:r w:rsidRPr="009D33A6">
        <w:rPr>
          <w:rFonts w:ascii="Arial" w:eastAsia="Arial" w:hAnsi="Arial" w:cs="Arial"/>
          <w:sz w:val="24"/>
          <w:szCs w:val="24"/>
          <w:lang w:val="en-PH"/>
        </w:rPr>
        <w:t xml:space="preserve"> Area (LPA) at 8:00 AM today. It was estimated based on all available data at 1,870 km East Northeast of Extreme Northern Luzon (25.5 °N,139.4 °E). This disturbance remains less likely to enter the PAR.</w:t>
      </w:r>
    </w:p>
    <w:p w14:paraId="28DBEBD0" w14:textId="0C05F218" w:rsidR="009D33A6" w:rsidRPr="009D33A6" w:rsidRDefault="009D33A6" w:rsidP="009D33A6">
      <w:pPr>
        <w:pStyle w:val="NoSpacing1"/>
        <w:numPr>
          <w:ilvl w:val="0"/>
          <w:numId w:val="43"/>
        </w:numPr>
        <w:tabs>
          <w:tab w:val="clear" w:pos="720"/>
        </w:tabs>
        <w:ind w:left="284" w:hanging="284"/>
        <w:jc w:val="both"/>
        <w:rPr>
          <w:rFonts w:ascii="Arial" w:eastAsia="Arial" w:hAnsi="Arial" w:cs="Arial"/>
          <w:sz w:val="24"/>
          <w:szCs w:val="24"/>
          <w:lang w:val="en-PH"/>
        </w:rPr>
      </w:pPr>
      <w:r w:rsidRPr="009D33A6">
        <w:rPr>
          <w:rFonts w:ascii="Arial" w:eastAsia="Arial" w:hAnsi="Arial" w:cs="Arial"/>
          <w:sz w:val="24"/>
          <w:szCs w:val="24"/>
          <w:lang w:val="en-PH"/>
        </w:rPr>
        <w:t>The Low-Pressure Area outside the PAR was estimated based on all available data at 1,200 km East of Mindanao (9.3 °N, 137.2 °E). It is likely to enter the PAR tomorrow and may develop into a tropical depression during the weekend. It is not affecting the weather over any portion of the country at this time.</w:t>
      </w:r>
    </w:p>
    <w:p w14:paraId="44D1E114" w14:textId="77777777" w:rsidR="000B23B3" w:rsidRPr="000B23B3" w:rsidRDefault="000B23B3" w:rsidP="000B23B3">
      <w:pPr>
        <w:pStyle w:val="NoSpacing1"/>
        <w:ind w:left="284"/>
        <w:jc w:val="both"/>
        <w:rPr>
          <w:rFonts w:ascii="Arial" w:eastAsia="Arial" w:hAnsi="Arial" w:cs="Arial"/>
          <w:b/>
          <w:bCs/>
          <w:sz w:val="24"/>
          <w:szCs w:val="24"/>
          <w:lang w:val="en-PH"/>
        </w:rPr>
      </w:pPr>
    </w:p>
    <w:p w14:paraId="295D4782" w14:textId="77777777" w:rsidR="009D33A6" w:rsidRDefault="000B23B3" w:rsidP="009D33A6">
      <w:pPr>
        <w:pStyle w:val="NoSpacing1"/>
        <w:jc w:val="both"/>
        <w:rPr>
          <w:rFonts w:ascii="Arial" w:eastAsia="Arial" w:hAnsi="Arial" w:cs="Arial"/>
          <w:b/>
          <w:bCs/>
          <w:sz w:val="24"/>
          <w:szCs w:val="24"/>
          <w:lang w:val="en-PH"/>
        </w:rPr>
      </w:pPr>
      <w:r w:rsidRPr="000B23B3">
        <w:rPr>
          <w:rFonts w:ascii="Arial" w:eastAsia="Arial" w:hAnsi="Arial" w:cs="Arial"/>
          <w:b/>
          <w:bCs/>
          <w:sz w:val="24"/>
          <w:szCs w:val="24"/>
          <w:lang w:val="en-PH"/>
        </w:rPr>
        <w:t>Other disturbance being monitored:</w:t>
      </w:r>
    </w:p>
    <w:p w14:paraId="0F87A6B8" w14:textId="09800550" w:rsidR="009D33A6" w:rsidRDefault="009D33A6" w:rsidP="009D33A6">
      <w:pPr>
        <w:pStyle w:val="NoSpacing1"/>
        <w:ind w:left="284"/>
        <w:jc w:val="both"/>
        <w:rPr>
          <w:rFonts w:ascii="Arial" w:eastAsia="Arial" w:hAnsi="Arial" w:cs="Arial"/>
          <w:sz w:val="24"/>
          <w:szCs w:val="24"/>
          <w:lang w:val="en-PH"/>
        </w:rPr>
      </w:pPr>
      <w:r w:rsidRPr="009D33A6">
        <w:rPr>
          <w:rFonts w:ascii="Arial" w:eastAsia="Arial" w:hAnsi="Arial" w:cs="Arial"/>
          <w:sz w:val="24"/>
          <w:szCs w:val="24"/>
          <w:lang w:val="en-PH"/>
        </w:rPr>
        <w:t xml:space="preserve">At 10:00 AM today, the eye of Typhoon "PEPITO" was located based on all available data at 475 km West Northwest of </w:t>
      </w:r>
      <w:proofErr w:type="spellStart"/>
      <w:r w:rsidRPr="009D33A6">
        <w:rPr>
          <w:rFonts w:ascii="Arial" w:eastAsia="Arial" w:hAnsi="Arial" w:cs="Arial"/>
          <w:sz w:val="24"/>
          <w:szCs w:val="24"/>
          <w:lang w:val="en-PH"/>
        </w:rPr>
        <w:t>Iba</w:t>
      </w:r>
      <w:proofErr w:type="spellEnd"/>
      <w:r w:rsidRPr="009D33A6">
        <w:rPr>
          <w:rFonts w:ascii="Arial" w:eastAsia="Arial" w:hAnsi="Arial" w:cs="Arial"/>
          <w:sz w:val="24"/>
          <w:szCs w:val="24"/>
          <w:lang w:val="en-PH"/>
        </w:rPr>
        <w:t>, Zambales (OUTSIDE PAR) (17.0 °N, 115.9 °</w:t>
      </w:r>
      <w:r w:rsidR="006D3AD7" w:rsidRPr="009D33A6">
        <w:rPr>
          <w:rFonts w:ascii="Arial" w:eastAsia="Arial" w:hAnsi="Arial" w:cs="Arial"/>
          <w:sz w:val="24"/>
          <w:szCs w:val="24"/>
          <w:lang w:val="en-PH"/>
        </w:rPr>
        <w:t>E)</w:t>
      </w:r>
    </w:p>
    <w:p w14:paraId="0BA474BC" w14:textId="7A8D0863" w:rsidR="001149A2" w:rsidRPr="009D33A6" w:rsidRDefault="001149A2" w:rsidP="009D33A6">
      <w:pPr>
        <w:pStyle w:val="NoSpacing1"/>
        <w:ind w:left="284"/>
        <w:jc w:val="right"/>
        <w:rPr>
          <w:rFonts w:ascii="Arial" w:eastAsia="Arial" w:hAnsi="Arial" w:cs="Arial"/>
          <w:b/>
          <w:bCs/>
          <w:sz w:val="24"/>
          <w:szCs w:val="24"/>
          <w:lang w:val="en-PH"/>
        </w:rPr>
      </w:pPr>
      <w:r w:rsidRPr="00475847">
        <w:rPr>
          <w:rFonts w:ascii="Arial" w:eastAsia="Arial" w:hAnsi="Arial" w:cs="Arial"/>
          <w:i/>
          <w:color w:val="0070C0"/>
          <w:sz w:val="16"/>
          <w:szCs w:val="24"/>
        </w:rPr>
        <w:t xml:space="preserve">Source: </w:t>
      </w:r>
      <w:r w:rsidR="00C64C7C">
        <w:rPr>
          <w:rFonts w:ascii="Arial" w:eastAsia="Arial" w:hAnsi="Arial" w:cs="Arial"/>
          <w:i/>
          <w:color w:val="0070C0"/>
          <w:sz w:val="16"/>
          <w:szCs w:val="24"/>
        </w:rPr>
        <w:t>PAGASA</w:t>
      </w:r>
      <w:r w:rsidR="00103236">
        <w:rPr>
          <w:rFonts w:ascii="Arial" w:eastAsia="Arial" w:hAnsi="Arial" w:cs="Arial"/>
          <w:i/>
          <w:color w:val="0070C0"/>
          <w:sz w:val="16"/>
          <w:szCs w:val="24"/>
        </w:rPr>
        <w:t xml:space="preserve"> Severe Weather Bulletin</w:t>
      </w:r>
    </w:p>
    <w:p w14:paraId="387F2E55" w14:textId="77777777" w:rsidR="002160E8" w:rsidRPr="00475847" w:rsidRDefault="002160E8" w:rsidP="0044080C">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0145D932" w:rsidR="00D63528" w:rsidRPr="008A15F5"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8A15F5" w:rsidRPr="008A15F5">
        <w:rPr>
          <w:rFonts w:ascii="Arial" w:eastAsia="Arial" w:hAnsi="Arial" w:cs="Arial"/>
          <w:b/>
          <w:color w:val="0070C0"/>
          <w:sz w:val="24"/>
          <w:szCs w:val="24"/>
        </w:rPr>
        <w:t>34,404</w:t>
      </w:r>
      <w:r w:rsidR="008A15F5">
        <w:rPr>
          <w:rFonts w:ascii="Arial" w:eastAsia="Arial" w:hAnsi="Arial" w:cs="Arial"/>
          <w:b/>
          <w:color w:val="0070C0"/>
          <w:sz w:val="24"/>
          <w:szCs w:val="24"/>
        </w:rPr>
        <w:t xml:space="preserve"> </w:t>
      </w:r>
      <w:r w:rsidRPr="009D6FC9">
        <w:rPr>
          <w:rFonts w:ascii="Arial" w:eastAsia="Arial" w:hAnsi="Arial" w:cs="Arial"/>
          <w:b/>
          <w:color w:val="0070C0"/>
          <w:sz w:val="24"/>
          <w:szCs w:val="24"/>
        </w:rPr>
        <w:t>families</w:t>
      </w:r>
      <w:r w:rsidRPr="00B42CA2">
        <w:rPr>
          <w:rFonts w:ascii="Arial" w:eastAsia="Arial" w:hAnsi="Arial" w:cs="Arial"/>
          <w:sz w:val="24"/>
          <w:szCs w:val="24"/>
        </w:rPr>
        <w:t xml:space="preserve"> or </w:t>
      </w:r>
      <w:r w:rsidR="008A15F5" w:rsidRPr="008A15F5">
        <w:rPr>
          <w:rFonts w:ascii="Arial" w:eastAsia="Arial" w:hAnsi="Arial" w:cs="Arial"/>
          <w:b/>
          <w:color w:val="0070C0"/>
          <w:sz w:val="24"/>
          <w:szCs w:val="24"/>
        </w:rPr>
        <w:t>162,958</w:t>
      </w:r>
      <w:r w:rsidR="008A15F5">
        <w:rPr>
          <w:rFonts w:ascii="Arial" w:eastAsia="Arial" w:hAnsi="Arial" w:cs="Arial"/>
          <w:b/>
          <w:color w:val="0070C0"/>
          <w:sz w:val="24"/>
          <w:szCs w:val="24"/>
        </w:rPr>
        <w:t xml:space="preserve"> </w:t>
      </w:r>
      <w:r w:rsidRPr="009D6FC9">
        <w:rPr>
          <w:rFonts w:ascii="Arial" w:eastAsia="Arial" w:hAnsi="Arial" w:cs="Arial"/>
          <w:b/>
          <w:color w:val="0070C0"/>
          <w:sz w:val="24"/>
          <w:szCs w:val="24"/>
        </w:rPr>
        <w:t>persons</w:t>
      </w:r>
      <w:r w:rsidRPr="009D6FC9">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009B29FC">
        <w:rPr>
          <w:rFonts w:ascii="Arial" w:eastAsia="Arial" w:hAnsi="Arial" w:cs="Arial"/>
          <w:sz w:val="24"/>
          <w:szCs w:val="24"/>
        </w:rPr>
        <w:t xml:space="preserve"> the Tropical Storm “</w:t>
      </w:r>
      <w:r w:rsidR="00882766">
        <w:rPr>
          <w:rFonts w:ascii="Arial" w:eastAsia="Arial" w:hAnsi="Arial" w:cs="Arial"/>
          <w:sz w:val="24"/>
          <w:szCs w:val="24"/>
        </w:rPr>
        <w:t>Pepito</w:t>
      </w:r>
      <w:r w:rsidR="009B29FC">
        <w:rPr>
          <w:rFonts w:ascii="Arial" w:eastAsia="Arial" w:hAnsi="Arial" w:cs="Arial"/>
          <w:sz w:val="24"/>
          <w:szCs w:val="24"/>
        </w:rPr>
        <w:t>”</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8A15F5" w:rsidRPr="008A15F5">
        <w:rPr>
          <w:rFonts w:ascii="Arial" w:eastAsia="Arial" w:hAnsi="Arial" w:cs="Arial"/>
          <w:b/>
          <w:color w:val="0070C0"/>
          <w:sz w:val="24"/>
          <w:szCs w:val="24"/>
        </w:rPr>
        <w:t>230</w:t>
      </w:r>
      <w:r w:rsidR="009D6FC9" w:rsidRPr="009D6FC9">
        <w:rPr>
          <w:rFonts w:ascii="Arial" w:eastAsia="Arial" w:hAnsi="Arial" w:cs="Arial"/>
          <w:b/>
          <w:color w:val="0070C0"/>
          <w:sz w:val="24"/>
          <w:szCs w:val="24"/>
        </w:rPr>
        <w:t xml:space="preserve"> </w:t>
      </w:r>
      <w:r w:rsidR="006D3A63" w:rsidRPr="009D6FC9">
        <w:rPr>
          <w:rFonts w:ascii="Arial" w:eastAsia="Arial" w:hAnsi="Arial" w:cs="Arial"/>
          <w:b/>
          <w:color w:val="0070C0"/>
          <w:sz w:val="24"/>
          <w:szCs w:val="24"/>
        </w:rPr>
        <w:t xml:space="preserve">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7221BB" w:rsidRPr="008A15F5">
        <w:rPr>
          <w:rFonts w:ascii="Arial" w:eastAsia="Arial" w:hAnsi="Arial" w:cs="Arial"/>
          <w:b/>
          <w:sz w:val="24"/>
          <w:szCs w:val="24"/>
        </w:rPr>
        <w:t xml:space="preserve">Regions II, III </w:t>
      </w:r>
      <w:r w:rsidR="007221BB" w:rsidRPr="008A15F5">
        <w:rPr>
          <w:rFonts w:ascii="Arial" w:eastAsia="Arial" w:hAnsi="Arial" w:cs="Arial"/>
          <w:sz w:val="24"/>
          <w:szCs w:val="24"/>
        </w:rPr>
        <w:t>and</w:t>
      </w:r>
      <w:r w:rsidR="007221BB" w:rsidRPr="008A15F5">
        <w:rPr>
          <w:rFonts w:ascii="Arial" w:eastAsia="Arial" w:hAnsi="Arial" w:cs="Arial"/>
          <w:b/>
          <w:sz w:val="24"/>
          <w:szCs w:val="24"/>
        </w:rPr>
        <w:t xml:space="preserve"> CALABARZON </w:t>
      </w:r>
      <w:r w:rsidRPr="008A15F5">
        <w:rPr>
          <w:rFonts w:ascii="Arial" w:eastAsia="Arial" w:hAnsi="Arial" w:cs="Arial"/>
          <w:sz w:val="24"/>
          <w:szCs w:val="24"/>
        </w:rPr>
        <w:t>(</w:t>
      </w:r>
      <w:r w:rsidR="00475847" w:rsidRPr="008A15F5">
        <w:rPr>
          <w:rFonts w:ascii="Arial" w:eastAsia="Arial" w:hAnsi="Arial" w:cs="Arial"/>
          <w:sz w:val="24"/>
          <w:szCs w:val="24"/>
        </w:rPr>
        <w:t xml:space="preserve">see </w:t>
      </w:r>
      <w:r w:rsidRPr="008A15F5">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Cs w:val="24"/>
        </w:rPr>
        <w:t xml:space="preserve">Table </w:t>
      </w:r>
      <w:r w:rsidR="00F21A16" w:rsidRPr="00005366">
        <w:rPr>
          <w:rFonts w:ascii="Arial" w:eastAsia="Arial" w:hAnsi="Arial" w:cs="Arial"/>
          <w:b/>
          <w:i/>
          <w:szCs w:val="24"/>
        </w:rPr>
        <w:t xml:space="preserve">1. </w:t>
      </w:r>
      <w:r w:rsidRPr="00005366">
        <w:rPr>
          <w:rFonts w:ascii="Arial" w:eastAsia="Arial" w:hAnsi="Arial" w:cs="Arial"/>
          <w:b/>
          <w:i/>
          <w:szCs w:val="24"/>
        </w:rPr>
        <w:t xml:space="preserve">Number of </w:t>
      </w:r>
      <w:r w:rsidR="00F21A16" w:rsidRPr="00005366">
        <w:rPr>
          <w:rFonts w:ascii="Arial" w:eastAsia="Arial" w:hAnsi="Arial" w:cs="Arial"/>
          <w:b/>
          <w:i/>
          <w:szCs w:val="24"/>
        </w:rPr>
        <w:t>Affected Families / Persons</w:t>
      </w:r>
    </w:p>
    <w:tbl>
      <w:tblPr>
        <w:tblW w:w="4861" w:type="pct"/>
        <w:tblInd w:w="421" w:type="dxa"/>
        <w:tblLook w:val="04A0" w:firstRow="1" w:lastRow="0" w:firstColumn="1" w:lastColumn="0" w:noHBand="0" w:noVBand="1"/>
      </w:tblPr>
      <w:tblGrid>
        <w:gridCol w:w="284"/>
        <w:gridCol w:w="7388"/>
        <w:gridCol w:w="2537"/>
        <w:gridCol w:w="2376"/>
        <w:gridCol w:w="2376"/>
      </w:tblGrid>
      <w:tr w:rsidR="008A15F5" w:rsidRPr="008A15F5" w14:paraId="1C1DFA8B" w14:textId="77777777" w:rsidTr="008A15F5">
        <w:trPr>
          <w:trHeight w:val="20"/>
          <w:tblHeader/>
        </w:trPr>
        <w:tc>
          <w:tcPr>
            <w:tcW w:w="256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63B08A2"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REGION / PROVINCE / MUNICIPALITY </w:t>
            </w:r>
          </w:p>
        </w:tc>
        <w:tc>
          <w:tcPr>
            <w:tcW w:w="24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1C70BD7"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NUMBER OF AFFECTED </w:t>
            </w:r>
          </w:p>
        </w:tc>
      </w:tr>
      <w:tr w:rsidR="008A15F5" w:rsidRPr="008A15F5" w14:paraId="33C4FF42" w14:textId="77777777" w:rsidTr="008A15F5">
        <w:trPr>
          <w:trHeight w:val="20"/>
          <w:tblHeader/>
        </w:trPr>
        <w:tc>
          <w:tcPr>
            <w:tcW w:w="2564" w:type="pct"/>
            <w:gridSpan w:val="2"/>
            <w:vMerge/>
            <w:tcBorders>
              <w:top w:val="single" w:sz="4" w:space="0" w:color="000000"/>
              <w:left w:val="single" w:sz="4" w:space="0" w:color="000000"/>
              <w:bottom w:val="nil"/>
              <w:right w:val="single" w:sz="4" w:space="0" w:color="000000"/>
            </w:tcBorders>
            <w:vAlign w:val="center"/>
            <w:hideMark/>
          </w:tcPr>
          <w:p w14:paraId="60AF3804" w14:textId="77777777" w:rsidR="008A15F5" w:rsidRPr="008A15F5" w:rsidRDefault="008A15F5" w:rsidP="008A15F5">
            <w:pPr>
              <w:spacing w:after="0" w:line="240" w:lineRule="auto"/>
              <w:contextualSpacing/>
              <w:rPr>
                <w:rFonts w:ascii="Arial" w:eastAsia="Times New Roman" w:hAnsi="Arial" w:cs="Arial"/>
                <w:b/>
                <w:bCs/>
                <w:color w:val="000000"/>
              </w:rPr>
            </w:pPr>
          </w:p>
        </w:tc>
        <w:tc>
          <w:tcPr>
            <w:tcW w:w="84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3D04E1B2"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Barangays </w:t>
            </w:r>
          </w:p>
        </w:tc>
        <w:tc>
          <w:tcPr>
            <w:tcW w:w="79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F53473F"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Families </w:t>
            </w:r>
          </w:p>
        </w:tc>
        <w:tc>
          <w:tcPr>
            <w:tcW w:w="7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E13712"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Persons </w:t>
            </w:r>
          </w:p>
        </w:tc>
      </w:tr>
      <w:tr w:rsidR="008A15F5" w:rsidRPr="008A15F5" w14:paraId="0948E34E"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996BC"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GRAND TOTAL</w:t>
            </w:r>
          </w:p>
        </w:tc>
        <w:tc>
          <w:tcPr>
            <w:tcW w:w="848" w:type="pct"/>
            <w:tcBorders>
              <w:top w:val="nil"/>
              <w:left w:val="nil"/>
              <w:bottom w:val="single" w:sz="4" w:space="0" w:color="000000"/>
              <w:right w:val="single" w:sz="4" w:space="0" w:color="000000"/>
            </w:tcBorders>
            <w:shd w:val="clear" w:color="A5A5A5" w:fill="A5A5A5"/>
            <w:noWrap/>
            <w:vAlign w:val="bottom"/>
            <w:hideMark/>
          </w:tcPr>
          <w:p w14:paraId="62688EB3" w14:textId="37AC90F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230 </w:t>
            </w:r>
          </w:p>
        </w:tc>
        <w:tc>
          <w:tcPr>
            <w:tcW w:w="794" w:type="pct"/>
            <w:tcBorders>
              <w:top w:val="nil"/>
              <w:left w:val="nil"/>
              <w:bottom w:val="single" w:sz="4" w:space="0" w:color="000000"/>
              <w:right w:val="single" w:sz="4" w:space="0" w:color="000000"/>
            </w:tcBorders>
            <w:shd w:val="clear" w:color="A5A5A5" w:fill="A5A5A5"/>
            <w:noWrap/>
            <w:vAlign w:val="bottom"/>
            <w:hideMark/>
          </w:tcPr>
          <w:p w14:paraId="60375226" w14:textId="7D43329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34,404 </w:t>
            </w:r>
          </w:p>
        </w:tc>
        <w:tc>
          <w:tcPr>
            <w:tcW w:w="794" w:type="pct"/>
            <w:tcBorders>
              <w:top w:val="nil"/>
              <w:left w:val="nil"/>
              <w:bottom w:val="single" w:sz="4" w:space="0" w:color="000000"/>
              <w:right w:val="single" w:sz="4" w:space="0" w:color="000000"/>
            </w:tcBorders>
            <w:shd w:val="clear" w:color="A5A5A5" w:fill="A5A5A5"/>
            <w:noWrap/>
            <w:vAlign w:val="bottom"/>
            <w:hideMark/>
          </w:tcPr>
          <w:p w14:paraId="455775F0" w14:textId="3013BD8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162,958 </w:t>
            </w:r>
          </w:p>
        </w:tc>
      </w:tr>
      <w:tr w:rsidR="008A15F5" w:rsidRPr="008A15F5" w14:paraId="7FFEBC0E"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4D737"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REGION II</w:t>
            </w:r>
          </w:p>
        </w:tc>
        <w:tc>
          <w:tcPr>
            <w:tcW w:w="848" w:type="pct"/>
            <w:tcBorders>
              <w:top w:val="nil"/>
              <w:left w:val="nil"/>
              <w:bottom w:val="single" w:sz="4" w:space="0" w:color="000000"/>
              <w:right w:val="single" w:sz="4" w:space="0" w:color="000000"/>
            </w:tcBorders>
            <w:shd w:val="clear" w:color="A5A5A5" w:fill="A5A5A5"/>
            <w:noWrap/>
            <w:vAlign w:val="bottom"/>
            <w:hideMark/>
          </w:tcPr>
          <w:p w14:paraId="08013572" w14:textId="5DE4C45F"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55 </w:t>
            </w:r>
          </w:p>
        </w:tc>
        <w:tc>
          <w:tcPr>
            <w:tcW w:w="794" w:type="pct"/>
            <w:tcBorders>
              <w:top w:val="nil"/>
              <w:left w:val="nil"/>
              <w:bottom w:val="single" w:sz="4" w:space="0" w:color="000000"/>
              <w:right w:val="single" w:sz="4" w:space="0" w:color="000000"/>
            </w:tcBorders>
            <w:shd w:val="clear" w:color="A5A5A5" w:fill="A5A5A5"/>
            <w:noWrap/>
            <w:vAlign w:val="bottom"/>
            <w:hideMark/>
          </w:tcPr>
          <w:p w14:paraId="316C0F70" w14:textId="7D0A5A5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765 </w:t>
            </w:r>
          </w:p>
        </w:tc>
        <w:tc>
          <w:tcPr>
            <w:tcW w:w="794" w:type="pct"/>
            <w:tcBorders>
              <w:top w:val="nil"/>
              <w:left w:val="nil"/>
              <w:bottom w:val="single" w:sz="4" w:space="0" w:color="000000"/>
              <w:right w:val="single" w:sz="4" w:space="0" w:color="000000"/>
            </w:tcBorders>
            <w:shd w:val="clear" w:color="A5A5A5" w:fill="A5A5A5"/>
            <w:noWrap/>
            <w:vAlign w:val="bottom"/>
            <w:hideMark/>
          </w:tcPr>
          <w:p w14:paraId="1998F7EF" w14:textId="61D63C0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2,696 </w:t>
            </w:r>
          </w:p>
        </w:tc>
      </w:tr>
      <w:tr w:rsidR="008A15F5" w:rsidRPr="008A15F5" w14:paraId="77DC62B8"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15F24"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Cagayan</w:t>
            </w:r>
          </w:p>
        </w:tc>
        <w:tc>
          <w:tcPr>
            <w:tcW w:w="848" w:type="pct"/>
            <w:tcBorders>
              <w:top w:val="nil"/>
              <w:left w:val="nil"/>
              <w:bottom w:val="single" w:sz="4" w:space="0" w:color="000000"/>
              <w:right w:val="single" w:sz="4" w:space="0" w:color="000000"/>
            </w:tcBorders>
            <w:shd w:val="clear" w:color="D8D8D8" w:fill="D8D8D8"/>
            <w:noWrap/>
            <w:vAlign w:val="bottom"/>
            <w:hideMark/>
          </w:tcPr>
          <w:p w14:paraId="002BE43D" w14:textId="02A3596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 </w:t>
            </w:r>
          </w:p>
        </w:tc>
        <w:tc>
          <w:tcPr>
            <w:tcW w:w="794" w:type="pct"/>
            <w:tcBorders>
              <w:top w:val="nil"/>
              <w:left w:val="nil"/>
              <w:bottom w:val="single" w:sz="4" w:space="0" w:color="000000"/>
              <w:right w:val="single" w:sz="4" w:space="0" w:color="000000"/>
            </w:tcBorders>
            <w:shd w:val="clear" w:color="D8D8D8" w:fill="D8D8D8"/>
            <w:noWrap/>
            <w:vAlign w:val="bottom"/>
            <w:hideMark/>
          </w:tcPr>
          <w:p w14:paraId="2EDFAAD0" w14:textId="5596F3B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119 </w:t>
            </w:r>
          </w:p>
        </w:tc>
        <w:tc>
          <w:tcPr>
            <w:tcW w:w="794" w:type="pct"/>
            <w:tcBorders>
              <w:top w:val="nil"/>
              <w:left w:val="nil"/>
              <w:bottom w:val="single" w:sz="4" w:space="0" w:color="000000"/>
              <w:right w:val="single" w:sz="4" w:space="0" w:color="000000"/>
            </w:tcBorders>
            <w:shd w:val="clear" w:color="D8D8D8" w:fill="D8D8D8"/>
            <w:noWrap/>
            <w:vAlign w:val="bottom"/>
            <w:hideMark/>
          </w:tcPr>
          <w:p w14:paraId="55A8BF4F" w14:textId="677041E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423 </w:t>
            </w:r>
          </w:p>
        </w:tc>
      </w:tr>
      <w:tr w:rsidR="008A15F5" w:rsidRPr="008A15F5" w14:paraId="71249036"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C42DB8"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6D1AD5DD"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398B8050" w14:textId="29A50E6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37C64ECF" w14:textId="36910A2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115 </w:t>
            </w:r>
          </w:p>
        </w:tc>
        <w:tc>
          <w:tcPr>
            <w:tcW w:w="794" w:type="pct"/>
            <w:tcBorders>
              <w:top w:val="nil"/>
              <w:left w:val="nil"/>
              <w:bottom w:val="single" w:sz="4" w:space="0" w:color="000000"/>
              <w:right w:val="single" w:sz="4" w:space="0" w:color="000000"/>
            </w:tcBorders>
            <w:shd w:val="clear" w:color="auto" w:fill="auto"/>
            <w:noWrap/>
            <w:vAlign w:val="bottom"/>
            <w:hideMark/>
          </w:tcPr>
          <w:p w14:paraId="4DCA3B8E" w14:textId="007BC69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410 </w:t>
            </w:r>
          </w:p>
        </w:tc>
      </w:tr>
      <w:tr w:rsidR="008A15F5" w:rsidRPr="008A15F5" w14:paraId="7A5EEAD3"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BD5670"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4A9D30A"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Tuguegarao City (capital)</w:t>
            </w:r>
          </w:p>
        </w:tc>
        <w:tc>
          <w:tcPr>
            <w:tcW w:w="848" w:type="pct"/>
            <w:tcBorders>
              <w:top w:val="nil"/>
              <w:left w:val="nil"/>
              <w:bottom w:val="single" w:sz="4" w:space="0" w:color="000000"/>
              <w:right w:val="single" w:sz="4" w:space="0" w:color="000000"/>
            </w:tcBorders>
            <w:shd w:val="clear" w:color="auto" w:fill="auto"/>
            <w:noWrap/>
            <w:vAlign w:val="bottom"/>
            <w:hideMark/>
          </w:tcPr>
          <w:p w14:paraId="121203FF" w14:textId="2E31ACA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58300D8D" w14:textId="07CFFBF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794" w:type="pct"/>
            <w:tcBorders>
              <w:top w:val="nil"/>
              <w:left w:val="nil"/>
              <w:bottom w:val="single" w:sz="4" w:space="0" w:color="000000"/>
              <w:right w:val="single" w:sz="4" w:space="0" w:color="000000"/>
            </w:tcBorders>
            <w:shd w:val="clear" w:color="auto" w:fill="auto"/>
            <w:noWrap/>
            <w:vAlign w:val="bottom"/>
            <w:hideMark/>
          </w:tcPr>
          <w:p w14:paraId="4684B1BD" w14:textId="7006412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13 </w:t>
            </w:r>
          </w:p>
        </w:tc>
      </w:tr>
      <w:tr w:rsidR="008A15F5" w:rsidRPr="008A15F5" w14:paraId="6D2B0BEF"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89C7"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Isabela</w:t>
            </w:r>
          </w:p>
        </w:tc>
        <w:tc>
          <w:tcPr>
            <w:tcW w:w="848" w:type="pct"/>
            <w:tcBorders>
              <w:top w:val="nil"/>
              <w:left w:val="nil"/>
              <w:bottom w:val="single" w:sz="4" w:space="0" w:color="000000"/>
              <w:right w:val="single" w:sz="4" w:space="0" w:color="000000"/>
            </w:tcBorders>
            <w:shd w:val="clear" w:color="D8D8D8" w:fill="D8D8D8"/>
            <w:noWrap/>
            <w:vAlign w:val="bottom"/>
            <w:hideMark/>
          </w:tcPr>
          <w:p w14:paraId="53A96B23" w14:textId="1813C6D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37 </w:t>
            </w:r>
          </w:p>
        </w:tc>
        <w:tc>
          <w:tcPr>
            <w:tcW w:w="794" w:type="pct"/>
            <w:tcBorders>
              <w:top w:val="nil"/>
              <w:left w:val="nil"/>
              <w:bottom w:val="single" w:sz="4" w:space="0" w:color="000000"/>
              <w:right w:val="single" w:sz="4" w:space="0" w:color="000000"/>
            </w:tcBorders>
            <w:shd w:val="clear" w:color="D8D8D8" w:fill="D8D8D8"/>
            <w:noWrap/>
            <w:vAlign w:val="bottom"/>
            <w:hideMark/>
          </w:tcPr>
          <w:p w14:paraId="2580015F" w14:textId="17B886B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566 </w:t>
            </w:r>
          </w:p>
        </w:tc>
        <w:tc>
          <w:tcPr>
            <w:tcW w:w="794" w:type="pct"/>
            <w:tcBorders>
              <w:top w:val="nil"/>
              <w:left w:val="nil"/>
              <w:bottom w:val="single" w:sz="4" w:space="0" w:color="000000"/>
              <w:right w:val="single" w:sz="4" w:space="0" w:color="000000"/>
            </w:tcBorders>
            <w:shd w:val="clear" w:color="D8D8D8" w:fill="D8D8D8"/>
            <w:noWrap/>
            <w:vAlign w:val="bottom"/>
            <w:hideMark/>
          </w:tcPr>
          <w:p w14:paraId="3AC16351" w14:textId="50C85AB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2,001 </w:t>
            </w:r>
          </w:p>
        </w:tc>
      </w:tr>
      <w:tr w:rsidR="008A15F5" w:rsidRPr="008A15F5" w14:paraId="5B17501A"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775C0F8"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6B78A85B"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Aurora</w:t>
            </w:r>
          </w:p>
        </w:tc>
        <w:tc>
          <w:tcPr>
            <w:tcW w:w="848" w:type="pct"/>
            <w:tcBorders>
              <w:top w:val="nil"/>
              <w:left w:val="nil"/>
              <w:bottom w:val="single" w:sz="4" w:space="0" w:color="000000"/>
              <w:right w:val="single" w:sz="4" w:space="0" w:color="000000"/>
            </w:tcBorders>
            <w:shd w:val="clear" w:color="auto" w:fill="auto"/>
            <w:noWrap/>
            <w:vAlign w:val="bottom"/>
            <w:hideMark/>
          </w:tcPr>
          <w:p w14:paraId="0EDFA917" w14:textId="5C2F832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35669EEA" w14:textId="59296D0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 </w:t>
            </w:r>
          </w:p>
        </w:tc>
        <w:tc>
          <w:tcPr>
            <w:tcW w:w="794" w:type="pct"/>
            <w:tcBorders>
              <w:top w:val="nil"/>
              <w:left w:val="nil"/>
              <w:bottom w:val="single" w:sz="4" w:space="0" w:color="000000"/>
              <w:right w:val="single" w:sz="4" w:space="0" w:color="000000"/>
            </w:tcBorders>
            <w:shd w:val="clear" w:color="auto" w:fill="auto"/>
            <w:noWrap/>
            <w:vAlign w:val="bottom"/>
            <w:hideMark/>
          </w:tcPr>
          <w:p w14:paraId="3CEB3C64" w14:textId="5D0B1F2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26 </w:t>
            </w:r>
          </w:p>
        </w:tc>
      </w:tr>
      <w:tr w:rsidR="008A15F5" w:rsidRPr="008A15F5" w14:paraId="54B678B7"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68D07C"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812F31F"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 xml:space="preserve">Benito </w:t>
            </w:r>
            <w:proofErr w:type="spellStart"/>
            <w:r w:rsidRPr="008A15F5">
              <w:rPr>
                <w:rFonts w:ascii="Arial" w:eastAsia="Times New Roman" w:hAnsi="Arial" w:cs="Arial"/>
                <w:i/>
                <w:iCs/>
                <w:color w:val="000000"/>
              </w:rPr>
              <w:t>Soliven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6A05D070" w14:textId="1AC4BC4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7C1A5344" w14:textId="5E5A02D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794" w:type="pct"/>
            <w:tcBorders>
              <w:top w:val="nil"/>
              <w:left w:val="nil"/>
              <w:bottom w:val="single" w:sz="4" w:space="0" w:color="000000"/>
              <w:right w:val="single" w:sz="4" w:space="0" w:color="000000"/>
            </w:tcBorders>
            <w:shd w:val="clear" w:color="auto" w:fill="auto"/>
            <w:noWrap/>
            <w:vAlign w:val="bottom"/>
            <w:hideMark/>
          </w:tcPr>
          <w:p w14:paraId="18F95E34" w14:textId="7987A3D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11 </w:t>
            </w:r>
          </w:p>
        </w:tc>
      </w:tr>
      <w:tr w:rsidR="008A15F5" w:rsidRPr="008A15F5" w14:paraId="2583FEB1"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741EE0D"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lastRenderedPageBreak/>
              <w:t> </w:t>
            </w:r>
          </w:p>
        </w:tc>
        <w:tc>
          <w:tcPr>
            <w:tcW w:w="2469" w:type="pct"/>
            <w:tcBorders>
              <w:top w:val="nil"/>
              <w:left w:val="nil"/>
              <w:bottom w:val="single" w:sz="4" w:space="0" w:color="000000"/>
              <w:right w:val="single" w:sz="4" w:space="0" w:color="000000"/>
            </w:tcBorders>
            <w:shd w:val="clear" w:color="auto" w:fill="auto"/>
            <w:vAlign w:val="center"/>
            <w:hideMark/>
          </w:tcPr>
          <w:p w14:paraId="3756664E"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Cabatuan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089F824D" w14:textId="525714D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6A566DC8" w14:textId="323D297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 </w:t>
            </w:r>
          </w:p>
        </w:tc>
        <w:tc>
          <w:tcPr>
            <w:tcW w:w="794" w:type="pct"/>
            <w:tcBorders>
              <w:top w:val="nil"/>
              <w:left w:val="nil"/>
              <w:bottom w:val="single" w:sz="4" w:space="0" w:color="000000"/>
              <w:right w:val="single" w:sz="4" w:space="0" w:color="000000"/>
            </w:tcBorders>
            <w:shd w:val="clear" w:color="auto" w:fill="auto"/>
            <w:noWrap/>
            <w:vAlign w:val="bottom"/>
            <w:hideMark/>
          </w:tcPr>
          <w:p w14:paraId="10BE7923" w14:textId="07EB5A7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16 </w:t>
            </w:r>
          </w:p>
        </w:tc>
      </w:tr>
      <w:tr w:rsidR="008A15F5" w:rsidRPr="008A15F5" w14:paraId="68F95884"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CE920F"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36C62769"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Cordon</w:t>
            </w:r>
          </w:p>
        </w:tc>
        <w:tc>
          <w:tcPr>
            <w:tcW w:w="848" w:type="pct"/>
            <w:tcBorders>
              <w:top w:val="nil"/>
              <w:left w:val="nil"/>
              <w:bottom w:val="single" w:sz="4" w:space="0" w:color="000000"/>
              <w:right w:val="single" w:sz="4" w:space="0" w:color="000000"/>
            </w:tcBorders>
            <w:shd w:val="clear" w:color="auto" w:fill="auto"/>
            <w:noWrap/>
            <w:vAlign w:val="bottom"/>
            <w:hideMark/>
          </w:tcPr>
          <w:p w14:paraId="6AE2B870" w14:textId="34FE23C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16CAA3F7" w14:textId="3C842CB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7700F732" w14:textId="595495C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r>
      <w:tr w:rsidR="008A15F5" w:rsidRPr="008A15F5" w14:paraId="59D7C9B2"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C5A2C9"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902C2E5"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Dinapigue</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79FBCF23" w14:textId="332A00D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4C466CF9" w14:textId="0BCF1F6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63 </w:t>
            </w:r>
          </w:p>
        </w:tc>
        <w:tc>
          <w:tcPr>
            <w:tcW w:w="794" w:type="pct"/>
            <w:tcBorders>
              <w:top w:val="nil"/>
              <w:left w:val="nil"/>
              <w:bottom w:val="single" w:sz="4" w:space="0" w:color="000000"/>
              <w:right w:val="single" w:sz="4" w:space="0" w:color="000000"/>
            </w:tcBorders>
            <w:shd w:val="clear" w:color="auto" w:fill="auto"/>
            <w:noWrap/>
            <w:vAlign w:val="bottom"/>
            <w:hideMark/>
          </w:tcPr>
          <w:p w14:paraId="44CF5EA7" w14:textId="44D9E7E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213 </w:t>
            </w:r>
          </w:p>
        </w:tc>
      </w:tr>
      <w:tr w:rsidR="008A15F5" w:rsidRPr="008A15F5" w14:paraId="2CD0EF4B"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61A667"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2B39971C"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Ilagan (capital)</w:t>
            </w:r>
          </w:p>
        </w:tc>
        <w:tc>
          <w:tcPr>
            <w:tcW w:w="848" w:type="pct"/>
            <w:tcBorders>
              <w:top w:val="nil"/>
              <w:left w:val="nil"/>
              <w:bottom w:val="single" w:sz="4" w:space="0" w:color="000000"/>
              <w:right w:val="single" w:sz="4" w:space="0" w:color="000000"/>
            </w:tcBorders>
            <w:shd w:val="clear" w:color="auto" w:fill="auto"/>
            <w:noWrap/>
            <w:vAlign w:val="bottom"/>
            <w:hideMark/>
          </w:tcPr>
          <w:p w14:paraId="5B66D0E8" w14:textId="441DB1A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794" w:type="pct"/>
            <w:tcBorders>
              <w:top w:val="nil"/>
              <w:left w:val="nil"/>
              <w:bottom w:val="single" w:sz="4" w:space="0" w:color="000000"/>
              <w:right w:val="single" w:sz="4" w:space="0" w:color="000000"/>
            </w:tcBorders>
            <w:shd w:val="clear" w:color="auto" w:fill="auto"/>
            <w:noWrap/>
            <w:vAlign w:val="bottom"/>
            <w:hideMark/>
          </w:tcPr>
          <w:p w14:paraId="126935EA" w14:textId="17B420C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41 </w:t>
            </w:r>
          </w:p>
        </w:tc>
        <w:tc>
          <w:tcPr>
            <w:tcW w:w="794" w:type="pct"/>
            <w:tcBorders>
              <w:top w:val="nil"/>
              <w:left w:val="nil"/>
              <w:bottom w:val="single" w:sz="4" w:space="0" w:color="000000"/>
              <w:right w:val="single" w:sz="4" w:space="0" w:color="000000"/>
            </w:tcBorders>
            <w:shd w:val="clear" w:color="auto" w:fill="auto"/>
            <w:noWrap/>
            <w:vAlign w:val="bottom"/>
            <w:hideMark/>
          </w:tcPr>
          <w:p w14:paraId="69461F7B" w14:textId="3FC4A13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137 </w:t>
            </w:r>
          </w:p>
        </w:tc>
      </w:tr>
      <w:tr w:rsidR="008A15F5" w:rsidRPr="008A15F5" w14:paraId="38D2CB57"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78ED61"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483799F9"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Jones</w:t>
            </w:r>
          </w:p>
        </w:tc>
        <w:tc>
          <w:tcPr>
            <w:tcW w:w="848" w:type="pct"/>
            <w:tcBorders>
              <w:top w:val="nil"/>
              <w:left w:val="nil"/>
              <w:bottom w:val="single" w:sz="4" w:space="0" w:color="000000"/>
              <w:right w:val="single" w:sz="4" w:space="0" w:color="000000"/>
            </w:tcBorders>
            <w:shd w:val="clear" w:color="auto" w:fill="auto"/>
            <w:noWrap/>
            <w:vAlign w:val="bottom"/>
            <w:hideMark/>
          </w:tcPr>
          <w:p w14:paraId="181AC957" w14:textId="3E54745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56AAC6F3" w14:textId="03169B6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15 </w:t>
            </w:r>
          </w:p>
        </w:tc>
        <w:tc>
          <w:tcPr>
            <w:tcW w:w="794" w:type="pct"/>
            <w:tcBorders>
              <w:top w:val="nil"/>
              <w:left w:val="nil"/>
              <w:bottom w:val="single" w:sz="4" w:space="0" w:color="000000"/>
              <w:right w:val="single" w:sz="4" w:space="0" w:color="000000"/>
            </w:tcBorders>
            <w:shd w:val="clear" w:color="auto" w:fill="auto"/>
            <w:noWrap/>
            <w:vAlign w:val="bottom"/>
            <w:hideMark/>
          </w:tcPr>
          <w:p w14:paraId="709F48E4" w14:textId="48C31E6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52 </w:t>
            </w:r>
          </w:p>
        </w:tc>
      </w:tr>
      <w:tr w:rsidR="008A15F5" w:rsidRPr="008A15F5" w14:paraId="4887C7B2"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CFA392"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DC2DF24"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Maconacon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37F776BE" w14:textId="4F842BD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8 </w:t>
            </w:r>
          </w:p>
        </w:tc>
        <w:tc>
          <w:tcPr>
            <w:tcW w:w="794" w:type="pct"/>
            <w:tcBorders>
              <w:top w:val="nil"/>
              <w:left w:val="nil"/>
              <w:bottom w:val="single" w:sz="4" w:space="0" w:color="000000"/>
              <w:right w:val="single" w:sz="4" w:space="0" w:color="000000"/>
            </w:tcBorders>
            <w:shd w:val="clear" w:color="auto" w:fill="auto"/>
            <w:noWrap/>
            <w:vAlign w:val="bottom"/>
            <w:hideMark/>
          </w:tcPr>
          <w:p w14:paraId="2B932ADF" w14:textId="2A9F342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218 </w:t>
            </w:r>
          </w:p>
        </w:tc>
        <w:tc>
          <w:tcPr>
            <w:tcW w:w="794" w:type="pct"/>
            <w:tcBorders>
              <w:top w:val="nil"/>
              <w:left w:val="nil"/>
              <w:bottom w:val="single" w:sz="4" w:space="0" w:color="000000"/>
              <w:right w:val="single" w:sz="4" w:space="0" w:color="000000"/>
            </w:tcBorders>
            <w:shd w:val="clear" w:color="auto" w:fill="auto"/>
            <w:noWrap/>
            <w:vAlign w:val="bottom"/>
            <w:hideMark/>
          </w:tcPr>
          <w:p w14:paraId="47E06A4E" w14:textId="61830E7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684 </w:t>
            </w:r>
          </w:p>
        </w:tc>
      </w:tr>
      <w:tr w:rsidR="008A15F5" w:rsidRPr="008A15F5" w14:paraId="34DC9C32"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04D09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FC39515"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Guillermo</w:t>
            </w:r>
          </w:p>
        </w:tc>
        <w:tc>
          <w:tcPr>
            <w:tcW w:w="848" w:type="pct"/>
            <w:tcBorders>
              <w:top w:val="nil"/>
              <w:left w:val="nil"/>
              <w:bottom w:val="single" w:sz="4" w:space="0" w:color="000000"/>
              <w:right w:val="single" w:sz="4" w:space="0" w:color="000000"/>
            </w:tcBorders>
            <w:shd w:val="clear" w:color="auto" w:fill="auto"/>
            <w:noWrap/>
            <w:vAlign w:val="bottom"/>
            <w:hideMark/>
          </w:tcPr>
          <w:p w14:paraId="0D3B5179" w14:textId="08BD612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10 </w:t>
            </w:r>
          </w:p>
        </w:tc>
        <w:tc>
          <w:tcPr>
            <w:tcW w:w="794" w:type="pct"/>
            <w:tcBorders>
              <w:top w:val="nil"/>
              <w:left w:val="nil"/>
              <w:bottom w:val="single" w:sz="4" w:space="0" w:color="000000"/>
              <w:right w:val="single" w:sz="4" w:space="0" w:color="000000"/>
            </w:tcBorders>
            <w:shd w:val="clear" w:color="auto" w:fill="auto"/>
            <w:noWrap/>
            <w:vAlign w:val="bottom"/>
            <w:hideMark/>
          </w:tcPr>
          <w:p w14:paraId="37B158C3" w14:textId="4C681F5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76 </w:t>
            </w:r>
          </w:p>
        </w:tc>
        <w:tc>
          <w:tcPr>
            <w:tcW w:w="794" w:type="pct"/>
            <w:tcBorders>
              <w:top w:val="nil"/>
              <w:left w:val="nil"/>
              <w:bottom w:val="single" w:sz="4" w:space="0" w:color="000000"/>
              <w:right w:val="single" w:sz="4" w:space="0" w:color="000000"/>
            </w:tcBorders>
            <w:shd w:val="clear" w:color="auto" w:fill="auto"/>
            <w:noWrap/>
            <w:vAlign w:val="bottom"/>
            <w:hideMark/>
          </w:tcPr>
          <w:p w14:paraId="29A70775" w14:textId="7B2FD17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262 </w:t>
            </w:r>
          </w:p>
        </w:tc>
      </w:tr>
      <w:tr w:rsidR="008A15F5" w:rsidRPr="008A15F5" w14:paraId="63176310"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E60E848"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36BBDBE3"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Mariano</w:t>
            </w:r>
          </w:p>
        </w:tc>
        <w:tc>
          <w:tcPr>
            <w:tcW w:w="848" w:type="pct"/>
            <w:tcBorders>
              <w:top w:val="nil"/>
              <w:left w:val="nil"/>
              <w:bottom w:val="single" w:sz="4" w:space="0" w:color="000000"/>
              <w:right w:val="single" w:sz="4" w:space="0" w:color="000000"/>
            </w:tcBorders>
            <w:shd w:val="clear" w:color="auto" w:fill="auto"/>
            <w:noWrap/>
            <w:vAlign w:val="bottom"/>
            <w:hideMark/>
          </w:tcPr>
          <w:p w14:paraId="5FEF631D" w14:textId="2A18FD5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7DBA2C98" w14:textId="1321F70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31 </w:t>
            </w:r>
          </w:p>
        </w:tc>
        <w:tc>
          <w:tcPr>
            <w:tcW w:w="794" w:type="pct"/>
            <w:tcBorders>
              <w:top w:val="nil"/>
              <w:left w:val="nil"/>
              <w:bottom w:val="single" w:sz="4" w:space="0" w:color="000000"/>
              <w:right w:val="single" w:sz="4" w:space="0" w:color="000000"/>
            </w:tcBorders>
            <w:shd w:val="clear" w:color="auto" w:fill="auto"/>
            <w:noWrap/>
            <w:vAlign w:val="bottom"/>
            <w:hideMark/>
          </w:tcPr>
          <w:p w14:paraId="6A4DB3FC" w14:textId="34DBCA4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138 </w:t>
            </w:r>
          </w:p>
        </w:tc>
      </w:tr>
      <w:tr w:rsidR="008A15F5" w:rsidRPr="008A15F5" w14:paraId="02413C47"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404CD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24D05010"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City of Santiago</w:t>
            </w:r>
          </w:p>
        </w:tc>
        <w:tc>
          <w:tcPr>
            <w:tcW w:w="848" w:type="pct"/>
            <w:tcBorders>
              <w:top w:val="nil"/>
              <w:left w:val="nil"/>
              <w:bottom w:val="single" w:sz="4" w:space="0" w:color="000000"/>
              <w:right w:val="single" w:sz="4" w:space="0" w:color="000000"/>
            </w:tcBorders>
            <w:shd w:val="clear" w:color="auto" w:fill="auto"/>
            <w:noWrap/>
            <w:vAlign w:val="bottom"/>
            <w:hideMark/>
          </w:tcPr>
          <w:p w14:paraId="669C30A1" w14:textId="7C02F13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110280E2" w14:textId="0BDE07C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104 </w:t>
            </w:r>
          </w:p>
        </w:tc>
        <w:tc>
          <w:tcPr>
            <w:tcW w:w="794" w:type="pct"/>
            <w:tcBorders>
              <w:top w:val="nil"/>
              <w:left w:val="nil"/>
              <w:bottom w:val="single" w:sz="4" w:space="0" w:color="000000"/>
              <w:right w:val="single" w:sz="4" w:space="0" w:color="000000"/>
            </w:tcBorders>
            <w:shd w:val="clear" w:color="auto" w:fill="auto"/>
            <w:noWrap/>
            <w:vAlign w:val="bottom"/>
            <w:hideMark/>
          </w:tcPr>
          <w:p w14:paraId="28172343" w14:textId="5A04EBE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460 </w:t>
            </w:r>
          </w:p>
        </w:tc>
      </w:tr>
      <w:tr w:rsidR="008A15F5" w:rsidRPr="008A15F5" w14:paraId="0DFDB90B"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22359"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Nueva Vizcaya</w:t>
            </w:r>
          </w:p>
        </w:tc>
        <w:tc>
          <w:tcPr>
            <w:tcW w:w="848" w:type="pct"/>
            <w:tcBorders>
              <w:top w:val="nil"/>
              <w:left w:val="nil"/>
              <w:bottom w:val="single" w:sz="4" w:space="0" w:color="000000"/>
              <w:right w:val="single" w:sz="4" w:space="0" w:color="000000"/>
            </w:tcBorders>
            <w:shd w:val="clear" w:color="D8D8D8" w:fill="D8D8D8"/>
            <w:noWrap/>
            <w:vAlign w:val="bottom"/>
            <w:hideMark/>
          </w:tcPr>
          <w:p w14:paraId="1C02BF9D" w14:textId="436F3E0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c>
          <w:tcPr>
            <w:tcW w:w="794" w:type="pct"/>
            <w:tcBorders>
              <w:top w:val="nil"/>
              <w:left w:val="nil"/>
              <w:bottom w:val="single" w:sz="4" w:space="0" w:color="000000"/>
              <w:right w:val="single" w:sz="4" w:space="0" w:color="000000"/>
            </w:tcBorders>
            <w:shd w:val="clear" w:color="D8D8D8" w:fill="D8D8D8"/>
            <w:noWrap/>
            <w:vAlign w:val="bottom"/>
            <w:hideMark/>
          </w:tcPr>
          <w:p w14:paraId="307DAFF2" w14:textId="465D3EC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34 </w:t>
            </w:r>
          </w:p>
        </w:tc>
        <w:tc>
          <w:tcPr>
            <w:tcW w:w="794" w:type="pct"/>
            <w:tcBorders>
              <w:top w:val="nil"/>
              <w:left w:val="nil"/>
              <w:bottom w:val="single" w:sz="4" w:space="0" w:color="000000"/>
              <w:right w:val="single" w:sz="4" w:space="0" w:color="000000"/>
            </w:tcBorders>
            <w:shd w:val="clear" w:color="D8D8D8" w:fill="D8D8D8"/>
            <w:noWrap/>
            <w:vAlign w:val="bottom"/>
            <w:hideMark/>
          </w:tcPr>
          <w:p w14:paraId="60D39C72" w14:textId="38805DE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131 </w:t>
            </w:r>
          </w:p>
        </w:tc>
      </w:tr>
      <w:tr w:rsidR="008A15F5" w:rsidRPr="008A15F5" w14:paraId="2F5B79CE"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B0906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65A14644"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Aritao</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77118008" w14:textId="2E1F243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794" w:type="pct"/>
            <w:tcBorders>
              <w:top w:val="nil"/>
              <w:left w:val="nil"/>
              <w:bottom w:val="single" w:sz="4" w:space="0" w:color="000000"/>
              <w:right w:val="single" w:sz="4" w:space="0" w:color="000000"/>
            </w:tcBorders>
            <w:shd w:val="clear" w:color="auto" w:fill="auto"/>
            <w:noWrap/>
            <w:vAlign w:val="bottom"/>
            <w:hideMark/>
          </w:tcPr>
          <w:p w14:paraId="7569B13C" w14:textId="3C5BF73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12 </w:t>
            </w:r>
          </w:p>
        </w:tc>
        <w:tc>
          <w:tcPr>
            <w:tcW w:w="794" w:type="pct"/>
            <w:tcBorders>
              <w:top w:val="nil"/>
              <w:left w:val="nil"/>
              <w:bottom w:val="single" w:sz="4" w:space="0" w:color="000000"/>
              <w:right w:val="single" w:sz="4" w:space="0" w:color="000000"/>
            </w:tcBorders>
            <w:shd w:val="clear" w:color="auto" w:fill="auto"/>
            <w:noWrap/>
            <w:vAlign w:val="bottom"/>
            <w:hideMark/>
          </w:tcPr>
          <w:p w14:paraId="72C12E39" w14:textId="76EEADC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40 </w:t>
            </w:r>
          </w:p>
        </w:tc>
      </w:tr>
      <w:tr w:rsidR="008A15F5" w:rsidRPr="008A15F5" w14:paraId="0C22E033"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35CAE93"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5A215F7"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Bambang</w:t>
            </w:r>
          </w:p>
        </w:tc>
        <w:tc>
          <w:tcPr>
            <w:tcW w:w="848" w:type="pct"/>
            <w:tcBorders>
              <w:top w:val="nil"/>
              <w:left w:val="nil"/>
              <w:bottom w:val="single" w:sz="4" w:space="0" w:color="000000"/>
              <w:right w:val="single" w:sz="4" w:space="0" w:color="000000"/>
            </w:tcBorders>
            <w:shd w:val="clear" w:color="auto" w:fill="auto"/>
            <w:noWrap/>
            <w:vAlign w:val="bottom"/>
            <w:hideMark/>
          </w:tcPr>
          <w:p w14:paraId="66319964" w14:textId="6C6608E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17D68A7D" w14:textId="07BE52C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17 </w:t>
            </w:r>
          </w:p>
        </w:tc>
        <w:tc>
          <w:tcPr>
            <w:tcW w:w="794" w:type="pct"/>
            <w:tcBorders>
              <w:top w:val="nil"/>
              <w:left w:val="nil"/>
              <w:bottom w:val="single" w:sz="4" w:space="0" w:color="000000"/>
              <w:right w:val="single" w:sz="4" w:space="0" w:color="000000"/>
            </w:tcBorders>
            <w:shd w:val="clear" w:color="auto" w:fill="auto"/>
            <w:noWrap/>
            <w:vAlign w:val="bottom"/>
            <w:hideMark/>
          </w:tcPr>
          <w:p w14:paraId="1C8BAC3D" w14:textId="3F9CC34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75 </w:t>
            </w:r>
          </w:p>
        </w:tc>
      </w:tr>
      <w:tr w:rsidR="008A15F5" w:rsidRPr="008A15F5" w14:paraId="0BAE7C0C"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FFC20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EC3FEB4"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Dupax</w:t>
            </w:r>
            <w:proofErr w:type="spellEnd"/>
            <w:r w:rsidRPr="008A15F5">
              <w:rPr>
                <w:rFonts w:ascii="Arial" w:eastAsia="Times New Roman" w:hAnsi="Arial" w:cs="Arial"/>
                <w:i/>
                <w:iCs/>
                <w:color w:val="000000"/>
              </w:rPr>
              <w:t xml:space="preserve"> del Norte</w:t>
            </w:r>
          </w:p>
        </w:tc>
        <w:tc>
          <w:tcPr>
            <w:tcW w:w="848" w:type="pct"/>
            <w:tcBorders>
              <w:top w:val="nil"/>
              <w:left w:val="nil"/>
              <w:bottom w:val="single" w:sz="4" w:space="0" w:color="000000"/>
              <w:right w:val="single" w:sz="4" w:space="0" w:color="000000"/>
            </w:tcBorders>
            <w:shd w:val="clear" w:color="auto" w:fill="auto"/>
            <w:noWrap/>
            <w:vAlign w:val="bottom"/>
            <w:hideMark/>
          </w:tcPr>
          <w:p w14:paraId="200F3003" w14:textId="2CB6A9A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01B196CB" w14:textId="21BCF07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14F2A9F6" w14:textId="14873C6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 </w:t>
            </w:r>
          </w:p>
        </w:tc>
      </w:tr>
      <w:tr w:rsidR="008A15F5" w:rsidRPr="008A15F5" w14:paraId="26E419B9"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D9907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18889A66"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 xml:space="preserve"> Quezon</w:t>
            </w:r>
          </w:p>
        </w:tc>
        <w:tc>
          <w:tcPr>
            <w:tcW w:w="848" w:type="pct"/>
            <w:tcBorders>
              <w:top w:val="nil"/>
              <w:left w:val="nil"/>
              <w:bottom w:val="single" w:sz="4" w:space="0" w:color="000000"/>
              <w:right w:val="single" w:sz="4" w:space="0" w:color="000000"/>
            </w:tcBorders>
            <w:shd w:val="clear" w:color="auto" w:fill="auto"/>
            <w:noWrap/>
            <w:vAlign w:val="bottom"/>
            <w:hideMark/>
          </w:tcPr>
          <w:p w14:paraId="4B97FB1E" w14:textId="5DAB450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2089935B" w14:textId="125DF99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58E6BB49" w14:textId="3687C55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10 </w:t>
            </w:r>
          </w:p>
        </w:tc>
      </w:tr>
      <w:tr w:rsidR="008A15F5" w:rsidRPr="008A15F5" w14:paraId="27D1A1A7"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B9132" w14:textId="77777777" w:rsidR="008A15F5" w:rsidRPr="008A15F5" w:rsidRDefault="008A15F5" w:rsidP="008A15F5">
            <w:pPr>
              <w:spacing w:after="0" w:line="240" w:lineRule="auto"/>
              <w:contextualSpacing/>
              <w:rPr>
                <w:rFonts w:ascii="Arial" w:eastAsia="Times New Roman" w:hAnsi="Arial" w:cs="Arial"/>
                <w:b/>
                <w:bCs/>
                <w:color w:val="000000"/>
              </w:rPr>
            </w:pPr>
            <w:proofErr w:type="spellStart"/>
            <w:r w:rsidRPr="008A15F5">
              <w:rPr>
                <w:rFonts w:ascii="Arial" w:eastAsia="Times New Roman" w:hAnsi="Arial" w:cs="Arial"/>
                <w:b/>
                <w:bCs/>
                <w:color w:val="000000"/>
              </w:rPr>
              <w:t>Quirino</w:t>
            </w:r>
            <w:proofErr w:type="spellEnd"/>
          </w:p>
        </w:tc>
        <w:tc>
          <w:tcPr>
            <w:tcW w:w="848" w:type="pct"/>
            <w:tcBorders>
              <w:top w:val="nil"/>
              <w:left w:val="nil"/>
              <w:bottom w:val="single" w:sz="4" w:space="0" w:color="000000"/>
              <w:right w:val="single" w:sz="4" w:space="0" w:color="000000"/>
            </w:tcBorders>
            <w:shd w:val="clear" w:color="D8D8D8" w:fill="D8D8D8"/>
            <w:noWrap/>
            <w:vAlign w:val="bottom"/>
            <w:hideMark/>
          </w:tcPr>
          <w:p w14:paraId="11BDED7B" w14:textId="09E4178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7 </w:t>
            </w:r>
          </w:p>
        </w:tc>
        <w:tc>
          <w:tcPr>
            <w:tcW w:w="794" w:type="pct"/>
            <w:tcBorders>
              <w:top w:val="nil"/>
              <w:left w:val="nil"/>
              <w:bottom w:val="single" w:sz="4" w:space="0" w:color="000000"/>
              <w:right w:val="single" w:sz="4" w:space="0" w:color="000000"/>
            </w:tcBorders>
            <w:shd w:val="clear" w:color="D8D8D8" w:fill="D8D8D8"/>
            <w:noWrap/>
            <w:vAlign w:val="bottom"/>
            <w:hideMark/>
          </w:tcPr>
          <w:p w14:paraId="3E4C31A5" w14:textId="613B001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46 </w:t>
            </w:r>
          </w:p>
        </w:tc>
        <w:tc>
          <w:tcPr>
            <w:tcW w:w="794" w:type="pct"/>
            <w:tcBorders>
              <w:top w:val="nil"/>
              <w:left w:val="nil"/>
              <w:bottom w:val="single" w:sz="4" w:space="0" w:color="000000"/>
              <w:right w:val="single" w:sz="4" w:space="0" w:color="000000"/>
            </w:tcBorders>
            <w:shd w:val="clear" w:color="D8D8D8" w:fill="D8D8D8"/>
            <w:noWrap/>
            <w:vAlign w:val="bottom"/>
            <w:hideMark/>
          </w:tcPr>
          <w:p w14:paraId="0C1955FF" w14:textId="793BD355"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141 </w:t>
            </w:r>
          </w:p>
        </w:tc>
      </w:tr>
      <w:tr w:rsidR="008A15F5" w:rsidRPr="008A15F5" w14:paraId="42EE51E0"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33424F"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3983A4D8"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Aglipay</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0A57CBA3" w14:textId="5E2981A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652BE588" w14:textId="0A967D8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601190E2" w14:textId="6CF8049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 </w:t>
            </w:r>
          </w:p>
        </w:tc>
      </w:tr>
      <w:tr w:rsidR="008A15F5" w:rsidRPr="008A15F5" w14:paraId="2740FFB2"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C7C3FC"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49B66A92"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Cabarroguis</w:t>
            </w:r>
            <w:proofErr w:type="spellEnd"/>
            <w:r w:rsidRPr="008A15F5">
              <w:rPr>
                <w:rFonts w:ascii="Arial" w:eastAsia="Times New Roman" w:hAnsi="Arial" w:cs="Arial"/>
                <w:i/>
                <w:iCs/>
                <w:color w:val="000000"/>
              </w:rPr>
              <w:t xml:space="preserve"> (capital)</w:t>
            </w:r>
          </w:p>
        </w:tc>
        <w:tc>
          <w:tcPr>
            <w:tcW w:w="848" w:type="pct"/>
            <w:tcBorders>
              <w:top w:val="nil"/>
              <w:left w:val="nil"/>
              <w:bottom w:val="single" w:sz="4" w:space="0" w:color="000000"/>
              <w:right w:val="single" w:sz="4" w:space="0" w:color="000000"/>
            </w:tcBorders>
            <w:shd w:val="clear" w:color="auto" w:fill="auto"/>
            <w:noWrap/>
            <w:vAlign w:val="bottom"/>
            <w:hideMark/>
          </w:tcPr>
          <w:p w14:paraId="76233C93" w14:textId="132FF3A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40D7D5ED" w14:textId="73DE94E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27 </w:t>
            </w:r>
          </w:p>
        </w:tc>
        <w:tc>
          <w:tcPr>
            <w:tcW w:w="794" w:type="pct"/>
            <w:tcBorders>
              <w:top w:val="nil"/>
              <w:left w:val="nil"/>
              <w:bottom w:val="single" w:sz="4" w:space="0" w:color="000000"/>
              <w:right w:val="single" w:sz="4" w:space="0" w:color="000000"/>
            </w:tcBorders>
            <w:shd w:val="clear" w:color="auto" w:fill="auto"/>
            <w:noWrap/>
            <w:vAlign w:val="bottom"/>
            <w:hideMark/>
          </w:tcPr>
          <w:p w14:paraId="3336CF1F" w14:textId="0949834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79 </w:t>
            </w:r>
          </w:p>
        </w:tc>
      </w:tr>
      <w:tr w:rsidR="008A15F5" w:rsidRPr="008A15F5" w14:paraId="4AFC968D"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39E2217"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648E7856"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Maddela</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48AB6CFC" w14:textId="3253108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7380CF0B" w14:textId="652D461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16 </w:t>
            </w:r>
          </w:p>
        </w:tc>
        <w:tc>
          <w:tcPr>
            <w:tcW w:w="794" w:type="pct"/>
            <w:tcBorders>
              <w:top w:val="nil"/>
              <w:left w:val="nil"/>
              <w:bottom w:val="single" w:sz="4" w:space="0" w:color="000000"/>
              <w:right w:val="single" w:sz="4" w:space="0" w:color="000000"/>
            </w:tcBorders>
            <w:shd w:val="clear" w:color="auto" w:fill="auto"/>
            <w:noWrap/>
            <w:vAlign w:val="bottom"/>
            <w:hideMark/>
          </w:tcPr>
          <w:p w14:paraId="2F93CE7C" w14:textId="32AFD27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53 </w:t>
            </w:r>
          </w:p>
        </w:tc>
      </w:tr>
      <w:tr w:rsidR="008A15F5" w:rsidRPr="008A15F5" w14:paraId="2D200869"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88499"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REGION III</w:t>
            </w:r>
          </w:p>
        </w:tc>
        <w:tc>
          <w:tcPr>
            <w:tcW w:w="848" w:type="pct"/>
            <w:tcBorders>
              <w:top w:val="nil"/>
              <w:left w:val="nil"/>
              <w:bottom w:val="single" w:sz="4" w:space="0" w:color="000000"/>
              <w:right w:val="single" w:sz="4" w:space="0" w:color="000000"/>
            </w:tcBorders>
            <w:shd w:val="clear" w:color="A5A5A5" w:fill="A5A5A5"/>
            <w:noWrap/>
            <w:vAlign w:val="bottom"/>
            <w:hideMark/>
          </w:tcPr>
          <w:p w14:paraId="4873D891" w14:textId="4628D7A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83 </w:t>
            </w:r>
          </w:p>
        </w:tc>
        <w:tc>
          <w:tcPr>
            <w:tcW w:w="794" w:type="pct"/>
            <w:tcBorders>
              <w:top w:val="nil"/>
              <w:left w:val="nil"/>
              <w:bottom w:val="single" w:sz="4" w:space="0" w:color="000000"/>
              <w:right w:val="single" w:sz="4" w:space="0" w:color="000000"/>
            </w:tcBorders>
            <w:shd w:val="clear" w:color="A5A5A5" w:fill="A5A5A5"/>
            <w:noWrap/>
            <w:vAlign w:val="bottom"/>
            <w:hideMark/>
          </w:tcPr>
          <w:p w14:paraId="1F481D9A" w14:textId="3A8574C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27,965 </w:t>
            </w:r>
          </w:p>
        </w:tc>
        <w:tc>
          <w:tcPr>
            <w:tcW w:w="794" w:type="pct"/>
            <w:tcBorders>
              <w:top w:val="nil"/>
              <w:left w:val="nil"/>
              <w:bottom w:val="single" w:sz="4" w:space="0" w:color="000000"/>
              <w:right w:val="single" w:sz="4" w:space="0" w:color="000000"/>
            </w:tcBorders>
            <w:shd w:val="clear" w:color="A5A5A5" w:fill="A5A5A5"/>
            <w:noWrap/>
            <w:vAlign w:val="bottom"/>
            <w:hideMark/>
          </w:tcPr>
          <w:p w14:paraId="2CA45824" w14:textId="2A50CAA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133,857 </w:t>
            </w:r>
          </w:p>
        </w:tc>
      </w:tr>
      <w:tr w:rsidR="008A15F5" w:rsidRPr="008A15F5" w14:paraId="7C28ED85"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F7298"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Aurora</w:t>
            </w:r>
          </w:p>
        </w:tc>
        <w:tc>
          <w:tcPr>
            <w:tcW w:w="848" w:type="pct"/>
            <w:tcBorders>
              <w:top w:val="nil"/>
              <w:left w:val="nil"/>
              <w:bottom w:val="single" w:sz="4" w:space="0" w:color="000000"/>
              <w:right w:val="single" w:sz="4" w:space="0" w:color="000000"/>
            </w:tcBorders>
            <w:shd w:val="clear" w:color="D8D8D8" w:fill="D8D8D8"/>
            <w:noWrap/>
            <w:vAlign w:val="bottom"/>
            <w:hideMark/>
          </w:tcPr>
          <w:p w14:paraId="3D0C11E0" w14:textId="6A37B2C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32 </w:t>
            </w:r>
          </w:p>
        </w:tc>
        <w:tc>
          <w:tcPr>
            <w:tcW w:w="794" w:type="pct"/>
            <w:tcBorders>
              <w:top w:val="nil"/>
              <w:left w:val="nil"/>
              <w:bottom w:val="single" w:sz="4" w:space="0" w:color="000000"/>
              <w:right w:val="single" w:sz="4" w:space="0" w:color="000000"/>
            </w:tcBorders>
            <w:shd w:val="clear" w:color="D8D8D8" w:fill="D8D8D8"/>
            <w:noWrap/>
            <w:vAlign w:val="bottom"/>
            <w:hideMark/>
          </w:tcPr>
          <w:p w14:paraId="1316A45B" w14:textId="7DDAFD4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308 </w:t>
            </w:r>
          </w:p>
        </w:tc>
        <w:tc>
          <w:tcPr>
            <w:tcW w:w="794" w:type="pct"/>
            <w:tcBorders>
              <w:top w:val="nil"/>
              <w:left w:val="nil"/>
              <w:bottom w:val="single" w:sz="4" w:space="0" w:color="000000"/>
              <w:right w:val="single" w:sz="4" w:space="0" w:color="000000"/>
            </w:tcBorders>
            <w:shd w:val="clear" w:color="D8D8D8" w:fill="D8D8D8"/>
            <w:noWrap/>
            <w:vAlign w:val="bottom"/>
            <w:hideMark/>
          </w:tcPr>
          <w:p w14:paraId="66ABF2B3" w14:textId="24458BA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1,154 </w:t>
            </w:r>
          </w:p>
        </w:tc>
      </w:tr>
      <w:tr w:rsidR="008A15F5" w:rsidRPr="008A15F5" w14:paraId="621A049B"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92CFE87"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E2D5A95"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Baler (capital)</w:t>
            </w:r>
          </w:p>
        </w:tc>
        <w:tc>
          <w:tcPr>
            <w:tcW w:w="848" w:type="pct"/>
            <w:tcBorders>
              <w:top w:val="nil"/>
              <w:left w:val="nil"/>
              <w:bottom w:val="single" w:sz="4" w:space="0" w:color="000000"/>
              <w:right w:val="single" w:sz="4" w:space="0" w:color="000000"/>
            </w:tcBorders>
            <w:shd w:val="clear" w:color="auto" w:fill="auto"/>
            <w:noWrap/>
            <w:vAlign w:val="bottom"/>
            <w:hideMark/>
          </w:tcPr>
          <w:p w14:paraId="0CF8E24B" w14:textId="1EFA03E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 </w:t>
            </w:r>
          </w:p>
        </w:tc>
        <w:tc>
          <w:tcPr>
            <w:tcW w:w="794" w:type="pct"/>
            <w:tcBorders>
              <w:top w:val="nil"/>
              <w:left w:val="nil"/>
              <w:bottom w:val="single" w:sz="4" w:space="0" w:color="000000"/>
              <w:right w:val="single" w:sz="4" w:space="0" w:color="000000"/>
            </w:tcBorders>
            <w:shd w:val="clear" w:color="auto" w:fill="auto"/>
            <w:noWrap/>
            <w:vAlign w:val="bottom"/>
            <w:hideMark/>
          </w:tcPr>
          <w:p w14:paraId="430E1AC2" w14:textId="4810F6A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18 </w:t>
            </w:r>
          </w:p>
        </w:tc>
        <w:tc>
          <w:tcPr>
            <w:tcW w:w="794" w:type="pct"/>
            <w:tcBorders>
              <w:top w:val="nil"/>
              <w:left w:val="nil"/>
              <w:bottom w:val="single" w:sz="4" w:space="0" w:color="000000"/>
              <w:right w:val="single" w:sz="4" w:space="0" w:color="000000"/>
            </w:tcBorders>
            <w:shd w:val="clear" w:color="auto" w:fill="auto"/>
            <w:noWrap/>
            <w:vAlign w:val="bottom"/>
            <w:hideMark/>
          </w:tcPr>
          <w:p w14:paraId="0F255135" w14:textId="4121952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86 </w:t>
            </w:r>
          </w:p>
        </w:tc>
      </w:tr>
      <w:tr w:rsidR="008A15F5" w:rsidRPr="008A15F5" w14:paraId="16CA2B68"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B2F87B3"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0975AC42"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Casiguran</w:t>
            </w:r>
          </w:p>
        </w:tc>
        <w:tc>
          <w:tcPr>
            <w:tcW w:w="848" w:type="pct"/>
            <w:tcBorders>
              <w:top w:val="nil"/>
              <w:left w:val="nil"/>
              <w:bottom w:val="single" w:sz="4" w:space="0" w:color="000000"/>
              <w:right w:val="single" w:sz="4" w:space="0" w:color="000000"/>
            </w:tcBorders>
            <w:shd w:val="clear" w:color="auto" w:fill="auto"/>
            <w:noWrap/>
            <w:vAlign w:val="bottom"/>
            <w:hideMark/>
          </w:tcPr>
          <w:p w14:paraId="025E055F" w14:textId="5C879ED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 </w:t>
            </w:r>
          </w:p>
        </w:tc>
        <w:tc>
          <w:tcPr>
            <w:tcW w:w="794" w:type="pct"/>
            <w:tcBorders>
              <w:top w:val="nil"/>
              <w:left w:val="nil"/>
              <w:bottom w:val="single" w:sz="4" w:space="0" w:color="000000"/>
              <w:right w:val="single" w:sz="4" w:space="0" w:color="000000"/>
            </w:tcBorders>
            <w:shd w:val="clear" w:color="auto" w:fill="auto"/>
            <w:noWrap/>
            <w:vAlign w:val="bottom"/>
            <w:hideMark/>
          </w:tcPr>
          <w:p w14:paraId="6C00B320" w14:textId="712DB7E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114 </w:t>
            </w:r>
          </w:p>
        </w:tc>
        <w:tc>
          <w:tcPr>
            <w:tcW w:w="794" w:type="pct"/>
            <w:tcBorders>
              <w:top w:val="nil"/>
              <w:left w:val="nil"/>
              <w:bottom w:val="single" w:sz="4" w:space="0" w:color="000000"/>
              <w:right w:val="single" w:sz="4" w:space="0" w:color="000000"/>
            </w:tcBorders>
            <w:shd w:val="clear" w:color="auto" w:fill="auto"/>
            <w:noWrap/>
            <w:vAlign w:val="bottom"/>
            <w:hideMark/>
          </w:tcPr>
          <w:p w14:paraId="71E4B382" w14:textId="6E842D4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452 </w:t>
            </w:r>
          </w:p>
        </w:tc>
      </w:tr>
      <w:tr w:rsidR="008A15F5" w:rsidRPr="008A15F5" w14:paraId="7ACB487A"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4EFE15D"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61A5898B"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Dilasag</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269A94C1" w14:textId="243D964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1349823D" w14:textId="3A90B40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794" w:type="pct"/>
            <w:tcBorders>
              <w:top w:val="nil"/>
              <w:left w:val="nil"/>
              <w:bottom w:val="single" w:sz="4" w:space="0" w:color="000000"/>
              <w:right w:val="single" w:sz="4" w:space="0" w:color="000000"/>
            </w:tcBorders>
            <w:shd w:val="clear" w:color="auto" w:fill="auto"/>
            <w:noWrap/>
            <w:vAlign w:val="bottom"/>
            <w:hideMark/>
          </w:tcPr>
          <w:p w14:paraId="061614A3" w14:textId="4BE979E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12 </w:t>
            </w:r>
          </w:p>
        </w:tc>
      </w:tr>
      <w:tr w:rsidR="008A15F5" w:rsidRPr="008A15F5" w14:paraId="22F6AC49"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3A873E4"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072F088"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Dinalungan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6482712A" w14:textId="76690CD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 </w:t>
            </w:r>
          </w:p>
        </w:tc>
        <w:tc>
          <w:tcPr>
            <w:tcW w:w="794" w:type="pct"/>
            <w:tcBorders>
              <w:top w:val="nil"/>
              <w:left w:val="nil"/>
              <w:bottom w:val="single" w:sz="4" w:space="0" w:color="000000"/>
              <w:right w:val="single" w:sz="4" w:space="0" w:color="000000"/>
            </w:tcBorders>
            <w:shd w:val="clear" w:color="auto" w:fill="auto"/>
            <w:noWrap/>
            <w:vAlign w:val="bottom"/>
            <w:hideMark/>
          </w:tcPr>
          <w:p w14:paraId="7B3C3757" w14:textId="356C283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91 </w:t>
            </w:r>
          </w:p>
        </w:tc>
        <w:tc>
          <w:tcPr>
            <w:tcW w:w="794" w:type="pct"/>
            <w:tcBorders>
              <w:top w:val="nil"/>
              <w:left w:val="nil"/>
              <w:bottom w:val="single" w:sz="4" w:space="0" w:color="000000"/>
              <w:right w:val="single" w:sz="4" w:space="0" w:color="000000"/>
            </w:tcBorders>
            <w:shd w:val="clear" w:color="auto" w:fill="auto"/>
            <w:noWrap/>
            <w:vAlign w:val="bottom"/>
            <w:hideMark/>
          </w:tcPr>
          <w:p w14:paraId="5023F1B3" w14:textId="35C9C6F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253 </w:t>
            </w:r>
          </w:p>
        </w:tc>
      </w:tr>
      <w:tr w:rsidR="008A15F5" w:rsidRPr="008A15F5" w14:paraId="61C3E885"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3C27EF"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AD4FD99"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Dingalan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3811C780" w14:textId="5F3EBAE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 </w:t>
            </w:r>
          </w:p>
        </w:tc>
        <w:tc>
          <w:tcPr>
            <w:tcW w:w="794" w:type="pct"/>
            <w:tcBorders>
              <w:top w:val="nil"/>
              <w:left w:val="nil"/>
              <w:bottom w:val="single" w:sz="4" w:space="0" w:color="000000"/>
              <w:right w:val="single" w:sz="4" w:space="0" w:color="000000"/>
            </w:tcBorders>
            <w:shd w:val="clear" w:color="auto" w:fill="auto"/>
            <w:noWrap/>
            <w:vAlign w:val="bottom"/>
            <w:hideMark/>
          </w:tcPr>
          <w:p w14:paraId="1D1F4914" w14:textId="40E4295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67 </w:t>
            </w:r>
          </w:p>
        </w:tc>
        <w:tc>
          <w:tcPr>
            <w:tcW w:w="794" w:type="pct"/>
            <w:tcBorders>
              <w:top w:val="nil"/>
              <w:left w:val="nil"/>
              <w:bottom w:val="single" w:sz="4" w:space="0" w:color="000000"/>
              <w:right w:val="single" w:sz="4" w:space="0" w:color="000000"/>
            </w:tcBorders>
            <w:shd w:val="clear" w:color="auto" w:fill="auto"/>
            <w:noWrap/>
            <w:vAlign w:val="bottom"/>
            <w:hideMark/>
          </w:tcPr>
          <w:p w14:paraId="544333FE" w14:textId="2565AC2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293 </w:t>
            </w:r>
          </w:p>
        </w:tc>
      </w:tr>
      <w:tr w:rsidR="008A15F5" w:rsidRPr="008A15F5" w14:paraId="3CC56CAE"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BC182D"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1F8325D"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Maria Aurora</w:t>
            </w:r>
          </w:p>
        </w:tc>
        <w:tc>
          <w:tcPr>
            <w:tcW w:w="848" w:type="pct"/>
            <w:tcBorders>
              <w:top w:val="nil"/>
              <w:left w:val="nil"/>
              <w:bottom w:val="single" w:sz="4" w:space="0" w:color="000000"/>
              <w:right w:val="single" w:sz="4" w:space="0" w:color="000000"/>
            </w:tcBorders>
            <w:shd w:val="clear" w:color="auto" w:fill="auto"/>
            <w:noWrap/>
            <w:vAlign w:val="bottom"/>
            <w:hideMark/>
          </w:tcPr>
          <w:p w14:paraId="39B10695" w14:textId="5643467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57565214" w14:textId="315D756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794" w:type="pct"/>
            <w:tcBorders>
              <w:top w:val="nil"/>
              <w:left w:val="nil"/>
              <w:bottom w:val="single" w:sz="4" w:space="0" w:color="000000"/>
              <w:right w:val="single" w:sz="4" w:space="0" w:color="000000"/>
            </w:tcBorders>
            <w:shd w:val="clear" w:color="auto" w:fill="auto"/>
            <w:noWrap/>
            <w:vAlign w:val="bottom"/>
            <w:hideMark/>
          </w:tcPr>
          <w:p w14:paraId="25979BD7" w14:textId="084F8EB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19 </w:t>
            </w:r>
          </w:p>
        </w:tc>
      </w:tr>
      <w:tr w:rsidR="008A15F5" w:rsidRPr="008A15F5" w14:paraId="6263357B"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CE71F7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49AEB9F3"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4F206F3A" w14:textId="511F738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2A57D6A5" w14:textId="3D07970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10 </w:t>
            </w:r>
          </w:p>
        </w:tc>
        <w:tc>
          <w:tcPr>
            <w:tcW w:w="794" w:type="pct"/>
            <w:tcBorders>
              <w:top w:val="nil"/>
              <w:left w:val="nil"/>
              <w:bottom w:val="single" w:sz="4" w:space="0" w:color="000000"/>
              <w:right w:val="single" w:sz="4" w:space="0" w:color="000000"/>
            </w:tcBorders>
            <w:shd w:val="clear" w:color="auto" w:fill="auto"/>
            <w:noWrap/>
            <w:vAlign w:val="bottom"/>
            <w:hideMark/>
          </w:tcPr>
          <w:p w14:paraId="06D231DD" w14:textId="6704496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39 </w:t>
            </w:r>
          </w:p>
        </w:tc>
      </w:tr>
      <w:tr w:rsidR="008A15F5" w:rsidRPr="008A15F5" w14:paraId="49428D55"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79E22"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Bulacan</w:t>
            </w:r>
          </w:p>
        </w:tc>
        <w:tc>
          <w:tcPr>
            <w:tcW w:w="848" w:type="pct"/>
            <w:tcBorders>
              <w:top w:val="nil"/>
              <w:left w:val="nil"/>
              <w:bottom w:val="single" w:sz="4" w:space="0" w:color="000000"/>
              <w:right w:val="single" w:sz="4" w:space="0" w:color="000000"/>
            </w:tcBorders>
            <w:shd w:val="clear" w:color="D8D8D8" w:fill="D8D8D8"/>
            <w:noWrap/>
            <w:vAlign w:val="bottom"/>
            <w:hideMark/>
          </w:tcPr>
          <w:p w14:paraId="264A27CA" w14:textId="0B6256DC"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25 </w:t>
            </w:r>
          </w:p>
        </w:tc>
        <w:tc>
          <w:tcPr>
            <w:tcW w:w="794" w:type="pct"/>
            <w:tcBorders>
              <w:top w:val="nil"/>
              <w:left w:val="nil"/>
              <w:bottom w:val="single" w:sz="4" w:space="0" w:color="000000"/>
              <w:right w:val="single" w:sz="4" w:space="0" w:color="000000"/>
            </w:tcBorders>
            <w:shd w:val="clear" w:color="D8D8D8" w:fill="D8D8D8"/>
            <w:noWrap/>
            <w:vAlign w:val="bottom"/>
            <w:hideMark/>
          </w:tcPr>
          <w:p w14:paraId="05E53505" w14:textId="0E4D239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4,235 </w:t>
            </w:r>
          </w:p>
        </w:tc>
        <w:tc>
          <w:tcPr>
            <w:tcW w:w="794" w:type="pct"/>
            <w:tcBorders>
              <w:top w:val="nil"/>
              <w:left w:val="nil"/>
              <w:bottom w:val="single" w:sz="4" w:space="0" w:color="000000"/>
              <w:right w:val="single" w:sz="4" w:space="0" w:color="000000"/>
            </w:tcBorders>
            <w:shd w:val="clear" w:color="D8D8D8" w:fill="D8D8D8"/>
            <w:noWrap/>
            <w:vAlign w:val="bottom"/>
            <w:hideMark/>
          </w:tcPr>
          <w:p w14:paraId="452FC2FA" w14:textId="3C8B4D2C"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23,935 </w:t>
            </w:r>
          </w:p>
        </w:tc>
      </w:tr>
      <w:tr w:rsidR="008A15F5" w:rsidRPr="008A15F5" w14:paraId="567DDC5E"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34C0CF"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17D59141"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77322C19" w14:textId="79127CF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25 </w:t>
            </w:r>
          </w:p>
        </w:tc>
        <w:tc>
          <w:tcPr>
            <w:tcW w:w="794" w:type="pct"/>
            <w:tcBorders>
              <w:top w:val="nil"/>
              <w:left w:val="nil"/>
              <w:bottom w:val="single" w:sz="4" w:space="0" w:color="000000"/>
              <w:right w:val="single" w:sz="4" w:space="0" w:color="000000"/>
            </w:tcBorders>
            <w:shd w:val="clear" w:color="auto" w:fill="auto"/>
            <w:noWrap/>
            <w:vAlign w:val="bottom"/>
            <w:hideMark/>
          </w:tcPr>
          <w:p w14:paraId="5AD2B1D8" w14:textId="55C0BFE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4,235 </w:t>
            </w:r>
          </w:p>
        </w:tc>
        <w:tc>
          <w:tcPr>
            <w:tcW w:w="794" w:type="pct"/>
            <w:tcBorders>
              <w:top w:val="nil"/>
              <w:left w:val="nil"/>
              <w:bottom w:val="single" w:sz="4" w:space="0" w:color="000000"/>
              <w:right w:val="single" w:sz="4" w:space="0" w:color="000000"/>
            </w:tcBorders>
            <w:shd w:val="clear" w:color="auto" w:fill="auto"/>
            <w:noWrap/>
            <w:vAlign w:val="bottom"/>
            <w:hideMark/>
          </w:tcPr>
          <w:p w14:paraId="5FFD818F" w14:textId="688C269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23,935 </w:t>
            </w:r>
          </w:p>
        </w:tc>
      </w:tr>
      <w:tr w:rsidR="008A15F5" w:rsidRPr="008A15F5" w14:paraId="5C4B4116"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BE401"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Nueva Ecija</w:t>
            </w:r>
          </w:p>
        </w:tc>
        <w:tc>
          <w:tcPr>
            <w:tcW w:w="848" w:type="pct"/>
            <w:tcBorders>
              <w:top w:val="nil"/>
              <w:left w:val="nil"/>
              <w:bottom w:val="single" w:sz="4" w:space="0" w:color="000000"/>
              <w:right w:val="single" w:sz="4" w:space="0" w:color="000000"/>
            </w:tcBorders>
            <w:shd w:val="clear" w:color="D8D8D8" w:fill="D8D8D8"/>
            <w:noWrap/>
            <w:vAlign w:val="bottom"/>
            <w:hideMark/>
          </w:tcPr>
          <w:p w14:paraId="6CE6DCBE" w14:textId="6304ABE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26 </w:t>
            </w:r>
          </w:p>
        </w:tc>
        <w:tc>
          <w:tcPr>
            <w:tcW w:w="794" w:type="pct"/>
            <w:tcBorders>
              <w:top w:val="nil"/>
              <w:left w:val="nil"/>
              <w:bottom w:val="single" w:sz="4" w:space="0" w:color="000000"/>
              <w:right w:val="single" w:sz="4" w:space="0" w:color="000000"/>
            </w:tcBorders>
            <w:shd w:val="clear" w:color="D8D8D8" w:fill="D8D8D8"/>
            <w:noWrap/>
            <w:vAlign w:val="bottom"/>
            <w:hideMark/>
          </w:tcPr>
          <w:p w14:paraId="6FAF51D1" w14:textId="4E68E3F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9,265 </w:t>
            </w:r>
          </w:p>
        </w:tc>
        <w:tc>
          <w:tcPr>
            <w:tcW w:w="794" w:type="pct"/>
            <w:tcBorders>
              <w:top w:val="nil"/>
              <w:left w:val="nil"/>
              <w:bottom w:val="single" w:sz="4" w:space="0" w:color="000000"/>
              <w:right w:val="single" w:sz="4" w:space="0" w:color="000000"/>
            </w:tcBorders>
            <w:shd w:val="clear" w:color="D8D8D8" w:fill="D8D8D8"/>
            <w:noWrap/>
            <w:vAlign w:val="bottom"/>
            <w:hideMark/>
          </w:tcPr>
          <w:p w14:paraId="33E2B53D" w14:textId="4E3666F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40,301 </w:t>
            </w:r>
          </w:p>
        </w:tc>
      </w:tr>
      <w:tr w:rsidR="008A15F5" w:rsidRPr="008A15F5" w14:paraId="2883B6D6"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E0CCE5F"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C55E322"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Cabanatuan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65F77A46" w14:textId="4F17AAD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20 </w:t>
            </w:r>
          </w:p>
        </w:tc>
        <w:tc>
          <w:tcPr>
            <w:tcW w:w="794" w:type="pct"/>
            <w:tcBorders>
              <w:top w:val="nil"/>
              <w:left w:val="nil"/>
              <w:bottom w:val="single" w:sz="4" w:space="0" w:color="000000"/>
              <w:right w:val="single" w:sz="4" w:space="0" w:color="000000"/>
            </w:tcBorders>
            <w:shd w:val="clear" w:color="auto" w:fill="auto"/>
            <w:noWrap/>
            <w:vAlign w:val="bottom"/>
            <w:hideMark/>
          </w:tcPr>
          <w:p w14:paraId="621AB0FC" w14:textId="5E04C81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6,487 </w:t>
            </w:r>
          </w:p>
        </w:tc>
        <w:tc>
          <w:tcPr>
            <w:tcW w:w="794" w:type="pct"/>
            <w:tcBorders>
              <w:top w:val="nil"/>
              <w:left w:val="nil"/>
              <w:bottom w:val="single" w:sz="4" w:space="0" w:color="000000"/>
              <w:right w:val="single" w:sz="4" w:space="0" w:color="000000"/>
            </w:tcBorders>
            <w:shd w:val="clear" w:color="auto" w:fill="auto"/>
            <w:noWrap/>
            <w:vAlign w:val="bottom"/>
            <w:hideMark/>
          </w:tcPr>
          <w:p w14:paraId="3504A06B" w14:textId="4A6C976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30,887 </w:t>
            </w:r>
          </w:p>
        </w:tc>
      </w:tr>
      <w:tr w:rsidR="008A15F5" w:rsidRPr="008A15F5" w14:paraId="01E01DC7"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09EA09"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764413E"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Licab</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5C27EFE4" w14:textId="0D96B65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6 </w:t>
            </w:r>
          </w:p>
        </w:tc>
        <w:tc>
          <w:tcPr>
            <w:tcW w:w="794" w:type="pct"/>
            <w:tcBorders>
              <w:top w:val="nil"/>
              <w:left w:val="nil"/>
              <w:bottom w:val="single" w:sz="4" w:space="0" w:color="000000"/>
              <w:right w:val="single" w:sz="4" w:space="0" w:color="000000"/>
            </w:tcBorders>
            <w:shd w:val="clear" w:color="auto" w:fill="auto"/>
            <w:noWrap/>
            <w:vAlign w:val="bottom"/>
            <w:hideMark/>
          </w:tcPr>
          <w:p w14:paraId="032AEE26" w14:textId="3E99F4E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2,778 </w:t>
            </w:r>
          </w:p>
        </w:tc>
        <w:tc>
          <w:tcPr>
            <w:tcW w:w="794" w:type="pct"/>
            <w:tcBorders>
              <w:top w:val="nil"/>
              <w:left w:val="nil"/>
              <w:bottom w:val="single" w:sz="4" w:space="0" w:color="000000"/>
              <w:right w:val="single" w:sz="4" w:space="0" w:color="000000"/>
            </w:tcBorders>
            <w:shd w:val="clear" w:color="auto" w:fill="auto"/>
            <w:noWrap/>
            <w:vAlign w:val="bottom"/>
            <w:hideMark/>
          </w:tcPr>
          <w:p w14:paraId="20FEE5FF" w14:textId="49EF82F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9,414 </w:t>
            </w:r>
          </w:p>
        </w:tc>
      </w:tr>
      <w:tr w:rsidR="008A15F5" w:rsidRPr="008A15F5" w14:paraId="1E10AA85"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30961"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Pampanga</w:t>
            </w:r>
          </w:p>
        </w:tc>
        <w:tc>
          <w:tcPr>
            <w:tcW w:w="848" w:type="pct"/>
            <w:tcBorders>
              <w:top w:val="nil"/>
              <w:left w:val="nil"/>
              <w:bottom w:val="single" w:sz="4" w:space="0" w:color="000000"/>
              <w:right w:val="single" w:sz="4" w:space="0" w:color="000000"/>
            </w:tcBorders>
            <w:shd w:val="clear" w:color="D8D8D8" w:fill="D8D8D8"/>
            <w:noWrap/>
            <w:vAlign w:val="bottom"/>
            <w:hideMark/>
          </w:tcPr>
          <w:p w14:paraId="59EB768D" w14:textId="0C7000BC"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794" w:type="pct"/>
            <w:tcBorders>
              <w:top w:val="nil"/>
              <w:left w:val="nil"/>
              <w:bottom w:val="single" w:sz="4" w:space="0" w:color="000000"/>
              <w:right w:val="single" w:sz="4" w:space="0" w:color="000000"/>
            </w:tcBorders>
            <w:shd w:val="clear" w:color="D8D8D8" w:fill="D8D8D8"/>
            <w:noWrap/>
            <w:vAlign w:val="bottom"/>
            <w:hideMark/>
          </w:tcPr>
          <w:p w14:paraId="392FE56D" w14:textId="2D4D2D8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14,157 </w:t>
            </w:r>
          </w:p>
        </w:tc>
        <w:tc>
          <w:tcPr>
            <w:tcW w:w="794" w:type="pct"/>
            <w:tcBorders>
              <w:top w:val="nil"/>
              <w:left w:val="nil"/>
              <w:bottom w:val="single" w:sz="4" w:space="0" w:color="000000"/>
              <w:right w:val="single" w:sz="4" w:space="0" w:color="000000"/>
            </w:tcBorders>
            <w:shd w:val="clear" w:color="D8D8D8" w:fill="D8D8D8"/>
            <w:noWrap/>
            <w:vAlign w:val="bottom"/>
            <w:hideMark/>
          </w:tcPr>
          <w:p w14:paraId="7D815724" w14:textId="4EBA306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68,467 </w:t>
            </w:r>
          </w:p>
        </w:tc>
      </w:tr>
      <w:tr w:rsidR="008A15F5" w:rsidRPr="008A15F5" w14:paraId="25B859D2"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6A8464"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11659C2A"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Masantol</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0224B4B4" w14:textId="7F167B1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794" w:type="pct"/>
            <w:tcBorders>
              <w:top w:val="nil"/>
              <w:left w:val="nil"/>
              <w:bottom w:val="single" w:sz="4" w:space="0" w:color="000000"/>
              <w:right w:val="single" w:sz="4" w:space="0" w:color="000000"/>
            </w:tcBorders>
            <w:shd w:val="clear" w:color="auto" w:fill="auto"/>
            <w:noWrap/>
            <w:vAlign w:val="bottom"/>
            <w:hideMark/>
          </w:tcPr>
          <w:p w14:paraId="55351A45" w14:textId="21DFEB5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14,157 </w:t>
            </w:r>
          </w:p>
        </w:tc>
        <w:tc>
          <w:tcPr>
            <w:tcW w:w="794" w:type="pct"/>
            <w:tcBorders>
              <w:top w:val="nil"/>
              <w:left w:val="nil"/>
              <w:bottom w:val="single" w:sz="4" w:space="0" w:color="000000"/>
              <w:right w:val="single" w:sz="4" w:space="0" w:color="000000"/>
            </w:tcBorders>
            <w:shd w:val="clear" w:color="auto" w:fill="auto"/>
            <w:noWrap/>
            <w:vAlign w:val="bottom"/>
            <w:hideMark/>
          </w:tcPr>
          <w:p w14:paraId="713DA617" w14:textId="5876B67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68,467 </w:t>
            </w:r>
          </w:p>
        </w:tc>
      </w:tr>
      <w:tr w:rsidR="008A15F5" w:rsidRPr="008A15F5" w14:paraId="06AF67D4"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5AA21C"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lastRenderedPageBreak/>
              <w:t>CALABARZON</w:t>
            </w:r>
          </w:p>
        </w:tc>
        <w:tc>
          <w:tcPr>
            <w:tcW w:w="848" w:type="pct"/>
            <w:tcBorders>
              <w:top w:val="nil"/>
              <w:left w:val="nil"/>
              <w:bottom w:val="single" w:sz="4" w:space="0" w:color="000000"/>
              <w:right w:val="single" w:sz="4" w:space="0" w:color="000000"/>
            </w:tcBorders>
            <w:shd w:val="clear" w:color="A5A5A5" w:fill="A5A5A5"/>
            <w:noWrap/>
            <w:vAlign w:val="bottom"/>
            <w:hideMark/>
          </w:tcPr>
          <w:p w14:paraId="2C09D754" w14:textId="6E466CA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92 </w:t>
            </w:r>
          </w:p>
        </w:tc>
        <w:tc>
          <w:tcPr>
            <w:tcW w:w="794" w:type="pct"/>
            <w:tcBorders>
              <w:top w:val="nil"/>
              <w:left w:val="nil"/>
              <w:bottom w:val="single" w:sz="4" w:space="0" w:color="000000"/>
              <w:right w:val="single" w:sz="4" w:space="0" w:color="000000"/>
            </w:tcBorders>
            <w:shd w:val="clear" w:color="A5A5A5" w:fill="A5A5A5"/>
            <w:noWrap/>
            <w:vAlign w:val="bottom"/>
            <w:hideMark/>
          </w:tcPr>
          <w:p w14:paraId="10966C1D" w14:textId="0D3A428F"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5,674 </w:t>
            </w:r>
          </w:p>
        </w:tc>
        <w:tc>
          <w:tcPr>
            <w:tcW w:w="794" w:type="pct"/>
            <w:tcBorders>
              <w:top w:val="nil"/>
              <w:left w:val="nil"/>
              <w:bottom w:val="single" w:sz="4" w:space="0" w:color="000000"/>
              <w:right w:val="single" w:sz="4" w:space="0" w:color="000000"/>
            </w:tcBorders>
            <w:shd w:val="clear" w:color="A5A5A5" w:fill="A5A5A5"/>
            <w:noWrap/>
            <w:vAlign w:val="bottom"/>
            <w:hideMark/>
          </w:tcPr>
          <w:p w14:paraId="75BE49A8" w14:textId="3A21FB5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26,405 </w:t>
            </w:r>
          </w:p>
        </w:tc>
      </w:tr>
      <w:tr w:rsidR="008A15F5" w:rsidRPr="008A15F5" w14:paraId="057F55DE"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EE01F"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Laguna</w:t>
            </w:r>
          </w:p>
        </w:tc>
        <w:tc>
          <w:tcPr>
            <w:tcW w:w="848" w:type="pct"/>
            <w:tcBorders>
              <w:top w:val="nil"/>
              <w:left w:val="nil"/>
              <w:bottom w:val="single" w:sz="4" w:space="0" w:color="000000"/>
              <w:right w:val="single" w:sz="4" w:space="0" w:color="000000"/>
            </w:tcBorders>
            <w:shd w:val="clear" w:color="D8D8D8" w:fill="D8D8D8"/>
            <w:noWrap/>
            <w:vAlign w:val="bottom"/>
            <w:hideMark/>
          </w:tcPr>
          <w:p w14:paraId="2B58D044" w14:textId="4C1043D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 </w:t>
            </w:r>
          </w:p>
        </w:tc>
        <w:tc>
          <w:tcPr>
            <w:tcW w:w="794" w:type="pct"/>
            <w:tcBorders>
              <w:top w:val="nil"/>
              <w:left w:val="nil"/>
              <w:bottom w:val="single" w:sz="4" w:space="0" w:color="000000"/>
              <w:right w:val="single" w:sz="4" w:space="0" w:color="000000"/>
            </w:tcBorders>
            <w:shd w:val="clear" w:color="D8D8D8" w:fill="D8D8D8"/>
            <w:noWrap/>
            <w:vAlign w:val="bottom"/>
            <w:hideMark/>
          </w:tcPr>
          <w:p w14:paraId="093A93BA" w14:textId="53BC16C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 </w:t>
            </w:r>
          </w:p>
        </w:tc>
        <w:tc>
          <w:tcPr>
            <w:tcW w:w="794" w:type="pct"/>
            <w:tcBorders>
              <w:top w:val="nil"/>
              <w:left w:val="nil"/>
              <w:bottom w:val="single" w:sz="4" w:space="0" w:color="000000"/>
              <w:right w:val="single" w:sz="4" w:space="0" w:color="000000"/>
            </w:tcBorders>
            <w:shd w:val="clear" w:color="D8D8D8" w:fill="D8D8D8"/>
            <w:noWrap/>
            <w:vAlign w:val="bottom"/>
            <w:hideMark/>
          </w:tcPr>
          <w:p w14:paraId="274203F0" w14:textId="32E7840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r>
      <w:tr w:rsidR="008A15F5" w:rsidRPr="008A15F5" w14:paraId="5651B140"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0DD89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0B3B5335"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Santa Cruz (capital)</w:t>
            </w:r>
          </w:p>
        </w:tc>
        <w:tc>
          <w:tcPr>
            <w:tcW w:w="848" w:type="pct"/>
            <w:tcBorders>
              <w:top w:val="nil"/>
              <w:left w:val="nil"/>
              <w:bottom w:val="single" w:sz="4" w:space="0" w:color="000000"/>
              <w:right w:val="single" w:sz="4" w:space="0" w:color="000000"/>
            </w:tcBorders>
            <w:shd w:val="clear" w:color="auto" w:fill="auto"/>
            <w:noWrap/>
            <w:vAlign w:val="bottom"/>
            <w:hideMark/>
          </w:tcPr>
          <w:p w14:paraId="7DF3C1C3" w14:textId="388B54D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0B5D5350" w14:textId="354A3F6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1651CA81" w14:textId="7E8FF45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 </w:t>
            </w:r>
          </w:p>
        </w:tc>
      </w:tr>
      <w:tr w:rsidR="008A15F5" w:rsidRPr="008A15F5" w14:paraId="1B387144" w14:textId="77777777" w:rsidTr="008A15F5">
        <w:trPr>
          <w:trHeight w:val="20"/>
        </w:trPr>
        <w:tc>
          <w:tcPr>
            <w:tcW w:w="25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9BE04"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Quezon</w:t>
            </w:r>
          </w:p>
        </w:tc>
        <w:tc>
          <w:tcPr>
            <w:tcW w:w="848" w:type="pct"/>
            <w:tcBorders>
              <w:top w:val="nil"/>
              <w:left w:val="nil"/>
              <w:bottom w:val="single" w:sz="4" w:space="0" w:color="000000"/>
              <w:right w:val="single" w:sz="4" w:space="0" w:color="000000"/>
            </w:tcBorders>
            <w:shd w:val="clear" w:color="D8D8D8" w:fill="D8D8D8"/>
            <w:noWrap/>
            <w:vAlign w:val="bottom"/>
            <w:hideMark/>
          </w:tcPr>
          <w:p w14:paraId="6BCB6A27" w14:textId="31C14D5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91 </w:t>
            </w:r>
          </w:p>
        </w:tc>
        <w:tc>
          <w:tcPr>
            <w:tcW w:w="794" w:type="pct"/>
            <w:tcBorders>
              <w:top w:val="nil"/>
              <w:left w:val="nil"/>
              <w:bottom w:val="single" w:sz="4" w:space="0" w:color="000000"/>
              <w:right w:val="single" w:sz="4" w:space="0" w:color="000000"/>
            </w:tcBorders>
            <w:shd w:val="clear" w:color="D8D8D8" w:fill="D8D8D8"/>
            <w:noWrap/>
            <w:vAlign w:val="bottom"/>
            <w:hideMark/>
          </w:tcPr>
          <w:p w14:paraId="75B45E0A" w14:textId="0762798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5,672 </w:t>
            </w:r>
          </w:p>
        </w:tc>
        <w:tc>
          <w:tcPr>
            <w:tcW w:w="794" w:type="pct"/>
            <w:tcBorders>
              <w:top w:val="nil"/>
              <w:left w:val="nil"/>
              <w:bottom w:val="single" w:sz="4" w:space="0" w:color="000000"/>
              <w:right w:val="single" w:sz="4" w:space="0" w:color="000000"/>
            </w:tcBorders>
            <w:shd w:val="clear" w:color="D8D8D8" w:fill="D8D8D8"/>
            <w:noWrap/>
            <w:vAlign w:val="bottom"/>
            <w:hideMark/>
          </w:tcPr>
          <w:p w14:paraId="238899D9" w14:textId="1C32C45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26,396 </w:t>
            </w:r>
          </w:p>
        </w:tc>
      </w:tr>
      <w:tr w:rsidR="008A15F5" w:rsidRPr="008A15F5" w14:paraId="5C8A4BAE"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5DF23A"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32228193"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70D1AA75" w14:textId="2A8778E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794" w:type="pct"/>
            <w:tcBorders>
              <w:top w:val="nil"/>
              <w:left w:val="nil"/>
              <w:bottom w:val="single" w:sz="4" w:space="0" w:color="000000"/>
              <w:right w:val="single" w:sz="4" w:space="0" w:color="000000"/>
            </w:tcBorders>
            <w:shd w:val="clear" w:color="auto" w:fill="auto"/>
            <w:noWrap/>
            <w:vAlign w:val="bottom"/>
            <w:hideMark/>
          </w:tcPr>
          <w:p w14:paraId="36854457" w14:textId="6966DDD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42 </w:t>
            </w:r>
          </w:p>
        </w:tc>
        <w:tc>
          <w:tcPr>
            <w:tcW w:w="794" w:type="pct"/>
            <w:tcBorders>
              <w:top w:val="nil"/>
              <w:left w:val="nil"/>
              <w:bottom w:val="single" w:sz="4" w:space="0" w:color="000000"/>
              <w:right w:val="single" w:sz="4" w:space="0" w:color="000000"/>
            </w:tcBorders>
            <w:shd w:val="clear" w:color="auto" w:fill="auto"/>
            <w:noWrap/>
            <w:vAlign w:val="bottom"/>
            <w:hideMark/>
          </w:tcPr>
          <w:p w14:paraId="319B7E92" w14:textId="5CC4894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189 </w:t>
            </w:r>
          </w:p>
        </w:tc>
      </w:tr>
      <w:tr w:rsidR="008A15F5" w:rsidRPr="008A15F5" w14:paraId="47F469E9"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863D82"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8F28242"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Calauag</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0A7C1C9C" w14:textId="6EA1422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13 </w:t>
            </w:r>
          </w:p>
        </w:tc>
        <w:tc>
          <w:tcPr>
            <w:tcW w:w="794" w:type="pct"/>
            <w:tcBorders>
              <w:top w:val="nil"/>
              <w:left w:val="nil"/>
              <w:bottom w:val="single" w:sz="4" w:space="0" w:color="000000"/>
              <w:right w:val="single" w:sz="4" w:space="0" w:color="000000"/>
            </w:tcBorders>
            <w:shd w:val="clear" w:color="auto" w:fill="auto"/>
            <w:noWrap/>
            <w:vAlign w:val="bottom"/>
            <w:hideMark/>
          </w:tcPr>
          <w:p w14:paraId="56623F3F" w14:textId="44088F0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522 </w:t>
            </w:r>
          </w:p>
        </w:tc>
        <w:tc>
          <w:tcPr>
            <w:tcW w:w="794" w:type="pct"/>
            <w:tcBorders>
              <w:top w:val="nil"/>
              <w:left w:val="nil"/>
              <w:bottom w:val="single" w:sz="4" w:space="0" w:color="000000"/>
              <w:right w:val="single" w:sz="4" w:space="0" w:color="000000"/>
            </w:tcBorders>
            <w:shd w:val="clear" w:color="auto" w:fill="auto"/>
            <w:noWrap/>
            <w:vAlign w:val="bottom"/>
            <w:hideMark/>
          </w:tcPr>
          <w:p w14:paraId="12214508" w14:textId="7BC33F8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2,305 </w:t>
            </w:r>
          </w:p>
        </w:tc>
      </w:tr>
      <w:tr w:rsidR="008A15F5" w:rsidRPr="008A15F5" w14:paraId="77FB807F"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8FDF4C"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58761D4E"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Catanauan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464F2A1A" w14:textId="47B7489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12 </w:t>
            </w:r>
          </w:p>
        </w:tc>
        <w:tc>
          <w:tcPr>
            <w:tcW w:w="794" w:type="pct"/>
            <w:tcBorders>
              <w:top w:val="nil"/>
              <w:left w:val="nil"/>
              <w:bottom w:val="single" w:sz="4" w:space="0" w:color="000000"/>
              <w:right w:val="single" w:sz="4" w:space="0" w:color="000000"/>
            </w:tcBorders>
            <w:shd w:val="clear" w:color="auto" w:fill="auto"/>
            <w:noWrap/>
            <w:vAlign w:val="bottom"/>
            <w:hideMark/>
          </w:tcPr>
          <w:p w14:paraId="660F0F72" w14:textId="3526FC9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1,829 </w:t>
            </w:r>
          </w:p>
        </w:tc>
        <w:tc>
          <w:tcPr>
            <w:tcW w:w="794" w:type="pct"/>
            <w:tcBorders>
              <w:top w:val="nil"/>
              <w:left w:val="nil"/>
              <w:bottom w:val="single" w:sz="4" w:space="0" w:color="000000"/>
              <w:right w:val="single" w:sz="4" w:space="0" w:color="000000"/>
            </w:tcBorders>
            <w:shd w:val="clear" w:color="auto" w:fill="auto"/>
            <w:noWrap/>
            <w:vAlign w:val="bottom"/>
            <w:hideMark/>
          </w:tcPr>
          <w:p w14:paraId="6AD066BF" w14:textId="3970724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9,145 </w:t>
            </w:r>
          </w:p>
        </w:tc>
      </w:tr>
      <w:tr w:rsidR="008A15F5" w:rsidRPr="008A15F5" w14:paraId="012FB29A"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7D7AC8"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16DBFAD7"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General Luna</w:t>
            </w:r>
          </w:p>
        </w:tc>
        <w:tc>
          <w:tcPr>
            <w:tcW w:w="848" w:type="pct"/>
            <w:tcBorders>
              <w:top w:val="nil"/>
              <w:left w:val="nil"/>
              <w:bottom w:val="single" w:sz="4" w:space="0" w:color="000000"/>
              <w:right w:val="single" w:sz="4" w:space="0" w:color="000000"/>
            </w:tcBorders>
            <w:shd w:val="clear" w:color="auto" w:fill="auto"/>
            <w:noWrap/>
            <w:vAlign w:val="bottom"/>
            <w:hideMark/>
          </w:tcPr>
          <w:p w14:paraId="1032B5B8" w14:textId="2413949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794" w:type="pct"/>
            <w:tcBorders>
              <w:top w:val="nil"/>
              <w:left w:val="nil"/>
              <w:bottom w:val="single" w:sz="4" w:space="0" w:color="000000"/>
              <w:right w:val="single" w:sz="4" w:space="0" w:color="000000"/>
            </w:tcBorders>
            <w:shd w:val="clear" w:color="auto" w:fill="auto"/>
            <w:noWrap/>
            <w:vAlign w:val="bottom"/>
            <w:hideMark/>
          </w:tcPr>
          <w:p w14:paraId="0471FC62" w14:textId="53F1AA7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29 </w:t>
            </w:r>
          </w:p>
        </w:tc>
        <w:tc>
          <w:tcPr>
            <w:tcW w:w="794" w:type="pct"/>
            <w:tcBorders>
              <w:top w:val="nil"/>
              <w:left w:val="nil"/>
              <w:bottom w:val="single" w:sz="4" w:space="0" w:color="000000"/>
              <w:right w:val="single" w:sz="4" w:space="0" w:color="000000"/>
            </w:tcBorders>
            <w:shd w:val="clear" w:color="auto" w:fill="auto"/>
            <w:noWrap/>
            <w:vAlign w:val="bottom"/>
            <w:hideMark/>
          </w:tcPr>
          <w:p w14:paraId="23EBF958" w14:textId="5813442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158 </w:t>
            </w:r>
          </w:p>
        </w:tc>
      </w:tr>
      <w:tr w:rsidR="008A15F5" w:rsidRPr="008A15F5" w14:paraId="42D9A9D1"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DE372C6"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39B6CB95"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Gumaca</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34ACD435" w14:textId="0460053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13 </w:t>
            </w:r>
          </w:p>
        </w:tc>
        <w:tc>
          <w:tcPr>
            <w:tcW w:w="794" w:type="pct"/>
            <w:tcBorders>
              <w:top w:val="nil"/>
              <w:left w:val="nil"/>
              <w:bottom w:val="single" w:sz="4" w:space="0" w:color="000000"/>
              <w:right w:val="single" w:sz="4" w:space="0" w:color="000000"/>
            </w:tcBorders>
            <w:shd w:val="clear" w:color="auto" w:fill="auto"/>
            <w:noWrap/>
            <w:vAlign w:val="bottom"/>
            <w:hideMark/>
          </w:tcPr>
          <w:p w14:paraId="6555B28B" w14:textId="189F1E6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258 </w:t>
            </w:r>
          </w:p>
        </w:tc>
        <w:tc>
          <w:tcPr>
            <w:tcW w:w="794" w:type="pct"/>
            <w:tcBorders>
              <w:top w:val="nil"/>
              <w:left w:val="nil"/>
              <w:bottom w:val="single" w:sz="4" w:space="0" w:color="000000"/>
              <w:right w:val="single" w:sz="4" w:space="0" w:color="000000"/>
            </w:tcBorders>
            <w:shd w:val="clear" w:color="auto" w:fill="auto"/>
            <w:noWrap/>
            <w:vAlign w:val="bottom"/>
            <w:hideMark/>
          </w:tcPr>
          <w:p w14:paraId="23AF6EAA" w14:textId="5938BF6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965 </w:t>
            </w:r>
          </w:p>
        </w:tc>
      </w:tr>
      <w:tr w:rsidR="008A15F5" w:rsidRPr="008A15F5" w14:paraId="273D8C58"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5481B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4C00BADE"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Lopez</w:t>
            </w:r>
          </w:p>
        </w:tc>
        <w:tc>
          <w:tcPr>
            <w:tcW w:w="848" w:type="pct"/>
            <w:tcBorders>
              <w:top w:val="nil"/>
              <w:left w:val="nil"/>
              <w:bottom w:val="single" w:sz="4" w:space="0" w:color="000000"/>
              <w:right w:val="single" w:sz="4" w:space="0" w:color="000000"/>
            </w:tcBorders>
            <w:shd w:val="clear" w:color="auto" w:fill="auto"/>
            <w:noWrap/>
            <w:vAlign w:val="bottom"/>
            <w:hideMark/>
          </w:tcPr>
          <w:p w14:paraId="530DC6BE" w14:textId="3589703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39 </w:t>
            </w:r>
          </w:p>
        </w:tc>
        <w:tc>
          <w:tcPr>
            <w:tcW w:w="794" w:type="pct"/>
            <w:tcBorders>
              <w:top w:val="nil"/>
              <w:left w:val="nil"/>
              <w:bottom w:val="single" w:sz="4" w:space="0" w:color="000000"/>
              <w:right w:val="single" w:sz="4" w:space="0" w:color="000000"/>
            </w:tcBorders>
            <w:shd w:val="clear" w:color="auto" w:fill="auto"/>
            <w:noWrap/>
            <w:vAlign w:val="bottom"/>
            <w:hideMark/>
          </w:tcPr>
          <w:p w14:paraId="528E36AC" w14:textId="7FCC08D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1,637 </w:t>
            </w:r>
          </w:p>
        </w:tc>
        <w:tc>
          <w:tcPr>
            <w:tcW w:w="794" w:type="pct"/>
            <w:tcBorders>
              <w:top w:val="nil"/>
              <w:left w:val="nil"/>
              <w:bottom w:val="single" w:sz="4" w:space="0" w:color="000000"/>
              <w:right w:val="single" w:sz="4" w:space="0" w:color="000000"/>
            </w:tcBorders>
            <w:shd w:val="clear" w:color="auto" w:fill="auto"/>
            <w:noWrap/>
            <w:vAlign w:val="bottom"/>
            <w:hideMark/>
          </w:tcPr>
          <w:p w14:paraId="34D4418C" w14:textId="2EE0801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6,861 </w:t>
            </w:r>
          </w:p>
        </w:tc>
      </w:tr>
      <w:tr w:rsidR="008A15F5" w:rsidRPr="008A15F5" w14:paraId="7C122253"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3DC3F0"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7F92C253"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Real</w:t>
            </w:r>
          </w:p>
        </w:tc>
        <w:tc>
          <w:tcPr>
            <w:tcW w:w="848" w:type="pct"/>
            <w:tcBorders>
              <w:top w:val="nil"/>
              <w:left w:val="nil"/>
              <w:bottom w:val="single" w:sz="4" w:space="0" w:color="000000"/>
              <w:right w:val="single" w:sz="4" w:space="0" w:color="000000"/>
            </w:tcBorders>
            <w:shd w:val="clear" w:color="auto" w:fill="auto"/>
            <w:noWrap/>
            <w:vAlign w:val="bottom"/>
            <w:hideMark/>
          </w:tcPr>
          <w:p w14:paraId="3C35D8F9" w14:textId="55A42EE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794" w:type="pct"/>
            <w:tcBorders>
              <w:top w:val="nil"/>
              <w:left w:val="nil"/>
              <w:bottom w:val="single" w:sz="4" w:space="0" w:color="000000"/>
              <w:right w:val="single" w:sz="4" w:space="0" w:color="000000"/>
            </w:tcBorders>
            <w:shd w:val="clear" w:color="auto" w:fill="auto"/>
            <w:noWrap/>
            <w:vAlign w:val="bottom"/>
            <w:hideMark/>
          </w:tcPr>
          <w:p w14:paraId="78D194CE" w14:textId="1AB96A6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5 </w:t>
            </w:r>
          </w:p>
        </w:tc>
        <w:tc>
          <w:tcPr>
            <w:tcW w:w="794" w:type="pct"/>
            <w:tcBorders>
              <w:top w:val="nil"/>
              <w:left w:val="nil"/>
              <w:bottom w:val="single" w:sz="4" w:space="0" w:color="000000"/>
              <w:right w:val="single" w:sz="4" w:space="0" w:color="000000"/>
            </w:tcBorders>
            <w:shd w:val="clear" w:color="auto" w:fill="auto"/>
            <w:noWrap/>
            <w:vAlign w:val="bottom"/>
            <w:hideMark/>
          </w:tcPr>
          <w:p w14:paraId="1B46A690" w14:textId="4E1E789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23 </w:t>
            </w:r>
          </w:p>
        </w:tc>
      </w:tr>
      <w:tr w:rsidR="008A15F5" w:rsidRPr="008A15F5" w14:paraId="0F56B900" w14:textId="77777777" w:rsidTr="008A15F5">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EBBC81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2469" w:type="pct"/>
            <w:tcBorders>
              <w:top w:val="nil"/>
              <w:left w:val="nil"/>
              <w:bottom w:val="single" w:sz="4" w:space="0" w:color="000000"/>
              <w:right w:val="single" w:sz="4" w:space="0" w:color="000000"/>
            </w:tcBorders>
            <w:shd w:val="clear" w:color="auto" w:fill="auto"/>
            <w:vAlign w:val="center"/>
            <w:hideMark/>
          </w:tcPr>
          <w:p w14:paraId="64F8A639"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Tagkawayan</w:t>
            </w:r>
            <w:proofErr w:type="spellEnd"/>
          </w:p>
        </w:tc>
        <w:tc>
          <w:tcPr>
            <w:tcW w:w="848" w:type="pct"/>
            <w:tcBorders>
              <w:top w:val="nil"/>
              <w:left w:val="nil"/>
              <w:bottom w:val="single" w:sz="4" w:space="0" w:color="000000"/>
              <w:right w:val="single" w:sz="4" w:space="0" w:color="000000"/>
            </w:tcBorders>
            <w:shd w:val="clear" w:color="auto" w:fill="auto"/>
            <w:noWrap/>
            <w:vAlign w:val="bottom"/>
            <w:hideMark/>
          </w:tcPr>
          <w:p w14:paraId="320DC08F" w14:textId="3EE9508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8 </w:t>
            </w:r>
          </w:p>
        </w:tc>
        <w:tc>
          <w:tcPr>
            <w:tcW w:w="794" w:type="pct"/>
            <w:tcBorders>
              <w:top w:val="nil"/>
              <w:left w:val="nil"/>
              <w:bottom w:val="single" w:sz="4" w:space="0" w:color="000000"/>
              <w:right w:val="single" w:sz="4" w:space="0" w:color="000000"/>
            </w:tcBorders>
            <w:shd w:val="clear" w:color="auto" w:fill="auto"/>
            <w:noWrap/>
            <w:vAlign w:val="bottom"/>
            <w:hideMark/>
          </w:tcPr>
          <w:p w14:paraId="54A0FE59" w14:textId="385BAF9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1,350 </w:t>
            </w:r>
          </w:p>
        </w:tc>
        <w:tc>
          <w:tcPr>
            <w:tcW w:w="794" w:type="pct"/>
            <w:tcBorders>
              <w:top w:val="nil"/>
              <w:left w:val="nil"/>
              <w:bottom w:val="single" w:sz="4" w:space="0" w:color="000000"/>
              <w:right w:val="single" w:sz="4" w:space="0" w:color="000000"/>
            </w:tcBorders>
            <w:shd w:val="clear" w:color="auto" w:fill="auto"/>
            <w:noWrap/>
            <w:vAlign w:val="bottom"/>
            <w:hideMark/>
          </w:tcPr>
          <w:p w14:paraId="3F4A725A" w14:textId="73F71B5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6,750 </w:t>
            </w:r>
          </w:p>
        </w:tc>
      </w:tr>
    </w:tbl>
    <w:p w14:paraId="0C1EC99B" w14:textId="0B600820" w:rsidR="00E511E9" w:rsidRDefault="00E511E9" w:rsidP="00D63528">
      <w:pPr>
        <w:spacing w:after="0" w:line="240" w:lineRule="auto"/>
        <w:ind w:firstLine="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503337F5" w14:textId="0CE6513F" w:rsidR="007534D1" w:rsidRPr="00475847" w:rsidRDefault="007534D1"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7221BB">
        <w:rPr>
          <w:rFonts w:ascii="Arial" w:eastAsia="Arial" w:hAnsi="Arial" w:cs="Arial"/>
          <w:i/>
          <w:color w:val="0070C0"/>
          <w:sz w:val="16"/>
          <w:szCs w:val="24"/>
        </w:rPr>
        <w:t>s II, III and CALABARZON</w:t>
      </w:r>
    </w:p>
    <w:p w14:paraId="2F6CB451" w14:textId="77777777" w:rsidR="006E5529" w:rsidRDefault="006E5529" w:rsidP="00D63528">
      <w:pPr>
        <w:spacing w:after="0" w:line="240" w:lineRule="auto"/>
        <w:contextualSpacing/>
        <w:rPr>
          <w:rFonts w:ascii="Arial" w:eastAsia="Arial" w:hAnsi="Arial" w:cs="Arial"/>
          <w:b/>
          <w:color w:val="002060"/>
          <w:sz w:val="24"/>
          <w:szCs w:val="24"/>
        </w:rPr>
      </w:pPr>
    </w:p>
    <w:p w14:paraId="3D34FADD" w14:textId="544F5FA6" w:rsidR="00B93C24" w:rsidRPr="00B93C24" w:rsidRDefault="00B93C24" w:rsidP="00B93C24">
      <w:pPr>
        <w:tabs>
          <w:tab w:val="left" w:pos="284"/>
          <w:tab w:val="left" w:pos="426"/>
        </w:tabs>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II.   </w:t>
      </w:r>
      <w:r w:rsidRPr="00B93C24">
        <w:rPr>
          <w:rFonts w:ascii="Arial" w:eastAsia="Arial" w:hAnsi="Arial" w:cs="Arial"/>
          <w:b/>
          <w:color w:val="002060"/>
          <w:sz w:val="24"/>
          <w:szCs w:val="24"/>
        </w:rPr>
        <w:t xml:space="preserve">Status of Displaced Families / Persons </w:t>
      </w:r>
    </w:p>
    <w:p w14:paraId="3488D178" w14:textId="77777777" w:rsidR="00B93C24" w:rsidRDefault="00B93C24" w:rsidP="00B93C24">
      <w:pPr>
        <w:pStyle w:val="ListParagraph"/>
        <w:numPr>
          <w:ilvl w:val="0"/>
          <w:numId w:val="32"/>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7FD8B29F" w14:textId="2D593768" w:rsidR="00B93C24" w:rsidRPr="00A131E0"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sz w:val="24"/>
          <w:szCs w:val="24"/>
        </w:rPr>
        <w:t xml:space="preserve">There are </w:t>
      </w:r>
      <w:r w:rsidR="00AD4FF6">
        <w:rPr>
          <w:rFonts w:ascii="Arial" w:eastAsia="Arial" w:hAnsi="Arial" w:cs="Arial"/>
          <w:b/>
          <w:color w:val="0070C0"/>
          <w:sz w:val="24"/>
          <w:szCs w:val="24"/>
        </w:rPr>
        <w:t>4</w:t>
      </w:r>
      <w:r w:rsidR="006E5529">
        <w:rPr>
          <w:rFonts w:ascii="Arial" w:eastAsia="Arial" w:hAnsi="Arial" w:cs="Arial"/>
          <w:b/>
          <w:color w:val="0070C0"/>
          <w:sz w:val="24"/>
          <w:szCs w:val="24"/>
        </w:rPr>
        <w:t>,</w:t>
      </w:r>
      <w:r w:rsidR="00AD4FF6">
        <w:rPr>
          <w:rFonts w:ascii="Arial" w:eastAsia="Arial" w:hAnsi="Arial" w:cs="Arial"/>
          <w:b/>
          <w:color w:val="0070C0"/>
          <w:sz w:val="24"/>
          <w:szCs w:val="24"/>
        </w:rPr>
        <w:t>071</w:t>
      </w:r>
      <w:r w:rsidRPr="00A131E0">
        <w:rPr>
          <w:rFonts w:ascii="Arial" w:eastAsia="Arial" w:hAnsi="Arial" w:cs="Arial"/>
          <w:b/>
          <w:color w:val="0070C0"/>
          <w:sz w:val="24"/>
          <w:szCs w:val="24"/>
        </w:rPr>
        <w:t xml:space="preserve"> families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or </w:t>
      </w:r>
      <w:r w:rsidR="00AD4FF6">
        <w:rPr>
          <w:rFonts w:ascii="Arial" w:eastAsia="Arial" w:hAnsi="Arial" w:cs="Arial"/>
          <w:b/>
          <w:color w:val="0070C0"/>
          <w:sz w:val="24"/>
          <w:szCs w:val="24"/>
        </w:rPr>
        <w:t>18</w:t>
      </w:r>
      <w:r w:rsidR="00EF58C6">
        <w:rPr>
          <w:rFonts w:ascii="Arial" w:eastAsia="Arial" w:hAnsi="Arial" w:cs="Arial"/>
          <w:b/>
          <w:color w:val="0070C0"/>
          <w:sz w:val="24"/>
          <w:szCs w:val="24"/>
        </w:rPr>
        <w:t>,</w:t>
      </w:r>
      <w:r w:rsidR="00AD4FF6">
        <w:rPr>
          <w:rFonts w:ascii="Arial" w:eastAsia="Arial" w:hAnsi="Arial" w:cs="Arial"/>
          <w:b/>
          <w:color w:val="0070C0"/>
          <w:sz w:val="24"/>
          <w:szCs w:val="24"/>
        </w:rPr>
        <w:t>436</w:t>
      </w:r>
      <w:r w:rsidRPr="00426144">
        <w:rPr>
          <w:rFonts w:ascii="Arial" w:eastAsia="Arial" w:hAnsi="Arial" w:cs="Arial"/>
          <w:b/>
          <w:color w:val="0070C0"/>
          <w:sz w:val="24"/>
          <w:szCs w:val="24"/>
        </w:rPr>
        <w:t xml:space="preserve"> </w:t>
      </w:r>
      <w:r w:rsidRPr="00A131E0">
        <w:rPr>
          <w:rFonts w:ascii="Arial" w:eastAsia="Arial" w:hAnsi="Arial" w:cs="Arial"/>
          <w:b/>
          <w:color w:val="0070C0"/>
          <w:sz w:val="24"/>
          <w:szCs w:val="24"/>
        </w:rPr>
        <w:t>persons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taking temporary shelter in </w:t>
      </w:r>
      <w:r w:rsidR="00AD4FF6">
        <w:rPr>
          <w:rFonts w:ascii="Arial" w:eastAsia="Arial" w:hAnsi="Arial" w:cs="Arial"/>
          <w:b/>
          <w:color w:val="0070C0"/>
          <w:sz w:val="24"/>
          <w:szCs w:val="24"/>
        </w:rPr>
        <w:t>67</w:t>
      </w:r>
      <w:r w:rsidRPr="00A131E0">
        <w:rPr>
          <w:rFonts w:ascii="Arial" w:eastAsia="Arial" w:hAnsi="Arial" w:cs="Arial"/>
          <w:b/>
          <w:color w:val="0070C0"/>
          <w:sz w:val="24"/>
          <w:szCs w:val="24"/>
        </w:rPr>
        <w:t xml:space="preserve"> evacuation centers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in </w:t>
      </w:r>
      <w:r w:rsidRPr="00AF7C70">
        <w:rPr>
          <w:rFonts w:ascii="Arial" w:eastAsia="Arial" w:hAnsi="Arial" w:cs="Arial"/>
          <w:b/>
          <w:sz w:val="24"/>
          <w:szCs w:val="24"/>
        </w:rPr>
        <w:t>Region</w:t>
      </w:r>
      <w:r w:rsidR="00EF58C6" w:rsidRPr="00AF7C70">
        <w:rPr>
          <w:rFonts w:ascii="Arial" w:eastAsia="Arial" w:hAnsi="Arial" w:cs="Arial"/>
          <w:b/>
          <w:sz w:val="24"/>
          <w:szCs w:val="24"/>
        </w:rPr>
        <w:t>s</w:t>
      </w:r>
      <w:r w:rsidRPr="00AF7C70">
        <w:rPr>
          <w:rFonts w:ascii="Arial" w:eastAsia="Arial" w:hAnsi="Arial" w:cs="Arial"/>
          <w:b/>
          <w:sz w:val="24"/>
          <w:szCs w:val="24"/>
        </w:rPr>
        <w:t xml:space="preserve"> </w:t>
      </w:r>
      <w:r w:rsidR="00EF58C6" w:rsidRPr="00AF7C70">
        <w:rPr>
          <w:rFonts w:ascii="Arial" w:eastAsia="Arial" w:hAnsi="Arial" w:cs="Arial"/>
          <w:b/>
          <w:sz w:val="24"/>
          <w:szCs w:val="24"/>
        </w:rPr>
        <w:t xml:space="preserve">II, III </w:t>
      </w:r>
      <w:r w:rsidR="00EF58C6" w:rsidRPr="00AF7C70">
        <w:rPr>
          <w:rFonts w:ascii="Arial" w:eastAsia="Arial" w:hAnsi="Arial" w:cs="Arial"/>
          <w:sz w:val="24"/>
          <w:szCs w:val="24"/>
        </w:rPr>
        <w:t>and</w:t>
      </w:r>
      <w:r w:rsidR="00EF58C6" w:rsidRPr="00AF7C70">
        <w:rPr>
          <w:rFonts w:ascii="Arial" w:eastAsia="Arial" w:hAnsi="Arial" w:cs="Arial"/>
          <w:b/>
          <w:sz w:val="24"/>
          <w:szCs w:val="24"/>
        </w:rPr>
        <w:t xml:space="preserve"> CALABARZON</w:t>
      </w:r>
      <w:r w:rsidRPr="00AF7C70">
        <w:rPr>
          <w:rFonts w:ascii="Arial" w:eastAsia="Arial" w:hAnsi="Arial" w:cs="Arial"/>
          <w:b/>
          <w:sz w:val="24"/>
          <w:szCs w:val="24"/>
        </w:rPr>
        <w:t xml:space="preserve"> </w:t>
      </w:r>
      <w:r w:rsidRPr="00A131E0">
        <w:rPr>
          <w:rFonts w:ascii="Arial" w:eastAsia="Arial" w:hAnsi="Arial" w:cs="Arial"/>
          <w:sz w:val="24"/>
          <w:szCs w:val="24"/>
        </w:rPr>
        <w:t>(see Table 2).</w:t>
      </w:r>
    </w:p>
    <w:p w14:paraId="37496949" w14:textId="77777777" w:rsidR="00B93C24" w:rsidRPr="00A131E0" w:rsidRDefault="00B93C24" w:rsidP="00B93C24">
      <w:pPr>
        <w:pStyle w:val="ListParagraph"/>
        <w:spacing w:after="0" w:line="240" w:lineRule="auto"/>
        <w:ind w:left="567"/>
        <w:jc w:val="both"/>
        <w:rPr>
          <w:rFonts w:ascii="Arial" w:eastAsia="Arial" w:hAnsi="Arial" w:cs="Arial"/>
          <w:sz w:val="24"/>
          <w:szCs w:val="24"/>
        </w:rPr>
      </w:pPr>
    </w:p>
    <w:p w14:paraId="1658E22D" w14:textId="77777777" w:rsidR="00B93C24" w:rsidRPr="00A131E0" w:rsidRDefault="00B93C24" w:rsidP="00B93C24">
      <w:pPr>
        <w:pStyle w:val="ListParagraph"/>
        <w:spacing w:after="0" w:line="240" w:lineRule="auto"/>
        <w:jc w:val="both"/>
        <w:rPr>
          <w:rFonts w:ascii="Arial" w:eastAsia="Arial" w:hAnsi="Arial" w:cs="Arial"/>
          <w:b/>
          <w:i/>
          <w:szCs w:val="24"/>
        </w:rPr>
      </w:pPr>
      <w:r w:rsidRPr="00A131E0">
        <w:rPr>
          <w:rFonts w:ascii="Arial" w:eastAsia="Arial" w:hAnsi="Arial" w:cs="Arial"/>
          <w:b/>
          <w:i/>
          <w:szCs w:val="24"/>
        </w:rPr>
        <w:t>Table 2. Status of Displaced Families</w:t>
      </w:r>
      <w:r>
        <w:rPr>
          <w:rFonts w:ascii="Arial" w:eastAsia="Arial" w:hAnsi="Arial" w:cs="Arial"/>
          <w:b/>
          <w:i/>
          <w:szCs w:val="24"/>
        </w:rPr>
        <w:t xml:space="preserve"> </w:t>
      </w:r>
      <w:r w:rsidRPr="00A131E0">
        <w:rPr>
          <w:rFonts w:ascii="Arial" w:eastAsia="Arial" w:hAnsi="Arial" w:cs="Arial"/>
          <w:b/>
          <w:i/>
          <w:szCs w:val="24"/>
        </w:rPr>
        <w:t>/ Persons Inside Evacuation Centers</w:t>
      </w:r>
    </w:p>
    <w:tbl>
      <w:tblPr>
        <w:tblW w:w="4771" w:type="pct"/>
        <w:tblInd w:w="704" w:type="dxa"/>
        <w:tblLook w:val="04A0" w:firstRow="1" w:lastRow="0" w:firstColumn="1" w:lastColumn="0" w:noHBand="0" w:noVBand="1"/>
      </w:tblPr>
      <w:tblGrid>
        <w:gridCol w:w="285"/>
        <w:gridCol w:w="5808"/>
        <w:gridCol w:w="1275"/>
        <w:gridCol w:w="1278"/>
        <w:gridCol w:w="1557"/>
        <w:gridCol w:w="1419"/>
        <w:gridCol w:w="1557"/>
        <w:gridCol w:w="1510"/>
      </w:tblGrid>
      <w:tr w:rsidR="008A15F5" w:rsidRPr="008A15F5" w14:paraId="7BB9EBA3" w14:textId="77777777" w:rsidTr="008A15F5">
        <w:trPr>
          <w:trHeight w:val="20"/>
          <w:tblHeader/>
        </w:trPr>
        <w:tc>
          <w:tcPr>
            <w:tcW w:w="207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7D578D68"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REGION / PROVINCE / MUNICIPALITY </w:t>
            </w:r>
          </w:p>
        </w:tc>
        <w:tc>
          <w:tcPr>
            <w:tcW w:w="869" w:type="pct"/>
            <w:gridSpan w:val="2"/>
            <w:vMerge w:val="restart"/>
            <w:tcBorders>
              <w:top w:val="nil"/>
              <w:left w:val="nil"/>
              <w:bottom w:val="single" w:sz="4" w:space="0" w:color="000000"/>
              <w:right w:val="single" w:sz="4" w:space="0" w:color="000000"/>
            </w:tcBorders>
            <w:shd w:val="clear" w:color="808080" w:fill="808080"/>
            <w:vAlign w:val="center"/>
            <w:hideMark/>
          </w:tcPr>
          <w:p w14:paraId="22D8C339"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NUMBER OF EVACUATION CENTERS (ECs) </w:t>
            </w:r>
          </w:p>
        </w:tc>
        <w:tc>
          <w:tcPr>
            <w:tcW w:w="2057" w:type="pct"/>
            <w:gridSpan w:val="4"/>
            <w:tcBorders>
              <w:top w:val="nil"/>
              <w:left w:val="nil"/>
              <w:bottom w:val="single" w:sz="4" w:space="0" w:color="000000"/>
              <w:right w:val="nil"/>
            </w:tcBorders>
            <w:shd w:val="clear" w:color="808080" w:fill="808080"/>
            <w:vAlign w:val="center"/>
            <w:hideMark/>
          </w:tcPr>
          <w:p w14:paraId="70C61FAC"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NUMBER OF DISPLACED </w:t>
            </w:r>
          </w:p>
        </w:tc>
      </w:tr>
      <w:tr w:rsidR="008A15F5" w:rsidRPr="008A15F5" w14:paraId="1E09B6B7" w14:textId="77777777" w:rsidTr="008A15F5">
        <w:trPr>
          <w:trHeight w:val="20"/>
          <w:tblHeader/>
        </w:trPr>
        <w:tc>
          <w:tcPr>
            <w:tcW w:w="2074" w:type="pct"/>
            <w:gridSpan w:val="2"/>
            <w:vMerge/>
            <w:tcBorders>
              <w:top w:val="single" w:sz="4" w:space="0" w:color="000000"/>
              <w:left w:val="single" w:sz="4" w:space="0" w:color="000000"/>
              <w:bottom w:val="nil"/>
              <w:right w:val="single" w:sz="4" w:space="0" w:color="000000"/>
            </w:tcBorders>
            <w:vAlign w:val="center"/>
            <w:hideMark/>
          </w:tcPr>
          <w:p w14:paraId="2691CA9F" w14:textId="77777777" w:rsidR="008A15F5" w:rsidRPr="008A15F5" w:rsidRDefault="008A15F5" w:rsidP="008A15F5">
            <w:pPr>
              <w:spacing w:after="0" w:line="240" w:lineRule="auto"/>
              <w:contextualSpacing/>
              <w:rPr>
                <w:rFonts w:ascii="Arial" w:eastAsia="Times New Roman" w:hAnsi="Arial" w:cs="Arial"/>
                <w:b/>
                <w:bCs/>
                <w:color w:val="000000"/>
              </w:rPr>
            </w:pPr>
          </w:p>
        </w:tc>
        <w:tc>
          <w:tcPr>
            <w:tcW w:w="869" w:type="pct"/>
            <w:gridSpan w:val="2"/>
            <w:vMerge/>
            <w:tcBorders>
              <w:top w:val="nil"/>
              <w:left w:val="nil"/>
              <w:bottom w:val="single" w:sz="4" w:space="0" w:color="000000"/>
              <w:right w:val="single" w:sz="4" w:space="0" w:color="000000"/>
            </w:tcBorders>
            <w:vAlign w:val="center"/>
            <w:hideMark/>
          </w:tcPr>
          <w:p w14:paraId="4216F9B9" w14:textId="77777777" w:rsidR="008A15F5" w:rsidRPr="008A15F5" w:rsidRDefault="008A15F5" w:rsidP="008A15F5">
            <w:pPr>
              <w:spacing w:after="0" w:line="240" w:lineRule="auto"/>
              <w:contextualSpacing/>
              <w:rPr>
                <w:rFonts w:ascii="Arial" w:eastAsia="Times New Roman" w:hAnsi="Arial" w:cs="Arial"/>
                <w:b/>
                <w:bCs/>
                <w:color w:val="000000"/>
              </w:rPr>
            </w:pPr>
          </w:p>
        </w:tc>
        <w:tc>
          <w:tcPr>
            <w:tcW w:w="2057" w:type="pct"/>
            <w:gridSpan w:val="4"/>
            <w:tcBorders>
              <w:top w:val="single" w:sz="4" w:space="0" w:color="000000"/>
              <w:left w:val="nil"/>
              <w:bottom w:val="single" w:sz="4" w:space="0" w:color="000000"/>
              <w:right w:val="nil"/>
            </w:tcBorders>
            <w:shd w:val="clear" w:color="808080" w:fill="808080"/>
            <w:vAlign w:val="center"/>
            <w:hideMark/>
          </w:tcPr>
          <w:p w14:paraId="0676FE62"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INSIDE ECs </w:t>
            </w:r>
          </w:p>
        </w:tc>
      </w:tr>
      <w:tr w:rsidR="008A15F5" w:rsidRPr="008A15F5" w14:paraId="2B0D0741" w14:textId="77777777" w:rsidTr="008A15F5">
        <w:trPr>
          <w:trHeight w:val="20"/>
          <w:tblHeader/>
        </w:trPr>
        <w:tc>
          <w:tcPr>
            <w:tcW w:w="2074" w:type="pct"/>
            <w:gridSpan w:val="2"/>
            <w:vMerge/>
            <w:tcBorders>
              <w:top w:val="single" w:sz="4" w:space="0" w:color="000000"/>
              <w:left w:val="single" w:sz="4" w:space="0" w:color="000000"/>
              <w:bottom w:val="nil"/>
              <w:right w:val="single" w:sz="4" w:space="0" w:color="000000"/>
            </w:tcBorders>
            <w:vAlign w:val="center"/>
            <w:hideMark/>
          </w:tcPr>
          <w:p w14:paraId="75B35E66" w14:textId="77777777" w:rsidR="008A15F5" w:rsidRPr="008A15F5" w:rsidRDefault="008A15F5" w:rsidP="008A15F5">
            <w:pPr>
              <w:spacing w:after="0" w:line="240" w:lineRule="auto"/>
              <w:contextualSpacing/>
              <w:rPr>
                <w:rFonts w:ascii="Arial" w:eastAsia="Times New Roman" w:hAnsi="Arial" w:cs="Arial"/>
                <w:b/>
                <w:bCs/>
                <w:color w:val="000000"/>
              </w:rPr>
            </w:pPr>
          </w:p>
        </w:tc>
        <w:tc>
          <w:tcPr>
            <w:tcW w:w="869" w:type="pct"/>
            <w:gridSpan w:val="2"/>
            <w:vMerge/>
            <w:tcBorders>
              <w:top w:val="nil"/>
              <w:left w:val="nil"/>
              <w:bottom w:val="single" w:sz="4" w:space="0" w:color="000000"/>
              <w:right w:val="single" w:sz="4" w:space="0" w:color="000000"/>
            </w:tcBorders>
            <w:vAlign w:val="center"/>
            <w:hideMark/>
          </w:tcPr>
          <w:p w14:paraId="7D3959AD" w14:textId="77777777" w:rsidR="008A15F5" w:rsidRPr="008A15F5" w:rsidRDefault="008A15F5" w:rsidP="008A15F5">
            <w:pPr>
              <w:spacing w:after="0" w:line="240" w:lineRule="auto"/>
              <w:contextualSpacing/>
              <w:rPr>
                <w:rFonts w:ascii="Arial" w:eastAsia="Times New Roman" w:hAnsi="Arial" w:cs="Arial"/>
                <w:b/>
                <w:bCs/>
                <w:color w:val="000000"/>
              </w:rPr>
            </w:pPr>
          </w:p>
        </w:tc>
        <w:tc>
          <w:tcPr>
            <w:tcW w:w="10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322DF9"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Families </w:t>
            </w:r>
          </w:p>
        </w:tc>
        <w:tc>
          <w:tcPr>
            <w:tcW w:w="104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1A6121" w14:textId="40C99C98"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Persons </w:t>
            </w:r>
          </w:p>
        </w:tc>
      </w:tr>
      <w:tr w:rsidR="008A15F5" w:rsidRPr="008A15F5" w14:paraId="45662F5E" w14:textId="77777777" w:rsidTr="008A15F5">
        <w:trPr>
          <w:trHeight w:val="20"/>
          <w:tblHeader/>
        </w:trPr>
        <w:tc>
          <w:tcPr>
            <w:tcW w:w="2074" w:type="pct"/>
            <w:gridSpan w:val="2"/>
            <w:vMerge/>
            <w:tcBorders>
              <w:top w:val="single" w:sz="4" w:space="0" w:color="000000"/>
              <w:left w:val="single" w:sz="4" w:space="0" w:color="000000"/>
              <w:bottom w:val="nil"/>
              <w:right w:val="single" w:sz="4" w:space="0" w:color="000000"/>
            </w:tcBorders>
            <w:vAlign w:val="center"/>
            <w:hideMark/>
          </w:tcPr>
          <w:p w14:paraId="2DDC2168" w14:textId="77777777" w:rsidR="008A15F5" w:rsidRPr="008A15F5" w:rsidRDefault="008A15F5" w:rsidP="008A15F5">
            <w:pPr>
              <w:spacing w:after="0" w:line="240" w:lineRule="auto"/>
              <w:contextualSpacing/>
              <w:rPr>
                <w:rFonts w:ascii="Arial" w:eastAsia="Times New Roman" w:hAnsi="Arial" w:cs="Arial"/>
                <w:b/>
                <w:bCs/>
                <w:color w:val="000000"/>
              </w:rPr>
            </w:pPr>
          </w:p>
        </w:tc>
        <w:tc>
          <w:tcPr>
            <w:tcW w:w="434" w:type="pct"/>
            <w:tcBorders>
              <w:top w:val="nil"/>
              <w:left w:val="nil"/>
              <w:bottom w:val="nil"/>
              <w:right w:val="single" w:sz="4" w:space="0" w:color="000000"/>
            </w:tcBorders>
            <w:shd w:val="clear" w:color="808080" w:fill="808080"/>
            <w:vAlign w:val="center"/>
            <w:hideMark/>
          </w:tcPr>
          <w:p w14:paraId="70FA4F9F"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CUM </w:t>
            </w:r>
          </w:p>
        </w:tc>
        <w:tc>
          <w:tcPr>
            <w:tcW w:w="435" w:type="pct"/>
            <w:tcBorders>
              <w:top w:val="nil"/>
              <w:left w:val="nil"/>
              <w:bottom w:val="nil"/>
              <w:right w:val="single" w:sz="4" w:space="0" w:color="000000"/>
            </w:tcBorders>
            <w:shd w:val="clear" w:color="808080" w:fill="808080"/>
            <w:vAlign w:val="center"/>
            <w:hideMark/>
          </w:tcPr>
          <w:p w14:paraId="4DCD737B"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NOW </w:t>
            </w:r>
          </w:p>
        </w:tc>
        <w:tc>
          <w:tcPr>
            <w:tcW w:w="530" w:type="pct"/>
            <w:tcBorders>
              <w:top w:val="nil"/>
              <w:left w:val="nil"/>
              <w:bottom w:val="nil"/>
              <w:right w:val="single" w:sz="4" w:space="0" w:color="000000"/>
            </w:tcBorders>
            <w:shd w:val="clear" w:color="808080" w:fill="808080"/>
            <w:vAlign w:val="center"/>
            <w:hideMark/>
          </w:tcPr>
          <w:p w14:paraId="5DD4251A"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CUM </w:t>
            </w:r>
          </w:p>
        </w:tc>
        <w:tc>
          <w:tcPr>
            <w:tcW w:w="483" w:type="pct"/>
            <w:tcBorders>
              <w:top w:val="nil"/>
              <w:left w:val="nil"/>
              <w:bottom w:val="nil"/>
              <w:right w:val="single" w:sz="4" w:space="0" w:color="000000"/>
            </w:tcBorders>
            <w:shd w:val="clear" w:color="808080" w:fill="808080"/>
            <w:vAlign w:val="center"/>
            <w:hideMark/>
          </w:tcPr>
          <w:p w14:paraId="2EA0341B"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NOW </w:t>
            </w:r>
          </w:p>
        </w:tc>
        <w:tc>
          <w:tcPr>
            <w:tcW w:w="530" w:type="pct"/>
            <w:tcBorders>
              <w:top w:val="nil"/>
              <w:left w:val="nil"/>
              <w:bottom w:val="nil"/>
              <w:right w:val="single" w:sz="4" w:space="0" w:color="000000"/>
            </w:tcBorders>
            <w:shd w:val="clear" w:color="808080" w:fill="808080"/>
            <w:vAlign w:val="center"/>
            <w:hideMark/>
          </w:tcPr>
          <w:p w14:paraId="52FBCB98"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CUM </w:t>
            </w:r>
          </w:p>
        </w:tc>
        <w:tc>
          <w:tcPr>
            <w:tcW w:w="514" w:type="pct"/>
            <w:tcBorders>
              <w:top w:val="nil"/>
              <w:left w:val="nil"/>
              <w:bottom w:val="nil"/>
              <w:right w:val="single" w:sz="4" w:space="0" w:color="000000"/>
            </w:tcBorders>
            <w:shd w:val="clear" w:color="808080" w:fill="808080"/>
            <w:vAlign w:val="center"/>
            <w:hideMark/>
          </w:tcPr>
          <w:p w14:paraId="20BE739E"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 xml:space="preserve"> NOW </w:t>
            </w:r>
          </w:p>
        </w:tc>
      </w:tr>
      <w:tr w:rsidR="008A15F5" w:rsidRPr="008A15F5" w14:paraId="59853AF4"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A3AFA6" w14:textId="77777777" w:rsidR="008A15F5" w:rsidRPr="008A15F5" w:rsidRDefault="008A15F5" w:rsidP="008A15F5">
            <w:pPr>
              <w:spacing w:after="0" w:line="240" w:lineRule="auto"/>
              <w:contextualSpacing/>
              <w:jc w:val="center"/>
              <w:rPr>
                <w:rFonts w:ascii="Arial" w:eastAsia="Times New Roman" w:hAnsi="Arial" w:cs="Arial"/>
                <w:b/>
                <w:bCs/>
                <w:color w:val="000000"/>
              </w:rPr>
            </w:pPr>
            <w:r w:rsidRPr="008A15F5">
              <w:rPr>
                <w:rFonts w:ascii="Arial" w:eastAsia="Times New Roman" w:hAnsi="Arial" w:cs="Arial"/>
                <w:b/>
                <w:bCs/>
                <w:color w:val="000000"/>
              </w:rPr>
              <w:t>GRAND TOTAL</w:t>
            </w:r>
          </w:p>
        </w:tc>
        <w:tc>
          <w:tcPr>
            <w:tcW w:w="434" w:type="pct"/>
            <w:tcBorders>
              <w:top w:val="nil"/>
              <w:left w:val="nil"/>
              <w:bottom w:val="single" w:sz="4" w:space="0" w:color="000000"/>
              <w:right w:val="single" w:sz="4" w:space="0" w:color="000000"/>
            </w:tcBorders>
            <w:shd w:val="clear" w:color="A5A5A5" w:fill="A5A5A5"/>
            <w:noWrap/>
            <w:vAlign w:val="bottom"/>
            <w:hideMark/>
          </w:tcPr>
          <w:p w14:paraId="2E967768" w14:textId="0887DBF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147 </w:t>
            </w:r>
          </w:p>
        </w:tc>
        <w:tc>
          <w:tcPr>
            <w:tcW w:w="435" w:type="pct"/>
            <w:tcBorders>
              <w:top w:val="nil"/>
              <w:left w:val="nil"/>
              <w:bottom w:val="single" w:sz="4" w:space="0" w:color="000000"/>
              <w:right w:val="single" w:sz="4" w:space="0" w:color="000000"/>
            </w:tcBorders>
            <w:shd w:val="clear" w:color="A5A5A5" w:fill="A5A5A5"/>
            <w:noWrap/>
            <w:vAlign w:val="bottom"/>
            <w:hideMark/>
          </w:tcPr>
          <w:p w14:paraId="5D6F8D3F" w14:textId="51A9A6A5"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67 </w:t>
            </w:r>
          </w:p>
        </w:tc>
        <w:tc>
          <w:tcPr>
            <w:tcW w:w="530" w:type="pct"/>
            <w:tcBorders>
              <w:top w:val="nil"/>
              <w:left w:val="nil"/>
              <w:bottom w:val="single" w:sz="4" w:space="0" w:color="000000"/>
              <w:right w:val="single" w:sz="4" w:space="0" w:color="000000"/>
            </w:tcBorders>
            <w:shd w:val="clear" w:color="A5A5A5" w:fill="A5A5A5"/>
            <w:noWrap/>
            <w:vAlign w:val="bottom"/>
            <w:hideMark/>
          </w:tcPr>
          <w:p w14:paraId="1B8A9A22" w14:textId="10289E4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4,885 </w:t>
            </w:r>
          </w:p>
        </w:tc>
        <w:tc>
          <w:tcPr>
            <w:tcW w:w="483" w:type="pct"/>
            <w:tcBorders>
              <w:top w:val="nil"/>
              <w:left w:val="nil"/>
              <w:bottom w:val="single" w:sz="4" w:space="0" w:color="000000"/>
              <w:right w:val="single" w:sz="4" w:space="0" w:color="000000"/>
            </w:tcBorders>
            <w:shd w:val="clear" w:color="A5A5A5" w:fill="A5A5A5"/>
            <w:noWrap/>
            <w:vAlign w:val="bottom"/>
            <w:hideMark/>
          </w:tcPr>
          <w:p w14:paraId="2F47C193" w14:textId="5FF4AF3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4,071 </w:t>
            </w:r>
          </w:p>
        </w:tc>
        <w:tc>
          <w:tcPr>
            <w:tcW w:w="530" w:type="pct"/>
            <w:tcBorders>
              <w:top w:val="nil"/>
              <w:left w:val="nil"/>
              <w:bottom w:val="single" w:sz="4" w:space="0" w:color="000000"/>
              <w:right w:val="single" w:sz="4" w:space="0" w:color="000000"/>
            </w:tcBorders>
            <w:shd w:val="clear" w:color="A5A5A5" w:fill="A5A5A5"/>
            <w:noWrap/>
            <w:vAlign w:val="bottom"/>
            <w:hideMark/>
          </w:tcPr>
          <w:p w14:paraId="6ED9F938" w14:textId="716A39E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21,305 </w:t>
            </w:r>
          </w:p>
        </w:tc>
        <w:tc>
          <w:tcPr>
            <w:tcW w:w="514" w:type="pct"/>
            <w:tcBorders>
              <w:top w:val="nil"/>
              <w:left w:val="nil"/>
              <w:bottom w:val="single" w:sz="4" w:space="0" w:color="000000"/>
              <w:right w:val="single" w:sz="4" w:space="0" w:color="000000"/>
            </w:tcBorders>
            <w:shd w:val="clear" w:color="A5A5A5" w:fill="A5A5A5"/>
            <w:noWrap/>
            <w:vAlign w:val="bottom"/>
            <w:hideMark/>
          </w:tcPr>
          <w:p w14:paraId="3B3ACADC" w14:textId="161209A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18,436 </w:t>
            </w:r>
          </w:p>
        </w:tc>
      </w:tr>
      <w:tr w:rsidR="008A15F5" w:rsidRPr="008A15F5" w14:paraId="39AADA6F"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338518"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REGION II</w:t>
            </w:r>
          </w:p>
        </w:tc>
        <w:tc>
          <w:tcPr>
            <w:tcW w:w="434" w:type="pct"/>
            <w:tcBorders>
              <w:top w:val="nil"/>
              <w:left w:val="nil"/>
              <w:bottom w:val="single" w:sz="4" w:space="0" w:color="000000"/>
              <w:right w:val="single" w:sz="4" w:space="0" w:color="000000"/>
            </w:tcBorders>
            <w:shd w:val="clear" w:color="A5A5A5" w:fill="A5A5A5"/>
            <w:noWrap/>
            <w:vAlign w:val="bottom"/>
            <w:hideMark/>
          </w:tcPr>
          <w:p w14:paraId="3E85DD7C" w14:textId="57053FC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43 </w:t>
            </w:r>
          </w:p>
        </w:tc>
        <w:tc>
          <w:tcPr>
            <w:tcW w:w="435" w:type="pct"/>
            <w:tcBorders>
              <w:top w:val="nil"/>
              <w:left w:val="nil"/>
              <w:bottom w:val="single" w:sz="4" w:space="0" w:color="000000"/>
              <w:right w:val="single" w:sz="4" w:space="0" w:color="000000"/>
            </w:tcBorders>
            <w:shd w:val="clear" w:color="A5A5A5" w:fill="A5A5A5"/>
            <w:noWrap/>
            <w:vAlign w:val="bottom"/>
            <w:hideMark/>
          </w:tcPr>
          <w:p w14:paraId="308EA9E0" w14:textId="0FE3257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 </w:t>
            </w:r>
          </w:p>
        </w:tc>
        <w:tc>
          <w:tcPr>
            <w:tcW w:w="530" w:type="pct"/>
            <w:tcBorders>
              <w:top w:val="nil"/>
              <w:left w:val="nil"/>
              <w:bottom w:val="single" w:sz="4" w:space="0" w:color="000000"/>
              <w:right w:val="single" w:sz="4" w:space="0" w:color="000000"/>
            </w:tcBorders>
            <w:shd w:val="clear" w:color="A5A5A5" w:fill="A5A5A5"/>
            <w:noWrap/>
            <w:vAlign w:val="bottom"/>
            <w:hideMark/>
          </w:tcPr>
          <w:p w14:paraId="6C17C951" w14:textId="4136CD6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597 </w:t>
            </w:r>
          </w:p>
        </w:tc>
        <w:tc>
          <w:tcPr>
            <w:tcW w:w="483" w:type="pct"/>
            <w:tcBorders>
              <w:top w:val="nil"/>
              <w:left w:val="nil"/>
              <w:bottom w:val="single" w:sz="4" w:space="0" w:color="000000"/>
              <w:right w:val="single" w:sz="4" w:space="0" w:color="000000"/>
            </w:tcBorders>
            <w:shd w:val="clear" w:color="A5A5A5" w:fill="A5A5A5"/>
            <w:noWrap/>
            <w:vAlign w:val="bottom"/>
            <w:hideMark/>
          </w:tcPr>
          <w:p w14:paraId="67932B8C" w14:textId="2241FD7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12 </w:t>
            </w:r>
          </w:p>
        </w:tc>
        <w:tc>
          <w:tcPr>
            <w:tcW w:w="530" w:type="pct"/>
            <w:tcBorders>
              <w:top w:val="nil"/>
              <w:left w:val="nil"/>
              <w:bottom w:val="single" w:sz="4" w:space="0" w:color="000000"/>
              <w:right w:val="single" w:sz="4" w:space="0" w:color="000000"/>
            </w:tcBorders>
            <w:shd w:val="clear" w:color="A5A5A5" w:fill="A5A5A5"/>
            <w:noWrap/>
            <w:vAlign w:val="bottom"/>
            <w:hideMark/>
          </w:tcPr>
          <w:p w14:paraId="13FA9545" w14:textId="3690B3F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2,065 </w:t>
            </w:r>
          </w:p>
        </w:tc>
        <w:tc>
          <w:tcPr>
            <w:tcW w:w="514" w:type="pct"/>
            <w:tcBorders>
              <w:top w:val="nil"/>
              <w:left w:val="nil"/>
              <w:bottom w:val="single" w:sz="4" w:space="0" w:color="000000"/>
              <w:right w:val="single" w:sz="4" w:space="0" w:color="000000"/>
            </w:tcBorders>
            <w:shd w:val="clear" w:color="A5A5A5" w:fill="A5A5A5"/>
            <w:noWrap/>
            <w:vAlign w:val="bottom"/>
            <w:hideMark/>
          </w:tcPr>
          <w:p w14:paraId="0F3D31C4" w14:textId="42776F8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50 </w:t>
            </w:r>
          </w:p>
        </w:tc>
      </w:tr>
      <w:tr w:rsidR="008A15F5" w:rsidRPr="008A15F5" w14:paraId="0B536B02"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AB0EF"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Cagayan</w:t>
            </w:r>
          </w:p>
        </w:tc>
        <w:tc>
          <w:tcPr>
            <w:tcW w:w="434" w:type="pct"/>
            <w:tcBorders>
              <w:top w:val="nil"/>
              <w:left w:val="nil"/>
              <w:bottom w:val="single" w:sz="4" w:space="0" w:color="000000"/>
              <w:right w:val="single" w:sz="4" w:space="0" w:color="000000"/>
            </w:tcBorders>
            <w:shd w:val="clear" w:color="D8D8D8" w:fill="D8D8D8"/>
            <w:noWrap/>
            <w:vAlign w:val="bottom"/>
            <w:hideMark/>
          </w:tcPr>
          <w:p w14:paraId="65B2AE25" w14:textId="1CB7BEE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 </w:t>
            </w:r>
          </w:p>
        </w:tc>
        <w:tc>
          <w:tcPr>
            <w:tcW w:w="435" w:type="pct"/>
            <w:tcBorders>
              <w:top w:val="nil"/>
              <w:left w:val="nil"/>
              <w:bottom w:val="single" w:sz="4" w:space="0" w:color="000000"/>
              <w:right w:val="single" w:sz="4" w:space="0" w:color="000000"/>
            </w:tcBorders>
            <w:shd w:val="clear" w:color="D8D8D8" w:fill="D8D8D8"/>
            <w:noWrap/>
            <w:vAlign w:val="bottom"/>
            <w:hideMark/>
          </w:tcPr>
          <w:p w14:paraId="12CF9BCF" w14:textId="414279F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 </w:t>
            </w:r>
          </w:p>
        </w:tc>
        <w:tc>
          <w:tcPr>
            <w:tcW w:w="530" w:type="pct"/>
            <w:tcBorders>
              <w:top w:val="nil"/>
              <w:left w:val="nil"/>
              <w:bottom w:val="single" w:sz="4" w:space="0" w:color="000000"/>
              <w:right w:val="single" w:sz="4" w:space="0" w:color="000000"/>
            </w:tcBorders>
            <w:shd w:val="clear" w:color="D8D8D8" w:fill="D8D8D8"/>
            <w:noWrap/>
            <w:vAlign w:val="bottom"/>
            <w:hideMark/>
          </w:tcPr>
          <w:p w14:paraId="419909EC" w14:textId="4F07EDA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 </w:t>
            </w:r>
          </w:p>
        </w:tc>
        <w:tc>
          <w:tcPr>
            <w:tcW w:w="483" w:type="pct"/>
            <w:tcBorders>
              <w:top w:val="nil"/>
              <w:left w:val="nil"/>
              <w:bottom w:val="single" w:sz="4" w:space="0" w:color="000000"/>
              <w:right w:val="single" w:sz="4" w:space="0" w:color="000000"/>
            </w:tcBorders>
            <w:shd w:val="clear" w:color="D8D8D8" w:fill="D8D8D8"/>
            <w:noWrap/>
            <w:vAlign w:val="bottom"/>
            <w:hideMark/>
          </w:tcPr>
          <w:p w14:paraId="271E85A4" w14:textId="7C9C281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 </w:t>
            </w:r>
          </w:p>
        </w:tc>
        <w:tc>
          <w:tcPr>
            <w:tcW w:w="530" w:type="pct"/>
            <w:tcBorders>
              <w:top w:val="nil"/>
              <w:left w:val="nil"/>
              <w:bottom w:val="single" w:sz="4" w:space="0" w:color="000000"/>
              <w:right w:val="single" w:sz="4" w:space="0" w:color="000000"/>
            </w:tcBorders>
            <w:shd w:val="clear" w:color="D8D8D8" w:fill="D8D8D8"/>
            <w:noWrap/>
            <w:vAlign w:val="bottom"/>
            <w:hideMark/>
          </w:tcPr>
          <w:p w14:paraId="58F9B56D" w14:textId="63921AB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c>
          <w:tcPr>
            <w:tcW w:w="514" w:type="pct"/>
            <w:tcBorders>
              <w:top w:val="nil"/>
              <w:left w:val="nil"/>
              <w:bottom w:val="single" w:sz="4" w:space="0" w:color="000000"/>
              <w:right w:val="single" w:sz="4" w:space="0" w:color="000000"/>
            </w:tcBorders>
            <w:shd w:val="clear" w:color="D8D8D8" w:fill="D8D8D8"/>
            <w:noWrap/>
            <w:vAlign w:val="bottom"/>
            <w:hideMark/>
          </w:tcPr>
          <w:p w14:paraId="7EB1F00F" w14:textId="322F55A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r>
      <w:tr w:rsidR="008A15F5" w:rsidRPr="008A15F5" w14:paraId="61B5618A"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A3CF370"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2F53BCA5"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Tuguegarao City (capital)</w:t>
            </w:r>
          </w:p>
        </w:tc>
        <w:tc>
          <w:tcPr>
            <w:tcW w:w="434" w:type="pct"/>
            <w:tcBorders>
              <w:top w:val="nil"/>
              <w:left w:val="nil"/>
              <w:bottom w:val="single" w:sz="4" w:space="0" w:color="000000"/>
              <w:right w:val="single" w:sz="4" w:space="0" w:color="000000"/>
            </w:tcBorders>
            <w:shd w:val="clear" w:color="auto" w:fill="auto"/>
            <w:noWrap/>
            <w:vAlign w:val="bottom"/>
            <w:hideMark/>
          </w:tcPr>
          <w:p w14:paraId="3A78DF2F" w14:textId="72FA01B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4A16CE5D" w14:textId="4865370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530" w:type="pct"/>
            <w:tcBorders>
              <w:top w:val="nil"/>
              <w:left w:val="nil"/>
              <w:bottom w:val="single" w:sz="4" w:space="0" w:color="000000"/>
              <w:right w:val="single" w:sz="4" w:space="0" w:color="000000"/>
            </w:tcBorders>
            <w:shd w:val="clear" w:color="auto" w:fill="auto"/>
            <w:noWrap/>
            <w:vAlign w:val="bottom"/>
            <w:hideMark/>
          </w:tcPr>
          <w:p w14:paraId="67F799C7" w14:textId="3E4A78D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 </w:t>
            </w:r>
          </w:p>
        </w:tc>
        <w:tc>
          <w:tcPr>
            <w:tcW w:w="483" w:type="pct"/>
            <w:tcBorders>
              <w:top w:val="nil"/>
              <w:left w:val="nil"/>
              <w:bottom w:val="single" w:sz="4" w:space="0" w:color="000000"/>
              <w:right w:val="single" w:sz="4" w:space="0" w:color="000000"/>
            </w:tcBorders>
            <w:shd w:val="clear" w:color="auto" w:fill="auto"/>
            <w:noWrap/>
            <w:vAlign w:val="bottom"/>
            <w:hideMark/>
          </w:tcPr>
          <w:p w14:paraId="20D358E3" w14:textId="6C3EF33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 </w:t>
            </w:r>
          </w:p>
        </w:tc>
        <w:tc>
          <w:tcPr>
            <w:tcW w:w="530" w:type="pct"/>
            <w:tcBorders>
              <w:top w:val="nil"/>
              <w:left w:val="nil"/>
              <w:bottom w:val="single" w:sz="4" w:space="0" w:color="000000"/>
              <w:right w:val="single" w:sz="4" w:space="0" w:color="000000"/>
            </w:tcBorders>
            <w:shd w:val="clear" w:color="auto" w:fill="auto"/>
            <w:noWrap/>
            <w:vAlign w:val="bottom"/>
            <w:hideMark/>
          </w:tcPr>
          <w:p w14:paraId="6705BE06" w14:textId="67A3F85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 </w:t>
            </w:r>
          </w:p>
        </w:tc>
        <w:tc>
          <w:tcPr>
            <w:tcW w:w="514" w:type="pct"/>
            <w:tcBorders>
              <w:top w:val="nil"/>
              <w:left w:val="nil"/>
              <w:bottom w:val="single" w:sz="4" w:space="0" w:color="000000"/>
              <w:right w:val="single" w:sz="4" w:space="0" w:color="000000"/>
            </w:tcBorders>
            <w:shd w:val="clear" w:color="auto" w:fill="auto"/>
            <w:noWrap/>
            <w:vAlign w:val="bottom"/>
            <w:hideMark/>
          </w:tcPr>
          <w:p w14:paraId="6257E9E8" w14:textId="2863371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 </w:t>
            </w:r>
          </w:p>
        </w:tc>
      </w:tr>
      <w:tr w:rsidR="008A15F5" w:rsidRPr="008A15F5" w14:paraId="19094394"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BD96E"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Isabela</w:t>
            </w:r>
          </w:p>
        </w:tc>
        <w:tc>
          <w:tcPr>
            <w:tcW w:w="434" w:type="pct"/>
            <w:tcBorders>
              <w:top w:val="nil"/>
              <w:left w:val="nil"/>
              <w:bottom w:val="single" w:sz="4" w:space="0" w:color="000000"/>
              <w:right w:val="single" w:sz="4" w:space="0" w:color="000000"/>
            </w:tcBorders>
            <w:shd w:val="clear" w:color="D8D8D8" w:fill="D8D8D8"/>
            <w:noWrap/>
            <w:vAlign w:val="bottom"/>
            <w:hideMark/>
          </w:tcPr>
          <w:p w14:paraId="728112D2" w14:textId="0B5D0BB1"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31 </w:t>
            </w:r>
          </w:p>
        </w:tc>
        <w:tc>
          <w:tcPr>
            <w:tcW w:w="435" w:type="pct"/>
            <w:tcBorders>
              <w:top w:val="nil"/>
              <w:left w:val="nil"/>
              <w:bottom w:val="single" w:sz="4" w:space="0" w:color="000000"/>
              <w:right w:val="single" w:sz="4" w:space="0" w:color="000000"/>
            </w:tcBorders>
            <w:shd w:val="clear" w:color="D8D8D8" w:fill="D8D8D8"/>
            <w:noWrap/>
            <w:vAlign w:val="bottom"/>
            <w:hideMark/>
          </w:tcPr>
          <w:p w14:paraId="5CBBF587" w14:textId="3F0AC1D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 </w:t>
            </w:r>
          </w:p>
        </w:tc>
        <w:tc>
          <w:tcPr>
            <w:tcW w:w="530" w:type="pct"/>
            <w:tcBorders>
              <w:top w:val="nil"/>
              <w:left w:val="nil"/>
              <w:bottom w:val="single" w:sz="4" w:space="0" w:color="000000"/>
              <w:right w:val="single" w:sz="4" w:space="0" w:color="000000"/>
            </w:tcBorders>
            <w:shd w:val="clear" w:color="D8D8D8" w:fill="D8D8D8"/>
            <w:noWrap/>
            <w:vAlign w:val="bottom"/>
            <w:hideMark/>
          </w:tcPr>
          <w:p w14:paraId="31C723F8" w14:textId="45DB04A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538 </w:t>
            </w:r>
          </w:p>
        </w:tc>
        <w:tc>
          <w:tcPr>
            <w:tcW w:w="483" w:type="pct"/>
            <w:tcBorders>
              <w:top w:val="nil"/>
              <w:left w:val="nil"/>
              <w:bottom w:val="single" w:sz="4" w:space="0" w:color="000000"/>
              <w:right w:val="single" w:sz="4" w:space="0" w:color="000000"/>
            </w:tcBorders>
            <w:shd w:val="clear" w:color="D8D8D8" w:fill="D8D8D8"/>
            <w:noWrap/>
            <w:vAlign w:val="bottom"/>
            <w:hideMark/>
          </w:tcPr>
          <w:p w14:paraId="3FBBB876" w14:textId="1320ADE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c>
          <w:tcPr>
            <w:tcW w:w="530" w:type="pct"/>
            <w:tcBorders>
              <w:top w:val="nil"/>
              <w:left w:val="nil"/>
              <w:bottom w:val="single" w:sz="4" w:space="0" w:color="000000"/>
              <w:right w:val="single" w:sz="4" w:space="0" w:color="000000"/>
            </w:tcBorders>
            <w:shd w:val="clear" w:color="D8D8D8" w:fill="D8D8D8"/>
            <w:noWrap/>
            <w:vAlign w:val="bottom"/>
            <w:hideMark/>
          </w:tcPr>
          <w:p w14:paraId="1FA058C4" w14:textId="5C5D6CA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1,887 </w:t>
            </w:r>
          </w:p>
        </w:tc>
        <w:tc>
          <w:tcPr>
            <w:tcW w:w="514" w:type="pct"/>
            <w:tcBorders>
              <w:top w:val="nil"/>
              <w:left w:val="nil"/>
              <w:bottom w:val="single" w:sz="4" w:space="0" w:color="000000"/>
              <w:right w:val="single" w:sz="4" w:space="0" w:color="000000"/>
            </w:tcBorders>
            <w:shd w:val="clear" w:color="D8D8D8" w:fill="D8D8D8"/>
            <w:noWrap/>
            <w:vAlign w:val="bottom"/>
            <w:hideMark/>
          </w:tcPr>
          <w:p w14:paraId="657A1F22" w14:textId="2E7D55F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41 </w:t>
            </w:r>
          </w:p>
        </w:tc>
      </w:tr>
      <w:tr w:rsidR="008A15F5" w:rsidRPr="008A15F5" w14:paraId="5AE6C0F4"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37251A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23B2E85B"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Aurora</w:t>
            </w:r>
          </w:p>
        </w:tc>
        <w:tc>
          <w:tcPr>
            <w:tcW w:w="434" w:type="pct"/>
            <w:tcBorders>
              <w:top w:val="nil"/>
              <w:left w:val="nil"/>
              <w:bottom w:val="single" w:sz="4" w:space="0" w:color="000000"/>
              <w:right w:val="single" w:sz="4" w:space="0" w:color="000000"/>
            </w:tcBorders>
            <w:shd w:val="clear" w:color="auto" w:fill="auto"/>
            <w:noWrap/>
            <w:vAlign w:val="bottom"/>
            <w:hideMark/>
          </w:tcPr>
          <w:p w14:paraId="2188B47E" w14:textId="46DC52D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1480F98D" w14:textId="5617136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32F25D68" w14:textId="2641D26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7 </w:t>
            </w:r>
          </w:p>
        </w:tc>
        <w:tc>
          <w:tcPr>
            <w:tcW w:w="483" w:type="pct"/>
            <w:tcBorders>
              <w:top w:val="nil"/>
              <w:left w:val="nil"/>
              <w:bottom w:val="single" w:sz="4" w:space="0" w:color="000000"/>
              <w:right w:val="single" w:sz="4" w:space="0" w:color="000000"/>
            </w:tcBorders>
            <w:shd w:val="clear" w:color="auto" w:fill="auto"/>
            <w:noWrap/>
            <w:vAlign w:val="bottom"/>
            <w:hideMark/>
          </w:tcPr>
          <w:p w14:paraId="16F627B0" w14:textId="48CD899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C5D5AA8" w14:textId="784750C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26 </w:t>
            </w:r>
          </w:p>
        </w:tc>
        <w:tc>
          <w:tcPr>
            <w:tcW w:w="514" w:type="pct"/>
            <w:tcBorders>
              <w:top w:val="nil"/>
              <w:left w:val="nil"/>
              <w:bottom w:val="single" w:sz="4" w:space="0" w:color="000000"/>
              <w:right w:val="single" w:sz="4" w:space="0" w:color="000000"/>
            </w:tcBorders>
            <w:shd w:val="clear" w:color="auto" w:fill="auto"/>
            <w:noWrap/>
            <w:vAlign w:val="bottom"/>
            <w:hideMark/>
          </w:tcPr>
          <w:p w14:paraId="246BE96D" w14:textId="360A3F0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1F2BBB21"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61853FF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4FF47D3D"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Cabatuan</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71756D11" w14:textId="61E2159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435" w:type="pct"/>
            <w:tcBorders>
              <w:top w:val="nil"/>
              <w:left w:val="nil"/>
              <w:bottom w:val="single" w:sz="4" w:space="0" w:color="000000"/>
              <w:right w:val="single" w:sz="4" w:space="0" w:color="000000"/>
            </w:tcBorders>
            <w:shd w:val="clear" w:color="auto" w:fill="auto"/>
            <w:noWrap/>
            <w:vAlign w:val="bottom"/>
            <w:hideMark/>
          </w:tcPr>
          <w:p w14:paraId="40E61232" w14:textId="40F1D00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5554ED17" w14:textId="1543B81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 </w:t>
            </w:r>
          </w:p>
        </w:tc>
        <w:tc>
          <w:tcPr>
            <w:tcW w:w="483" w:type="pct"/>
            <w:tcBorders>
              <w:top w:val="nil"/>
              <w:left w:val="nil"/>
              <w:bottom w:val="single" w:sz="4" w:space="0" w:color="000000"/>
              <w:right w:val="single" w:sz="4" w:space="0" w:color="000000"/>
            </w:tcBorders>
            <w:shd w:val="clear" w:color="auto" w:fill="auto"/>
            <w:noWrap/>
            <w:vAlign w:val="bottom"/>
            <w:hideMark/>
          </w:tcPr>
          <w:p w14:paraId="36187EE5" w14:textId="27DF9F7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4C8F47A" w14:textId="3FCE60C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16 </w:t>
            </w:r>
          </w:p>
        </w:tc>
        <w:tc>
          <w:tcPr>
            <w:tcW w:w="514" w:type="pct"/>
            <w:tcBorders>
              <w:top w:val="nil"/>
              <w:left w:val="nil"/>
              <w:bottom w:val="single" w:sz="4" w:space="0" w:color="000000"/>
              <w:right w:val="single" w:sz="4" w:space="0" w:color="000000"/>
            </w:tcBorders>
            <w:shd w:val="clear" w:color="auto" w:fill="auto"/>
            <w:noWrap/>
            <w:vAlign w:val="bottom"/>
            <w:hideMark/>
          </w:tcPr>
          <w:p w14:paraId="0C57CBA2" w14:textId="4DAE41E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6119EE75"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6BB69A1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57420134"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Cordon</w:t>
            </w:r>
          </w:p>
        </w:tc>
        <w:tc>
          <w:tcPr>
            <w:tcW w:w="434" w:type="pct"/>
            <w:tcBorders>
              <w:top w:val="nil"/>
              <w:left w:val="nil"/>
              <w:bottom w:val="single" w:sz="4" w:space="0" w:color="000000"/>
              <w:right w:val="single" w:sz="4" w:space="0" w:color="000000"/>
            </w:tcBorders>
            <w:shd w:val="clear" w:color="auto" w:fill="auto"/>
            <w:noWrap/>
            <w:vAlign w:val="bottom"/>
            <w:hideMark/>
          </w:tcPr>
          <w:p w14:paraId="1A34FF2F" w14:textId="6AC537F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7E2E7900" w14:textId="3B973C9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57E4E76A" w14:textId="18D039E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 </w:t>
            </w:r>
          </w:p>
        </w:tc>
        <w:tc>
          <w:tcPr>
            <w:tcW w:w="483" w:type="pct"/>
            <w:tcBorders>
              <w:top w:val="nil"/>
              <w:left w:val="nil"/>
              <w:bottom w:val="single" w:sz="4" w:space="0" w:color="000000"/>
              <w:right w:val="single" w:sz="4" w:space="0" w:color="000000"/>
            </w:tcBorders>
            <w:shd w:val="clear" w:color="auto" w:fill="auto"/>
            <w:noWrap/>
            <w:vAlign w:val="bottom"/>
            <w:hideMark/>
          </w:tcPr>
          <w:p w14:paraId="038EB570" w14:textId="1253F34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14D33AB2" w14:textId="30E65D8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 </w:t>
            </w:r>
          </w:p>
        </w:tc>
        <w:tc>
          <w:tcPr>
            <w:tcW w:w="514" w:type="pct"/>
            <w:tcBorders>
              <w:top w:val="nil"/>
              <w:left w:val="nil"/>
              <w:bottom w:val="single" w:sz="4" w:space="0" w:color="000000"/>
              <w:right w:val="single" w:sz="4" w:space="0" w:color="000000"/>
            </w:tcBorders>
            <w:shd w:val="clear" w:color="auto" w:fill="auto"/>
            <w:noWrap/>
            <w:vAlign w:val="bottom"/>
            <w:hideMark/>
          </w:tcPr>
          <w:p w14:paraId="067F6A34" w14:textId="281C942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0EC4AFDC"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3ADDE6B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lastRenderedPageBreak/>
              <w:t> </w:t>
            </w:r>
          </w:p>
        </w:tc>
        <w:tc>
          <w:tcPr>
            <w:tcW w:w="1977" w:type="pct"/>
            <w:tcBorders>
              <w:top w:val="nil"/>
              <w:left w:val="nil"/>
              <w:bottom w:val="single" w:sz="4" w:space="0" w:color="000000"/>
              <w:right w:val="single" w:sz="4" w:space="0" w:color="000000"/>
            </w:tcBorders>
            <w:shd w:val="clear" w:color="auto" w:fill="auto"/>
            <w:vAlign w:val="center"/>
            <w:hideMark/>
          </w:tcPr>
          <w:p w14:paraId="6DE960CF"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Dinapigue</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2D33CCFA" w14:textId="27E60E2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435" w:type="pct"/>
            <w:tcBorders>
              <w:top w:val="nil"/>
              <w:left w:val="nil"/>
              <w:bottom w:val="single" w:sz="4" w:space="0" w:color="000000"/>
              <w:right w:val="single" w:sz="4" w:space="0" w:color="000000"/>
            </w:tcBorders>
            <w:shd w:val="clear" w:color="auto" w:fill="auto"/>
            <w:noWrap/>
            <w:vAlign w:val="bottom"/>
            <w:hideMark/>
          </w:tcPr>
          <w:p w14:paraId="374B5C53" w14:textId="702A5CA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121BD42" w14:textId="4E1EE53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63 </w:t>
            </w:r>
          </w:p>
        </w:tc>
        <w:tc>
          <w:tcPr>
            <w:tcW w:w="483" w:type="pct"/>
            <w:tcBorders>
              <w:top w:val="nil"/>
              <w:left w:val="nil"/>
              <w:bottom w:val="single" w:sz="4" w:space="0" w:color="000000"/>
              <w:right w:val="single" w:sz="4" w:space="0" w:color="000000"/>
            </w:tcBorders>
            <w:shd w:val="clear" w:color="auto" w:fill="auto"/>
            <w:noWrap/>
            <w:vAlign w:val="bottom"/>
            <w:hideMark/>
          </w:tcPr>
          <w:p w14:paraId="66667666" w14:textId="68BCDE0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03D916B4" w14:textId="359FB3C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185 </w:t>
            </w:r>
          </w:p>
        </w:tc>
        <w:tc>
          <w:tcPr>
            <w:tcW w:w="514" w:type="pct"/>
            <w:tcBorders>
              <w:top w:val="nil"/>
              <w:left w:val="nil"/>
              <w:bottom w:val="single" w:sz="4" w:space="0" w:color="000000"/>
              <w:right w:val="single" w:sz="4" w:space="0" w:color="000000"/>
            </w:tcBorders>
            <w:shd w:val="clear" w:color="auto" w:fill="auto"/>
            <w:noWrap/>
            <w:vAlign w:val="bottom"/>
            <w:hideMark/>
          </w:tcPr>
          <w:p w14:paraId="3A489D3B" w14:textId="7F91E66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05F0D2C7"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A9B5314"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23CEFD09"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Ilagan (capital)</w:t>
            </w:r>
          </w:p>
        </w:tc>
        <w:tc>
          <w:tcPr>
            <w:tcW w:w="434" w:type="pct"/>
            <w:tcBorders>
              <w:top w:val="nil"/>
              <w:left w:val="nil"/>
              <w:bottom w:val="single" w:sz="4" w:space="0" w:color="000000"/>
              <w:right w:val="single" w:sz="4" w:space="0" w:color="000000"/>
            </w:tcBorders>
            <w:shd w:val="clear" w:color="auto" w:fill="auto"/>
            <w:noWrap/>
            <w:vAlign w:val="bottom"/>
            <w:hideMark/>
          </w:tcPr>
          <w:p w14:paraId="56CE02C8" w14:textId="7DB95C7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435" w:type="pct"/>
            <w:tcBorders>
              <w:top w:val="nil"/>
              <w:left w:val="nil"/>
              <w:bottom w:val="single" w:sz="4" w:space="0" w:color="000000"/>
              <w:right w:val="single" w:sz="4" w:space="0" w:color="000000"/>
            </w:tcBorders>
            <w:shd w:val="clear" w:color="auto" w:fill="auto"/>
            <w:noWrap/>
            <w:vAlign w:val="bottom"/>
            <w:hideMark/>
          </w:tcPr>
          <w:p w14:paraId="384D9B8F" w14:textId="1A6EEA6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530" w:type="pct"/>
            <w:tcBorders>
              <w:top w:val="nil"/>
              <w:left w:val="nil"/>
              <w:bottom w:val="single" w:sz="4" w:space="0" w:color="000000"/>
              <w:right w:val="single" w:sz="4" w:space="0" w:color="000000"/>
            </w:tcBorders>
            <w:shd w:val="clear" w:color="auto" w:fill="auto"/>
            <w:noWrap/>
            <w:vAlign w:val="bottom"/>
            <w:hideMark/>
          </w:tcPr>
          <w:p w14:paraId="14557BD1" w14:textId="55899FC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17 </w:t>
            </w:r>
          </w:p>
        </w:tc>
        <w:tc>
          <w:tcPr>
            <w:tcW w:w="483" w:type="pct"/>
            <w:tcBorders>
              <w:top w:val="nil"/>
              <w:left w:val="nil"/>
              <w:bottom w:val="single" w:sz="4" w:space="0" w:color="000000"/>
              <w:right w:val="single" w:sz="4" w:space="0" w:color="000000"/>
            </w:tcBorders>
            <w:shd w:val="clear" w:color="auto" w:fill="auto"/>
            <w:noWrap/>
            <w:vAlign w:val="bottom"/>
            <w:hideMark/>
          </w:tcPr>
          <w:p w14:paraId="2E7BC39D" w14:textId="11DABAE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 </w:t>
            </w:r>
          </w:p>
        </w:tc>
        <w:tc>
          <w:tcPr>
            <w:tcW w:w="530" w:type="pct"/>
            <w:tcBorders>
              <w:top w:val="nil"/>
              <w:left w:val="nil"/>
              <w:bottom w:val="single" w:sz="4" w:space="0" w:color="000000"/>
              <w:right w:val="single" w:sz="4" w:space="0" w:color="000000"/>
            </w:tcBorders>
            <w:shd w:val="clear" w:color="auto" w:fill="auto"/>
            <w:noWrap/>
            <w:vAlign w:val="bottom"/>
            <w:hideMark/>
          </w:tcPr>
          <w:p w14:paraId="5D0C2AD6" w14:textId="1654D94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66 </w:t>
            </w:r>
          </w:p>
        </w:tc>
        <w:tc>
          <w:tcPr>
            <w:tcW w:w="514" w:type="pct"/>
            <w:tcBorders>
              <w:top w:val="nil"/>
              <w:left w:val="nil"/>
              <w:bottom w:val="single" w:sz="4" w:space="0" w:color="000000"/>
              <w:right w:val="single" w:sz="4" w:space="0" w:color="000000"/>
            </w:tcBorders>
            <w:shd w:val="clear" w:color="auto" w:fill="auto"/>
            <w:noWrap/>
            <w:vAlign w:val="bottom"/>
            <w:hideMark/>
          </w:tcPr>
          <w:p w14:paraId="36D4348D" w14:textId="7243671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41 </w:t>
            </w:r>
          </w:p>
        </w:tc>
      </w:tr>
      <w:tr w:rsidR="008A15F5" w:rsidRPr="008A15F5" w14:paraId="2D1640B5"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02D2CFB3"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6C76AA5D"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Jones</w:t>
            </w:r>
          </w:p>
        </w:tc>
        <w:tc>
          <w:tcPr>
            <w:tcW w:w="434" w:type="pct"/>
            <w:tcBorders>
              <w:top w:val="nil"/>
              <w:left w:val="nil"/>
              <w:bottom w:val="single" w:sz="4" w:space="0" w:color="000000"/>
              <w:right w:val="single" w:sz="4" w:space="0" w:color="000000"/>
            </w:tcBorders>
            <w:shd w:val="clear" w:color="auto" w:fill="auto"/>
            <w:noWrap/>
            <w:vAlign w:val="bottom"/>
            <w:hideMark/>
          </w:tcPr>
          <w:p w14:paraId="1F72B5AA" w14:textId="005F0FF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435" w:type="pct"/>
            <w:tcBorders>
              <w:top w:val="nil"/>
              <w:left w:val="nil"/>
              <w:bottom w:val="single" w:sz="4" w:space="0" w:color="000000"/>
              <w:right w:val="single" w:sz="4" w:space="0" w:color="000000"/>
            </w:tcBorders>
            <w:shd w:val="clear" w:color="auto" w:fill="auto"/>
            <w:noWrap/>
            <w:vAlign w:val="bottom"/>
            <w:hideMark/>
          </w:tcPr>
          <w:p w14:paraId="0EAFF954" w14:textId="1AB140B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0FFCB255" w14:textId="2808B98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15 </w:t>
            </w:r>
          </w:p>
        </w:tc>
        <w:tc>
          <w:tcPr>
            <w:tcW w:w="483" w:type="pct"/>
            <w:tcBorders>
              <w:top w:val="nil"/>
              <w:left w:val="nil"/>
              <w:bottom w:val="single" w:sz="4" w:space="0" w:color="000000"/>
              <w:right w:val="single" w:sz="4" w:space="0" w:color="000000"/>
            </w:tcBorders>
            <w:shd w:val="clear" w:color="auto" w:fill="auto"/>
            <w:noWrap/>
            <w:vAlign w:val="bottom"/>
            <w:hideMark/>
          </w:tcPr>
          <w:p w14:paraId="6C521DCD" w14:textId="380F868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254E20C9" w14:textId="708F4B3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52 </w:t>
            </w:r>
          </w:p>
        </w:tc>
        <w:tc>
          <w:tcPr>
            <w:tcW w:w="514" w:type="pct"/>
            <w:tcBorders>
              <w:top w:val="nil"/>
              <w:left w:val="nil"/>
              <w:bottom w:val="single" w:sz="4" w:space="0" w:color="000000"/>
              <w:right w:val="single" w:sz="4" w:space="0" w:color="000000"/>
            </w:tcBorders>
            <w:shd w:val="clear" w:color="auto" w:fill="auto"/>
            <w:noWrap/>
            <w:vAlign w:val="bottom"/>
            <w:hideMark/>
          </w:tcPr>
          <w:p w14:paraId="414C744B" w14:textId="0D64548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6F4B690D"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9BD22F7"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77F334F2"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Maconacon</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4843123D" w14:textId="7B9E818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435" w:type="pct"/>
            <w:tcBorders>
              <w:top w:val="nil"/>
              <w:left w:val="nil"/>
              <w:bottom w:val="single" w:sz="4" w:space="0" w:color="000000"/>
              <w:right w:val="single" w:sz="4" w:space="0" w:color="000000"/>
            </w:tcBorders>
            <w:shd w:val="clear" w:color="auto" w:fill="auto"/>
            <w:noWrap/>
            <w:vAlign w:val="bottom"/>
            <w:hideMark/>
          </w:tcPr>
          <w:p w14:paraId="501F7E68" w14:textId="50DBC7B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3414A39" w14:textId="12AFC50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218 </w:t>
            </w:r>
          </w:p>
        </w:tc>
        <w:tc>
          <w:tcPr>
            <w:tcW w:w="483" w:type="pct"/>
            <w:tcBorders>
              <w:top w:val="nil"/>
              <w:left w:val="nil"/>
              <w:bottom w:val="single" w:sz="4" w:space="0" w:color="000000"/>
              <w:right w:val="single" w:sz="4" w:space="0" w:color="000000"/>
            </w:tcBorders>
            <w:shd w:val="clear" w:color="auto" w:fill="auto"/>
            <w:noWrap/>
            <w:vAlign w:val="bottom"/>
            <w:hideMark/>
          </w:tcPr>
          <w:p w14:paraId="5AC962DE" w14:textId="1F86929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AE2C9A5" w14:textId="2AEBACC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680 </w:t>
            </w:r>
          </w:p>
        </w:tc>
        <w:tc>
          <w:tcPr>
            <w:tcW w:w="514" w:type="pct"/>
            <w:tcBorders>
              <w:top w:val="nil"/>
              <w:left w:val="nil"/>
              <w:bottom w:val="single" w:sz="4" w:space="0" w:color="000000"/>
              <w:right w:val="single" w:sz="4" w:space="0" w:color="000000"/>
            </w:tcBorders>
            <w:shd w:val="clear" w:color="auto" w:fill="auto"/>
            <w:noWrap/>
            <w:vAlign w:val="bottom"/>
            <w:hideMark/>
          </w:tcPr>
          <w:p w14:paraId="695EA777" w14:textId="53FF9C7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4B811865"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3B0A1C59"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0DEE494B"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Guillermo</w:t>
            </w:r>
          </w:p>
        </w:tc>
        <w:tc>
          <w:tcPr>
            <w:tcW w:w="434" w:type="pct"/>
            <w:tcBorders>
              <w:top w:val="nil"/>
              <w:left w:val="nil"/>
              <w:bottom w:val="single" w:sz="4" w:space="0" w:color="000000"/>
              <w:right w:val="single" w:sz="4" w:space="0" w:color="000000"/>
            </w:tcBorders>
            <w:shd w:val="clear" w:color="auto" w:fill="auto"/>
            <w:noWrap/>
            <w:vAlign w:val="bottom"/>
            <w:hideMark/>
          </w:tcPr>
          <w:p w14:paraId="097E7640" w14:textId="2BA53BB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538B2AF9" w14:textId="331AA15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1CFC755D" w14:textId="36F675E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76 </w:t>
            </w:r>
          </w:p>
        </w:tc>
        <w:tc>
          <w:tcPr>
            <w:tcW w:w="483" w:type="pct"/>
            <w:tcBorders>
              <w:top w:val="nil"/>
              <w:left w:val="nil"/>
              <w:bottom w:val="single" w:sz="4" w:space="0" w:color="000000"/>
              <w:right w:val="single" w:sz="4" w:space="0" w:color="000000"/>
            </w:tcBorders>
            <w:shd w:val="clear" w:color="auto" w:fill="auto"/>
            <w:noWrap/>
            <w:vAlign w:val="bottom"/>
            <w:hideMark/>
          </w:tcPr>
          <w:p w14:paraId="1C2F41A3" w14:textId="5AC1E8E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5BF5BD51" w14:textId="58E57AA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262 </w:t>
            </w:r>
          </w:p>
        </w:tc>
        <w:tc>
          <w:tcPr>
            <w:tcW w:w="514" w:type="pct"/>
            <w:tcBorders>
              <w:top w:val="nil"/>
              <w:left w:val="nil"/>
              <w:bottom w:val="single" w:sz="4" w:space="0" w:color="000000"/>
              <w:right w:val="single" w:sz="4" w:space="0" w:color="000000"/>
            </w:tcBorders>
            <w:shd w:val="clear" w:color="auto" w:fill="auto"/>
            <w:noWrap/>
            <w:vAlign w:val="bottom"/>
            <w:hideMark/>
          </w:tcPr>
          <w:p w14:paraId="7D6CA19E" w14:textId="3EC2775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72ADE0AB"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3291A70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18C22E5C"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Mariano</w:t>
            </w:r>
          </w:p>
        </w:tc>
        <w:tc>
          <w:tcPr>
            <w:tcW w:w="434" w:type="pct"/>
            <w:tcBorders>
              <w:top w:val="nil"/>
              <w:left w:val="nil"/>
              <w:bottom w:val="single" w:sz="4" w:space="0" w:color="000000"/>
              <w:right w:val="single" w:sz="4" w:space="0" w:color="000000"/>
            </w:tcBorders>
            <w:shd w:val="clear" w:color="auto" w:fill="auto"/>
            <w:noWrap/>
            <w:vAlign w:val="bottom"/>
            <w:hideMark/>
          </w:tcPr>
          <w:p w14:paraId="6C793F55" w14:textId="6A55A10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435" w:type="pct"/>
            <w:tcBorders>
              <w:top w:val="nil"/>
              <w:left w:val="nil"/>
              <w:bottom w:val="single" w:sz="4" w:space="0" w:color="000000"/>
              <w:right w:val="single" w:sz="4" w:space="0" w:color="000000"/>
            </w:tcBorders>
            <w:shd w:val="clear" w:color="auto" w:fill="auto"/>
            <w:noWrap/>
            <w:vAlign w:val="bottom"/>
            <w:hideMark/>
          </w:tcPr>
          <w:p w14:paraId="027F9DC3" w14:textId="08A45E5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4D3FB4F" w14:textId="23C70A0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31 </w:t>
            </w:r>
          </w:p>
        </w:tc>
        <w:tc>
          <w:tcPr>
            <w:tcW w:w="483" w:type="pct"/>
            <w:tcBorders>
              <w:top w:val="nil"/>
              <w:left w:val="nil"/>
              <w:bottom w:val="single" w:sz="4" w:space="0" w:color="000000"/>
              <w:right w:val="single" w:sz="4" w:space="0" w:color="000000"/>
            </w:tcBorders>
            <w:shd w:val="clear" w:color="auto" w:fill="auto"/>
            <w:noWrap/>
            <w:vAlign w:val="bottom"/>
            <w:hideMark/>
          </w:tcPr>
          <w:p w14:paraId="035CEBC2" w14:textId="5EF6A72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1ECD24CE" w14:textId="3F720E4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138 </w:t>
            </w:r>
          </w:p>
        </w:tc>
        <w:tc>
          <w:tcPr>
            <w:tcW w:w="514" w:type="pct"/>
            <w:tcBorders>
              <w:top w:val="nil"/>
              <w:left w:val="nil"/>
              <w:bottom w:val="single" w:sz="4" w:space="0" w:color="000000"/>
              <w:right w:val="single" w:sz="4" w:space="0" w:color="000000"/>
            </w:tcBorders>
            <w:shd w:val="clear" w:color="auto" w:fill="auto"/>
            <w:noWrap/>
            <w:vAlign w:val="bottom"/>
            <w:hideMark/>
          </w:tcPr>
          <w:p w14:paraId="3F09B692" w14:textId="1F6BE95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209C3DE8"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390F3F7"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3AEBF750"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City of Santiago</w:t>
            </w:r>
          </w:p>
        </w:tc>
        <w:tc>
          <w:tcPr>
            <w:tcW w:w="434" w:type="pct"/>
            <w:tcBorders>
              <w:top w:val="nil"/>
              <w:left w:val="nil"/>
              <w:bottom w:val="single" w:sz="4" w:space="0" w:color="000000"/>
              <w:right w:val="single" w:sz="4" w:space="0" w:color="000000"/>
            </w:tcBorders>
            <w:shd w:val="clear" w:color="auto" w:fill="auto"/>
            <w:noWrap/>
            <w:vAlign w:val="bottom"/>
            <w:hideMark/>
          </w:tcPr>
          <w:p w14:paraId="097B94D4" w14:textId="07AD98C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6509378B" w14:textId="55F7C84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2DA4C7FB" w14:textId="1FD30E4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104 </w:t>
            </w:r>
          </w:p>
        </w:tc>
        <w:tc>
          <w:tcPr>
            <w:tcW w:w="483" w:type="pct"/>
            <w:tcBorders>
              <w:top w:val="nil"/>
              <w:left w:val="nil"/>
              <w:bottom w:val="single" w:sz="4" w:space="0" w:color="000000"/>
              <w:right w:val="single" w:sz="4" w:space="0" w:color="000000"/>
            </w:tcBorders>
            <w:shd w:val="clear" w:color="auto" w:fill="auto"/>
            <w:noWrap/>
            <w:vAlign w:val="bottom"/>
            <w:hideMark/>
          </w:tcPr>
          <w:p w14:paraId="2598C506" w14:textId="21BC7BE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0CB2CAD" w14:textId="009F494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460 </w:t>
            </w:r>
          </w:p>
        </w:tc>
        <w:tc>
          <w:tcPr>
            <w:tcW w:w="514" w:type="pct"/>
            <w:tcBorders>
              <w:top w:val="nil"/>
              <w:left w:val="nil"/>
              <w:bottom w:val="single" w:sz="4" w:space="0" w:color="000000"/>
              <w:right w:val="single" w:sz="4" w:space="0" w:color="000000"/>
            </w:tcBorders>
            <w:shd w:val="clear" w:color="auto" w:fill="auto"/>
            <w:noWrap/>
            <w:vAlign w:val="bottom"/>
            <w:hideMark/>
          </w:tcPr>
          <w:p w14:paraId="3D7DDD36" w14:textId="4134FC4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2D3E3972"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FA63B"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Nueva Vizcaya</w:t>
            </w:r>
          </w:p>
        </w:tc>
        <w:tc>
          <w:tcPr>
            <w:tcW w:w="434" w:type="pct"/>
            <w:tcBorders>
              <w:top w:val="nil"/>
              <w:left w:val="nil"/>
              <w:bottom w:val="single" w:sz="4" w:space="0" w:color="000000"/>
              <w:right w:val="single" w:sz="4" w:space="0" w:color="000000"/>
            </w:tcBorders>
            <w:shd w:val="clear" w:color="D8D8D8" w:fill="D8D8D8"/>
            <w:noWrap/>
            <w:vAlign w:val="bottom"/>
            <w:hideMark/>
          </w:tcPr>
          <w:p w14:paraId="7E98DAB4" w14:textId="3AC30C6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 </w:t>
            </w:r>
          </w:p>
        </w:tc>
        <w:tc>
          <w:tcPr>
            <w:tcW w:w="435" w:type="pct"/>
            <w:tcBorders>
              <w:top w:val="nil"/>
              <w:left w:val="nil"/>
              <w:bottom w:val="single" w:sz="4" w:space="0" w:color="000000"/>
              <w:right w:val="single" w:sz="4" w:space="0" w:color="000000"/>
            </w:tcBorders>
            <w:shd w:val="clear" w:color="D8D8D8" w:fill="D8D8D8"/>
            <w:noWrap/>
            <w:vAlign w:val="bottom"/>
            <w:hideMark/>
          </w:tcPr>
          <w:p w14:paraId="490B3136" w14:textId="3CCA8FA5"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4D6BCE57" w14:textId="30474F1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10 </w:t>
            </w:r>
          </w:p>
        </w:tc>
        <w:tc>
          <w:tcPr>
            <w:tcW w:w="483" w:type="pct"/>
            <w:tcBorders>
              <w:top w:val="nil"/>
              <w:left w:val="nil"/>
              <w:bottom w:val="single" w:sz="4" w:space="0" w:color="000000"/>
              <w:right w:val="single" w:sz="4" w:space="0" w:color="000000"/>
            </w:tcBorders>
            <w:shd w:val="clear" w:color="D8D8D8" w:fill="D8D8D8"/>
            <w:noWrap/>
            <w:vAlign w:val="bottom"/>
            <w:hideMark/>
          </w:tcPr>
          <w:p w14:paraId="3BD7C4C2" w14:textId="7316055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5FA4288E" w14:textId="33329C4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28 </w:t>
            </w:r>
          </w:p>
        </w:tc>
        <w:tc>
          <w:tcPr>
            <w:tcW w:w="514" w:type="pct"/>
            <w:tcBorders>
              <w:top w:val="nil"/>
              <w:left w:val="nil"/>
              <w:bottom w:val="single" w:sz="4" w:space="0" w:color="000000"/>
              <w:right w:val="single" w:sz="4" w:space="0" w:color="000000"/>
            </w:tcBorders>
            <w:shd w:val="clear" w:color="D8D8D8" w:fill="D8D8D8"/>
            <w:noWrap/>
            <w:vAlign w:val="bottom"/>
            <w:hideMark/>
          </w:tcPr>
          <w:p w14:paraId="37B4C6DF" w14:textId="63D1E23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r>
      <w:tr w:rsidR="008A15F5" w:rsidRPr="008A15F5" w14:paraId="641AE2F5"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72E9B7D"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620FD26A"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Bambang</w:t>
            </w:r>
          </w:p>
        </w:tc>
        <w:tc>
          <w:tcPr>
            <w:tcW w:w="434" w:type="pct"/>
            <w:tcBorders>
              <w:top w:val="nil"/>
              <w:left w:val="nil"/>
              <w:bottom w:val="single" w:sz="4" w:space="0" w:color="000000"/>
              <w:right w:val="single" w:sz="4" w:space="0" w:color="000000"/>
            </w:tcBorders>
            <w:shd w:val="clear" w:color="auto" w:fill="auto"/>
            <w:noWrap/>
            <w:vAlign w:val="bottom"/>
            <w:hideMark/>
          </w:tcPr>
          <w:p w14:paraId="14081BB4" w14:textId="5E510E7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435" w:type="pct"/>
            <w:tcBorders>
              <w:top w:val="nil"/>
              <w:left w:val="nil"/>
              <w:bottom w:val="single" w:sz="4" w:space="0" w:color="000000"/>
              <w:right w:val="single" w:sz="4" w:space="0" w:color="000000"/>
            </w:tcBorders>
            <w:shd w:val="clear" w:color="auto" w:fill="auto"/>
            <w:noWrap/>
            <w:vAlign w:val="bottom"/>
            <w:hideMark/>
          </w:tcPr>
          <w:p w14:paraId="161B9126" w14:textId="2BC1F4A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3A9C2098" w14:textId="359DC5C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 </w:t>
            </w:r>
          </w:p>
        </w:tc>
        <w:tc>
          <w:tcPr>
            <w:tcW w:w="483" w:type="pct"/>
            <w:tcBorders>
              <w:top w:val="nil"/>
              <w:left w:val="nil"/>
              <w:bottom w:val="single" w:sz="4" w:space="0" w:color="000000"/>
              <w:right w:val="single" w:sz="4" w:space="0" w:color="000000"/>
            </w:tcBorders>
            <w:shd w:val="clear" w:color="auto" w:fill="auto"/>
            <w:noWrap/>
            <w:vAlign w:val="bottom"/>
            <w:hideMark/>
          </w:tcPr>
          <w:p w14:paraId="129B2D21" w14:textId="344F49D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61F1085" w14:textId="6CD1F5B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12 </w:t>
            </w:r>
          </w:p>
        </w:tc>
        <w:tc>
          <w:tcPr>
            <w:tcW w:w="514" w:type="pct"/>
            <w:tcBorders>
              <w:top w:val="nil"/>
              <w:left w:val="nil"/>
              <w:bottom w:val="single" w:sz="4" w:space="0" w:color="000000"/>
              <w:right w:val="single" w:sz="4" w:space="0" w:color="000000"/>
            </w:tcBorders>
            <w:shd w:val="clear" w:color="auto" w:fill="auto"/>
            <w:noWrap/>
            <w:vAlign w:val="bottom"/>
            <w:hideMark/>
          </w:tcPr>
          <w:p w14:paraId="50C9ADBC" w14:textId="2581009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71867BBF"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7681ACCA"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67CEAEC7"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Dupax</w:t>
            </w:r>
            <w:proofErr w:type="spellEnd"/>
            <w:r w:rsidRPr="008A15F5">
              <w:rPr>
                <w:rFonts w:ascii="Arial" w:eastAsia="Times New Roman" w:hAnsi="Arial" w:cs="Arial"/>
                <w:i/>
                <w:iCs/>
                <w:color w:val="000000"/>
              </w:rPr>
              <w:t xml:space="preserve"> del Norte</w:t>
            </w:r>
          </w:p>
        </w:tc>
        <w:tc>
          <w:tcPr>
            <w:tcW w:w="434" w:type="pct"/>
            <w:tcBorders>
              <w:top w:val="nil"/>
              <w:left w:val="nil"/>
              <w:bottom w:val="single" w:sz="4" w:space="0" w:color="000000"/>
              <w:right w:val="single" w:sz="4" w:space="0" w:color="000000"/>
            </w:tcBorders>
            <w:shd w:val="clear" w:color="auto" w:fill="auto"/>
            <w:noWrap/>
            <w:vAlign w:val="bottom"/>
            <w:hideMark/>
          </w:tcPr>
          <w:p w14:paraId="7F13E99F" w14:textId="0ED3300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39F67717" w14:textId="245B2FC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3F4390C9" w14:textId="51A5E48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 </w:t>
            </w:r>
          </w:p>
        </w:tc>
        <w:tc>
          <w:tcPr>
            <w:tcW w:w="483" w:type="pct"/>
            <w:tcBorders>
              <w:top w:val="nil"/>
              <w:left w:val="nil"/>
              <w:bottom w:val="single" w:sz="4" w:space="0" w:color="000000"/>
              <w:right w:val="single" w:sz="4" w:space="0" w:color="000000"/>
            </w:tcBorders>
            <w:shd w:val="clear" w:color="auto" w:fill="auto"/>
            <w:noWrap/>
            <w:vAlign w:val="bottom"/>
            <w:hideMark/>
          </w:tcPr>
          <w:p w14:paraId="1E164A49" w14:textId="63F866D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582C8F23" w14:textId="5D9EA8A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 </w:t>
            </w:r>
          </w:p>
        </w:tc>
        <w:tc>
          <w:tcPr>
            <w:tcW w:w="514" w:type="pct"/>
            <w:tcBorders>
              <w:top w:val="nil"/>
              <w:left w:val="nil"/>
              <w:bottom w:val="single" w:sz="4" w:space="0" w:color="000000"/>
              <w:right w:val="single" w:sz="4" w:space="0" w:color="000000"/>
            </w:tcBorders>
            <w:shd w:val="clear" w:color="auto" w:fill="auto"/>
            <w:noWrap/>
            <w:vAlign w:val="bottom"/>
            <w:hideMark/>
          </w:tcPr>
          <w:p w14:paraId="407C0988" w14:textId="7CAC227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4EC732A6"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F464A51"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569DF00C"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 xml:space="preserve"> Quezon</w:t>
            </w:r>
          </w:p>
        </w:tc>
        <w:tc>
          <w:tcPr>
            <w:tcW w:w="434" w:type="pct"/>
            <w:tcBorders>
              <w:top w:val="nil"/>
              <w:left w:val="nil"/>
              <w:bottom w:val="single" w:sz="4" w:space="0" w:color="000000"/>
              <w:right w:val="single" w:sz="4" w:space="0" w:color="000000"/>
            </w:tcBorders>
            <w:shd w:val="clear" w:color="auto" w:fill="auto"/>
            <w:noWrap/>
            <w:vAlign w:val="bottom"/>
            <w:hideMark/>
          </w:tcPr>
          <w:p w14:paraId="040EE869" w14:textId="3D67D6F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4AF6B4C6" w14:textId="311976C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581E558" w14:textId="31781E6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 </w:t>
            </w:r>
          </w:p>
        </w:tc>
        <w:tc>
          <w:tcPr>
            <w:tcW w:w="483" w:type="pct"/>
            <w:tcBorders>
              <w:top w:val="nil"/>
              <w:left w:val="nil"/>
              <w:bottom w:val="single" w:sz="4" w:space="0" w:color="000000"/>
              <w:right w:val="single" w:sz="4" w:space="0" w:color="000000"/>
            </w:tcBorders>
            <w:shd w:val="clear" w:color="auto" w:fill="auto"/>
            <w:noWrap/>
            <w:vAlign w:val="bottom"/>
            <w:hideMark/>
          </w:tcPr>
          <w:p w14:paraId="134863DF" w14:textId="65F7D8F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5B2C2213" w14:textId="4650F01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10 </w:t>
            </w:r>
          </w:p>
        </w:tc>
        <w:tc>
          <w:tcPr>
            <w:tcW w:w="514" w:type="pct"/>
            <w:tcBorders>
              <w:top w:val="nil"/>
              <w:left w:val="nil"/>
              <w:bottom w:val="single" w:sz="4" w:space="0" w:color="000000"/>
              <w:right w:val="single" w:sz="4" w:space="0" w:color="000000"/>
            </w:tcBorders>
            <w:shd w:val="clear" w:color="auto" w:fill="auto"/>
            <w:noWrap/>
            <w:vAlign w:val="bottom"/>
            <w:hideMark/>
          </w:tcPr>
          <w:p w14:paraId="4724185B" w14:textId="6F50C51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1033FAAD"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EF11B" w14:textId="77777777" w:rsidR="008A15F5" w:rsidRPr="008A15F5" w:rsidRDefault="008A15F5" w:rsidP="008A15F5">
            <w:pPr>
              <w:spacing w:after="0" w:line="240" w:lineRule="auto"/>
              <w:contextualSpacing/>
              <w:rPr>
                <w:rFonts w:ascii="Arial" w:eastAsia="Times New Roman" w:hAnsi="Arial" w:cs="Arial"/>
                <w:b/>
                <w:bCs/>
                <w:color w:val="000000"/>
              </w:rPr>
            </w:pPr>
            <w:proofErr w:type="spellStart"/>
            <w:r w:rsidRPr="008A15F5">
              <w:rPr>
                <w:rFonts w:ascii="Arial" w:eastAsia="Times New Roman" w:hAnsi="Arial" w:cs="Arial"/>
                <w:b/>
                <w:bCs/>
                <w:color w:val="000000"/>
              </w:rPr>
              <w:t>Quirino</w:t>
            </w:r>
            <w:proofErr w:type="spellEnd"/>
          </w:p>
        </w:tc>
        <w:tc>
          <w:tcPr>
            <w:tcW w:w="434" w:type="pct"/>
            <w:tcBorders>
              <w:top w:val="nil"/>
              <w:left w:val="nil"/>
              <w:bottom w:val="single" w:sz="4" w:space="0" w:color="000000"/>
              <w:right w:val="single" w:sz="4" w:space="0" w:color="000000"/>
            </w:tcBorders>
            <w:shd w:val="clear" w:color="D8D8D8" w:fill="D8D8D8"/>
            <w:noWrap/>
            <w:vAlign w:val="bottom"/>
            <w:hideMark/>
          </w:tcPr>
          <w:p w14:paraId="4BA47ABD" w14:textId="31332F11"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7 </w:t>
            </w:r>
          </w:p>
        </w:tc>
        <w:tc>
          <w:tcPr>
            <w:tcW w:w="435" w:type="pct"/>
            <w:tcBorders>
              <w:top w:val="nil"/>
              <w:left w:val="nil"/>
              <w:bottom w:val="single" w:sz="4" w:space="0" w:color="000000"/>
              <w:right w:val="single" w:sz="4" w:space="0" w:color="000000"/>
            </w:tcBorders>
            <w:shd w:val="clear" w:color="D8D8D8" w:fill="D8D8D8"/>
            <w:noWrap/>
            <w:vAlign w:val="bottom"/>
            <w:hideMark/>
          </w:tcPr>
          <w:p w14:paraId="00058E03" w14:textId="7E0986A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7025CB66" w14:textId="184A4C8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46 </w:t>
            </w:r>
          </w:p>
        </w:tc>
        <w:tc>
          <w:tcPr>
            <w:tcW w:w="483" w:type="pct"/>
            <w:tcBorders>
              <w:top w:val="nil"/>
              <w:left w:val="nil"/>
              <w:bottom w:val="single" w:sz="4" w:space="0" w:color="000000"/>
              <w:right w:val="single" w:sz="4" w:space="0" w:color="000000"/>
            </w:tcBorders>
            <w:shd w:val="clear" w:color="D8D8D8" w:fill="D8D8D8"/>
            <w:noWrap/>
            <w:vAlign w:val="bottom"/>
            <w:hideMark/>
          </w:tcPr>
          <w:p w14:paraId="74F8FEBD" w14:textId="4292800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0F519C03" w14:textId="65DA489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141 </w:t>
            </w:r>
          </w:p>
        </w:tc>
        <w:tc>
          <w:tcPr>
            <w:tcW w:w="514" w:type="pct"/>
            <w:tcBorders>
              <w:top w:val="nil"/>
              <w:left w:val="nil"/>
              <w:bottom w:val="single" w:sz="4" w:space="0" w:color="000000"/>
              <w:right w:val="single" w:sz="4" w:space="0" w:color="000000"/>
            </w:tcBorders>
            <w:shd w:val="clear" w:color="D8D8D8" w:fill="D8D8D8"/>
            <w:noWrap/>
            <w:vAlign w:val="bottom"/>
            <w:hideMark/>
          </w:tcPr>
          <w:p w14:paraId="48DAE29A" w14:textId="69AAC8C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r>
      <w:tr w:rsidR="008A15F5" w:rsidRPr="008A15F5" w14:paraId="699402D4"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35247253"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5242ABD3"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Aglipay</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62C6970A" w14:textId="207FD67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435" w:type="pct"/>
            <w:tcBorders>
              <w:top w:val="nil"/>
              <w:left w:val="nil"/>
              <w:bottom w:val="single" w:sz="4" w:space="0" w:color="000000"/>
              <w:right w:val="single" w:sz="4" w:space="0" w:color="000000"/>
            </w:tcBorders>
            <w:shd w:val="clear" w:color="auto" w:fill="auto"/>
            <w:noWrap/>
            <w:vAlign w:val="bottom"/>
            <w:hideMark/>
          </w:tcPr>
          <w:p w14:paraId="779D4F38" w14:textId="7892ACA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8F50975" w14:textId="43DD5C9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 </w:t>
            </w:r>
          </w:p>
        </w:tc>
        <w:tc>
          <w:tcPr>
            <w:tcW w:w="483" w:type="pct"/>
            <w:tcBorders>
              <w:top w:val="nil"/>
              <w:left w:val="nil"/>
              <w:bottom w:val="single" w:sz="4" w:space="0" w:color="000000"/>
              <w:right w:val="single" w:sz="4" w:space="0" w:color="000000"/>
            </w:tcBorders>
            <w:shd w:val="clear" w:color="auto" w:fill="auto"/>
            <w:noWrap/>
            <w:vAlign w:val="bottom"/>
            <w:hideMark/>
          </w:tcPr>
          <w:p w14:paraId="1B78BFEC" w14:textId="122E824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0267823A" w14:textId="5925F97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 </w:t>
            </w:r>
          </w:p>
        </w:tc>
        <w:tc>
          <w:tcPr>
            <w:tcW w:w="514" w:type="pct"/>
            <w:tcBorders>
              <w:top w:val="nil"/>
              <w:left w:val="nil"/>
              <w:bottom w:val="single" w:sz="4" w:space="0" w:color="000000"/>
              <w:right w:val="single" w:sz="4" w:space="0" w:color="000000"/>
            </w:tcBorders>
            <w:shd w:val="clear" w:color="auto" w:fill="auto"/>
            <w:noWrap/>
            <w:vAlign w:val="bottom"/>
            <w:hideMark/>
          </w:tcPr>
          <w:p w14:paraId="57FB951B" w14:textId="78157C8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45398F5B"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6E3D5D93"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433BB315"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Cabarroguis</w:t>
            </w:r>
            <w:proofErr w:type="spellEnd"/>
            <w:r w:rsidRPr="008A15F5">
              <w:rPr>
                <w:rFonts w:ascii="Arial" w:eastAsia="Times New Roman" w:hAnsi="Arial" w:cs="Arial"/>
                <w:i/>
                <w:iCs/>
                <w:color w:val="000000"/>
              </w:rPr>
              <w:t xml:space="preserve"> (capital)</w:t>
            </w:r>
          </w:p>
        </w:tc>
        <w:tc>
          <w:tcPr>
            <w:tcW w:w="434" w:type="pct"/>
            <w:tcBorders>
              <w:top w:val="nil"/>
              <w:left w:val="nil"/>
              <w:bottom w:val="single" w:sz="4" w:space="0" w:color="000000"/>
              <w:right w:val="single" w:sz="4" w:space="0" w:color="000000"/>
            </w:tcBorders>
            <w:shd w:val="clear" w:color="auto" w:fill="auto"/>
            <w:noWrap/>
            <w:vAlign w:val="bottom"/>
            <w:hideMark/>
          </w:tcPr>
          <w:p w14:paraId="64520F02" w14:textId="1D2E5C8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435" w:type="pct"/>
            <w:tcBorders>
              <w:top w:val="nil"/>
              <w:left w:val="nil"/>
              <w:bottom w:val="single" w:sz="4" w:space="0" w:color="000000"/>
              <w:right w:val="single" w:sz="4" w:space="0" w:color="000000"/>
            </w:tcBorders>
            <w:shd w:val="clear" w:color="auto" w:fill="auto"/>
            <w:noWrap/>
            <w:vAlign w:val="bottom"/>
            <w:hideMark/>
          </w:tcPr>
          <w:p w14:paraId="3B16AC86" w14:textId="58C9414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FE560A0" w14:textId="2D8BAEA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27 </w:t>
            </w:r>
          </w:p>
        </w:tc>
        <w:tc>
          <w:tcPr>
            <w:tcW w:w="483" w:type="pct"/>
            <w:tcBorders>
              <w:top w:val="nil"/>
              <w:left w:val="nil"/>
              <w:bottom w:val="single" w:sz="4" w:space="0" w:color="000000"/>
              <w:right w:val="single" w:sz="4" w:space="0" w:color="000000"/>
            </w:tcBorders>
            <w:shd w:val="clear" w:color="auto" w:fill="auto"/>
            <w:noWrap/>
            <w:vAlign w:val="bottom"/>
            <w:hideMark/>
          </w:tcPr>
          <w:p w14:paraId="4DB8D30F" w14:textId="77245FD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4685C6E2" w14:textId="7F1FF7F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79 </w:t>
            </w:r>
          </w:p>
        </w:tc>
        <w:tc>
          <w:tcPr>
            <w:tcW w:w="514" w:type="pct"/>
            <w:tcBorders>
              <w:top w:val="nil"/>
              <w:left w:val="nil"/>
              <w:bottom w:val="single" w:sz="4" w:space="0" w:color="000000"/>
              <w:right w:val="single" w:sz="4" w:space="0" w:color="000000"/>
            </w:tcBorders>
            <w:shd w:val="clear" w:color="auto" w:fill="auto"/>
            <w:noWrap/>
            <w:vAlign w:val="bottom"/>
            <w:hideMark/>
          </w:tcPr>
          <w:p w14:paraId="152B9D2D" w14:textId="55357D7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5DAE6FF7"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C3D5EE3"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696E1995"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Maddela</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3FD85148" w14:textId="05986EF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3 </w:t>
            </w:r>
          </w:p>
        </w:tc>
        <w:tc>
          <w:tcPr>
            <w:tcW w:w="435" w:type="pct"/>
            <w:tcBorders>
              <w:top w:val="nil"/>
              <w:left w:val="nil"/>
              <w:bottom w:val="single" w:sz="4" w:space="0" w:color="000000"/>
              <w:right w:val="single" w:sz="4" w:space="0" w:color="000000"/>
            </w:tcBorders>
            <w:shd w:val="clear" w:color="auto" w:fill="auto"/>
            <w:noWrap/>
            <w:vAlign w:val="bottom"/>
            <w:hideMark/>
          </w:tcPr>
          <w:p w14:paraId="68B2FD10" w14:textId="2A99D0B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35A33AB6" w14:textId="4E8DE52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16 </w:t>
            </w:r>
          </w:p>
        </w:tc>
        <w:tc>
          <w:tcPr>
            <w:tcW w:w="483" w:type="pct"/>
            <w:tcBorders>
              <w:top w:val="nil"/>
              <w:left w:val="nil"/>
              <w:bottom w:val="single" w:sz="4" w:space="0" w:color="000000"/>
              <w:right w:val="single" w:sz="4" w:space="0" w:color="000000"/>
            </w:tcBorders>
            <w:shd w:val="clear" w:color="auto" w:fill="auto"/>
            <w:noWrap/>
            <w:vAlign w:val="bottom"/>
            <w:hideMark/>
          </w:tcPr>
          <w:p w14:paraId="5210212C" w14:textId="0959F16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4FD572A5" w14:textId="43BAAEA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53 </w:t>
            </w:r>
          </w:p>
        </w:tc>
        <w:tc>
          <w:tcPr>
            <w:tcW w:w="514" w:type="pct"/>
            <w:tcBorders>
              <w:top w:val="nil"/>
              <w:left w:val="nil"/>
              <w:bottom w:val="single" w:sz="4" w:space="0" w:color="000000"/>
              <w:right w:val="single" w:sz="4" w:space="0" w:color="000000"/>
            </w:tcBorders>
            <w:shd w:val="clear" w:color="auto" w:fill="auto"/>
            <w:noWrap/>
            <w:vAlign w:val="bottom"/>
            <w:hideMark/>
          </w:tcPr>
          <w:p w14:paraId="4A9BFFBA" w14:textId="24E9255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24E88370"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0A3811"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REGION III</w:t>
            </w:r>
          </w:p>
        </w:tc>
        <w:tc>
          <w:tcPr>
            <w:tcW w:w="434" w:type="pct"/>
            <w:tcBorders>
              <w:top w:val="nil"/>
              <w:left w:val="nil"/>
              <w:bottom w:val="single" w:sz="4" w:space="0" w:color="000000"/>
              <w:right w:val="single" w:sz="4" w:space="0" w:color="000000"/>
            </w:tcBorders>
            <w:shd w:val="clear" w:color="A5A5A5" w:fill="A5A5A5"/>
            <w:noWrap/>
            <w:vAlign w:val="bottom"/>
            <w:hideMark/>
          </w:tcPr>
          <w:p w14:paraId="0B1595C8" w14:textId="47FBFA4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46 </w:t>
            </w:r>
          </w:p>
        </w:tc>
        <w:tc>
          <w:tcPr>
            <w:tcW w:w="435" w:type="pct"/>
            <w:tcBorders>
              <w:top w:val="nil"/>
              <w:left w:val="nil"/>
              <w:bottom w:val="single" w:sz="4" w:space="0" w:color="000000"/>
              <w:right w:val="single" w:sz="4" w:space="0" w:color="000000"/>
            </w:tcBorders>
            <w:shd w:val="clear" w:color="A5A5A5" w:fill="A5A5A5"/>
            <w:noWrap/>
            <w:vAlign w:val="bottom"/>
            <w:hideMark/>
          </w:tcPr>
          <w:p w14:paraId="561FD692" w14:textId="1988A731"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7 </w:t>
            </w:r>
          </w:p>
        </w:tc>
        <w:tc>
          <w:tcPr>
            <w:tcW w:w="530" w:type="pct"/>
            <w:tcBorders>
              <w:top w:val="nil"/>
              <w:left w:val="nil"/>
              <w:bottom w:val="single" w:sz="4" w:space="0" w:color="000000"/>
              <w:right w:val="single" w:sz="4" w:space="0" w:color="000000"/>
            </w:tcBorders>
            <w:shd w:val="clear" w:color="A5A5A5" w:fill="A5A5A5"/>
            <w:noWrap/>
            <w:vAlign w:val="bottom"/>
            <w:hideMark/>
          </w:tcPr>
          <w:p w14:paraId="1E7792BB" w14:textId="1B851C1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613 </w:t>
            </w:r>
          </w:p>
        </w:tc>
        <w:tc>
          <w:tcPr>
            <w:tcW w:w="483" w:type="pct"/>
            <w:tcBorders>
              <w:top w:val="nil"/>
              <w:left w:val="nil"/>
              <w:bottom w:val="single" w:sz="4" w:space="0" w:color="000000"/>
              <w:right w:val="single" w:sz="4" w:space="0" w:color="000000"/>
            </w:tcBorders>
            <w:shd w:val="clear" w:color="A5A5A5" w:fill="A5A5A5"/>
            <w:noWrap/>
            <w:vAlign w:val="bottom"/>
            <w:hideMark/>
          </w:tcPr>
          <w:p w14:paraId="6C44D4CA" w14:textId="08442515"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384 </w:t>
            </w:r>
          </w:p>
        </w:tc>
        <w:tc>
          <w:tcPr>
            <w:tcW w:w="530" w:type="pct"/>
            <w:tcBorders>
              <w:top w:val="nil"/>
              <w:left w:val="nil"/>
              <w:bottom w:val="single" w:sz="4" w:space="0" w:color="000000"/>
              <w:right w:val="single" w:sz="4" w:space="0" w:color="000000"/>
            </w:tcBorders>
            <w:shd w:val="clear" w:color="A5A5A5" w:fill="A5A5A5"/>
            <w:noWrap/>
            <w:vAlign w:val="bottom"/>
            <w:hideMark/>
          </w:tcPr>
          <w:p w14:paraId="27A446D1" w14:textId="337E8DE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2,387 </w:t>
            </w:r>
          </w:p>
        </w:tc>
        <w:tc>
          <w:tcPr>
            <w:tcW w:w="514" w:type="pct"/>
            <w:tcBorders>
              <w:top w:val="nil"/>
              <w:left w:val="nil"/>
              <w:bottom w:val="single" w:sz="4" w:space="0" w:color="000000"/>
              <w:right w:val="single" w:sz="4" w:space="0" w:color="000000"/>
            </w:tcBorders>
            <w:shd w:val="clear" w:color="A5A5A5" w:fill="A5A5A5"/>
            <w:noWrap/>
            <w:vAlign w:val="bottom"/>
            <w:hideMark/>
          </w:tcPr>
          <w:p w14:paraId="643D7619" w14:textId="3056A3D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1,533 </w:t>
            </w:r>
          </w:p>
        </w:tc>
      </w:tr>
      <w:tr w:rsidR="008A15F5" w:rsidRPr="008A15F5" w14:paraId="193A9716"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717D0"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Aurora</w:t>
            </w:r>
          </w:p>
        </w:tc>
        <w:tc>
          <w:tcPr>
            <w:tcW w:w="434" w:type="pct"/>
            <w:tcBorders>
              <w:top w:val="nil"/>
              <w:left w:val="nil"/>
              <w:bottom w:val="single" w:sz="4" w:space="0" w:color="000000"/>
              <w:right w:val="single" w:sz="4" w:space="0" w:color="000000"/>
            </w:tcBorders>
            <w:shd w:val="clear" w:color="D8D8D8" w:fill="D8D8D8"/>
            <w:noWrap/>
            <w:vAlign w:val="bottom"/>
            <w:hideMark/>
          </w:tcPr>
          <w:p w14:paraId="36293BEA" w14:textId="2448D601"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39 </w:t>
            </w:r>
          </w:p>
        </w:tc>
        <w:tc>
          <w:tcPr>
            <w:tcW w:w="435" w:type="pct"/>
            <w:tcBorders>
              <w:top w:val="nil"/>
              <w:left w:val="nil"/>
              <w:bottom w:val="single" w:sz="4" w:space="0" w:color="000000"/>
              <w:right w:val="single" w:sz="4" w:space="0" w:color="000000"/>
            </w:tcBorders>
            <w:shd w:val="clear" w:color="D8D8D8" w:fill="D8D8D8"/>
            <w:noWrap/>
            <w:vAlign w:val="bottom"/>
            <w:hideMark/>
          </w:tcPr>
          <w:p w14:paraId="66EC4012" w14:textId="7195144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1062D7FF" w14:textId="04040F7B"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229 </w:t>
            </w:r>
          </w:p>
        </w:tc>
        <w:tc>
          <w:tcPr>
            <w:tcW w:w="483" w:type="pct"/>
            <w:tcBorders>
              <w:top w:val="nil"/>
              <w:left w:val="nil"/>
              <w:bottom w:val="single" w:sz="4" w:space="0" w:color="000000"/>
              <w:right w:val="single" w:sz="4" w:space="0" w:color="000000"/>
            </w:tcBorders>
            <w:shd w:val="clear" w:color="D8D8D8" w:fill="D8D8D8"/>
            <w:noWrap/>
            <w:vAlign w:val="bottom"/>
            <w:hideMark/>
          </w:tcPr>
          <w:p w14:paraId="3B0502DE" w14:textId="4206D7A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c>
          <w:tcPr>
            <w:tcW w:w="530" w:type="pct"/>
            <w:tcBorders>
              <w:top w:val="nil"/>
              <w:left w:val="nil"/>
              <w:bottom w:val="single" w:sz="4" w:space="0" w:color="000000"/>
              <w:right w:val="single" w:sz="4" w:space="0" w:color="000000"/>
            </w:tcBorders>
            <w:shd w:val="clear" w:color="D8D8D8" w:fill="D8D8D8"/>
            <w:noWrap/>
            <w:vAlign w:val="bottom"/>
            <w:hideMark/>
          </w:tcPr>
          <w:p w14:paraId="4A4BBF16" w14:textId="1E8F78CE"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854 </w:t>
            </w:r>
          </w:p>
        </w:tc>
        <w:tc>
          <w:tcPr>
            <w:tcW w:w="514" w:type="pct"/>
            <w:tcBorders>
              <w:top w:val="nil"/>
              <w:left w:val="nil"/>
              <w:bottom w:val="single" w:sz="4" w:space="0" w:color="000000"/>
              <w:right w:val="single" w:sz="4" w:space="0" w:color="000000"/>
            </w:tcBorders>
            <w:shd w:val="clear" w:color="D8D8D8" w:fill="D8D8D8"/>
            <w:noWrap/>
            <w:vAlign w:val="bottom"/>
            <w:hideMark/>
          </w:tcPr>
          <w:p w14:paraId="56EE90EC" w14:textId="6C96E77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w:t>
            </w:r>
          </w:p>
        </w:tc>
      </w:tr>
      <w:tr w:rsidR="008A15F5" w:rsidRPr="008A15F5" w14:paraId="7B7D25DD"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77C2E94D"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0B7D25AA"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Baler (capital)</w:t>
            </w:r>
          </w:p>
        </w:tc>
        <w:tc>
          <w:tcPr>
            <w:tcW w:w="434" w:type="pct"/>
            <w:tcBorders>
              <w:top w:val="nil"/>
              <w:left w:val="nil"/>
              <w:bottom w:val="single" w:sz="4" w:space="0" w:color="000000"/>
              <w:right w:val="single" w:sz="4" w:space="0" w:color="000000"/>
            </w:tcBorders>
            <w:shd w:val="clear" w:color="auto" w:fill="auto"/>
            <w:noWrap/>
            <w:vAlign w:val="bottom"/>
            <w:hideMark/>
          </w:tcPr>
          <w:p w14:paraId="5B1A9371" w14:textId="5663F5B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 </w:t>
            </w:r>
          </w:p>
        </w:tc>
        <w:tc>
          <w:tcPr>
            <w:tcW w:w="435" w:type="pct"/>
            <w:tcBorders>
              <w:top w:val="nil"/>
              <w:left w:val="nil"/>
              <w:bottom w:val="single" w:sz="4" w:space="0" w:color="000000"/>
              <w:right w:val="single" w:sz="4" w:space="0" w:color="000000"/>
            </w:tcBorders>
            <w:shd w:val="clear" w:color="auto" w:fill="auto"/>
            <w:noWrap/>
            <w:vAlign w:val="bottom"/>
            <w:hideMark/>
          </w:tcPr>
          <w:p w14:paraId="25974818" w14:textId="6B46D6A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37B585BB" w14:textId="67B2BE0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17 </w:t>
            </w:r>
          </w:p>
        </w:tc>
        <w:tc>
          <w:tcPr>
            <w:tcW w:w="483" w:type="pct"/>
            <w:tcBorders>
              <w:top w:val="nil"/>
              <w:left w:val="nil"/>
              <w:bottom w:val="single" w:sz="4" w:space="0" w:color="000000"/>
              <w:right w:val="single" w:sz="4" w:space="0" w:color="000000"/>
            </w:tcBorders>
            <w:shd w:val="clear" w:color="auto" w:fill="auto"/>
            <w:noWrap/>
            <w:vAlign w:val="bottom"/>
            <w:hideMark/>
          </w:tcPr>
          <w:p w14:paraId="49D81593" w14:textId="443E83B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01C07C8D" w14:textId="693A8F3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82 </w:t>
            </w:r>
          </w:p>
        </w:tc>
        <w:tc>
          <w:tcPr>
            <w:tcW w:w="514" w:type="pct"/>
            <w:tcBorders>
              <w:top w:val="nil"/>
              <w:left w:val="nil"/>
              <w:bottom w:val="single" w:sz="4" w:space="0" w:color="000000"/>
              <w:right w:val="single" w:sz="4" w:space="0" w:color="000000"/>
            </w:tcBorders>
            <w:shd w:val="clear" w:color="auto" w:fill="auto"/>
            <w:noWrap/>
            <w:vAlign w:val="bottom"/>
            <w:hideMark/>
          </w:tcPr>
          <w:p w14:paraId="5076E006" w14:textId="0760795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35A07D0F"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0B227E68"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45581DA5"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Casiguran</w:t>
            </w:r>
          </w:p>
        </w:tc>
        <w:tc>
          <w:tcPr>
            <w:tcW w:w="434" w:type="pct"/>
            <w:tcBorders>
              <w:top w:val="nil"/>
              <w:left w:val="nil"/>
              <w:bottom w:val="single" w:sz="4" w:space="0" w:color="000000"/>
              <w:right w:val="single" w:sz="4" w:space="0" w:color="000000"/>
            </w:tcBorders>
            <w:shd w:val="clear" w:color="auto" w:fill="auto"/>
            <w:noWrap/>
            <w:vAlign w:val="bottom"/>
            <w:hideMark/>
          </w:tcPr>
          <w:p w14:paraId="60760FD1" w14:textId="6C66748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8 </w:t>
            </w:r>
          </w:p>
        </w:tc>
        <w:tc>
          <w:tcPr>
            <w:tcW w:w="435" w:type="pct"/>
            <w:tcBorders>
              <w:top w:val="nil"/>
              <w:left w:val="nil"/>
              <w:bottom w:val="single" w:sz="4" w:space="0" w:color="000000"/>
              <w:right w:val="single" w:sz="4" w:space="0" w:color="000000"/>
            </w:tcBorders>
            <w:shd w:val="clear" w:color="auto" w:fill="auto"/>
            <w:noWrap/>
            <w:vAlign w:val="bottom"/>
            <w:hideMark/>
          </w:tcPr>
          <w:p w14:paraId="2C49ACB4" w14:textId="566D69C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21733ED3" w14:textId="5DF6AEA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71 </w:t>
            </w:r>
          </w:p>
        </w:tc>
        <w:tc>
          <w:tcPr>
            <w:tcW w:w="483" w:type="pct"/>
            <w:tcBorders>
              <w:top w:val="nil"/>
              <w:left w:val="nil"/>
              <w:bottom w:val="single" w:sz="4" w:space="0" w:color="000000"/>
              <w:right w:val="single" w:sz="4" w:space="0" w:color="000000"/>
            </w:tcBorders>
            <w:shd w:val="clear" w:color="auto" w:fill="auto"/>
            <w:noWrap/>
            <w:vAlign w:val="bottom"/>
            <w:hideMark/>
          </w:tcPr>
          <w:p w14:paraId="5D3DD86D" w14:textId="71EFFC3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28A4BB25" w14:textId="3E70D62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269 </w:t>
            </w:r>
          </w:p>
        </w:tc>
        <w:tc>
          <w:tcPr>
            <w:tcW w:w="514" w:type="pct"/>
            <w:tcBorders>
              <w:top w:val="nil"/>
              <w:left w:val="nil"/>
              <w:bottom w:val="single" w:sz="4" w:space="0" w:color="000000"/>
              <w:right w:val="single" w:sz="4" w:space="0" w:color="000000"/>
            </w:tcBorders>
            <w:shd w:val="clear" w:color="auto" w:fill="auto"/>
            <w:noWrap/>
            <w:vAlign w:val="bottom"/>
            <w:hideMark/>
          </w:tcPr>
          <w:p w14:paraId="52AC4359" w14:textId="0C9AA60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40BDA0FB"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68EA661D"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035C532F"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Dilasag</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07EFF417" w14:textId="79A0EDC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1B73CACF" w14:textId="1611F83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4438205F" w14:textId="17FDF6C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4 </w:t>
            </w:r>
          </w:p>
        </w:tc>
        <w:tc>
          <w:tcPr>
            <w:tcW w:w="483" w:type="pct"/>
            <w:tcBorders>
              <w:top w:val="nil"/>
              <w:left w:val="nil"/>
              <w:bottom w:val="single" w:sz="4" w:space="0" w:color="000000"/>
              <w:right w:val="single" w:sz="4" w:space="0" w:color="000000"/>
            </w:tcBorders>
            <w:shd w:val="clear" w:color="auto" w:fill="auto"/>
            <w:noWrap/>
            <w:vAlign w:val="bottom"/>
            <w:hideMark/>
          </w:tcPr>
          <w:p w14:paraId="383EA6B1" w14:textId="033A56A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568DA765" w14:textId="268F780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12 </w:t>
            </w:r>
          </w:p>
        </w:tc>
        <w:tc>
          <w:tcPr>
            <w:tcW w:w="514" w:type="pct"/>
            <w:tcBorders>
              <w:top w:val="nil"/>
              <w:left w:val="nil"/>
              <w:bottom w:val="single" w:sz="4" w:space="0" w:color="000000"/>
              <w:right w:val="single" w:sz="4" w:space="0" w:color="000000"/>
            </w:tcBorders>
            <w:shd w:val="clear" w:color="auto" w:fill="auto"/>
            <w:noWrap/>
            <w:vAlign w:val="bottom"/>
            <w:hideMark/>
          </w:tcPr>
          <w:p w14:paraId="135BB864" w14:textId="1659D30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722253FF"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5D5900E"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2D043EE1"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Dinalungan</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16ED16C2" w14:textId="6B419FE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 </w:t>
            </w:r>
          </w:p>
        </w:tc>
        <w:tc>
          <w:tcPr>
            <w:tcW w:w="435" w:type="pct"/>
            <w:tcBorders>
              <w:top w:val="nil"/>
              <w:left w:val="nil"/>
              <w:bottom w:val="single" w:sz="4" w:space="0" w:color="000000"/>
              <w:right w:val="single" w:sz="4" w:space="0" w:color="000000"/>
            </w:tcBorders>
            <w:shd w:val="clear" w:color="auto" w:fill="auto"/>
            <w:noWrap/>
            <w:vAlign w:val="bottom"/>
            <w:hideMark/>
          </w:tcPr>
          <w:p w14:paraId="208EBBDD" w14:textId="5D16A3E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1EC9C748" w14:textId="1AEDE22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56 </w:t>
            </w:r>
          </w:p>
        </w:tc>
        <w:tc>
          <w:tcPr>
            <w:tcW w:w="483" w:type="pct"/>
            <w:tcBorders>
              <w:top w:val="nil"/>
              <w:left w:val="nil"/>
              <w:bottom w:val="single" w:sz="4" w:space="0" w:color="000000"/>
              <w:right w:val="single" w:sz="4" w:space="0" w:color="000000"/>
            </w:tcBorders>
            <w:shd w:val="clear" w:color="auto" w:fill="auto"/>
            <w:noWrap/>
            <w:vAlign w:val="bottom"/>
            <w:hideMark/>
          </w:tcPr>
          <w:p w14:paraId="3DEEDF43" w14:textId="42D791D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0FF7D978" w14:textId="224B2A0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140 </w:t>
            </w:r>
          </w:p>
        </w:tc>
        <w:tc>
          <w:tcPr>
            <w:tcW w:w="514" w:type="pct"/>
            <w:tcBorders>
              <w:top w:val="nil"/>
              <w:left w:val="nil"/>
              <w:bottom w:val="single" w:sz="4" w:space="0" w:color="000000"/>
              <w:right w:val="single" w:sz="4" w:space="0" w:color="000000"/>
            </w:tcBorders>
            <w:shd w:val="clear" w:color="auto" w:fill="auto"/>
            <w:noWrap/>
            <w:vAlign w:val="bottom"/>
            <w:hideMark/>
          </w:tcPr>
          <w:p w14:paraId="325E990D" w14:textId="4955FFF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1EF3FCC1"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9FD5A6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778198CC"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Dingalan</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41CFCE95" w14:textId="1A6D236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5C35095D" w14:textId="6E77D66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9B50973" w14:textId="1B181AF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67 </w:t>
            </w:r>
          </w:p>
        </w:tc>
        <w:tc>
          <w:tcPr>
            <w:tcW w:w="483" w:type="pct"/>
            <w:tcBorders>
              <w:top w:val="nil"/>
              <w:left w:val="nil"/>
              <w:bottom w:val="single" w:sz="4" w:space="0" w:color="000000"/>
              <w:right w:val="single" w:sz="4" w:space="0" w:color="000000"/>
            </w:tcBorders>
            <w:shd w:val="clear" w:color="auto" w:fill="auto"/>
            <w:noWrap/>
            <w:vAlign w:val="bottom"/>
            <w:hideMark/>
          </w:tcPr>
          <w:p w14:paraId="31388AB9" w14:textId="0625DDC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612E9E1E" w14:textId="02EF26D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293 </w:t>
            </w:r>
          </w:p>
        </w:tc>
        <w:tc>
          <w:tcPr>
            <w:tcW w:w="514" w:type="pct"/>
            <w:tcBorders>
              <w:top w:val="nil"/>
              <w:left w:val="nil"/>
              <w:bottom w:val="single" w:sz="4" w:space="0" w:color="000000"/>
              <w:right w:val="single" w:sz="4" w:space="0" w:color="000000"/>
            </w:tcBorders>
            <w:shd w:val="clear" w:color="auto" w:fill="auto"/>
            <w:noWrap/>
            <w:vAlign w:val="bottom"/>
            <w:hideMark/>
          </w:tcPr>
          <w:p w14:paraId="5474C69B" w14:textId="248A0F9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2F20D8E5"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13446CB"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1D8C8296"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Maria Aurora</w:t>
            </w:r>
          </w:p>
        </w:tc>
        <w:tc>
          <w:tcPr>
            <w:tcW w:w="434" w:type="pct"/>
            <w:tcBorders>
              <w:top w:val="nil"/>
              <w:left w:val="nil"/>
              <w:bottom w:val="single" w:sz="4" w:space="0" w:color="000000"/>
              <w:right w:val="single" w:sz="4" w:space="0" w:color="000000"/>
            </w:tcBorders>
            <w:shd w:val="clear" w:color="auto" w:fill="auto"/>
            <w:noWrap/>
            <w:vAlign w:val="bottom"/>
            <w:hideMark/>
          </w:tcPr>
          <w:p w14:paraId="327A67BF" w14:textId="2D2E747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 </w:t>
            </w:r>
          </w:p>
        </w:tc>
        <w:tc>
          <w:tcPr>
            <w:tcW w:w="435" w:type="pct"/>
            <w:tcBorders>
              <w:top w:val="nil"/>
              <w:left w:val="nil"/>
              <w:bottom w:val="single" w:sz="4" w:space="0" w:color="000000"/>
              <w:right w:val="single" w:sz="4" w:space="0" w:color="000000"/>
            </w:tcBorders>
            <w:shd w:val="clear" w:color="auto" w:fill="auto"/>
            <w:noWrap/>
            <w:vAlign w:val="bottom"/>
            <w:hideMark/>
          </w:tcPr>
          <w:p w14:paraId="1CEAC728" w14:textId="1B5CC35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75E708EB" w14:textId="298176C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4 </w:t>
            </w:r>
          </w:p>
        </w:tc>
        <w:tc>
          <w:tcPr>
            <w:tcW w:w="483" w:type="pct"/>
            <w:tcBorders>
              <w:top w:val="nil"/>
              <w:left w:val="nil"/>
              <w:bottom w:val="single" w:sz="4" w:space="0" w:color="000000"/>
              <w:right w:val="single" w:sz="4" w:space="0" w:color="000000"/>
            </w:tcBorders>
            <w:shd w:val="clear" w:color="auto" w:fill="auto"/>
            <w:noWrap/>
            <w:vAlign w:val="bottom"/>
            <w:hideMark/>
          </w:tcPr>
          <w:p w14:paraId="3B4E12D6" w14:textId="449FE43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3D357223" w14:textId="6064544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19 </w:t>
            </w:r>
          </w:p>
        </w:tc>
        <w:tc>
          <w:tcPr>
            <w:tcW w:w="514" w:type="pct"/>
            <w:tcBorders>
              <w:top w:val="nil"/>
              <w:left w:val="nil"/>
              <w:bottom w:val="single" w:sz="4" w:space="0" w:color="000000"/>
              <w:right w:val="single" w:sz="4" w:space="0" w:color="000000"/>
            </w:tcBorders>
            <w:shd w:val="clear" w:color="auto" w:fill="auto"/>
            <w:noWrap/>
            <w:vAlign w:val="bottom"/>
            <w:hideMark/>
          </w:tcPr>
          <w:p w14:paraId="46686CC0" w14:textId="425E241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685F744A"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A2D8630"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5F818D5E"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 Luis</w:t>
            </w:r>
          </w:p>
        </w:tc>
        <w:tc>
          <w:tcPr>
            <w:tcW w:w="434" w:type="pct"/>
            <w:tcBorders>
              <w:top w:val="nil"/>
              <w:left w:val="nil"/>
              <w:bottom w:val="single" w:sz="4" w:space="0" w:color="000000"/>
              <w:right w:val="single" w:sz="4" w:space="0" w:color="000000"/>
            </w:tcBorders>
            <w:shd w:val="clear" w:color="auto" w:fill="auto"/>
            <w:noWrap/>
            <w:vAlign w:val="bottom"/>
            <w:hideMark/>
          </w:tcPr>
          <w:p w14:paraId="08193641" w14:textId="5C8C515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 </w:t>
            </w:r>
          </w:p>
        </w:tc>
        <w:tc>
          <w:tcPr>
            <w:tcW w:w="435" w:type="pct"/>
            <w:tcBorders>
              <w:top w:val="nil"/>
              <w:left w:val="nil"/>
              <w:bottom w:val="single" w:sz="4" w:space="0" w:color="000000"/>
              <w:right w:val="single" w:sz="4" w:space="0" w:color="000000"/>
            </w:tcBorders>
            <w:shd w:val="clear" w:color="auto" w:fill="auto"/>
            <w:noWrap/>
            <w:vAlign w:val="bottom"/>
            <w:hideMark/>
          </w:tcPr>
          <w:p w14:paraId="4A430CB1" w14:textId="3A3796B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094ABB2B" w14:textId="721C246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10 </w:t>
            </w:r>
          </w:p>
        </w:tc>
        <w:tc>
          <w:tcPr>
            <w:tcW w:w="483" w:type="pct"/>
            <w:tcBorders>
              <w:top w:val="nil"/>
              <w:left w:val="nil"/>
              <w:bottom w:val="single" w:sz="4" w:space="0" w:color="000000"/>
              <w:right w:val="single" w:sz="4" w:space="0" w:color="000000"/>
            </w:tcBorders>
            <w:shd w:val="clear" w:color="auto" w:fill="auto"/>
            <w:noWrap/>
            <w:vAlign w:val="bottom"/>
            <w:hideMark/>
          </w:tcPr>
          <w:p w14:paraId="12FB246F" w14:textId="18833C1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c>
          <w:tcPr>
            <w:tcW w:w="530" w:type="pct"/>
            <w:tcBorders>
              <w:top w:val="nil"/>
              <w:left w:val="nil"/>
              <w:bottom w:val="single" w:sz="4" w:space="0" w:color="000000"/>
              <w:right w:val="single" w:sz="4" w:space="0" w:color="000000"/>
            </w:tcBorders>
            <w:shd w:val="clear" w:color="auto" w:fill="auto"/>
            <w:noWrap/>
            <w:vAlign w:val="bottom"/>
            <w:hideMark/>
          </w:tcPr>
          <w:p w14:paraId="47B17890" w14:textId="352318E2"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39 </w:t>
            </w:r>
          </w:p>
        </w:tc>
        <w:tc>
          <w:tcPr>
            <w:tcW w:w="514" w:type="pct"/>
            <w:tcBorders>
              <w:top w:val="nil"/>
              <w:left w:val="nil"/>
              <w:bottom w:val="single" w:sz="4" w:space="0" w:color="000000"/>
              <w:right w:val="single" w:sz="4" w:space="0" w:color="000000"/>
            </w:tcBorders>
            <w:shd w:val="clear" w:color="auto" w:fill="auto"/>
            <w:noWrap/>
            <w:vAlign w:val="bottom"/>
            <w:hideMark/>
          </w:tcPr>
          <w:p w14:paraId="7E6AF5AA" w14:textId="179CC8E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 </w:t>
            </w:r>
          </w:p>
        </w:tc>
      </w:tr>
      <w:tr w:rsidR="008A15F5" w:rsidRPr="008A15F5" w14:paraId="4FD0F658"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D2CB3"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Nueva Ecija</w:t>
            </w:r>
          </w:p>
        </w:tc>
        <w:tc>
          <w:tcPr>
            <w:tcW w:w="434" w:type="pct"/>
            <w:tcBorders>
              <w:top w:val="nil"/>
              <w:left w:val="nil"/>
              <w:bottom w:val="single" w:sz="4" w:space="0" w:color="000000"/>
              <w:right w:val="single" w:sz="4" w:space="0" w:color="000000"/>
            </w:tcBorders>
            <w:shd w:val="clear" w:color="D8D8D8" w:fill="D8D8D8"/>
            <w:noWrap/>
            <w:vAlign w:val="bottom"/>
            <w:hideMark/>
          </w:tcPr>
          <w:p w14:paraId="7BA8A57E" w14:textId="0CE8D96F"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7 </w:t>
            </w:r>
          </w:p>
        </w:tc>
        <w:tc>
          <w:tcPr>
            <w:tcW w:w="435" w:type="pct"/>
            <w:tcBorders>
              <w:top w:val="nil"/>
              <w:left w:val="nil"/>
              <w:bottom w:val="single" w:sz="4" w:space="0" w:color="000000"/>
              <w:right w:val="single" w:sz="4" w:space="0" w:color="000000"/>
            </w:tcBorders>
            <w:shd w:val="clear" w:color="D8D8D8" w:fill="D8D8D8"/>
            <w:noWrap/>
            <w:vAlign w:val="bottom"/>
            <w:hideMark/>
          </w:tcPr>
          <w:p w14:paraId="0FE1C425" w14:textId="7A3D77D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7 </w:t>
            </w:r>
          </w:p>
        </w:tc>
        <w:tc>
          <w:tcPr>
            <w:tcW w:w="530" w:type="pct"/>
            <w:tcBorders>
              <w:top w:val="nil"/>
              <w:left w:val="nil"/>
              <w:bottom w:val="single" w:sz="4" w:space="0" w:color="000000"/>
              <w:right w:val="single" w:sz="4" w:space="0" w:color="000000"/>
            </w:tcBorders>
            <w:shd w:val="clear" w:color="D8D8D8" w:fill="D8D8D8"/>
            <w:noWrap/>
            <w:vAlign w:val="bottom"/>
            <w:hideMark/>
          </w:tcPr>
          <w:p w14:paraId="632E6C2C" w14:textId="5402C63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384 </w:t>
            </w:r>
          </w:p>
        </w:tc>
        <w:tc>
          <w:tcPr>
            <w:tcW w:w="483" w:type="pct"/>
            <w:tcBorders>
              <w:top w:val="nil"/>
              <w:left w:val="nil"/>
              <w:bottom w:val="single" w:sz="4" w:space="0" w:color="000000"/>
              <w:right w:val="single" w:sz="4" w:space="0" w:color="000000"/>
            </w:tcBorders>
            <w:shd w:val="clear" w:color="D8D8D8" w:fill="D8D8D8"/>
            <w:noWrap/>
            <w:vAlign w:val="bottom"/>
            <w:hideMark/>
          </w:tcPr>
          <w:p w14:paraId="06F8BEB0" w14:textId="24CB252C"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384 </w:t>
            </w:r>
          </w:p>
        </w:tc>
        <w:tc>
          <w:tcPr>
            <w:tcW w:w="530" w:type="pct"/>
            <w:tcBorders>
              <w:top w:val="nil"/>
              <w:left w:val="nil"/>
              <w:bottom w:val="single" w:sz="4" w:space="0" w:color="000000"/>
              <w:right w:val="single" w:sz="4" w:space="0" w:color="000000"/>
            </w:tcBorders>
            <w:shd w:val="clear" w:color="D8D8D8" w:fill="D8D8D8"/>
            <w:noWrap/>
            <w:vAlign w:val="bottom"/>
            <w:hideMark/>
          </w:tcPr>
          <w:p w14:paraId="0FB80C3B" w14:textId="5099825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1,533 </w:t>
            </w:r>
          </w:p>
        </w:tc>
        <w:tc>
          <w:tcPr>
            <w:tcW w:w="514" w:type="pct"/>
            <w:tcBorders>
              <w:top w:val="nil"/>
              <w:left w:val="nil"/>
              <w:bottom w:val="single" w:sz="4" w:space="0" w:color="000000"/>
              <w:right w:val="single" w:sz="4" w:space="0" w:color="000000"/>
            </w:tcBorders>
            <w:shd w:val="clear" w:color="D8D8D8" w:fill="D8D8D8"/>
            <w:noWrap/>
            <w:vAlign w:val="bottom"/>
            <w:hideMark/>
          </w:tcPr>
          <w:p w14:paraId="22B9DFF1" w14:textId="5743D65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1,533 </w:t>
            </w:r>
          </w:p>
        </w:tc>
      </w:tr>
      <w:tr w:rsidR="008A15F5" w:rsidRPr="008A15F5" w14:paraId="7CC2D5D4"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E8766FC"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4B86A34B"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Cabanatuan City</w:t>
            </w:r>
          </w:p>
        </w:tc>
        <w:tc>
          <w:tcPr>
            <w:tcW w:w="434" w:type="pct"/>
            <w:tcBorders>
              <w:top w:val="nil"/>
              <w:left w:val="nil"/>
              <w:bottom w:val="single" w:sz="4" w:space="0" w:color="000000"/>
              <w:right w:val="single" w:sz="4" w:space="0" w:color="000000"/>
            </w:tcBorders>
            <w:shd w:val="clear" w:color="auto" w:fill="auto"/>
            <w:noWrap/>
            <w:vAlign w:val="bottom"/>
            <w:hideMark/>
          </w:tcPr>
          <w:p w14:paraId="0733549C" w14:textId="1655EA6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 </w:t>
            </w:r>
          </w:p>
        </w:tc>
        <w:tc>
          <w:tcPr>
            <w:tcW w:w="435" w:type="pct"/>
            <w:tcBorders>
              <w:top w:val="nil"/>
              <w:left w:val="nil"/>
              <w:bottom w:val="single" w:sz="4" w:space="0" w:color="000000"/>
              <w:right w:val="single" w:sz="4" w:space="0" w:color="000000"/>
            </w:tcBorders>
            <w:shd w:val="clear" w:color="auto" w:fill="auto"/>
            <w:noWrap/>
            <w:vAlign w:val="bottom"/>
            <w:hideMark/>
          </w:tcPr>
          <w:p w14:paraId="57418869" w14:textId="7A269FB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7 </w:t>
            </w:r>
          </w:p>
        </w:tc>
        <w:tc>
          <w:tcPr>
            <w:tcW w:w="530" w:type="pct"/>
            <w:tcBorders>
              <w:top w:val="nil"/>
              <w:left w:val="nil"/>
              <w:bottom w:val="single" w:sz="4" w:space="0" w:color="000000"/>
              <w:right w:val="single" w:sz="4" w:space="0" w:color="000000"/>
            </w:tcBorders>
            <w:shd w:val="clear" w:color="auto" w:fill="auto"/>
            <w:noWrap/>
            <w:vAlign w:val="bottom"/>
            <w:hideMark/>
          </w:tcPr>
          <w:p w14:paraId="081B16A4" w14:textId="27351E2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384 </w:t>
            </w:r>
          </w:p>
        </w:tc>
        <w:tc>
          <w:tcPr>
            <w:tcW w:w="483" w:type="pct"/>
            <w:tcBorders>
              <w:top w:val="nil"/>
              <w:left w:val="nil"/>
              <w:bottom w:val="single" w:sz="4" w:space="0" w:color="000000"/>
              <w:right w:val="single" w:sz="4" w:space="0" w:color="000000"/>
            </w:tcBorders>
            <w:shd w:val="clear" w:color="auto" w:fill="auto"/>
            <w:noWrap/>
            <w:vAlign w:val="bottom"/>
            <w:hideMark/>
          </w:tcPr>
          <w:p w14:paraId="124033AC" w14:textId="246413F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384 </w:t>
            </w:r>
          </w:p>
        </w:tc>
        <w:tc>
          <w:tcPr>
            <w:tcW w:w="530" w:type="pct"/>
            <w:tcBorders>
              <w:top w:val="nil"/>
              <w:left w:val="nil"/>
              <w:bottom w:val="single" w:sz="4" w:space="0" w:color="000000"/>
              <w:right w:val="single" w:sz="4" w:space="0" w:color="000000"/>
            </w:tcBorders>
            <w:shd w:val="clear" w:color="auto" w:fill="auto"/>
            <w:noWrap/>
            <w:vAlign w:val="bottom"/>
            <w:hideMark/>
          </w:tcPr>
          <w:p w14:paraId="440B19C3" w14:textId="158055F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1,533 </w:t>
            </w:r>
          </w:p>
        </w:tc>
        <w:tc>
          <w:tcPr>
            <w:tcW w:w="514" w:type="pct"/>
            <w:tcBorders>
              <w:top w:val="nil"/>
              <w:left w:val="nil"/>
              <w:bottom w:val="single" w:sz="4" w:space="0" w:color="000000"/>
              <w:right w:val="single" w:sz="4" w:space="0" w:color="000000"/>
            </w:tcBorders>
            <w:shd w:val="clear" w:color="auto" w:fill="auto"/>
            <w:noWrap/>
            <w:vAlign w:val="bottom"/>
            <w:hideMark/>
          </w:tcPr>
          <w:p w14:paraId="78E8243B" w14:textId="5DBA657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1,533 </w:t>
            </w:r>
          </w:p>
        </w:tc>
      </w:tr>
      <w:tr w:rsidR="008A15F5" w:rsidRPr="008A15F5" w14:paraId="4D9906EC"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22385"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CALABARZON</w:t>
            </w:r>
          </w:p>
        </w:tc>
        <w:tc>
          <w:tcPr>
            <w:tcW w:w="434" w:type="pct"/>
            <w:tcBorders>
              <w:top w:val="nil"/>
              <w:left w:val="nil"/>
              <w:bottom w:val="single" w:sz="4" w:space="0" w:color="000000"/>
              <w:right w:val="single" w:sz="4" w:space="0" w:color="000000"/>
            </w:tcBorders>
            <w:shd w:val="clear" w:color="A5A5A5" w:fill="A5A5A5"/>
            <w:noWrap/>
            <w:vAlign w:val="bottom"/>
            <w:hideMark/>
          </w:tcPr>
          <w:p w14:paraId="566988BF" w14:textId="14851199"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58 </w:t>
            </w:r>
          </w:p>
        </w:tc>
        <w:tc>
          <w:tcPr>
            <w:tcW w:w="435" w:type="pct"/>
            <w:tcBorders>
              <w:top w:val="nil"/>
              <w:left w:val="nil"/>
              <w:bottom w:val="single" w:sz="4" w:space="0" w:color="000000"/>
              <w:right w:val="single" w:sz="4" w:space="0" w:color="000000"/>
            </w:tcBorders>
            <w:shd w:val="clear" w:color="A5A5A5" w:fill="A5A5A5"/>
            <w:noWrap/>
            <w:vAlign w:val="bottom"/>
            <w:hideMark/>
          </w:tcPr>
          <w:p w14:paraId="29AFE2A7" w14:textId="4F9613E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58 </w:t>
            </w:r>
          </w:p>
        </w:tc>
        <w:tc>
          <w:tcPr>
            <w:tcW w:w="530" w:type="pct"/>
            <w:tcBorders>
              <w:top w:val="nil"/>
              <w:left w:val="nil"/>
              <w:bottom w:val="single" w:sz="4" w:space="0" w:color="000000"/>
              <w:right w:val="single" w:sz="4" w:space="0" w:color="000000"/>
            </w:tcBorders>
            <w:shd w:val="clear" w:color="A5A5A5" w:fill="A5A5A5"/>
            <w:noWrap/>
            <w:vAlign w:val="bottom"/>
            <w:hideMark/>
          </w:tcPr>
          <w:p w14:paraId="5B96DD49" w14:textId="61CB1E0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3,675 </w:t>
            </w:r>
          </w:p>
        </w:tc>
        <w:tc>
          <w:tcPr>
            <w:tcW w:w="483" w:type="pct"/>
            <w:tcBorders>
              <w:top w:val="nil"/>
              <w:left w:val="nil"/>
              <w:bottom w:val="single" w:sz="4" w:space="0" w:color="000000"/>
              <w:right w:val="single" w:sz="4" w:space="0" w:color="000000"/>
            </w:tcBorders>
            <w:shd w:val="clear" w:color="A5A5A5" w:fill="A5A5A5"/>
            <w:noWrap/>
            <w:vAlign w:val="bottom"/>
            <w:hideMark/>
          </w:tcPr>
          <w:p w14:paraId="45B41156" w14:textId="521F94B0"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3,675 </w:t>
            </w:r>
          </w:p>
        </w:tc>
        <w:tc>
          <w:tcPr>
            <w:tcW w:w="530" w:type="pct"/>
            <w:tcBorders>
              <w:top w:val="nil"/>
              <w:left w:val="nil"/>
              <w:bottom w:val="single" w:sz="4" w:space="0" w:color="000000"/>
              <w:right w:val="single" w:sz="4" w:space="0" w:color="000000"/>
            </w:tcBorders>
            <w:shd w:val="clear" w:color="A5A5A5" w:fill="A5A5A5"/>
            <w:noWrap/>
            <w:vAlign w:val="bottom"/>
            <w:hideMark/>
          </w:tcPr>
          <w:p w14:paraId="2809E596" w14:textId="1692706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16,853 </w:t>
            </w:r>
          </w:p>
        </w:tc>
        <w:tc>
          <w:tcPr>
            <w:tcW w:w="514" w:type="pct"/>
            <w:tcBorders>
              <w:top w:val="nil"/>
              <w:left w:val="nil"/>
              <w:bottom w:val="single" w:sz="4" w:space="0" w:color="000000"/>
              <w:right w:val="single" w:sz="4" w:space="0" w:color="000000"/>
            </w:tcBorders>
            <w:shd w:val="clear" w:color="A5A5A5" w:fill="A5A5A5"/>
            <w:noWrap/>
            <w:vAlign w:val="bottom"/>
            <w:hideMark/>
          </w:tcPr>
          <w:p w14:paraId="1EB98110" w14:textId="2AE4C48D"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16,853 </w:t>
            </w:r>
          </w:p>
        </w:tc>
      </w:tr>
      <w:tr w:rsidR="008A15F5" w:rsidRPr="008A15F5" w14:paraId="63CD156E"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B69D9"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Laguna</w:t>
            </w:r>
          </w:p>
        </w:tc>
        <w:tc>
          <w:tcPr>
            <w:tcW w:w="434" w:type="pct"/>
            <w:tcBorders>
              <w:top w:val="nil"/>
              <w:left w:val="nil"/>
              <w:bottom w:val="single" w:sz="4" w:space="0" w:color="000000"/>
              <w:right w:val="single" w:sz="4" w:space="0" w:color="000000"/>
            </w:tcBorders>
            <w:shd w:val="clear" w:color="D8D8D8" w:fill="D8D8D8"/>
            <w:noWrap/>
            <w:vAlign w:val="bottom"/>
            <w:hideMark/>
          </w:tcPr>
          <w:p w14:paraId="050862B5" w14:textId="5B9DE35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 </w:t>
            </w:r>
          </w:p>
        </w:tc>
        <w:tc>
          <w:tcPr>
            <w:tcW w:w="435" w:type="pct"/>
            <w:tcBorders>
              <w:top w:val="nil"/>
              <w:left w:val="nil"/>
              <w:bottom w:val="single" w:sz="4" w:space="0" w:color="000000"/>
              <w:right w:val="single" w:sz="4" w:space="0" w:color="000000"/>
            </w:tcBorders>
            <w:shd w:val="clear" w:color="D8D8D8" w:fill="D8D8D8"/>
            <w:noWrap/>
            <w:vAlign w:val="bottom"/>
            <w:hideMark/>
          </w:tcPr>
          <w:p w14:paraId="2DBF6810" w14:textId="3F51362F"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1 </w:t>
            </w:r>
          </w:p>
        </w:tc>
        <w:tc>
          <w:tcPr>
            <w:tcW w:w="530" w:type="pct"/>
            <w:tcBorders>
              <w:top w:val="nil"/>
              <w:left w:val="nil"/>
              <w:bottom w:val="single" w:sz="4" w:space="0" w:color="000000"/>
              <w:right w:val="single" w:sz="4" w:space="0" w:color="000000"/>
            </w:tcBorders>
            <w:shd w:val="clear" w:color="D8D8D8" w:fill="D8D8D8"/>
            <w:noWrap/>
            <w:vAlign w:val="bottom"/>
            <w:hideMark/>
          </w:tcPr>
          <w:p w14:paraId="23080206" w14:textId="4F87938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 </w:t>
            </w:r>
          </w:p>
        </w:tc>
        <w:tc>
          <w:tcPr>
            <w:tcW w:w="483" w:type="pct"/>
            <w:tcBorders>
              <w:top w:val="nil"/>
              <w:left w:val="nil"/>
              <w:bottom w:val="single" w:sz="4" w:space="0" w:color="000000"/>
              <w:right w:val="single" w:sz="4" w:space="0" w:color="000000"/>
            </w:tcBorders>
            <w:shd w:val="clear" w:color="D8D8D8" w:fill="D8D8D8"/>
            <w:noWrap/>
            <w:vAlign w:val="bottom"/>
            <w:hideMark/>
          </w:tcPr>
          <w:p w14:paraId="05427112" w14:textId="2CD5BD86"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2 </w:t>
            </w:r>
          </w:p>
        </w:tc>
        <w:tc>
          <w:tcPr>
            <w:tcW w:w="530" w:type="pct"/>
            <w:tcBorders>
              <w:top w:val="nil"/>
              <w:left w:val="nil"/>
              <w:bottom w:val="single" w:sz="4" w:space="0" w:color="000000"/>
              <w:right w:val="single" w:sz="4" w:space="0" w:color="000000"/>
            </w:tcBorders>
            <w:shd w:val="clear" w:color="D8D8D8" w:fill="D8D8D8"/>
            <w:noWrap/>
            <w:vAlign w:val="bottom"/>
            <w:hideMark/>
          </w:tcPr>
          <w:p w14:paraId="60F862F1" w14:textId="74998AFE"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c>
          <w:tcPr>
            <w:tcW w:w="514" w:type="pct"/>
            <w:tcBorders>
              <w:top w:val="nil"/>
              <w:left w:val="nil"/>
              <w:bottom w:val="single" w:sz="4" w:space="0" w:color="000000"/>
              <w:right w:val="single" w:sz="4" w:space="0" w:color="000000"/>
            </w:tcBorders>
            <w:shd w:val="clear" w:color="D8D8D8" w:fill="D8D8D8"/>
            <w:noWrap/>
            <w:vAlign w:val="bottom"/>
            <w:hideMark/>
          </w:tcPr>
          <w:p w14:paraId="33F89DDE" w14:textId="104A3A44"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9 </w:t>
            </w:r>
          </w:p>
        </w:tc>
      </w:tr>
      <w:tr w:rsidR="008A15F5" w:rsidRPr="008A15F5" w14:paraId="1BF0564A"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DBBF740"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3F09275E"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Santa Cruz (capital)</w:t>
            </w:r>
          </w:p>
        </w:tc>
        <w:tc>
          <w:tcPr>
            <w:tcW w:w="434" w:type="pct"/>
            <w:tcBorders>
              <w:top w:val="nil"/>
              <w:left w:val="nil"/>
              <w:bottom w:val="single" w:sz="4" w:space="0" w:color="000000"/>
              <w:right w:val="single" w:sz="4" w:space="0" w:color="000000"/>
            </w:tcBorders>
            <w:shd w:val="clear" w:color="auto" w:fill="auto"/>
            <w:noWrap/>
            <w:vAlign w:val="bottom"/>
            <w:hideMark/>
          </w:tcPr>
          <w:p w14:paraId="5D38282C" w14:textId="28181B5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4E6A16D2" w14:textId="6F70B72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530" w:type="pct"/>
            <w:tcBorders>
              <w:top w:val="nil"/>
              <w:left w:val="nil"/>
              <w:bottom w:val="single" w:sz="4" w:space="0" w:color="000000"/>
              <w:right w:val="single" w:sz="4" w:space="0" w:color="000000"/>
            </w:tcBorders>
            <w:shd w:val="clear" w:color="auto" w:fill="auto"/>
            <w:noWrap/>
            <w:vAlign w:val="bottom"/>
            <w:hideMark/>
          </w:tcPr>
          <w:p w14:paraId="56FA5346" w14:textId="0D109D5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 </w:t>
            </w:r>
          </w:p>
        </w:tc>
        <w:tc>
          <w:tcPr>
            <w:tcW w:w="483" w:type="pct"/>
            <w:tcBorders>
              <w:top w:val="nil"/>
              <w:left w:val="nil"/>
              <w:bottom w:val="single" w:sz="4" w:space="0" w:color="000000"/>
              <w:right w:val="single" w:sz="4" w:space="0" w:color="000000"/>
            </w:tcBorders>
            <w:shd w:val="clear" w:color="auto" w:fill="auto"/>
            <w:noWrap/>
            <w:vAlign w:val="bottom"/>
            <w:hideMark/>
          </w:tcPr>
          <w:p w14:paraId="5C598E3A" w14:textId="66615B0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 </w:t>
            </w:r>
          </w:p>
        </w:tc>
        <w:tc>
          <w:tcPr>
            <w:tcW w:w="530" w:type="pct"/>
            <w:tcBorders>
              <w:top w:val="nil"/>
              <w:left w:val="nil"/>
              <w:bottom w:val="single" w:sz="4" w:space="0" w:color="000000"/>
              <w:right w:val="single" w:sz="4" w:space="0" w:color="000000"/>
            </w:tcBorders>
            <w:shd w:val="clear" w:color="auto" w:fill="auto"/>
            <w:noWrap/>
            <w:vAlign w:val="bottom"/>
            <w:hideMark/>
          </w:tcPr>
          <w:p w14:paraId="72B23330" w14:textId="38405BF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 </w:t>
            </w:r>
          </w:p>
        </w:tc>
        <w:tc>
          <w:tcPr>
            <w:tcW w:w="514" w:type="pct"/>
            <w:tcBorders>
              <w:top w:val="nil"/>
              <w:left w:val="nil"/>
              <w:bottom w:val="single" w:sz="4" w:space="0" w:color="000000"/>
              <w:right w:val="single" w:sz="4" w:space="0" w:color="000000"/>
            </w:tcBorders>
            <w:shd w:val="clear" w:color="auto" w:fill="auto"/>
            <w:noWrap/>
            <w:vAlign w:val="bottom"/>
            <w:hideMark/>
          </w:tcPr>
          <w:p w14:paraId="3962BCC3" w14:textId="5013B9D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9 </w:t>
            </w:r>
          </w:p>
        </w:tc>
      </w:tr>
      <w:tr w:rsidR="008A15F5" w:rsidRPr="008A15F5" w14:paraId="6C58D967" w14:textId="77777777" w:rsidTr="008A15F5">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B195D" w14:textId="77777777" w:rsidR="008A15F5" w:rsidRPr="008A15F5" w:rsidRDefault="008A15F5" w:rsidP="008A15F5">
            <w:pPr>
              <w:spacing w:after="0" w:line="240" w:lineRule="auto"/>
              <w:contextualSpacing/>
              <w:rPr>
                <w:rFonts w:ascii="Arial" w:eastAsia="Times New Roman" w:hAnsi="Arial" w:cs="Arial"/>
                <w:b/>
                <w:bCs/>
                <w:color w:val="000000"/>
              </w:rPr>
            </w:pPr>
            <w:r w:rsidRPr="008A15F5">
              <w:rPr>
                <w:rFonts w:ascii="Arial" w:eastAsia="Times New Roman" w:hAnsi="Arial" w:cs="Arial"/>
                <w:b/>
                <w:bCs/>
                <w:color w:val="000000"/>
              </w:rPr>
              <w:t>Quezon</w:t>
            </w:r>
          </w:p>
        </w:tc>
        <w:tc>
          <w:tcPr>
            <w:tcW w:w="434" w:type="pct"/>
            <w:tcBorders>
              <w:top w:val="nil"/>
              <w:left w:val="nil"/>
              <w:bottom w:val="single" w:sz="4" w:space="0" w:color="000000"/>
              <w:right w:val="single" w:sz="4" w:space="0" w:color="000000"/>
            </w:tcBorders>
            <w:shd w:val="clear" w:color="D8D8D8" w:fill="D8D8D8"/>
            <w:noWrap/>
            <w:vAlign w:val="bottom"/>
            <w:hideMark/>
          </w:tcPr>
          <w:p w14:paraId="067905BE" w14:textId="1374638A"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57 </w:t>
            </w:r>
          </w:p>
        </w:tc>
        <w:tc>
          <w:tcPr>
            <w:tcW w:w="435" w:type="pct"/>
            <w:tcBorders>
              <w:top w:val="nil"/>
              <w:left w:val="nil"/>
              <w:bottom w:val="single" w:sz="4" w:space="0" w:color="000000"/>
              <w:right w:val="single" w:sz="4" w:space="0" w:color="000000"/>
            </w:tcBorders>
            <w:shd w:val="clear" w:color="D8D8D8" w:fill="D8D8D8"/>
            <w:noWrap/>
            <w:vAlign w:val="bottom"/>
            <w:hideMark/>
          </w:tcPr>
          <w:p w14:paraId="6BDDEE5C" w14:textId="12A1AC48"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 57 </w:t>
            </w:r>
          </w:p>
        </w:tc>
        <w:tc>
          <w:tcPr>
            <w:tcW w:w="530" w:type="pct"/>
            <w:tcBorders>
              <w:top w:val="nil"/>
              <w:left w:val="nil"/>
              <w:bottom w:val="single" w:sz="4" w:space="0" w:color="000000"/>
              <w:right w:val="single" w:sz="4" w:space="0" w:color="000000"/>
            </w:tcBorders>
            <w:shd w:val="clear" w:color="D8D8D8" w:fill="D8D8D8"/>
            <w:noWrap/>
            <w:vAlign w:val="bottom"/>
            <w:hideMark/>
          </w:tcPr>
          <w:p w14:paraId="3C0E434C" w14:textId="0C1D3D63"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3,673 </w:t>
            </w:r>
          </w:p>
        </w:tc>
        <w:tc>
          <w:tcPr>
            <w:tcW w:w="483" w:type="pct"/>
            <w:tcBorders>
              <w:top w:val="nil"/>
              <w:left w:val="nil"/>
              <w:bottom w:val="single" w:sz="4" w:space="0" w:color="000000"/>
              <w:right w:val="single" w:sz="4" w:space="0" w:color="000000"/>
            </w:tcBorders>
            <w:shd w:val="clear" w:color="D8D8D8" w:fill="D8D8D8"/>
            <w:noWrap/>
            <w:vAlign w:val="bottom"/>
            <w:hideMark/>
          </w:tcPr>
          <w:p w14:paraId="0A388877" w14:textId="0826DDC2"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3,673 </w:t>
            </w:r>
          </w:p>
        </w:tc>
        <w:tc>
          <w:tcPr>
            <w:tcW w:w="530" w:type="pct"/>
            <w:tcBorders>
              <w:top w:val="nil"/>
              <w:left w:val="nil"/>
              <w:bottom w:val="single" w:sz="4" w:space="0" w:color="000000"/>
              <w:right w:val="single" w:sz="4" w:space="0" w:color="000000"/>
            </w:tcBorders>
            <w:shd w:val="clear" w:color="D8D8D8" w:fill="D8D8D8"/>
            <w:noWrap/>
            <w:vAlign w:val="bottom"/>
            <w:hideMark/>
          </w:tcPr>
          <w:p w14:paraId="35D7E624" w14:textId="5547B3E5"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16,844 </w:t>
            </w:r>
          </w:p>
        </w:tc>
        <w:tc>
          <w:tcPr>
            <w:tcW w:w="514" w:type="pct"/>
            <w:tcBorders>
              <w:top w:val="nil"/>
              <w:left w:val="nil"/>
              <w:bottom w:val="single" w:sz="4" w:space="0" w:color="000000"/>
              <w:right w:val="single" w:sz="4" w:space="0" w:color="000000"/>
            </w:tcBorders>
            <w:shd w:val="clear" w:color="D8D8D8" w:fill="D8D8D8"/>
            <w:noWrap/>
            <w:vAlign w:val="bottom"/>
            <w:hideMark/>
          </w:tcPr>
          <w:p w14:paraId="36A4D3A9" w14:textId="536C9A17" w:rsidR="008A15F5" w:rsidRPr="008A15F5" w:rsidRDefault="008A15F5" w:rsidP="008A15F5">
            <w:pPr>
              <w:spacing w:after="0" w:line="240" w:lineRule="auto"/>
              <w:contextualSpacing/>
              <w:jc w:val="right"/>
              <w:rPr>
                <w:rFonts w:ascii="Arial" w:eastAsia="Times New Roman" w:hAnsi="Arial" w:cs="Arial"/>
                <w:b/>
                <w:bCs/>
                <w:color w:val="000000"/>
              </w:rPr>
            </w:pPr>
            <w:r w:rsidRPr="008A15F5">
              <w:rPr>
                <w:rFonts w:ascii="Arial" w:eastAsia="Times New Roman" w:hAnsi="Arial" w:cs="Arial"/>
                <w:b/>
                <w:bCs/>
                <w:color w:val="000000"/>
              </w:rPr>
              <w:t xml:space="preserve">16,844 </w:t>
            </w:r>
          </w:p>
        </w:tc>
      </w:tr>
      <w:tr w:rsidR="008A15F5" w:rsidRPr="008A15F5" w14:paraId="77043711"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7992A8C"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3A020684"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Calauag</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7AC0BEA1" w14:textId="109B50C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14 </w:t>
            </w:r>
          </w:p>
        </w:tc>
        <w:tc>
          <w:tcPr>
            <w:tcW w:w="435" w:type="pct"/>
            <w:tcBorders>
              <w:top w:val="nil"/>
              <w:left w:val="nil"/>
              <w:bottom w:val="single" w:sz="4" w:space="0" w:color="000000"/>
              <w:right w:val="single" w:sz="4" w:space="0" w:color="000000"/>
            </w:tcBorders>
            <w:shd w:val="clear" w:color="auto" w:fill="auto"/>
            <w:noWrap/>
            <w:vAlign w:val="bottom"/>
            <w:hideMark/>
          </w:tcPr>
          <w:p w14:paraId="4F5E2E08" w14:textId="1A4AB97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14 </w:t>
            </w:r>
          </w:p>
        </w:tc>
        <w:tc>
          <w:tcPr>
            <w:tcW w:w="530" w:type="pct"/>
            <w:tcBorders>
              <w:top w:val="nil"/>
              <w:left w:val="nil"/>
              <w:bottom w:val="single" w:sz="4" w:space="0" w:color="000000"/>
              <w:right w:val="single" w:sz="4" w:space="0" w:color="000000"/>
            </w:tcBorders>
            <w:shd w:val="clear" w:color="auto" w:fill="auto"/>
            <w:noWrap/>
            <w:vAlign w:val="bottom"/>
            <w:hideMark/>
          </w:tcPr>
          <w:p w14:paraId="6B18D95F" w14:textId="3B53417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522 </w:t>
            </w:r>
          </w:p>
        </w:tc>
        <w:tc>
          <w:tcPr>
            <w:tcW w:w="483" w:type="pct"/>
            <w:tcBorders>
              <w:top w:val="nil"/>
              <w:left w:val="nil"/>
              <w:bottom w:val="single" w:sz="4" w:space="0" w:color="000000"/>
              <w:right w:val="single" w:sz="4" w:space="0" w:color="000000"/>
            </w:tcBorders>
            <w:shd w:val="clear" w:color="auto" w:fill="auto"/>
            <w:noWrap/>
            <w:vAlign w:val="bottom"/>
            <w:hideMark/>
          </w:tcPr>
          <w:p w14:paraId="33580401" w14:textId="76EF561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522 </w:t>
            </w:r>
          </w:p>
        </w:tc>
        <w:tc>
          <w:tcPr>
            <w:tcW w:w="530" w:type="pct"/>
            <w:tcBorders>
              <w:top w:val="nil"/>
              <w:left w:val="nil"/>
              <w:bottom w:val="single" w:sz="4" w:space="0" w:color="000000"/>
              <w:right w:val="single" w:sz="4" w:space="0" w:color="000000"/>
            </w:tcBorders>
            <w:shd w:val="clear" w:color="auto" w:fill="auto"/>
            <w:noWrap/>
            <w:vAlign w:val="bottom"/>
            <w:hideMark/>
          </w:tcPr>
          <w:p w14:paraId="529E62D1" w14:textId="7E3E316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2,305 </w:t>
            </w:r>
          </w:p>
        </w:tc>
        <w:tc>
          <w:tcPr>
            <w:tcW w:w="514" w:type="pct"/>
            <w:tcBorders>
              <w:top w:val="nil"/>
              <w:left w:val="nil"/>
              <w:bottom w:val="single" w:sz="4" w:space="0" w:color="000000"/>
              <w:right w:val="single" w:sz="4" w:space="0" w:color="000000"/>
            </w:tcBorders>
            <w:shd w:val="clear" w:color="auto" w:fill="auto"/>
            <w:noWrap/>
            <w:vAlign w:val="bottom"/>
            <w:hideMark/>
          </w:tcPr>
          <w:p w14:paraId="2141DE91" w14:textId="3C6DF911"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2,305 </w:t>
            </w:r>
          </w:p>
        </w:tc>
      </w:tr>
      <w:tr w:rsidR="008A15F5" w:rsidRPr="008A15F5" w14:paraId="222F496B"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77C17192"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532EEB8B"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Catanauan</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4A0F16ED" w14:textId="267359B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12 </w:t>
            </w:r>
          </w:p>
        </w:tc>
        <w:tc>
          <w:tcPr>
            <w:tcW w:w="435" w:type="pct"/>
            <w:tcBorders>
              <w:top w:val="nil"/>
              <w:left w:val="nil"/>
              <w:bottom w:val="single" w:sz="4" w:space="0" w:color="000000"/>
              <w:right w:val="single" w:sz="4" w:space="0" w:color="000000"/>
            </w:tcBorders>
            <w:shd w:val="clear" w:color="auto" w:fill="auto"/>
            <w:noWrap/>
            <w:vAlign w:val="bottom"/>
            <w:hideMark/>
          </w:tcPr>
          <w:p w14:paraId="3FEF5D5C" w14:textId="4339E38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12 </w:t>
            </w:r>
          </w:p>
        </w:tc>
        <w:tc>
          <w:tcPr>
            <w:tcW w:w="530" w:type="pct"/>
            <w:tcBorders>
              <w:top w:val="nil"/>
              <w:left w:val="nil"/>
              <w:bottom w:val="single" w:sz="4" w:space="0" w:color="000000"/>
              <w:right w:val="single" w:sz="4" w:space="0" w:color="000000"/>
            </w:tcBorders>
            <w:shd w:val="clear" w:color="auto" w:fill="auto"/>
            <w:noWrap/>
            <w:vAlign w:val="bottom"/>
            <w:hideMark/>
          </w:tcPr>
          <w:p w14:paraId="5CDD7567" w14:textId="3AE88CE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1,829 </w:t>
            </w:r>
          </w:p>
        </w:tc>
        <w:tc>
          <w:tcPr>
            <w:tcW w:w="483" w:type="pct"/>
            <w:tcBorders>
              <w:top w:val="nil"/>
              <w:left w:val="nil"/>
              <w:bottom w:val="single" w:sz="4" w:space="0" w:color="000000"/>
              <w:right w:val="single" w:sz="4" w:space="0" w:color="000000"/>
            </w:tcBorders>
            <w:shd w:val="clear" w:color="auto" w:fill="auto"/>
            <w:noWrap/>
            <w:vAlign w:val="bottom"/>
            <w:hideMark/>
          </w:tcPr>
          <w:p w14:paraId="36EDC83C" w14:textId="072D60F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1,829 </w:t>
            </w:r>
          </w:p>
        </w:tc>
        <w:tc>
          <w:tcPr>
            <w:tcW w:w="530" w:type="pct"/>
            <w:tcBorders>
              <w:top w:val="nil"/>
              <w:left w:val="nil"/>
              <w:bottom w:val="single" w:sz="4" w:space="0" w:color="000000"/>
              <w:right w:val="single" w:sz="4" w:space="0" w:color="000000"/>
            </w:tcBorders>
            <w:shd w:val="clear" w:color="auto" w:fill="auto"/>
            <w:noWrap/>
            <w:vAlign w:val="bottom"/>
            <w:hideMark/>
          </w:tcPr>
          <w:p w14:paraId="5B277B24" w14:textId="32A9F73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9,145 </w:t>
            </w:r>
          </w:p>
        </w:tc>
        <w:tc>
          <w:tcPr>
            <w:tcW w:w="514" w:type="pct"/>
            <w:tcBorders>
              <w:top w:val="nil"/>
              <w:left w:val="nil"/>
              <w:bottom w:val="single" w:sz="4" w:space="0" w:color="000000"/>
              <w:right w:val="single" w:sz="4" w:space="0" w:color="000000"/>
            </w:tcBorders>
            <w:shd w:val="clear" w:color="auto" w:fill="auto"/>
            <w:noWrap/>
            <w:vAlign w:val="bottom"/>
            <w:hideMark/>
          </w:tcPr>
          <w:p w14:paraId="14ABE9A6" w14:textId="150545F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9,145 </w:t>
            </w:r>
          </w:p>
        </w:tc>
      </w:tr>
      <w:tr w:rsidR="008A15F5" w:rsidRPr="008A15F5" w14:paraId="27847D0F"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0B20459F"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lastRenderedPageBreak/>
              <w:t> </w:t>
            </w:r>
          </w:p>
        </w:tc>
        <w:tc>
          <w:tcPr>
            <w:tcW w:w="1977" w:type="pct"/>
            <w:tcBorders>
              <w:top w:val="nil"/>
              <w:left w:val="nil"/>
              <w:bottom w:val="single" w:sz="4" w:space="0" w:color="000000"/>
              <w:right w:val="single" w:sz="4" w:space="0" w:color="000000"/>
            </w:tcBorders>
            <w:shd w:val="clear" w:color="auto" w:fill="auto"/>
            <w:vAlign w:val="center"/>
            <w:hideMark/>
          </w:tcPr>
          <w:p w14:paraId="701B9DA1"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General Luna</w:t>
            </w:r>
          </w:p>
        </w:tc>
        <w:tc>
          <w:tcPr>
            <w:tcW w:w="434" w:type="pct"/>
            <w:tcBorders>
              <w:top w:val="nil"/>
              <w:left w:val="nil"/>
              <w:bottom w:val="single" w:sz="4" w:space="0" w:color="000000"/>
              <w:right w:val="single" w:sz="4" w:space="0" w:color="000000"/>
            </w:tcBorders>
            <w:shd w:val="clear" w:color="auto" w:fill="auto"/>
            <w:noWrap/>
            <w:vAlign w:val="bottom"/>
            <w:hideMark/>
          </w:tcPr>
          <w:p w14:paraId="6E7B2485" w14:textId="619B6E9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0534E60D" w14:textId="48C6848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530" w:type="pct"/>
            <w:tcBorders>
              <w:top w:val="nil"/>
              <w:left w:val="nil"/>
              <w:bottom w:val="single" w:sz="4" w:space="0" w:color="000000"/>
              <w:right w:val="single" w:sz="4" w:space="0" w:color="000000"/>
            </w:tcBorders>
            <w:shd w:val="clear" w:color="auto" w:fill="auto"/>
            <w:noWrap/>
            <w:vAlign w:val="bottom"/>
            <w:hideMark/>
          </w:tcPr>
          <w:p w14:paraId="596A2B35" w14:textId="27D75F8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27 </w:t>
            </w:r>
          </w:p>
        </w:tc>
        <w:tc>
          <w:tcPr>
            <w:tcW w:w="483" w:type="pct"/>
            <w:tcBorders>
              <w:top w:val="nil"/>
              <w:left w:val="nil"/>
              <w:bottom w:val="single" w:sz="4" w:space="0" w:color="000000"/>
              <w:right w:val="single" w:sz="4" w:space="0" w:color="000000"/>
            </w:tcBorders>
            <w:shd w:val="clear" w:color="auto" w:fill="auto"/>
            <w:noWrap/>
            <w:vAlign w:val="bottom"/>
            <w:hideMark/>
          </w:tcPr>
          <w:p w14:paraId="590869B8" w14:textId="684A4506"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27 </w:t>
            </w:r>
          </w:p>
        </w:tc>
        <w:tc>
          <w:tcPr>
            <w:tcW w:w="530" w:type="pct"/>
            <w:tcBorders>
              <w:top w:val="nil"/>
              <w:left w:val="nil"/>
              <w:bottom w:val="single" w:sz="4" w:space="0" w:color="000000"/>
              <w:right w:val="single" w:sz="4" w:space="0" w:color="000000"/>
            </w:tcBorders>
            <w:shd w:val="clear" w:color="auto" w:fill="auto"/>
            <w:noWrap/>
            <w:vAlign w:val="bottom"/>
            <w:hideMark/>
          </w:tcPr>
          <w:p w14:paraId="32CC8D0A" w14:textId="5F20CC50"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149 </w:t>
            </w:r>
          </w:p>
        </w:tc>
        <w:tc>
          <w:tcPr>
            <w:tcW w:w="514" w:type="pct"/>
            <w:tcBorders>
              <w:top w:val="nil"/>
              <w:left w:val="nil"/>
              <w:bottom w:val="single" w:sz="4" w:space="0" w:color="000000"/>
              <w:right w:val="single" w:sz="4" w:space="0" w:color="000000"/>
            </w:tcBorders>
            <w:shd w:val="clear" w:color="auto" w:fill="auto"/>
            <w:noWrap/>
            <w:vAlign w:val="bottom"/>
            <w:hideMark/>
          </w:tcPr>
          <w:p w14:paraId="6C4B8043" w14:textId="4781C1C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149 </w:t>
            </w:r>
          </w:p>
        </w:tc>
      </w:tr>
      <w:tr w:rsidR="008A15F5" w:rsidRPr="008A15F5" w14:paraId="5D22A2C5"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0BE5F86"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42635E90" w14:textId="77777777" w:rsidR="008A15F5" w:rsidRPr="008A15F5" w:rsidRDefault="008A15F5" w:rsidP="008A15F5">
            <w:pPr>
              <w:spacing w:after="0" w:line="240" w:lineRule="auto"/>
              <w:contextualSpacing/>
              <w:rPr>
                <w:rFonts w:ascii="Arial" w:eastAsia="Times New Roman" w:hAnsi="Arial" w:cs="Arial"/>
                <w:i/>
                <w:iCs/>
                <w:color w:val="000000"/>
              </w:rPr>
            </w:pPr>
            <w:proofErr w:type="spellStart"/>
            <w:r w:rsidRPr="008A15F5">
              <w:rPr>
                <w:rFonts w:ascii="Arial" w:eastAsia="Times New Roman" w:hAnsi="Arial" w:cs="Arial"/>
                <w:i/>
                <w:iCs/>
                <w:color w:val="000000"/>
              </w:rPr>
              <w:t>Gumaca</w:t>
            </w:r>
            <w:proofErr w:type="spellEnd"/>
          </w:p>
        </w:tc>
        <w:tc>
          <w:tcPr>
            <w:tcW w:w="434" w:type="pct"/>
            <w:tcBorders>
              <w:top w:val="nil"/>
              <w:left w:val="nil"/>
              <w:bottom w:val="single" w:sz="4" w:space="0" w:color="000000"/>
              <w:right w:val="single" w:sz="4" w:space="0" w:color="000000"/>
            </w:tcBorders>
            <w:shd w:val="clear" w:color="auto" w:fill="auto"/>
            <w:noWrap/>
            <w:vAlign w:val="bottom"/>
            <w:hideMark/>
          </w:tcPr>
          <w:p w14:paraId="792F8DB4" w14:textId="20A5F64A"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 </w:t>
            </w:r>
          </w:p>
        </w:tc>
        <w:tc>
          <w:tcPr>
            <w:tcW w:w="435" w:type="pct"/>
            <w:tcBorders>
              <w:top w:val="nil"/>
              <w:left w:val="nil"/>
              <w:bottom w:val="single" w:sz="4" w:space="0" w:color="000000"/>
              <w:right w:val="single" w:sz="4" w:space="0" w:color="000000"/>
            </w:tcBorders>
            <w:shd w:val="clear" w:color="auto" w:fill="auto"/>
            <w:noWrap/>
            <w:vAlign w:val="bottom"/>
            <w:hideMark/>
          </w:tcPr>
          <w:p w14:paraId="305C38F7" w14:textId="59C3F7D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9 </w:t>
            </w:r>
          </w:p>
        </w:tc>
        <w:tc>
          <w:tcPr>
            <w:tcW w:w="530" w:type="pct"/>
            <w:tcBorders>
              <w:top w:val="nil"/>
              <w:left w:val="nil"/>
              <w:bottom w:val="single" w:sz="4" w:space="0" w:color="000000"/>
              <w:right w:val="single" w:sz="4" w:space="0" w:color="000000"/>
            </w:tcBorders>
            <w:shd w:val="clear" w:color="auto" w:fill="auto"/>
            <w:noWrap/>
            <w:vAlign w:val="bottom"/>
            <w:hideMark/>
          </w:tcPr>
          <w:p w14:paraId="5D0217E5" w14:textId="18CB19F9"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139 </w:t>
            </w:r>
          </w:p>
        </w:tc>
        <w:tc>
          <w:tcPr>
            <w:tcW w:w="483" w:type="pct"/>
            <w:tcBorders>
              <w:top w:val="nil"/>
              <w:left w:val="nil"/>
              <w:bottom w:val="single" w:sz="4" w:space="0" w:color="000000"/>
              <w:right w:val="single" w:sz="4" w:space="0" w:color="000000"/>
            </w:tcBorders>
            <w:shd w:val="clear" w:color="auto" w:fill="auto"/>
            <w:noWrap/>
            <w:vAlign w:val="bottom"/>
            <w:hideMark/>
          </w:tcPr>
          <w:p w14:paraId="345BA6ED" w14:textId="3C667597"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139 </w:t>
            </w:r>
          </w:p>
        </w:tc>
        <w:tc>
          <w:tcPr>
            <w:tcW w:w="530" w:type="pct"/>
            <w:tcBorders>
              <w:top w:val="nil"/>
              <w:left w:val="nil"/>
              <w:bottom w:val="single" w:sz="4" w:space="0" w:color="000000"/>
              <w:right w:val="single" w:sz="4" w:space="0" w:color="000000"/>
            </w:tcBorders>
            <w:shd w:val="clear" w:color="auto" w:fill="auto"/>
            <w:noWrap/>
            <w:vAlign w:val="bottom"/>
            <w:hideMark/>
          </w:tcPr>
          <w:p w14:paraId="3B1F99CE" w14:textId="1B1DDC34"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555 </w:t>
            </w:r>
          </w:p>
        </w:tc>
        <w:tc>
          <w:tcPr>
            <w:tcW w:w="514" w:type="pct"/>
            <w:tcBorders>
              <w:top w:val="nil"/>
              <w:left w:val="nil"/>
              <w:bottom w:val="single" w:sz="4" w:space="0" w:color="000000"/>
              <w:right w:val="single" w:sz="4" w:space="0" w:color="000000"/>
            </w:tcBorders>
            <w:shd w:val="clear" w:color="auto" w:fill="auto"/>
            <w:noWrap/>
            <w:vAlign w:val="bottom"/>
            <w:hideMark/>
          </w:tcPr>
          <w:p w14:paraId="465C4728" w14:textId="5025B76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555 </w:t>
            </w:r>
          </w:p>
        </w:tc>
      </w:tr>
      <w:tr w:rsidR="008A15F5" w:rsidRPr="008A15F5" w14:paraId="3BC58827"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4CB4639"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5551A656"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Lopez</w:t>
            </w:r>
          </w:p>
        </w:tc>
        <w:tc>
          <w:tcPr>
            <w:tcW w:w="434" w:type="pct"/>
            <w:tcBorders>
              <w:top w:val="nil"/>
              <w:left w:val="nil"/>
              <w:bottom w:val="single" w:sz="4" w:space="0" w:color="000000"/>
              <w:right w:val="single" w:sz="4" w:space="0" w:color="000000"/>
            </w:tcBorders>
            <w:shd w:val="clear" w:color="auto" w:fill="auto"/>
            <w:noWrap/>
            <w:vAlign w:val="bottom"/>
            <w:hideMark/>
          </w:tcPr>
          <w:p w14:paraId="386722D6" w14:textId="48E11D2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20 </w:t>
            </w:r>
          </w:p>
        </w:tc>
        <w:tc>
          <w:tcPr>
            <w:tcW w:w="435" w:type="pct"/>
            <w:tcBorders>
              <w:top w:val="nil"/>
              <w:left w:val="nil"/>
              <w:bottom w:val="single" w:sz="4" w:space="0" w:color="000000"/>
              <w:right w:val="single" w:sz="4" w:space="0" w:color="000000"/>
            </w:tcBorders>
            <w:shd w:val="clear" w:color="auto" w:fill="auto"/>
            <w:noWrap/>
            <w:vAlign w:val="bottom"/>
            <w:hideMark/>
          </w:tcPr>
          <w:p w14:paraId="67B02D4D" w14:textId="64BF4F2B"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20 </w:t>
            </w:r>
          </w:p>
        </w:tc>
        <w:tc>
          <w:tcPr>
            <w:tcW w:w="530" w:type="pct"/>
            <w:tcBorders>
              <w:top w:val="nil"/>
              <w:left w:val="nil"/>
              <w:bottom w:val="single" w:sz="4" w:space="0" w:color="000000"/>
              <w:right w:val="single" w:sz="4" w:space="0" w:color="000000"/>
            </w:tcBorders>
            <w:shd w:val="clear" w:color="auto" w:fill="auto"/>
            <w:noWrap/>
            <w:vAlign w:val="bottom"/>
            <w:hideMark/>
          </w:tcPr>
          <w:p w14:paraId="6CC6E0B3" w14:textId="0FB4614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1,151 </w:t>
            </w:r>
          </w:p>
        </w:tc>
        <w:tc>
          <w:tcPr>
            <w:tcW w:w="483" w:type="pct"/>
            <w:tcBorders>
              <w:top w:val="nil"/>
              <w:left w:val="nil"/>
              <w:bottom w:val="single" w:sz="4" w:space="0" w:color="000000"/>
              <w:right w:val="single" w:sz="4" w:space="0" w:color="000000"/>
            </w:tcBorders>
            <w:shd w:val="clear" w:color="auto" w:fill="auto"/>
            <w:noWrap/>
            <w:vAlign w:val="bottom"/>
            <w:hideMark/>
          </w:tcPr>
          <w:p w14:paraId="24A72B4A" w14:textId="15BB637C"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1,151 </w:t>
            </w:r>
          </w:p>
        </w:tc>
        <w:tc>
          <w:tcPr>
            <w:tcW w:w="530" w:type="pct"/>
            <w:tcBorders>
              <w:top w:val="nil"/>
              <w:left w:val="nil"/>
              <w:bottom w:val="single" w:sz="4" w:space="0" w:color="000000"/>
              <w:right w:val="single" w:sz="4" w:space="0" w:color="000000"/>
            </w:tcBorders>
            <w:shd w:val="clear" w:color="auto" w:fill="auto"/>
            <w:noWrap/>
            <w:vAlign w:val="bottom"/>
            <w:hideMark/>
          </w:tcPr>
          <w:p w14:paraId="3C347DE4" w14:textId="3111FB68"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4,667 </w:t>
            </w:r>
          </w:p>
        </w:tc>
        <w:tc>
          <w:tcPr>
            <w:tcW w:w="514" w:type="pct"/>
            <w:tcBorders>
              <w:top w:val="nil"/>
              <w:left w:val="nil"/>
              <w:bottom w:val="single" w:sz="4" w:space="0" w:color="000000"/>
              <w:right w:val="single" w:sz="4" w:space="0" w:color="000000"/>
            </w:tcBorders>
            <w:shd w:val="clear" w:color="auto" w:fill="auto"/>
            <w:noWrap/>
            <w:vAlign w:val="bottom"/>
            <w:hideMark/>
          </w:tcPr>
          <w:p w14:paraId="44CE5CA9" w14:textId="0873111F"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4,667 </w:t>
            </w:r>
          </w:p>
        </w:tc>
      </w:tr>
      <w:tr w:rsidR="008A15F5" w:rsidRPr="008A15F5" w14:paraId="26004AFD" w14:textId="77777777" w:rsidTr="008A15F5">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40501F5" w14:textId="77777777" w:rsidR="008A15F5" w:rsidRPr="008A15F5" w:rsidRDefault="008A15F5" w:rsidP="008A15F5">
            <w:pPr>
              <w:spacing w:after="0" w:line="240" w:lineRule="auto"/>
              <w:contextualSpacing/>
              <w:jc w:val="right"/>
              <w:rPr>
                <w:rFonts w:ascii="Arial" w:eastAsia="Times New Roman" w:hAnsi="Arial" w:cs="Arial"/>
                <w:color w:val="000000"/>
              </w:rPr>
            </w:pPr>
            <w:r w:rsidRPr="008A15F5">
              <w:rPr>
                <w:rFonts w:ascii="Arial" w:eastAsia="Times New Roman" w:hAnsi="Arial" w:cs="Arial"/>
                <w:color w:val="000000"/>
              </w:rPr>
              <w:t> </w:t>
            </w:r>
          </w:p>
        </w:tc>
        <w:tc>
          <w:tcPr>
            <w:tcW w:w="1977" w:type="pct"/>
            <w:tcBorders>
              <w:top w:val="nil"/>
              <w:left w:val="nil"/>
              <w:bottom w:val="single" w:sz="4" w:space="0" w:color="000000"/>
              <w:right w:val="single" w:sz="4" w:space="0" w:color="000000"/>
            </w:tcBorders>
            <w:shd w:val="clear" w:color="auto" w:fill="auto"/>
            <w:vAlign w:val="center"/>
            <w:hideMark/>
          </w:tcPr>
          <w:p w14:paraId="6F28D9E9" w14:textId="77777777" w:rsidR="008A15F5" w:rsidRPr="008A15F5" w:rsidRDefault="008A15F5" w:rsidP="008A15F5">
            <w:pPr>
              <w:spacing w:after="0" w:line="240" w:lineRule="auto"/>
              <w:contextualSpacing/>
              <w:rPr>
                <w:rFonts w:ascii="Arial" w:eastAsia="Times New Roman" w:hAnsi="Arial" w:cs="Arial"/>
                <w:i/>
                <w:iCs/>
                <w:color w:val="000000"/>
              </w:rPr>
            </w:pPr>
            <w:r w:rsidRPr="008A15F5">
              <w:rPr>
                <w:rFonts w:ascii="Arial" w:eastAsia="Times New Roman" w:hAnsi="Arial" w:cs="Arial"/>
                <w:i/>
                <w:iCs/>
                <w:color w:val="000000"/>
              </w:rPr>
              <w:t>Real</w:t>
            </w:r>
          </w:p>
        </w:tc>
        <w:tc>
          <w:tcPr>
            <w:tcW w:w="434" w:type="pct"/>
            <w:tcBorders>
              <w:top w:val="nil"/>
              <w:left w:val="nil"/>
              <w:bottom w:val="single" w:sz="4" w:space="0" w:color="000000"/>
              <w:right w:val="single" w:sz="4" w:space="0" w:color="000000"/>
            </w:tcBorders>
            <w:shd w:val="clear" w:color="auto" w:fill="auto"/>
            <w:noWrap/>
            <w:vAlign w:val="bottom"/>
            <w:hideMark/>
          </w:tcPr>
          <w:p w14:paraId="0D3CAB8B" w14:textId="62C989E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435" w:type="pct"/>
            <w:tcBorders>
              <w:top w:val="nil"/>
              <w:left w:val="nil"/>
              <w:bottom w:val="single" w:sz="4" w:space="0" w:color="000000"/>
              <w:right w:val="single" w:sz="4" w:space="0" w:color="000000"/>
            </w:tcBorders>
            <w:shd w:val="clear" w:color="auto" w:fill="auto"/>
            <w:noWrap/>
            <w:vAlign w:val="bottom"/>
            <w:hideMark/>
          </w:tcPr>
          <w:p w14:paraId="6B8DBC8D" w14:textId="76DC85BE"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1 </w:t>
            </w:r>
          </w:p>
        </w:tc>
        <w:tc>
          <w:tcPr>
            <w:tcW w:w="530" w:type="pct"/>
            <w:tcBorders>
              <w:top w:val="nil"/>
              <w:left w:val="nil"/>
              <w:bottom w:val="single" w:sz="4" w:space="0" w:color="000000"/>
              <w:right w:val="single" w:sz="4" w:space="0" w:color="000000"/>
            </w:tcBorders>
            <w:shd w:val="clear" w:color="auto" w:fill="auto"/>
            <w:noWrap/>
            <w:vAlign w:val="bottom"/>
            <w:hideMark/>
          </w:tcPr>
          <w:p w14:paraId="37874AE2" w14:textId="4AFE7D6D"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 </w:t>
            </w:r>
          </w:p>
        </w:tc>
        <w:tc>
          <w:tcPr>
            <w:tcW w:w="483" w:type="pct"/>
            <w:tcBorders>
              <w:top w:val="nil"/>
              <w:left w:val="nil"/>
              <w:bottom w:val="single" w:sz="4" w:space="0" w:color="000000"/>
              <w:right w:val="single" w:sz="4" w:space="0" w:color="000000"/>
            </w:tcBorders>
            <w:shd w:val="clear" w:color="auto" w:fill="auto"/>
            <w:noWrap/>
            <w:vAlign w:val="bottom"/>
            <w:hideMark/>
          </w:tcPr>
          <w:p w14:paraId="5C509C0A" w14:textId="29862523"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5 </w:t>
            </w:r>
          </w:p>
        </w:tc>
        <w:tc>
          <w:tcPr>
            <w:tcW w:w="530" w:type="pct"/>
            <w:tcBorders>
              <w:top w:val="nil"/>
              <w:left w:val="nil"/>
              <w:bottom w:val="single" w:sz="4" w:space="0" w:color="000000"/>
              <w:right w:val="single" w:sz="4" w:space="0" w:color="000000"/>
            </w:tcBorders>
            <w:shd w:val="clear" w:color="auto" w:fill="auto"/>
            <w:noWrap/>
            <w:vAlign w:val="bottom"/>
            <w:hideMark/>
          </w:tcPr>
          <w:p w14:paraId="1B7F009B" w14:textId="6B80925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23 </w:t>
            </w:r>
          </w:p>
        </w:tc>
        <w:tc>
          <w:tcPr>
            <w:tcW w:w="514" w:type="pct"/>
            <w:tcBorders>
              <w:top w:val="nil"/>
              <w:left w:val="nil"/>
              <w:bottom w:val="single" w:sz="4" w:space="0" w:color="000000"/>
              <w:right w:val="single" w:sz="4" w:space="0" w:color="000000"/>
            </w:tcBorders>
            <w:shd w:val="clear" w:color="auto" w:fill="auto"/>
            <w:noWrap/>
            <w:vAlign w:val="bottom"/>
            <w:hideMark/>
          </w:tcPr>
          <w:p w14:paraId="7246ED08" w14:textId="09BD9255" w:rsidR="008A15F5" w:rsidRPr="008A15F5" w:rsidRDefault="008A15F5" w:rsidP="008A15F5">
            <w:pPr>
              <w:spacing w:after="0" w:line="240" w:lineRule="auto"/>
              <w:contextualSpacing/>
              <w:jc w:val="right"/>
              <w:rPr>
                <w:rFonts w:ascii="Arial" w:eastAsia="Times New Roman" w:hAnsi="Arial" w:cs="Arial"/>
                <w:i/>
                <w:iCs/>
                <w:color w:val="000000"/>
              </w:rPr>
            </w:pPr>
            <w:r w:rsidRPr="008A15F5">
              <w:rPr>
                <w:rFonts w:ascii="Arial" w:eastAsia="Times New Roman" w:hAnsi="Arial" w:cs="Arial"/>
                <w:i/>
                <w:iCs/>
                <w:color w:val="000000"/>
              </w:rPr>
              <w:t xml:space="preserve"> 23 </w:t>
            </w:r>
          </w:p>
        </w:tc>
      </w:tr>
    </w:tbl>
    <w:p w14:paraId="349C7BA6" w14:textId="77777777" w:rsidR="00B93C24" w:rsidRPr="00A131E0" w:rsidRDefault="00B93C24" w:rsidP="00B93C2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14B2CC76" w14:textId="77777777" w:rsidR="00EF58C6" w:rsidRPr="00EF58C6" w:rsidRDefault="00EF58C6" w:rsidP="00EF58C6">
      <w:pPr>
        <w:pStyle w:val="ListParagraph"/>
        <w:spacing w:after="0" w:line="240" w:lineRule="auto"/>
        <w:ind w:left="786"/>
        <w:jc w:val="right"/>
        <w:rPr>
          <w:rFonts w:ascii="Arial" w:eastAsia="Arial" w:hAnsi="Arial" w:cs="Arial"/>
          <w:i/>
          <w:color w:val="0070C0"/>
          <w:sz w:val="16"/>
          <w:szCs w:val="24"/>
        </w:rPr>
      </w:pPr>
      <w:r w:rsidRPr="00EF58C6">
        <w:rPr>
          <w:rFonts w:ascii="Arial" w:eastAsia="Arial" w:hAnsi="Arial" w:cs="Arial"/>
          <w:i/>
          <w:color w:val="0070C0"/>
          <w:sz w:val="16"/>
          <w:szCs w:val="24"/>
        </w:rPr>
        <w:t>Source: DSWD-FOs II, III and CALABARZON</w:t>
      </w:r>
    </w:p>
    <w:p w14:paraId="65B3F790" w14:textId="77777777" w:rsidR="00B93C24" w:rsidRDefault="00B93C24" w:rsidP="00B93C24">
      <w:pPr>
        <w:pStyle w:val="ListParagraph"/>
        <w:numPr>
          <w:ilvl w:val="0"/>
          <w:numId w:val="32"/>
        </w:numPr>
        <w:pBdr>
          <w:top w:val="nil"/>
          <w:left w:val="nil"/>
          <w:bottom w:val="nil"/>
          <w:right w:val="nil"/>
          <w:between w:val="nil"/>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442D3B95" w14:textId="46A72EAE" w:rsidR="00B93C24" w:rsidRPr="00AF7C70" w:rsidRDefault="00B93C24" w:rsidP="00B93C24">
      <w:pPr>
        <w:pStyle w:val="ListParagraph"/>
        <w:spacing w:after="0" w:line="240" w:lineRule="auto"/>
        <w:jc w:val="both"/>
        <w:rPr>
          <w:rFonts w:ascii="Arial" w:eastAsia="Arial" w:hAnsi="Arial" w:cs="Arial"/>
          <w:sz w:val="24"/>
          <w:szCs w:val="24"/>
        </w:rPr>
      </w:pPr>
      <w:r>
        <w:rPr>
          <w:rFonts w:ascii="Arial" w:eastAsia="Arial" w:hAnsi="Arial" w:cs="Arial"/>
          <w:color w:val="000000" w:themeColor="text1"/>
          <w:sz w:val="24"/>
          <w:szCs w:val="24"/>
        </w:rPr>
        <w:t xml:space="preserve">There are </w:t>
      </w:r>
      <w:r w:rsidR="00AF7C70">
        <w:rPr>
          <w:rFonts w:ascii="Arial" w:eastAsia="Arial" w:hAnsi="Arial" w:cs="Arial"/>
          <w:b/>
          <w:color w:val="0070C0"/>
          <w:sz w:val="24"/>
          <w:szCs w:val="24"/>
        </w:rPr>
        <w:t>2</w:t>
      </w:r>
      <w:r w:rsidR="00323ECA">
        <w:rPr>
          <w:rFonts w:ascii="Arial" w:eastAsia="Arial" w:hAnsi="Arial" w:cs="Arial"/>
          <w:b/>
          <w:color w:val="0070C0"/>
          <w:sz w:val="24"/>
          <w:szCs w:val="24"/>
        </w:rPr>
        <w:t>,</w:t>
      </w:r>
      <w:r w:rsidR="00AF7C70">
        <w:rPr>
          <w:rFonts w:ascii="Arial" w:eastAsia="Arial" w:hAnsi="Arial" w:cs="Arial"/>
          <w:b/>
          <w:color w:val="0070C0"/>
          <w:sz w:val="24"/>
          <w:szCs w:val="24"/>
        </w:rPr>
        <w:t>023</w:t>
      </w:r>
      <w:r w:rsidRPr="008A28C8">
        <w:rPr>
          <w:rFonts w:ascii="Arial" w:eastAsia="Arial" w:hAnsi="Arial" w:cs="Arial"/>
          <w:b/>
          <w:color w:val="0070C0"/>
          <w:sz w:val="24"/>
          <w:szCs w:val="24"/>
        </w:rPr>
        <w:t xml:space="preserve"> families</w:t>
      </w:r>
      <w:r w:rsidRPr="008A28C8">
        <w:rPr>
          <w:rFonts w:ascii="Arial" w:eastAsia="Arial" w:hAnsi="Arial" w:cs="Arial"/>
          <w:color w:val="0070C0"/>
          <w:sz w:val="24"/>
          <w:szCs w:val="24"/>
        </w:rPr>
        <w:t xml:space="preserve"> </w:t>
      </w:r>
      <w:r w:rsidRPr="008A28C8">
        <w:rPr>
          <w:rFonts w:ascii="Arial" w:eastAsia="Arial" w:hAnsi="Arial" w:cs="Arial"/>
          <w:sz w:val="24"/>
          <w:szCs w:val="24"/>
        </w:rPr>
        <w:t xml:space="preserve">or </w:t>
      </w:r>
      <w:r w:rsidR="00AF7C70">
        <w:rPr>
          <w:rFonts w:ascii="Arial" w:eastAsia="Arial" w:hAnsi="Arial" w:cs="Arial"/>
          <w:b/>
          <w:color w:val="0070C0"/>
          <w:sz w:val="24"/>
          <w:szCs w:val="24"/>
        </w:rPr>
        <w:t>9</w:t>
      </w:r>
      <w:r w:rsidR="00323ECA">
        <w:rPr>
          <w:rFonts w:ascii="Arial" w:eastAsia="Arial" w:hAnsi="Arial" w:cs="Arial"/>
          <w:b/>
          <w:color w:val="0070C0"/>
          <w:sz w:val="24"/>
          <w:szCs w:val="24"/>
        </w:rPr>
        <w:t>,</w:t>
      </w:r>
      <w:r w:rsidR="00AF7C70">
        <w:rPr>
          <w:rFonts w:ascii="Arial" w:eastAsia="Arial" w:hAnsi="Arial" w:cs="Arial"/>
          <w:b/>
          <w:color w:val="0070C0"/>
          <w:sz w:val="24"/>
          <w:szCs w:val="24"/>
        </w:rPr>
        <w:t>624</w:t>
      </w:r>
      <w:r w:rsidRPr="007A2ED7">
        <w:rPr>
          <w:rFonts w:ascii="Arial" w:eastAsia="Arial" w:hAnsi="Arial" w:cs="Arial"/>
          <w:b/>
          <w:color w:val="0070C0"/>
          <w:sz w:val="24"/>
          <w:szCs w:val="24"/>
        </w:rPr>
        <w:t xml:space="preserve"> </w:t>
      </w:r>
      <w:r w:rsidRPr="008A28C8">
        <w:rPr>
          <w:rFonts w:ascii="Arial" w:eastAsia="Arial" w:hAnsi="Arial" w:cs="Arial"/>
          <w:b/>
          <w:color w:val="0070C0"/>
          <w:sz w:val="24"/>
          <w:szCs w:val="24"/>
        </w:rPr>
        <w:t>persons</w:t>
      </w:r>
      <w:r>
        <w:rPr>
          <w:rFonts w:ascii="Arial" w:eastAsia="Arial" w:hAnsi="Arial" w:cs="Arial"/>
          <w:color w:val="0070C0"/>
          <w:sz w:val="24"/>
          <w:szCs w:val="24"/>
        </w:rPr>
        <w:t xml:space="preserve"> </w:t>
      </w:r>
      <w:r w:rsidRPr="008A28C8">
        <w:rPr>
          <w:rFonts w:ascii="Arial" w:eastAsia="Arial" w:hAnsi="Arial" w:cs="Arial"/>
          <w:sz w:val="24"/>
          <w:szCs w:val="24"/>
        </w:rPr>
        <w:t xml:space="preserve">currently staying with their relatives and/or friends in </w:t>
      </w:r>
      <w:r w:rsidR="00323ECA" w:rsidRPr="00AF7C70">
        <w:rPr>
          <w:rFonts w:ascii="Arial" w:eastAsia="Arial" w:hAnsi="Arial" w:cs="Arial"/>
          <w:b/>
          <w:sz w:val="24"/>
          <w:szCs w:val="24"/>
        </w:rPr>
        <w:t xml:space="preserve">Regions II, III </w:t>
      </w:r>
      <w:r w:rsidR="00323ECA" w:rsidRPr="00AF7C70">
        <w:rPr>
          <w:rFonts w:ascii="Arial" w:eastAsia="Arial" w:hAnsi="Arial" w:cs="Arial"/>
          <w:sz w:val="24"/>
          <w:szCs w:val="24"/>
        </w:rPr>
        <w:t>and</w:t>
      </w:r>
      <w:r w:rsidR="00323ECA" w:rsidRPr="00AF7C70">
        <w:rPr>
          <w:rFonts w:ascii="Arial" w:eastAsia="Arial" w:hAnsi="Arial" w:cs="Arial"/>
          <w:b/>
          <w:sz w:val="24"/>
          <w:szCs w:val="24"/>
        </w:rPr>
        <w:t xml:space="preserve"> CALABARZON</w:t>
      </w:r>
      <w:r w:rsidRPr="00AF7C70">
        <w:rPr>
          <w:rFonts w:ascii="Arial" w:eastAsia="Arial" w:hAnsi="Arial" w:cs="Arial"/>
          <w:sz w:val="24"/>
          <w:szCs w:val="24"/>
        </w:rPr>
        <w:t xml:space="preserve"> (see Table 3).</w:t>
      </w:r>
    </w:p>
    <w:p w14:paraId="1653AF07" w14:textId="77777777" w:rsidR="00B93C24" w:rsidRDefault="00B93C24" w:rsidP="00B93C24">
      <w:pPr>
        <w:pStyle w:val="ListParagraph"/>
        <w:spacing w:after="0" w:line="240" w:lineRule="auto"/>
        <w:jc w:val="both"/>
        <w:rPr>
          <w:rFonts w:ascii="Arial" w:eastAsia="Arial" w:hAnsi="Arial" w:cs="Arial"/>
          <w:b/>
          <w:i/>
          <w:szCs w:val="24"/>
        </w:rPr>
      </w:pPr>
    </w:p>
    <w:p w14:paraId="236E689A" w14:textId="77777777" w:rsidR="00B93C24" w:rsidRPr="008A28C8"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Cs w:val="24"/>
        </w:rPr>
        <w:t>Table 3. Status of Displaced Families / Persons Outside Evacuation Centers</w:t>
      </w:r>
    </w:p>
    <w:tbl>
      <w:tblPr>
        <w:tblW w:w="4771" w:type="pct"/>
        <w:tblInd w:w="704" w:type="dxa"/>
        <w:tblLook w:val="04A0" w:firstRow="1" w:lastRow="0" w:firstColumn="1" w:lastColumn="0" w:noHBand="0" w:noVBand="1"/>
      </w:tblPr>
      <w:tblGrid>
        <w:gridCol w:w="286"/>
        <w:gridCol w:w="7941"/>
        <w:gridCol w:w="1703"/>
        <w:gridCol w:w="1559"/>
        <w:gridCol w:w="1565"/>
        <w:gridCol w:w="1630"/>
      </w:tblGrid>
      <w:tr w:rsidR="00AF7C70" w:rsidRPr="00AF7C70" w14:paraId="00C08A39" w14:textId="77777777" w:rsidTr="00AF7C70">
        <w:trPr>
          <w:trHeight w:val="20"/>
          <w:tblHeader/>
        </w:trPr>
        <w:tc>
          <w:tcPr>
            <w:tcW w:w="280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5707480A"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REGION / PROVINCE / MUNICIPALITY </w:t>
            </w:r>
          </w:p>
        </w:tc>
        <w:tc>
          <w:tcPr>
            <w:tcW w:w="2200" w:type="pct"/>
            <w:gridSpan w:val="4"/>
            <w:tcBorders>
              <w:top w:val="nil"/>
              <w:left w:val="nil"/>
              <w:bottom w:val="single" w:sz="4" w:space="0" w:color="000000"/>
              <w:right w:val="single" w:sz="4" w:space="0" w:color="000000"/>
            </w:tcBorders>
            <w:shd w:val="clear" w:color="808080" w:fill="808080"/>
            <w:vAlign w:val="center"/>
            <w:hideMark/>
          </w:tcPr>
          <w:p w14:paraId="4D6397BA"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NUMBER OF DISPLACED </w:t>
            </w:r>
          </w:p>
        </w:tc>
      </w:tr>
      <w:tr w:rsidR="00AF7C70" w:rsidRPr="00AF7C70" w14:paraId="4BE299B0" w14:textId="77777777" w:rsidTr="00AF7C70">
        <w:trPr>
          <w:trHeight w:val="20"/>
          <w:tblHeader/>
        </w:trPr>
        <w:tc>
          <w:tcPr>
            <w:tcW w:w="2800" w:type="pct"/>
            <w:gridSpan w:val="2"/>
            <w:vMerge/>
            <w:tcBorders>
              <w:top w:val="single" w:sz="4" w:space="0" w:color="000000"/>
              <w:left w:val="single" w:sz="4" w:space="0" w:color="000000"/>
              <w:bottom w:val="nil"/>
              <w:right w:val="single" w:sz="4" w:space="0" w:color="000000"/>
            </w:tcBorders>
            <w:vAlign w:val="center"/>
            <w:hideMark/>
          </w:tcPr>
          <w:p w14:paraId="75836367" w14:textId="77777777" w:rsidR="00AF7C70" w:rsidRPr="00AF7C70" w:rsidRDefault="00AF7C70" w:rsidP="00AF7C70">
            <w:pPr>
              <w:spacing w:after="0" w:line="240" w:lineRule="auto"/>
              <w:contextualSpacing/>
              <w:rPr>
                <w:rFonts w:ascii="Arial" w:eastAsia="Times New Roman" w:hAnsi="Arial" w:cs="Arial"/>
                <w:b/>
                <w:bCs/>
                <w:color w:val="000000"/>
              </w:rPr>
            </w:pPr>
          </w:p>
        </w:tc>
        <w:tc>
          <w:tcPr>
            <w:tcW w:w="220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C895730"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OUTSIDE ECs </w:t>
            </w:r>
          </w:p>
        </w:tc>
      </w:tr>
      <w:tr w:rsidR="00AF7C70" w:rsidRPr="00AF7C70" w14:paraId="001749AD" w14:textId="77777777" w:rsidTr="00AF7C70">
        <w:trPr>
          <w:trHeight w:val="20"/>
          <w:tblHeader/>
        </w:trPr>
        <w:tc>
          <w:tcPr>
            <w:tcW w:w="2800" w:type="pct"/>
            <w:gridSpan w:val="2"/>
            <w:vMerge/>
            <w:tcBorders>
              <w:top w:val="single" w:sz="4" w:space="0" w:color="000000"/>
              <w:left w:val="single" w:sz="4" w:space="0" w:color="000000"/>
              <w:bottom w:val="nil"/>
              <w:right w:val="single" w:sz="4" w:space="0" w:color="000000"/>
            </w:tcBorders>
            <w:vAlign w:val="center"/>
            <w:hideMark/>
          </w:tcPr>
          <w:p w14:paraId="4F2ED931" w14:textId="77777777" w:rsidR="00AF7C70" w:rsidRPr="00AF7C70" w:rsidRDefault="00AF7C70" w:rsidP="00AF7C70">
            <w:pPr>
              <w:spacing w:after="0" w:line="240" w:lineRule="auto"/>
              <w:contextualSpacing/>
              <w:rPr>
                <w:rFonts w:ascii="Arial" w:eastAsia="Times New Roman" w:hAnsi="Arial" w:cs="Arial"/>
                <w:b/>
                <w:bCs/>
                <w:color w:val="000000"/>
              </w:rPr>
            </w:pPr>
          </w:p>
        </w:tc>
        <w:tc>
          <w:tcPr>
            <w:tcW w:w="111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4F07FD"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Families </w:t>
            </w:r>
          </w:p>
        </w:tc>
        <w:tc>
          <w:tcPr>
            <w:tcW w:w="108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F250ED"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Persons </w:t>
            </w:r>
          </w:p>
        </w:tc>
      </w:tr>
      <w:tr w:rsidR="00AF7C70" w:rsidRPr="00AF7C70" w14:paraId="2DAD624D" w14:textId="77777777" w:rsidTr="00AF7C70">
        <w:trPr>
          <w:trHeight w:val="20"/>
          <w:tblHeader/>
        </w:trPr>
        <w:tc>
          <w:tcPr>
            <w:tcW w:w="2800" w:type="pct"/>
            <w:gridSpan w:val="2"/>
            <w:vMerge/>
            <w:tcBorders>
              <w:top w:val="single" w:sz="4" w:space="0" w:color="000000"/>
              <w:left w:val="single" w:sz="4" w:space="0" w:color="000000"/>
              <w:bottom w:val="nil"/>
              <w:right w:val="single" w:sz="4" w:space="0" w:color="000000"/>
            </w:tcBorders>
            <w:vAlign w:val="center"/>
            <w:hideMark/>
          </w:tcPr>
          <w:p w14:paraId="18722075" w14:textId="77777777" w:rsidR="00AF7C70" w:rsidRPr="00AF7C70" w:rsidRDefault="00AF7C70" w:rsidP="00AF7C70">
            <w:pPr>
              <w:spacing w:after="0" w:line="240" w:lineRule="auto"/>
              <w:contextualSpacing/>
              <w:rPr>
                <w:rFonts w:ascii="Arial" w:eastAsia="Times New Roman" w:hAnsi="Arial" w:cs="Arial"/>
                <w:b/>
                <w:bCs/>
                <w:color w:val="000000"/>
              </w:rPr>
            </w:pPr>
          </w:p>
        </w:tc>
        <w:tc>
          <w:tcPr>
            <w:tcW w:w="580" w:type="pct"/>
            <w:tcBorders>
              <w:top w:val="nil"/>
              <w:left w:val="nil"/>
              <w:bottom w:val="nil"/>
              <w:right w:val="single" w:sz="4" w:space="0" w:color="000000"/>
            </w:tcBorders>
            <w:shd w:val="clear" w:color="808080" w:fill="808080"/>
            <w:vAlign w:val="center"/>
            <w:hideMark/>
          </w:tcPr>
          <w:p w14:paraId="6D53DB3B"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CUM </w:t>
            </w:r>
          </w:p>
        </w:tc>
        <w:tc>
          <w:tcPr>
            <w:tcW w:w="531" w:type="pct"/>
            <w:tcBorders>
              <w:top w:val="nil"/>
              <w:left w:val="nil"/>
              <w:bottom w:val="nil"/>
              <w:right w:val="single" w:sz="4" w:space="0" w:color="000000"/>
            </w:tcBorders>
            <w:shd w:val="clear" w:color="808080" w:fill="808080"/>
            <w:vAlign w:val="center"/>
            <w:hideMark/>
          </w:tcPr>
          <w:p w14:paraId="450E4CCE"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NOW </w:t>
            </w:r>
          </w:p>
        </w:tc>
        <w:tc>
          <w:tcPr>
            <w:tcW w:w="533" w:type="pct"/>
            <w:tcBorders>
              <w:top w:val="nil"/>
              <w:left w:val="nil"/>
              <w:bottom w:val="nil"/>
              <w:right w:val="single" w:sz="4" w:space="0" w:color="000000"/>
            </w:tcBorders>
            <w:shd w:val="clear" w:color="808080" w:fill="808080"/>
            <w:vAlign w:val="center"/>
            <w:hideMark/>
          </w:tcPr>
          <w:p w14:paraId="50A55187"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CUM </w:t>
            </w:r>
          </w:p>
        </w:tc>
        <w:tc>
          <w:tcPr>
            <w:tcW w:w="556" w:type="pct"/>
            <w:tcBorders>
              <w:top w:val="nil"/>
              <w:left w:val="nil"/>
              <w:bottom w:val="nil"/>
              <w:right w:val="single" w:sz="4" w:space="0" w:color="000000"/>
            </w:tcBorders>
            <w:shd w:val="clear" w:color="808080" w:fill="808080"/>
            <w:vAlign w:val="center"/>
            <w:hideMark/>
          </w:tcPr>
          <w:p w14:paraId="713587F3"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NOW </w:t>
            </w:r>
          </w:p>
        </w:tc>
      </w:tr>
      <w:tr w:rsidR="00AF7C70" w:rsidRPr="00AF7C70" w14:paraId="322545BA"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221BDA"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GRAND TOTAL</w:t>
            </w:r>
          </w:p>
        </w:tc>
        <w:tc>
          <w:tcPr>
            <w:tcW w:w="580" w:type="pct"/>
            <w:tcBorders>
              <w:top w:val="nil"/>
              <w:left w:val="nil"/>
              <w:bottom w:val="single" w:sz="4" w:space="0" w:color="000000"/>
              <w:right w:val="single" w:sz="4" w:space="0" w:color="000000"/>
            </w:tcBorders>
            <w:shd w:val="clear" w:color="A5A5A5" w:fill="A5A5A5"/>
            <w:noWrap/>
            <w:vAlign w:val="bottom"/>
            <w:hideMark/>
          </w:tcPr>
          <w:p w14:paraId="459375AD" w14:textId="3EE231B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2,119 </w:t>
            </w:r>
          </w:p>
        </w:tc>
        <w:tc>
          <w:tcPr>
            <w:tcW w:w="531" w:type="pct"/>
            <w:tcBorders>
              <w:top w:val="nil"/>
              <w:left w:val="nil"/>
              <w:bottom w:val="single" w:sz="4" w:space="0" w:color="000000"/>
              <w:right w:val="single" w:sz="4" w:space="0" w:color="000000"/>
            </w:tcBorders>
            <w:shd w:val="clear" w:color="A5A5A5" w:fill="A5A5A5"/>
            <w:noWrap/>
            <w:vAlign w:val="bottom"/>
            <w:hideMark/>
          </w:tcPr>
          <w:p w14:paraId="451654E0" w14:textId="619C70A4"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2,023 </w:t>
            </w:r>
          </w:p>
        </w:tc>
        <w:tc>
          <w:tcPr>
            <w:tcW w:w="533" w:type="pct"/>
            <w:tcBorders>
              <w:top w:val="nil"/>
              <w:left w:val="nil"/>
              <w:bottom w:val="single" w:sz="4" w:space="0" w:color="000000"/>
              <w:right w:val="single" w:sz="4" w:space="0" w:color="000000"/>
            </w:tcBorders>
            <w:shd w:val="clear" w:color="A5A5A5" w:fill="A5A5A5"/>
            <w:noWrap/>
            <w:vAlign w:val="bottom"/>
            <w:hideMark/>
          </w:tcPr>
          <w:p w14:paraId="04C2E5DA" w14:textId="0DC0C87C"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9,992 </w:t>
            </w:r>
          </w:p>
        </w:tc>
        <w:tc>
          <w:tcPr>
            <w:tcW w:w="556" w:type="pct"/>
            <w:tcBorders>
              <w:top w:val="nil"/>
              <w:left w:val="nil"/>
              <w:bottom w:val="single" w:sz="4" w:space="0" w:color="000000"/>
              <w:right w:val="single" w:sz="4" w:space="0" w:color="000000"/>
            </w:tcBorders>
            <w:shd w:val="clear" w:color="A5A5A5" w:fill="A5A5A5"/>
            <w:noWrap/>
            <w:vAlign w:val="bottom"/>
            <w:hideMark/>
          </w:tcPr>
          <w:p w14:paraId="43F892D1" w14:textId="5A976481"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9,624 </w:t>
            </w:r>
          </w:p>
        </w:tc>
      </w:tr>
      <w:tr w:rsidR="00AF7C70" w:rsidRPr="00AF7C70" w14:paraId="543C6949"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F0B654"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REGION II</w:t>
            </w:r>
          </w:p>
        </w:tc>
        <w:tc>
          <w:tcPr>
            <w:tcW w:w="580" w:type="pct"/>
            <w:tcBorders>
              <w:top w:val="nil"/>
              <w:left w:val="nil"/>
              <w:bottom w:val="single" w:sz="4" w:space="0" w:color="000000"/>
              <w:right w:val="single" w:sz="4" w:space="0" w:color="000000"/>
            </w:tcBorders>
            <w:shd w:val="clear" w:color="A5A5A5" w:fill="A5A5A5"/>
            <w:noWrap/>
            <w:vAlign w:val="bottom"/>
            <w:hideMark/>
          </w:tcPr>
          <w:p w14:paraId="5F8F9279" w14:textId="32ECC48C"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41 </w:t>
            </w:r>
          </w:p>
        </w:tc>
        <w:tc>
          <w:tcPr>
            <w:tcW w:w="531" w:type="pct"/>
            <w:tcBorders>
              <w:top w:val="nil"/>
              <w:left w:val="nil"/>
              <w:bottom w:val="single" w:sz="4" w:space="0" w:color="000000"/>
              <w:right w:val="single" w:sz="4" w:space="0" w:color="000000"/>
            </w:tcBorders>
            <w:shd w:val="clear" w:color="A5A5A5" w:fill="A5A5A5"/>
            <w:noWrap/>
            <w:vAlign w:val="bottom"/>
            <w:hideMark/>
          </w:tcPr>
          <w:p w14:paraId="21F3239F" w14:textId="30C8E2A5"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24 </w:t>
            </w:r>
          </w:p>
        </w:tc>
        <w:tc>
          <w:tcPr>
            <w:tcW w:w="533" w:type="pct"/>
            <w:tcBorders>
              <w:top w:val="nil"/>
              <w:left w:val="nil"/>
              <w:bottom w:val="single" w:sz="4" w:space="0" w:color="000000"/>
              <w:right w:val="single" w:sz="4" w:space="0" w:color="000000"/>
            </w:tcBorders>
            <w:shd w:val="clear" w:color="A5A5A5" w:fill="A5A5A5"/>
            <w:noWrap/>
            <w:vAlign w:val="bottom"/>
            <w:hideMark/>
          </w:tcPr>
          <w:p w14:paraId="07AA4150" w14:textId="6C7619D1"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140 </w:t>
            </w:r>
          </w:p>
        </w:tc>
        <w:tc>
          <w:tcPr>
            <w:tcW w:w="556" w:type="pct"/>
            <w:tcBorders>
              <w:top w:val="nil"/>
              <w:left w:val="nil"/>
              <w:bottom w:val="single" w:sz="4" w:space="0" w:color="000000"/>
              <w:right w:val="single" w:sz="4" w:space="0" w:color="000000"/>
            </w:tcBorders>
            <w:shd w:val="clear" w:color="A5A5A5" w:fill="A5A5A5"/>
            <w:noWrap/>
            <w:vAlign w:val="bottom"/>
            <w:hideMark/>
          </w:tcPr>
          <w:p w14:paraId="29985688" w14:textId="42B7DC18"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72 </w:t>
            </w:r>
          </w:p>
        </w:tc>
      </w:tr>
      <w:tr w:rsidR="00AF7C70" w:rsidRPr="00AF7C70" w14:paraId="51B52E7F"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FF31B"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Cagayan</w:t>
            </w:r>
          </w:p>
        </w:tc>
        <w:tc>
          <w:tcPr>
            <w:tcW w:w="580" w:type="pct"/>
            <w:tcBorders>
              <w:top w:val="nil"/>
              <w:left w:val="nil"/>
              <w:bottom w:val="single" w:sz="4" w:space="0" w:color="000000"/>
              <w:right w:val="single" w:sz="4" w:space="0" w:color="000000"/>
            </w:tcBorders>
            <w:shd w:val="clear" w:color="D8D8D8" w:fill="D8D8D8"/>
            <w:noWrap/>
            <w:vAlign w:val="bottom"/>
            <w:hideMark/>
          </w:tcPr>
          <w:p w14:paraId="0F3E27A1" w14:textId="397BBA45"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13 </w:t>
            </w:r>
          </w:p>
        </w:tc>
        <w:tc>
          <w:tcPr>
            <w:tcW w:w="531" w:type="pct"/>
            <w:tcBorders>
              <w:top w:val="nil"/>
              <w:left w:val="nil"/>
              <w:bottom w:val="single" w:sz="4" w:space="0" w:color="000000"/>
              <w:right w:val="single" w:sz="4" w:space="0" w:color="000000"/>
            </w:tcBorders>
            <w:shd w:val="clear" w:color="D8D8D8" w:fill="D8D8D8"/>
            <w:noWrap/>
            <w:vAlign w:val="bottom"/>
            <w:hideMark/>
          </w:tcPr>
          <w:p w14:paraId="5E8316A4" w14:textId="7D837FBF"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 </w:t>
            </w:r>
          </w:p>
        </w:tc>
        <w:tc>
          <w:tcPr>
            <w:tcW w:w="533" w:type="pct"/>
            <w:tcBorders>
              <w:top w:val="nil"/>
              <w:left w:val="nil"/>
              <w:bottom w:val="single" w:sz="4" w:space="0" w:color="000000"/>
              <w:right w:val="single" w:sz="4" w:space="0" w:color="000000"/>
            </w:tcBorders>
            <w:shd w:val="clear" w:color="D8D8D8" w:fill="D8D8D8"/>
            <w:noWrap/>
            <w:vAlign w:val="bottom"/>
            <w:hideMark/>
          </w:tcPr>
          <w:p w14:paraId="66087289" w14:textId="5A7D6F93"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58 </w:t>
            </w:r>
          </w:p>
        </w:tc>
        <w:tc>
          <w:tcPr>
            <w:tcW w:w="556" w:type="pct"/>
            <w:tcBorders>
              <w:top w:val="nil"/>
              <w:left w:val="nil"/>
              <w:bottom w:val="single" w:sz="4" w:space="0" w:color="000000"/>
              <w:right w:val="single" w:sz="4" w:space="0" w:color="000000"/>
            </w:tcBorders>
            <w:shd w:val="clear" w:color="D8D8D8" w:fill="D8D8D8"/>
            <w:noWrap/>
            <w:vAlign w:val="bottom"/>
            <w:hideMark/>
          </w:tcPr>
          <w:p w14:paraId="6D1ECD41" w14:textId="0DED880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 </w:t>
            </w:r>
          </w:p>
        </w:tc>
      </w:tr>
      <w:tr w:rsidR="00AF7C70" w:rsidRPr="00AF7C70" w14:paraId="52B8814A"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EC5AFF4"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70FBFA1B"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Rizal</w:t>
            </w:r>
          </w:p>
        </w:tc>
        <w:tc>
          <w:tcPr>
            <w:tcW w:w="580" w:type="pct"/>
            <w:tcBorders>
              <w:top w:val="nil"/>
              <w:left w:val="nil"/>
              <w:bottom w:val="single" w:sz="4" w:space="0" w:color="000000"/>
              <w:right w:val="single" w:sz="4" w:space="0" w:color="000000"/>
            </w:tcBorders>
            <w:shd w:val="clear" w:color="auto" w:fill="auto"/>
            <w:noWrap/>
            <w:vAlign w:val="bottom"/>
            <w:hideMark/>
          </w:tcPr>
          <w:p w14:paraId="0DB6CF2E" w14:textId="4AAD9EE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12 </w:t>
            </w:r>
          </w:p>
        </w:tc>
        <w:tc>
          <w:tcPr>
            <w:tcW w:w="531" w:type="pct"/>
            <w:tcBorders>
              <w:top w:val="nil"/>
              <w:left w:val="nil"/>
              <w:bottom w:val="single" w:sz="4" w:space="0" w:color="000000"/>
              <w:right w:val="single" w:sz="4" w:space="0" w:color="000000"/>
            </w:tcBorders>
            <w:shd w:val="clear" w:color="auto" w:fill="auto"/>
            <w:noWrap/>
            <w:vAlign w:val="bottom"/>
            <w:hideMark/>
          </w:tcPr>
          <w:p w14:paraId="3936C472" w14:textId="02CE65F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33" w:type="pct"/>
            <w:tcBorders>
              <w:top w:val="nil"/>
              <w:left w:val="nil"/>
              <w:bottom w:val="single" w:sz="4" w:space="0" w:color="000000"/>
              <w:right w:val="single" w:sz="4" w:space="0" w:color="000000"/>
            </w:tcBorders>
            <w:shd w:val="clear" w:color="auto" w:fill="auto"/>
            <w:noWrap/>
            <w:vAlign w:val="bottom"/>
            <w:hideMark/>
          </w:tcPr>
          <w:p w14:paraId="051B0DC1" w14:textId="203CB8D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54 </w:t>
            </w:r>
          </w:p>
        </w:tc>
        <w:tc>
          <w:tcPr>
            <w:tcW w:w="556" w:type="pct"/>
            <w:tcBorders>
              <w:top w:val="nil"/>
              <w:left w:val="nil"/>
              <w:bottom w:val="single" w:sz="4" w:space="0" w:color="000000"/>
              <w:right w:val="single" w:sz="4" w:space="0" w:color="000000"/>
            </w:tcBorders>
            <w:shd w:val="clear" w:color="auto" w:fill="auto"/>
            <w:noWrap/>
            <w:vAlign w:val="bottom"/>
            <w:hideMark/>
          </w:tcPr>
          <w:p w14:paraId="79EB4B66" w14:textId="064BF1FD"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r>
      <w:tr w:rsidR="00AF7C70" w:rsidRPr="00AF7C70" w14:paraId="79976747"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0B44C9D4"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68FF8A9A"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Tuguegarao City (capital)</w:t>
            </w:r>
          </w:p>
        </w:tc>
        <w:tc>
          <w:tcPr>
            <w:tcW w:w="580" w:type="pct"/>
            <w:tcBorders>
              <w:top w:val="nil"/>
              <w:left w:val="nil"/>
              <w:bottom w:val="single" w:sz="4" w:space="0" w:color="000000"/>
              <w:right w:val="single" w:sz="4" w:space="0" w:color="000000"/>
            </w:tcBorders>
            <w:shd w:val="clear" w:color="auto" w:fill="auto"/>
            <w:noWrap/>
            <w:vAlign w:val="bottom"/>
            <w:hideMark/>
          </w:tcPr>
          <w:p w14:paraId="2E7525D1" w14:textId="51F3E990"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 </w:t>
            </w:r>
          </w:p>
        </w:tc>
        <w:tc>
          <w:tcPr>
            <w:tcW w:w="531" w:type="pct"/>
            <w:tcBorders>
              <w:top w:val="nil"/>
              <w:left w:val="nil"/>
              <w:bottom w:val="single" w:sz="4" w:space="0" w:color="000000"/>
              <w:right w:val="single" w:sz="4" w:space="0" w:color="000000"/>
            </w:tcBorders>
            <w:shd w:val="clear" w:color="auto" w:fill="auto"/>
            <w:noWrap/>
            <w:vAlign w:val="bottom"/>
            <w:hideMark/>
          </w:tcPr>
          <w:p w14:paraId="5F387DAB" w14:textId="3F67848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 </w:t>
            </w:r>
          </w:p>
        </w:tc>
        <w:tc>
          <w:tcPr>
            <w:tcW w:w="533" w:type="pct"/>
            <w:tcBorders>
              <w:top w:val="nil"/>
              <w:left w:val="nil"/>
              <w:bottom w:val="single" w:sz="4" w:space="0" w:color="000000"/>
              <w:right w:val="single" w:sz="4" w:space="0" w:color="000000"/>
            </w:tcBorders>
            <w:shd w:val="clear" w:color="auto" w:fill="auto"/>
            <w:noWrap/>
            <w:vAlign w:val="bottom"/>
            <w:hideMark/>
          </w:tcPr>
          <w:p w14:paraId="1539F28C" w14:textId="33FD10D7"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 </w:t>
            </w:r>
          </w:p>
        </w:tc>
        <w:tc>
          <w:tcPr>
            <w:tcW w:w="556" w:type="pct"/>
            <w:tcBorders>
              <w:top w:val="nil"/>
              <w:left w:val="nil"/>
              <w:bottom w:val="single" w:sz="4" w:space="0" w:color="000000"/>
              <w:right w:val="single" w:sz="4" w:space="0" w:color="000000"/>
            </w:tcBorders>
            <w:shd w:val="clear" w:color="auto" w:fill="auto"/>
            <w:noWrap/>
            <w:vAlign w:val="bottom"/>
            <w:hideMark/>
          </w:tcPr>
          <w:p w14:paraId="6B1AAE23" w14:textId="091576FD"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 </w:t>
            </w:r>
          </w:p>
        </w:tc>
      </w:tr>
      <w:tr w:rsidR="00AF7C70" w:rsidRPr="00AF7C70" w14:paraId="6AF9ECDC"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204A8"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Isabela</w:t>
            </w:r>
          </w:p>
        </w:tc>
        <w:tc>
          <w:tcPr>
            <w:tcW w:w="580" w:type="pct"/>
            <w:tcBorders>
              <w:top w:val="nil"/>
              <w:left w:val="nil"/>
              <w:bottom w:val="single" w:sz="4" w:space="0" w:color="000000"/>
              <w:right w:val="single" w:sz="4" w:space="0" w:color="000000"/>
            </w:tcBorders>
            <w:shd w:val="clear" w:color="D8D8D8" w:fill="D8D8D8"/>
            <w:noWrap/>
            <w:vAlign w:val="bottom"/>
            <w:hideMark/>
          </w:tcPr>
          <w:p w14:paraId="0B59703C" w14:textId="77AA75AA"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28 </w:t>
            </w:r>
          </w:p>
        </w:tc>
        <w:tc>
          <w:tcPr>
            <w:tcW w:w="531" w:type="pct"/>
            <w:tcBorders>
              <w:top w:val="nil"/>
              <w:left w:val="nil"/>
              <w:bottom w:val="single" w:sz="4" w:space="0" w:color="000000"/>
              <w:right w:val="single" w:sz="4" w:space="0" w:color="000000"/>
            </w:tcBorders>
            <w:shd w:val="clear" w:color="D8D8D8" w:fill="D8D8D8"/>
            <w:noWrap/>
            <w:vAlign w:val="bottom"/>
            <w:hideMark/>
          </w:tcPr>
          <w:p w14:paraId="0133610D" w14:textId="1969E768"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23 </w:t>
            </w:r>
          </w:p>
        </w:tc>
        <w:tc>
          <w:tcPr>
            <w:tcW w:w="533" w:type="pct"/>
            <w:tcBorders>
              <w:top w:val="nil"/>
              <w:left w:val="nil"/>
              <w:bottom w:val="single" w:sz="4" w:space="0" w:color="000000"/>
              <w:right w:val="single" w:sz="4" w:space="0" w:color="000000"/>
            </w:tcBorders>
            <w:shd w:val="clear" w:color="D8D8D8" w:fill="D8D8D8"/>
            <w:noWrap/>
            <w:vAlign w:val="bottom"/>
            <w:hideMark/>
          </w:tcPr>
          <w:p w14:paraId="2B1EEC7E" w14:textId="148A6E7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82 </w:t>
            </w:r>
          </w:p>
        </w:tc>
        <w:tc>
          <w:tcPr>
            <w:tcW w:w="556" w:type="pct"/>
            <w:tcBorders>
              <w:top w:val="nil"/>
              <w:left w:val="nil"/>
              <w:bottom w:val="single" w:sz="4" w:space="0" w:color="000000"/>
              <w:right w:val="single" w:sz="4" w:space="0" w:color="000000"/>
            </w:tcBorders>
            <w:shd w:val="clear" w:color="D8D8D8" w:fill="D8D8D8"/>
            <w:noWrap/>
            <w:vAlign w:val="bottom"/>
            <w:hideMark/>
          </w:tcPr>
          <w:p w14:paraId="5C635D2A" w14:textId="46B58495"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68 </w:t>
            </w:r>
          </w:p>
        </w:tc>
      </w:tr>
      <w:tr w:rsidR="00AF7C70" w:rsidRPr="00AF7C70" w14:paraId="757232EA"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110098EE"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5EF7903E"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 xml:space="preserve">Benito </w:t>
            </w:r>
            <w:proofErr w:type="spellStart"/>
            <w:r w:rsidRPr="00AF7C70">
              <w:rPr>
                <w:rFonts w:ascii="Arial" w:eastAsia="Times New Roman" w:hAnsi="Arial" w:cs="Arial"/>
                <w:i/>
                <w:iCs/>
                <w:color w:val="000000"/>
              </w:rPr>
              <w:t>Soliven</w:t>
            </w:r>
            <w:proofErr w:type="spellEnd"/>
          </w:p>
        </w:tc>
        <w:tc>
          <w:tcPr>
            <w:tcW w:w="580" w:type="pct"/>
            <w:tcBorders>
              <w:top w:val="nil"/>
              <w:left w:val="nil"/>
              <w:bottom w:val="single" w:sz="4" w:space="0" w:color="000000"/>
              <w:right w:val="single" w:sz="4" w:space="0" w:color="000000"/>
            </w:tcBorders>
            <w:shd w:val="clear" w:color="auto" w:fill="auto"/>
            <w:noWrap/>
            <w:vAlign w:val="bottom"/>
            <w:hideMark/>
          </w:tcPr>
          <w:p w14:paraId="5A6573B0" w14:textId="387090BB"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 </w:t>
            </w:r>
          </w:p>
        </w:tc>
        <w:tc>
          <w:tcPr>
            <w:tcW w:w="531" w:type="pct"/>
            <w:tcBorders>
              <w:top w:val="nil"/>
              <w:left w:val="nil"/>
              <w:bottom w:val="single" w:sz="4" w:space="0" w:color="000000"/>
              <w:right w:val="single" w:sz="4" w:space="0" w:color="000000"/>
            </w:tcBorders>
            <w:shd w:val="clear" w:color="auto" w:fill="auto"/>
            <w:noWrap/>
            <w:vAlign w:val="bottom"/>
            <w:hideMark/>
          </w:tcPr>
          <w:p w14:paraId="011406A0" w14:textId="4645B1C0"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33" w:type="pct"/>
            <w:tcBorders>
              <w:top w:val="nil"/>
              <w:left w:val="nil"/>
              <w:bottom w:val="single" w:sz="4" w:space="0" w:color="000000"/>
              <w:right w:val="single" w:sz="4" w:space="0" w:color="000000"/>
            </w:tcBorders>
            <w:shd w:val="clear" w:color="auto" w:fill="auto"/>
            <w:noWrap/>
            <w:vAlign w:val="bottom"/>
            <w:hideMark/>
          </w:tcPr>
          <w:p w14:paraId="784ED9E0" w14:textId="0A6416C1"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11 </w:t>
            </w:r>
          </w:p>
        </w:tc>
        <w:tc>
          <w:tcPr>
            <w:tcW w:w="556" w:type="pct"/>
            <w:tcBorders>
              <w:top w:val="nil"/>
              <w:left w:val="nil"/>
              <w:bottom w:val="single" w:sz="4" w:space="0" w:color="000000"/>
              <w:right w:val="single" w:sz="4" w:space="0" w:color="000000"/>
            </w:tcBorders>
            <w:shd w:val="clear" w:color="auto" w:fill="auto"/>
            <w:noWrap/>
            <w:vAlign w:val="bottom"/>
            <w:hideMark/>
          </w:tcPr>
          <w:p w14:paraId="04095799" w14:textId="08B651FD"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r>
      <w:tr w:rsidR="00AF7C70" w:rsidRPr="00AF7C70" w14:paraId="6FEA6BB8"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39182CE6"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6F7F50FD"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Ilagan (capital)</w:t>
            </w:r>
          </w:p>
        </w:tc>
        <w:tc>
          <w:tcPr>
            <w:tcW w:w="580" w:type="pct"/>
            <w:tcBorders>
              <w:top w:val="nil"/>
              <w:left w:val="nil"/>
              <w:bottom w:val="single" w:sz="4" w:space="0" w:color="000000"/>
              <w:right w:val="single" w:sz="4" w:space="0" w:color="000000"/>
            </w:tcBorders>
            <w:shd w:val="clear" w:color="auto" w:fill="auto"/>
            <w:noWrap/>
            <w:vAlign w:val="bottom"/>
            <w:hideMark/>
          </w:tcPr>
          <w:p w14:paraId="0252E729" w14:textId="0EF07EE6"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24 </w:t>
            </w:r>
          </w:p>
        </w:tc>
        <w:tc>
          <w:tcPr>
            <w:tcW w:w="531" w:type="pct"/>
            <w:tcBorders>
              <w:top w:val="nil"/>
              <w:left w:val="nil"/>
              <w:bottom w:val="single" w:sz="4" w:space="0" w:color="000000"/>
              <w:right w:val="single" w:sz="4" w:space="0" w:color="000000"/>
            </w:tcBorders>
            <w:shd w:val="clear" w:color="auto" w:fill="auto"/>
            <w:noWrap/>
            <w:vAlign w:val="bottom"/>
            <w:hideMark/>
          </w:tcPr>
          <w:p w14:paraId="417ABD14" w14:textId="34187912"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23 </w:t>
            </w:r>
          </w:p>
        </w:tc>
        <w:tc>
          <w:tcPr>
            <w:tcW w:w="533" w:type="pct"/>
            <w:tcBorders>
              <w:top w:val="nil"/>
              <w:left w:val="nil"/>
              <w:bottom w:val="single" w:sz="4" w:space="0" w:color="000000"/>
              <w:right w:val="single" w:sz="4" w:space="0" w:color="000000"/>
            </w:tcBorders>
            <w:shd w:val="clear" w:color="auto" w:fill="auto"/>
            <w:noWrap/>
            <w:vAlign w:val="bottom"/>
            <w:hideMark/>
          </w:tcPr>
          <w:p w14:paraId="1CB4700D" w14:textId="1CA8135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71 </w:t>
            </w:r>
          </w:p>
        </w:tc>
        <w:tc>
          <w:tcPr>
            <w:tcW w:w="556" w:type="pct"/>
            <w:tcBorders>
              <w:top w:val="nil"/>
              <w:left w:val="nil"/>
              <w:bottom w:val="single" w:sz="4" w:space="0" w:color="000000"/>
              <w:right w:val="single" w:sz="4" w:space="0" w:color="000000"/>
            </w:tcBorders>
            <w:shd w:val="clear" w:color="auto" w:fill="auto"/>
            <w:noWrap/>
            <w:vAlign w:val="bottom"/>
            <w:hideMark/>
          </w:tcPr>
          <w:p w14:paraId="513B6DA6" w14:textId="36F38B51"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68 </w:t>
            </w:r>
          </w:p>
        </w:tc>
      </w:tr>
      <w:tr w:rsidR="00AF7C70" w:rsidRPr="00AF7C70" w14:paraId="6B541842"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359B3"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REGION III</w:t>
            </w:r>
          </w:p>
        </w:tc>
        <w:tc>
          <w:tcPr>
            <w:tcW w:w="580" w:type="pct"/>
            <w:tcBorders>
              <w:top w:val="nil"/>
              <w:left w:val="nil"/>
              <w:bottom w:val="single" w:sz="4" w:space="0" w:color="000000"/>
              <w:right w:val="single" w:sz="4" w:space="0" w:color="000000"/>
            </w:tcBorders>
            <w:shd w:val="clear" w:color="A5A5A5" w:fill="A5A5A5"/>
            <w:noWrap/>
            <w:vAlign w:val="bottom"/>
            <w:hideMark/>
          </w:tcPr>
          <w:p w14:paraId="4004D236" w14:textId="3ED05741"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79 </w:t>
            </w:r>
          </w:p>
        </w:tc>
        <w:tc>
          <w:tcPr>
            <w:tcW w:w="531" w:type="pct"/>
            <w:tcBorders>
              <w:top w:val="nil"/>
              <w:left w:val="nil"/>
              <w:bottom w:val="single" w:sz="4" w:space="0" w:color="000000"/>
              <w:right w:val="single" w:sz="4" w:space="0" w:color="000000"/>
            </w:tcBorders>
            <w:shd w:val="clear" w:color="A5A5A5" w:fill="A5A5A5"/>
            <w:noWrap/>
            <w:vAlign w:val="bottom"/>
            <w:hideMark/>
          </w:tcPr>
          <w:p w14:paraId="14014593" w14:textId="3E39A738"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533" w:type="pct"/>
            <w:tcBorders>
              <w:top w:val="nil"/>
              <w:left w:val="nil"/>
              <w:bottom w:val="single" w:sz="4" w:space="0" w:color="000000"/>
              <w:right w:val="single" w:sz="4" w:space="0" w:color="000000"/>
            </w:tcBorders>
            <w:shd w:val="clear" w:color="A5A5A5" w:fill="A5A5A5"/>
            <w:noWrap/>
            <w:vAlign w:val="bottom"/>
            <w:hideMark/>
          </w:tcPr>
          <w:p w14:paraId="0FD6D7B8" w14:textId="227F1F33"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300 </w:t>
            </w:r>
          </w:p>
        </w:tc>
        <w:tc>
          <w:tcPr>
            <w:tcW w:w="556" w:type="pct"/>
            <w:tcBorders>
              <w:top w:val="nil"/>
              <w:left w:val="nil"/>
              <w:bottom w:val="single" w:sz="4" w:space="0" w:color="000000"/>
              <w:right w:val="single" w:sz="4" w:space="0" w:color="000000"/>
            </w:tcBorders>
            <w:shd w:val="clear" w:color="A5A5A5" w:fill="A5A5A5"/>
            <w:noWrap/>
            <w:vAlign w:val="bottom"/>
            <w:hideMark/>
          </w:tcPr>
          <w:p w14:paraId="401E73FA" w14:textId="3179CF33"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r>
      <w:tr w:rsidR="00AF7C70" w:rsidRPr="00AF7C70" w14:paraId="56F757B9"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37F09"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Aurora</w:t>
            </w:r>
          </w:p>
        </w:tc>
        <w:tc>
          <w:tcPr>
            <w:tcW w:w="580" w:type="pct"/>
            <w:tcBorders>
              <w:top w:val="nil"/>
              <w:left w:val="nil"/>
              <w:bottom w:val="single" w:sz="4" w:space="0" w:color="000000"/>
              <w:right w:val="single" w:sz="4" w:space="0" w:color="000000"/>
            </w:tcBorders>
            <w:shd w:val="clear" w:color="D8D8D8" w:fill="D8D8D8"/>
            <w:noWrap/>
            <w:vAlign w:val="bottom"/>
            <w:hideMark/>
          </w:tcPr>
          <w:p w14:paraId="169D34D8" w14:textId="7F29C19A"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79 </w:t>
            </w:r>
          </w:p>
        </w:tc>
        <w:tc>
          <w:tcPr>
            <w:tcW w:w="531" w:type="pct"/>
            <w:tcBorders>
              <w:top w:val="nil"/>
              <w:left w:val="nil"/>
              <w:bottom w:val="single" w:sz="4" w:space="0" w:color="000000"/>
              <w:right w:val="single" w:sz="4" w:space="0" w:color="000000"/>
            </w:tcBorders>
            <w:shd w:val="clear" w:color="D8D8D8" w:fill="D8D8D8"/>
            <w:noWrap/>
            <w:vAlign w:val="bottom"/>
            <w:hideMark/>
          </w:tcPr>
          <w:p w14:paraId="2800FB44" w14:textId="3C8D3DC0"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533" w:type="pct"/>
            <w:tcBorders>
              <w:top w:val="nil"/>
              <w:left w:val="nil"/>
              <w:bottom w:val="single" w:sz="4" w:space="0" w:color="000000"/>
              <w:right w:val="single" w:sz="4" w:space="0" w:color="000000"/>
            </w:tcBorders>
            <w:shd w:val="clear" w:color="D8D8D8" w:fill="D8D8D8"/>
            <w:noWrap/>
            <w:vAlign w:val="bottom"/>
            <w:hideMark/>
          </w:tcPr>
          <w:p w14:paraId="48B42D67" w14:textId="2294B350"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300 </w:t>
            </w:r>
          </w:p>
        </w:tc>
        <w:tc>
          <w:tcPr>
            <w:tcW w:w="556" w:type="pct"/>
            <w:tcBorders>
              <w:top w:val="nil"/>
              <w:left w:val="nil"/>
              <w:bottom w:val="single" w:sz="4" w:space="0" w:color="000000"/>
              <w:right w:val="single" w:sz="4" w:space="0" w:color="000000"/>
            </w:tcBorders>
            <w:shd w:val="clear" w:color="D8D8D8" w:fill="D8D8D8"/>
            <w:noWrap/>
            <w:vAlign w:val="bottom"/>
            <w:hideMark/>
          </w:tcPr>
          <w:p w14:paraId="433EB01E" w14:textId="70B2C88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r>
      <w:tr w:rsidR="00AF7C70" w:rsidRPr="00AF7C70" w14:paraId="1370505A"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69ED3277"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4BB5EC67"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Baler (capital)</w:t>
            </w:r>
          </w:p>
        </w:tc>
        <w:tc>
          <w:tcPr>
            <w:tcW w:w="580" w:type="pct"/>
            <w:tcBorders>
              <w:top w:val="nil"/>
              <w:left w:val="nil"/>
              <w:bottom w:val="single" w:sz="4" w:space="0" w:color="000000"/>
              <w:right w:val="single" w:sz="4" w:space="0" w:color="000000"/>
            </w:tcBorders>
            <w:shd w:val="clear" w:color="auto" w:fill="auto"/>
            <w:noWrap/>
            <w:vAlign w:val="bottom"/>
            <w:hideMark/>
          </w:tcPr>
          <w:p w14:paraId="1D3AF7D9" w14:textId="5A78311E"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 </w:t>
            </w:r>
          </w:p>
        </w:tc>
        <w:tc>
          <w:tcPr>
            <w:tcW w:w="531" w:type="pct"/>
            <w:tcBorders>
              <w:top w:val="nil"/>
              <w:left w:val="nil"/>
              <w:bottom w:val="single" w:sz="4" w:space="0" w:color="000000"/>
              <w:right w:val="single" w:sz="4" w:space="0" w:color="000000"/>
            </w:tcBorders>
            <w:shd w:val="clear" w:color="auto" w:fill="auto"/>
            <w:noWrap/>
            <w:vAlign w:val="bottom"/>
            <w:hideMark/>
          </w:tcPr>
          <w:p w14:paraId="7A42FDCB" w14:textId="1A2153F6"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33" w:type="pct"/>
            <w:tcBorders>
              <w:top w:val="nil"/>
              <w:left w:val="nil"/>
              <w:bottom w:val="single" w:sz="4" w:space="0" w:color="000000"/>
              <w:right w:val="single" w:sz="4" w:space="0" w:color="000000"/>
            </w:tcBorders>
            <w:shd w:val="clear" w:color="auto" w:fill="auto"/>
            <w:noWrap/>
            <w:vAlign w:val="bottom"/>
            <w:hideMark/>
          </w:tcPr>
          <w:p w14:paraId="770F5D43" w14:textId="5971B26D"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 </w:t>
            </w:r>
          </w:p>
        </w:tc>
        <w:tc>
          <w:tcPr>
            <w:tcW w:w="556" w:type="pct"/>
            <w:tcBorders>
              <w:top w:val="nil"/>
              <w:left w:val="nil"/>
              <w:bottom w:val="single" w:sz="4" w:space="0" w:color="000000"/>
              <w:right w:val="single" w:sz="4" w:space="0" w:color="000000"/>
            </w:tcBorders>
            <w:shd w:val="clear" w:color="auto" w:fill="auto"/>
            <w:noWrap/>
            <w:vAlign w:val="bottom"/>
            <w:hideMark/>
          </w:tcPr>
          <w:p w14:paraId="2379D1BF" w14:textId="4782AB9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r>
      <w:tr w:rsidR="00AF7C70" w:rsidRPr="00AF7C70" w14:paraId="6AD8F85B"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56C73681"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3382DA57"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Casiguran</w:t>
            </w:r>
          </w:p>
        </w:tc>
        <w:tc>
          <w:tcPr>
            <w:tcW w:w="580" w:type="pct"/>
            <w:tcBorders>
              <w:top w:val="nil"/>
              <w:left w:val="nil"/>
              <w:bottom w:val="single" w:sz="4" w:space="0" w:color="000000"/>
              <w:right w:val="single" w:sz="4" w:space="0" w:color="000000"/>
            </w:tcBorders>
            <w:shd w:val="clear" w:color="auto" w:fill="auto"/>
            <w:noWrap/>
            <w:vAlign w:val="bottom"/>
            <w:hideMark/>
          </w:tcPr>
          <w:p w14:paraId="3DFF0F87" w14:textId="5B09DF69"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43 </w:t>
            </w:r>
          </w:p>
        </w:tc>
        <w:tc>
          <w:tcPr>
            <w:tcW w:w="531" w:type="pct"/>
            <w:tcBorders>
              <w:top w:val="nil"/>
              <w:left w:val="nil"/>
              <w:bottom w:val="single" w:sz="4" w:space="0" w:color="000000"/>
              <w:right w:val="single" w:sz="4" w:space="0" w:color="000000"/>
            </w:tcBorders>
            <w:shd w:val="clear" w:color="auto" w:fill="auto"/>
            <w:noWrap/>
            <w:vAlign w:val="bottom"/>
            <w:hideMark/>
          </w:tcPr>
          <w:p w14:paraId="7D03724D" w14:textId="040C77EB"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33" w:type="pct"/>
            <w:tcBorders>
              <w:top w:val="nil"/>
              <w:left w:val="nil"/>
              <w:bottom w:val="single" w:sz="4" w:space="0" w:color="000000"/>
              <w:right w:val="single" w:sz="4" w:space="0" w:color="000000"/>
            </w:tcBorders>
            <w:shd w:val="clear" w:color="auto" w:fill="auto"/>
            <w:noWrap/>
            <w:vAlign w:val="bottom"/>
            <w:hideMark/>
          </w:tcPr>
          <w:p w14:paraId="0844E006" w14:textId="4D560BA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183 </w:t>
            </w:r>
          </w:p>
        </w:tc>
        <w:tc>
          <w:tcPr>
            <w:tcW w:w="556" w:type="pct"/>
            <w:tcBorders>
              <w:top w:val="nil"/>
              <w:left w:val="nil"/>
              <w:bottom w:val="single" w:sz="4" w:space="0" w:color="000000"/>
              <w:right w:val="single" w:sz="4" w:space="0" w:color="000000"/>
            </w:tcBorders>
            <w:shd w:val="clear" w:color="auto" w:fill="auto"/>
            <w:noWrap/>
            <w:vAlign w:val="bottom"/>
            <w:hideMark/>
          </w:tcPr>
          <w:p w14:paraId="5552F6F5" w14:textId="1F38B3F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r>
      <w:tr w:rsidR="00AF7C70" w:rsidRPr="00AF7C70" w14:paraId="49449483"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0BCB5B8"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029414A9" w14:textId="77777777" w:rsidR="00AF7C70" w:rsidRPr="00AF7C70" w:rsidRDefault="00AF7C70" w:rsidP="00AF7C70">
            <w:pPr>
              <w:spacing w:after="0" w:line="240" w:lineRule="auto"/>
              <w:contextualSpacing/>
              <w:rPr>
                <w:rFonts w:ascii="Arial" w:eastAsia="Times New Roman" w:hAnsi="Arial" w:cs="Arial"/>
                <w:i/>
                <w:iCs/>
                <w:color w:val="000000"/>
              </w:rPr>
            </w:pPr>
            <w:proofErr w:type="spellStart"/>
            <w:r w:rsidRPr="00AF7C70">
              <w:rPr>
                <w:rFonts w:ascii="Arial" w:eastAsia="Times New Roman" w:hAnsi="Arial" w:cs="Arial"/>
                <w:i/>
                <w:iCs/>
                <w:color w:val="000000"/>
              </w:rPr>
              <w:t>Dinalungan</w:t>
            </w:r>
            <w:proofErr w:type="spellEnd"/>
          </w:p>
        </w:tc>
        <w:tc>
          <w:tcPr>
            <w:tcW w:w="580" w:type="pct"/>
            <w:tcBorders>
              <w:top w:val="nil"/>
              <w:left w:val="nil"/>
              <w:bottom w:val="single" w:sz="4" w:space="0" w:color="000000"/>
              <w:right w:val="single" w:sz="4" w:space="0" w:color="000000"/>
            </w:tcBorders>
            <w:shd w:val="clear" w:color="auto" w:fill="auto"/>
            <w:noWrap/>
            <w:vAlign w:val="bottom"/>
            <w:hideMark/>
          </w:tcPr>
          <w:p w14:paraId="05E94F72" w14:textId="572FB645"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35 </w:t>
            </w:r>
          </w:p>
        </w:tc>
        <w:tc>
          <w:tcPr>
            <w:tcW w:w="531" w:type="pct"/>
            <w:tcBorders>
              <w:top w:val="nil"/>
              <w:left w:val="nil"/>
              <w:bottom w:val="single" w:sz="4" w:space="0" w:color="000000"/>
              <w:right w:val="single" w:sz="4" w:space="0" w:color="000000"/>
            </w:tcBorders>
            <w:shd w:val="clear" w:color="auto" w:fill="auto"/>
            <w:noWrap/>
            <w:vAlign w:val="bottom"/>
            <w:hideMark/>
          </w:tcPr>
          <w:p w14:paraId="629976CC" w14:textId="02E01994"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33" w:type="pct"/>
            <w:tcBorders>
              <w:top w:val="nil"/>
              <w:left w:val="nil"/>
              <w:bottom w:val="single" w:sz="4" w:space="0" w:color="000000"/>
              <w:right w:val="single" w:sz="4" w:space="0" w:color="000000"/>
            </w:tcBorders>
            <w:shd w:val="clear" w:color="auto" w:fill="auto"/>
            <w:noWrap/>
            <w:vAlign w:val="bottom"/>
            <w:hideMark/>
          </w:tcPr>
          <w:p w14:paraId="346F4B4A" w14:textId="0FD7BE05"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113 </w:t>
            </w:r>
          </w:p>
        </w:tc>
        <w:tc>
          <w:tcPr>
            <w:tcW w:w="556" w:type="pct"/>
            <w:tcBorders>
              <w:top w:val="nil"/>
              <w:left w:val="nil"/>
              <w:bottom w:val="single" w:sz="4" w:space="0" w:color="000000"/>
              <w:right w:val="single" w:sz="4" w:space="0" w:color="000000"/>
            </w:tcBorders>
            <w:shd w:val="clear" w:color="auto" w:fill="auto"/>
            <w:noWrap/>
            <w:vAlign w:val="bottom"/>
            <w:hideMark/>
          </w:tcPr>
          <w:p w14:paraId="2CA8229C" w14:textId="633BFAB9"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r>
      <w:tr w:rsidR="00AF7C70" w:rsidRPr="00AF7C70" w14:paraId="183EF90B"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23742"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CALABARZON</w:t>
            </w:r>
          </w:p>
        </w:tc>
        <w:tc>
          <w:tcPr>
            <w:tcW w:w="580" w:type="pct"/>
            <w:tcBorders>
              <w:top w:val="nil"/>
              <w:left w:val="nil"/>
              <w:bottom w:val="single" w:sz="4" w:space="0" w:color="000000"/>
              <w:right w:val="single" w:sz="4" w:space="0" w:color="000000"/>
            </w:tcBorders>
            <w:shd w:val="clear" w:color="A5A5A5" w:fill="A5A5A5"/>
            <w:noWrap/>
            <w:vAlign w:val="bottom"/>
            <w:hideMark/>
          </w:tcPr>
          <w:p w14:paraId="5B0EDEBA" w14:textId="3DDB4E99"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1,999 </w:t>
            </w:r>
          </w:p>
        </w:tc>
        <w:tc>
          <w:tcPr>
            <w:tcW w:w="531" w:type="pct"/>
            <w:tcBorders>
              <w:top w:val="nil"/>
              <w:left w:val="nil"/>
              <w:bottom w:val="single" w:sz="4" w:space="0" w:color="000000"/>
              <w:right w:val="single" w:sz="4" w:space="0" w:color="000000"/>
            </w:tcBorders>
            <w:shd w:val="clear" w:color="A5A5A5" w:fill="A5A5A5"/>
            <w:noWrap/>
            <w:vAlign w:val="bottom"/>
            <w:hideMark/>
          </w:tcPr>
          <w:p w14:paraId="64837A28" w14:textId="285D19E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1,999 </w:t>
            </w:r>
          </w:p>
        </w:tc>
        <w:tc>
          <w:tcPr>
            <w:tcW w:w="533" w:type="pct"/>
            <w:tcBorders>
              <w:top w:val="nil"/>
              <w:left w:val="nil"/>
              <w:bottom w:val="single" w:sz="4" w:space="0" w:color="000000"/>
              <w:right w:val="single" w:sz="4" w:space="0" w:color="000000"/>
            </w:tcBorders>
            <w:shd w:val="clear" w:color="A5A5A5" w:fill="A5A5A5"/>
            <w:noWrap/>
            <w:vAlign w:val="bottom"/>
            <w:hideMark/>
          </w:tcPr>
          <w:p w14:paraId="22F242A6" w14:textId="4130B36E"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9,552 </w:t>
            </w:r>
          </w:p>
        </w:tc>
        <w:tc>
          <w:tcPr>
            <w:tcW w:w="556" w:type="pct"/>
            <w:tcBorders>
              <w:top w:val="nil"/>
              <w:left w:val="nil"/>
              <w:bottom w:val="single" w:sz="4" w:space="0" w:color="000000"/>
              <w:right w:val="single" w:sz="4" w:space="0" w:color="000000"/>
            </w:tcBorders>
            <w:shd w:val="clear" w:color="A5A5A5" w:fill="A5A5A5"/>
            <w:noWrap/>
            <w:vAlign w:val="bottom"/>
            <w:hideMark/>
          </w:tcPr>
          <w:p w14:paraId="42F3A648" w14:textId="148C542E"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9,552 </w:t>
            </w:r>
          </w:p>
        </w:tc>
      </w:tr>
      <w:tr w:rsidR="00AF7C70" w:rsidRPr="00AF7C70" w14:paraId="4DB168AB" w14:textId="77777777" w:rsidTr="00AF7C70">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4C927"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Quezon</w:t>
            </w:r>
          </w:p>
        </w:tc>
        <w:tc>
          <w:tcPr>
            <w:tcW w:w="580" w:type="pct"/>
            <w:tcBorders>
              <w:top w:val="nil"/>
              <w:left w:val="nil"/>
              <w:bottom w:val="single" w:sz="4" w:space="0" w:color="000000"/>
              <w:right w:val="single" w:sz="4" w:space="0" w:color="000000"/>
            </w:tcBorders>
            <w:shd w:val="clear" w:color="D8D8D8" w:fill="D8D8D8"/>
            <w:noWrap/>
            <w:vAlign w:val="bottom"/>
            <w:hideMark/>
          </w:tcPr>
          <w:p w14:paraId="5E05B2CF" w14:textId="0FD1D1D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1,999 </w:t>
            </w:r>
          </w:p>
        </w:tc>
        <w:tc>
          <w:tcPr>
            <w:tcW w:w="531" w:type="pct"/>
            <w:tcBorders>
              <w:top w:val="nil"/>
              <w:left w:val="nil"/>
              <w:bottom w:val="single" w:sz="4" w:space="0" w:color="000000"/>
              <w:right w:val="single" w:sz="4" w:space="0" w:color="000000"/>
            </w:tcBorders>
            <w:shd w:val="clear" w:color="D8D8D8" w:fill="D8D8D8"/>
            <w:noWrap/>
            <w:vAlign w:val="bottom"/>
            <w:hideMark/>
          </w:tcPr>
          <w:p w14:paraId="1BA9A0A5" w14:textId="4C046F6D"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1,999 </w:t>
            </w:r>
          </w:p>
        </w:tc>
        <w:tc>
          <w:tcPr>
            <w:tcW w:w="533" w:type="pct"/>
            <w:tcBorders>
              <w:top w:val="nil"/>
              <w:left w:val="nil"/>
              <w:bottom w:val="single" w:sz="4" w:space="0" w:color="000000"/>
              <w:right w:val="single" w:sz="4" w:space="0" w:color="000000"/>
            </w:tcBorders>
            <w:shd w:val="clear" w:color="D8D8D8" w:fill="D8D8D8"/>
            <w:noWrap/>
            <w:vAlign w:val="bottom"/>
            <w:hideMark/>
          </w:tcPr>
          <w:p w14:paraId="55848D91" w14:textId="2FC21339"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9,552 </w:t>
            </w:r>
          </w:p>
        </w:tc>
        <w:tc>
          <w:tcPr>
            <w:tcW w:w="556" w:type="pct"/>
            <w:tcBorders>
              <w:top w:val="nil"/>
              <w:left w:val="nil"/>
              <w:bottom w:val="single" w:sz="4" w:space="0" w:color="000000"/>
              <w:right w:val="single" w:sz="4" w:space="0" w:color="000000"/>
            </w:tcBorders>
            <w:shd w:val="clear" w:color="D8D8D8" w:fill="D8D8D8"/>
            <w:noWrap/>
            <w:vAlign w:val="bottom"/>
            <w:hideMark/>
          </w:tcPr>
          <w:p w14:paraId="5937D348" w14:textId="1F04F5C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9,552 </w:t>
            </w:r>
          </w:p>
        </w:tc>
      </w:tr>
      <w:tr w:rsidR="00AF7C70" w:rsidRPr="00AF7C70" w14:paraId="6265429D"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2A093719"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3E937ECB"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Buenavista</w:t>
            </w:r>
          </w:p>
        </w:tc>
        <w:tc>
          <w:tcPr>
            <w:tcW w:w="580" w:type="pct"/>
            <w:tcBorders>
              <w:top w:val="nil"/>
              <w:left w:val="nil"/>
              <w:bottom w:val="single" w:sz="4" w:space="0" w:color="000000"/>
              <w:right w:val="single" w:sz="4" w:space="0" w:color="000000"/>
            </w:tcBorders>
            <w:shd w:val="clear" w:color="auto" w:fill="auto"/>
            <w:noWrap/>
            <w:vAlign w:val="bottom"/>
            <w:hideMark/>
          </w:tcPr>
          <w:p w14:paraId="3B73FAE0" w14:textId="6D29A5E6"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42 </w:t>
            </w:r>
          </w:p>
        </w:tc>
        <w:tc>
          <w:tcPr>
            <w:tcW w:w="531" w:type="pct"/>
            <w:tcBorders>
              <w:top w:val="nil"/>
              <w:left w:val="nil"/>
              <w:bottom w:val="single" w:sz="4" w:space="0" w:color="000000"/>
              <w:right w:val="single" w:sz="4" w:space="0" w:color="000000"/>
            </w:tcBorders>
            <w:shd w:val="clear" w:color="auto" w:fill="auto"/>
            <w:noWrap/>
            <w:vAlign w:val="bottom"/>
            <w:hideMark/>
          </w:tcPr>
          <w:p w14:paraId="6B6C4800" w14:textId="54F1B214"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42 </w:t>
            </w:r>
          </w:p>
        </w:tc>
        <w:tc>
          <w:tcPr>
            <w:tcW w:w="533" w:type="pct"/>
            <w:tcBorders>
              <w:top w:val="nil"/>
              <w:left w:val="nil"/>
              <w:bottom w:val="single" w:sz="4" w:space="0" w:color="000000"/>
              <w:right w:val="single" w:sz="4" w:space="0" w:color="000000"/>
            </w:tcBorders>
            <w:shd w:val="clear" w:color="auto" w:fill="auto"/>
            <w:noWrap/>
            <w:vAlign w:val="bottom"/>
            <w:hideMark/>
          </w:tcPr>
          <w:p w14:paraId="34132608" w14:textId="057252B4"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189 </w:t>
            </w:r>
          </w:p>
        </w:tc>
        <w:tc>
          <w:tcPr>
            <w:tcW w:w="556" w:type="pct"/>
            <w:tcBorders>
              <w:top w:val="nil"/>
              <w:left w:val="nil"/>
              <w:bottom w:val="single" w:sz="4" w:space="0" w:color="000000"/>
              <w:right w:val="single" w:sz="4" w:space="0" w:color="000000"/>
            </w:tcBorders>
            <w:shd w:val="clear" w:color="auto" w:fill="auto"/>
            <w:noWrap/>
            <w:vAlign w:val="bottom"/>
            <w:hideMark/>
          </w:tcPr>
          <w:p w14:paraId="5DA6C876" w14:textId="18648BB3"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189 </w:t>
            </w:r>
          </w:p>
        </w:tc>
      </w:tr>
      <w:tr w:rsidR="00AF7C70" w:rsidRPr="00AF7C70" w14:paraId="116777E1"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61B96284"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200547DC"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General Luna</w:t>
            </w:r>
          </w:p>
        </w:tc>
        <w:tc>
          <w:tcPr>
            <w:tcW w:w="580" w:type="pct"/>
            <w:tcBorders>
              <w:top w:val="nil"/>
              <w:left w:val="nil"/>
              <w:bottom w:val="single" w:sz="4" w:space="0" w:color="000000"/>
              <w:right w:val="single" w:sz="4" w:space="0" w:color="000000"/>
            </w:tcBorders>
            <w:shd w:val="clear" w:color="auto" w:fill="auto"/>
            <w:noWrap/>
            <w:vAlign w:val="bottom"/>
            <w:hideMark/>
          </w:tcPr>
          <w:p w14:paraId="05A2779A" w14:textId="14CE7800"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2 </w:t>
            </w:r>
          </w:p>
        </w:tc>
        <w:tc>
          <w:tcPr>
            <w:tcW w:w="531" w:type="pct"/>
            <w:tcBorders>
              <w:top w:val="nil"/>
              <w:left w:val="nil"/>
              <w:bottom w:val="single" w:sz="4" w:space="0" w:color="000000"/>
              <w:right w:val="single" w:sz="4" w:space="0" w:color="000000"/>
            </w:tcBorders>
            <w:shd w:val="clear" w:color="auto" w:fill="auto"/>
            <w:noWrap/>
            <w:vAlign w:val="bottom"/>
            <w:hideMark/>
          </w:tcPr>
          <w:p w14:paraId="44D2F6A8" w14:textId="63507437"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2 </w:t>
            </w:r>
          </w:p>
        </w:tc>
        <w:tc>
          <w:tcPr>
            <w:tcW w:w="533" w:type="pct"/>
            <w:tcBorders>
              <w:top w:val="nil"/>
              <w:left w:val="nil"/>
              <w:bottom w:val="single" w:sz="4" w:space="0" w:color="000000"/>
              <w:right w:val="single" w:sz="4" w:space="0" w:color="000000"/>
            </w:tcBorders>
            <w:shd w:val="clear" w:color="auto" w:fill="auto"/>
            <w:noWrap/>
            <w:vAlign w:val="bottom"/>
            <w:hideMark/>
          </w:tcPr>
          <w:p w14:paraId="6C4D6F35" w14:textId="2A56A233"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9 </w:t>
            </w:r>
          </w:p>
        </w:tc>
        <w:tc>
          <w:tcPr>
            <w:tcW w:w="556" w:type="pct"/>
            <w:tcBorders>
              <w:top w:val="nil"/>
              <w:left w:val="nil"/>
              <w:bottom w:val="single" w:sz="4" w:space="0" w:color="000000"/>
              <w:right w:val="single" w:sz="4" w:space="0" w:color="000000"/>
            </w:tcBorders>
            <w:shd w:val="clear" w:color="auto" w:fill="auto"/>
            <w:noWrap/>
            <w:vAlign w:val="bottom"/>
            <w:hideMark/>
          </w:tcPr>
          <w:p w14:paraId="71B03ED5" w14:textId="38204232"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9 </w:t>
            </w:r>
          </w:p>
        </w:tc>
      </w:tr>
      <w:tr w:rsidR="00AF7C70" w:rsidRPr="00AF7C70" w14:paraId="7732F752"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496EA803"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lastRenderedPageBreak/>
              <w:t> </w:t>
            </w:r>
          </w:p>
        </w:tc>
        <w:tc>
          <w:tcPr>
            <w:tcW w:w="2704" w:type="pct"/>
            <w:tcBorders>
              <w:top w:val="nil"/>
              <w:left w:val="nil"/>
              <w:bottom w:val="single" w:sz="4" w:space="0" w:color="000000"/>
              <w:right w:val="single" w:sz="4" w:space="0" w:color="000000"/>
            </w:tcBorders>
            <w:shd w:val="clear" w:color="auto" w:fill="auto"/>
            <w:vAlign w:val="center"/>
            <w:hideMark/>
          </w:tcPr>
          <w:p w14:paraId="35305A8D" w14:textId="77777777" w:rsidR="00AF7C70" w:rsidRPr="00AF7C70" w:rsidRDefault="00AF7C70" w:rsidP="00AF7C70">
            <w:pPr>
              <w:spacing w:after="0" w:line="240" w:lineRule="auto"/>
              <w:contextualSpacing/>
              <w:rPr>
                <w:rFonts w:ascii="Arial" w:eastAsia="Times New Roman" w:hAnsi="Arial" w:cs="Arial"/>
                <w:i/>
                <w:iCs/>
                <w:color w:val="000000"/>
              </w:rPr>
            </w:pPr>
            <w:proofErr w:type="spellStart"/>
            <w:r w:rsidRPr="00AF7C70">
              <w:rPr>
                <w:rFonts w:ascii="Arial" w:eastAsia="Times New Roman" w:hAnsi="Arial" w:cs="Arial"/>
                <w:i/>
                <w:iCs/>
                <w:color w:val="000000"/>
              </w:rPr>
              <w:t>Gumaca</w:t>
            </w:r>
            <w:proofErr w:type="spellEnd"/>
          </w:p>
        </w:tc>
        <w:tc>
          <w:tcPr>
            <w:tcW w:w="580" w:type="pct"/>
            <w:tcBorders>
              <w:top w:val="nil"/>
              <w:left w:val="nil"/>
              <w:bottom w:val="single" w:sz="4" w:space="0" w:color="000000"/>
              <w:right w:val="single" w:sz="4" w:space="0" w:color="000000"/>
            </w:tcBorders>
            <w:shd w:val="clear" w:color="auto" w:fill="auto"/>
            <w:noWrap/>
            <w:vAlign w:val="bottom"/>
            <w:hideMark/>
          </w:tcPr>
          <w:p w14:paraId="1B0E9670" w14:textId="5A19B29A"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119 </w:t>
            </w:r>
          </w:p>
        </w:tc>
        <w:tc>
          <w:tcPr>
            <w:tcW w:w="531" w:type="pct"/>
            <w:tcBorders>
              <w:top w:val="nil"/>
              <w:left w:val="nil"/>
              <w:bottom w:val="single" w:sz="4" w:space="0" w:color="000000"/>
              <w:right w:val="single" w:sz="4" w:space="0" w:color="000000"/>
            </w:tcBorders>
            <w:shd w:val="clear" w:color="auto" w:fill="auto"/>
            <w:noWrap/>
            <w:vAlign w:val="bottom"/>
            <w:hideMark/>
          </w:tcPr>
          <w:p w14:paraId="19ADF78B" w14:textId="6D65A4E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119 </w:t>
            </w:r>
          </w:p>
        </w:tc>
        <w:tc>
          <w:tcPr>
            <w:tcW w:w="533" w:type="pct"/>
            <w:tcBorders>
              <w:top w:val="nil"/>
              <w:left w:val="nil"/>
              <w:bottom w:val="single" w:sz="4" w:space="0" w:color="000000"/>
              <w:right w:val="single" w:sz="4" w:space="0" w:color="000000"/>
            </w:tcBorders>
            <w:shd w:val="clear" w:color="auto" w:fill="auto"/>
            <w:noWrap/>
            <w:vAlign w:val="bottom"/>
            <w:hideMark/>
          </w:tcPr>
          <w:p w14:paraId="41FE5375" w14:textId="1E43A41B"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410 </w:t>
            </w:r>
          </w:p>
        </w:tc>
        <w:tc>
          <w:tcPr>
            <w:tcW w:w="556" w:type="pct"/>
            <w:tcBorders>
              <w:top w:val="nil"/>
              <w:left w:val="nil"/>
              <w:bottom w:val="single" w:sz="4" w:space="0" w:color="000000"/>
              <w:right w:val="single" w:sz="4" w:space="0" w:color="000000"/>
            </w:tcBorders>
            <w:shd w:val="clear" w:color="auto" w:fill="auto"/>
            <w:noWrap/>
            <w:vAlign w:val="bottom"/>
            <w:hideMark/>
          </w:tcPr>
          <w:p w14:paraId="54D47FAD" w14:textId="0FBCC7C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410 </w:t>
            </w:r>
          </w:p>
        </w:tc>
      </w:tr>
      <w:tr w:rsidR="00AF7C70" w:rsidRPr="00AF7C70" w14:paraId="43007038"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7946FF12"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33B4402A"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Lopez</w:t>
            </w:r>
          </w:p>
        </w:tc>
        <w:tc>
          <w:tcPr>
            <w:tcW w:w="580" w:type="pct"/>
            <w:tcBorders>
              <w:top w:val="nil"/>
              <w:left w:val="nil"/>
              <w:bottom w:val="single" w:sz="4" w:space="0" w:color="000000"/>
              <w:right w:val="single" w:sz="4" w:space="0" w:color="000000"/>
            </w:tcBorders>
            <w:shd w:val="clear" w:color="auto" w:fill="auto"/>
            <w:noWrap/>
            <w:vAlign w:val="bottom"/>
            <w:hideMark/>
          </w:tcPr>
          <w:p w14:paraId="250E5105" w14:textId="60BC2FE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486 </w:t>
            </w:r>
          </w:p>
        </w:tc>
        <w:tc>
          <w:tcPr>
            <w:tcW w:w="531" w:type="pct"/>
            <w:tcBorders>
              <w:top w:val="nil"/>
              <w:left w:val="nil"/>
              <w:bottom w:val="single" w:sz="4" w:space="0" w:color="000000"/>
              <w:right w:val="single" w:sz="4" w:space="0" w:color="000000"/>
            </w:tcBorders>
            <w:shd w:val="clear" w:color="auto" w:fill="auto"/>
            <w:noWrap/>
            <w:vAlign w:val="bottom"/>
            <w:hideMark/>
          </w:tcPr>
          <w:p w14:paraId="3146E46A" w14:textId="52621B67"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486 </w:t>
            </w:r>
          </w:p>
        </w:tc>
        <w:tc>
          <w:tcPr>
            <w:tcW w:w="533" w:type="pct"/>
            <w:tcBorders>
              <w:top w:val="nil"/>
              <w:left w:val="nil"/>
              <w:bottom w:val="single" w:sz="4" w:space="0" w:color="000000"/>
              <w:right w:val="single" w:sz="4" w:space="0" w:color="000000"/>
            </w:tcBorders>
            <w:shd w:val="clear" w:color="auto" w:fill="auto"/>
            <w:noWrap/>
            <w:vAlign w:val="bottom"/>
            <w:hideMark/>
          </w:tcPr>
          <w:p w14:paraId="07B587CF" w14:textId="6FC8E20B"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2,194 </w:t>
            </w:r>
          </w:p>
        </w:tc>
        <w:tc>
          <w:tcPr>
            <w:tcW w:w="556" w:type="pct"/>
            <w:tcBorders>
              <w:top w:val="nil"/>
              <w:left w:val="nil"/>
              <w:bottom w:val="single" w:sz="4" w:space="0" w:color="000000"/>
              <w:right w:val="single" w:sz="4" w:space="0" w:color="000000"/>
            </w:tcBorders>
            <w:shd w:val="clear" w:color="auto" w:fill="auto"/>
            <w:noWrap/>
            <w:vAlign w:val="bottom"/>
            <w:hideMark/>
          </w:tcPr>
          <w:p w14:paraId="5A27C6BF" w14:textId="09E0B6D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2,194 </w:t>
            </w:r>
          </w:p>
        </w:tc>
      </w:tr>
      <w:tr w:rsidR="00AF7C70" w:rsidRPr="00AF7C70" w14:paraId="03B0C830" w14:textId="77777777" w:rsidTr="00AF7C70">
        <w:trPr>
          <w:trHeight w:val="20"/>
        </w:trPr>
        <w:tc>
          <w:tcPr>
            <w:tcW w:w="97" w:type="pct"/>
            <w:tcBorders>
              <w:top w:val="nil"/>
              <w:left w:val="single" w:sz="4" w:space="0" w:color="000000"/>
              <w:bottom w:val="single" w:sz="4" w:space="0" w:color="000000"/>
              <w:right w:val="nil"/>
            </w:tcBorders>
            <w:shd w:val="clear" w:color="auto" w:fill="auto"/>
            <w:vAlign w:val="center"/>
            <w:hideMark/>
          </w:tcPr>
          <w:p w14:paraId="02DDDE3A"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704" w:type="pct"/>
            <w:tcBorders>
              <w:top w:val="nil"/>
              <w:left w:val="nil"/>
              <w:bottom w:val="single" w:sz="4" w:space="0" w:color="000000"/>
              <w:right w:val="single" w:sz="4" w:space="0" w:color="000000"/>
            </w:tcBorders>
            <w:shd w:val="clear" w:color="auto" w:fill="auto"/>
            <w:vAlign w:val="center"/>
            <w:hideMark/>
          </w:tcPr>
          <w:p w14:paraId="14A30E4C" w14:textId="77777777" w:rsidR="00AF7C70" w:rsidRPr="00AF7C70" w:rsidRDefault="00AF7C70" w:rsidP="00AF7C70">
            <w:pPr>
              <w:spacing w:after="0" w:line="240" w:lineRule="auto"/>
              <w:contextualSpacing/>
              <w:rPr>
                <w:rFonts w:ascii="Arial" w:eastAsia="Times New Roman" w:hAnsi="Arial" w:cs="Arial"/>
                <w:i/>
                <w:iCs/>
                <w:color w:val="000000"/>
              </w:rPr>
            </w:pPr>
            <w:proofErr w:type="spellStart"/>
            <w:r w:rsidRPr="00AF7C70">
              <w:rPr>
                <w:rFonts w:ascii="Arial" w:eastAsia="Times New Roman" w:hAnsi="Arial" w:cs="Arial"/>
                <w:i/>
                <w:iCs/>
                <w:color w:val="000000"/>
              </w:rPr>
              <w:t>Tagkawayan</w:t>
            </w:r>
            <w:proofErr w:type="spellEnd"/>
          </w:p>
        </w:tc>
        <w:tc>
          <w:tcPr>
            <w:tcW w:w="580" w:type="pct"/>
            <w:tcBorders>
              <w:top w:val="nil"/>
              <w:left w:val="nil"/>
              <w:bottom w:val="single" w:sz="4" w:space="0" w:color="000000"/>
              <w:right w:val="single" w:sz="4" w:space="0" w:color="000000"/>
            </w:tcBorders>
            <w:shd w:val="clear" w:color="auto" w:fill="auto"/>
            <w:noWrap/>
            <w:vAlign w:val="bottom"/>
            <w:hideMark/>
          </w:tcPr>
          <w:p w14:paraId="4E682811" w14:textId="117D4D5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1,350 </w:t>
            </w:r>
          </w:p>
        </w:tc>
        <w:tc>
          <w:tcPr>
            <w:tcW w:w="531" w:type="pct"/>
            <w:tcBorders>
              <w:top w:val="nil"/>
              <w:left w:val="nil"/>
              <w:bottom w:val="single" w:sz="4" w:space="0" w:color="000000"/>
              <w:right w:val="single" w:sz="4" w:space="0" w:color="000000"/>
            </w:tcBorders>
            <w:shd w:val="clear" w:color="auto" w:fill="auto"/>
            <w:noWrap/>
            <w:vAlign w:val="bottom"/>
            <w:hideMark/>
          </w:tcPr>
          <w:p w14:paraId="0CD5F656" w14:textId="472D2E52"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1,350 </w:t>
            </w:r>
          </w:p>
        </w:tc>
        <w:tc>
          <w:tcPr>
            <w:tcW w:w="533" w:type="pct"/>
            <w:tcBorders>
              <w:top w:val="nil"/>
              <w:left w:val="nil"/>
              <w:bottom w:val="single" w:sz="4" w:space="0" w:color="000000"/>
              <w:right w:val="single" w:sz="4" w:space="0" w:color="000000"/>
            </w:tcBorders>
            <w:shd w:val="clear" w:color="auto" w:fill="auto"/>
            <w:noWrap/>
            <w:vAlign w:val="bottom"/>
            <w:hideMark/>
          </w:tcPr>
          <w:p w14:paraId="0757F2C6" w14:textId="614BA50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6,750 </w:t>
            </w:r>
          </w:p>
        </w:tc>
        <w:tc>
          <w:tcPr>
            <w:tcW w:w="556" w:type="pct"/>
            <w:tcBorders>
              <w:top w:val="nil"/>
              <w:left w:val="nil"/>
              <w:bottom w:val="single" w:sz="4" w:space="0" w:color="000000"/>
              <w:right w:val="single" w:sz="4" w:space="0" w:color="000000"/>
            </w:tcBorders>
            <w:shd w:val="clear" w:color="auto" w:fill="auto"/>
            <w:noWrap/>
            <w:vAlign w:val="bottom"/>
            <w:hideMark/>
          </w:tcPr>
          <w:p w14:paraId="54094BE1" w14:textId="67AB3321"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6,750 </w:t>
            </w:r>
          </w:p>
        </w:tc>
      </w:tr>
    </w:tbl>
    <w:p w14:paraId="7AE4B349" w14:textId="5793666B" w:rsidR="00AF4A42" w:rsidRPr="00AF4A42" w:rsidRDefault="00AF4A42" w:rsidP="00AF4A42">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7E1391CA" w14:textId="77777777" w:rsidR="00323ECA" w:rsidRPr="00EF58C6" w:rsidRDefault="00323ECA" w:rsidP="00323ECA">
      <w:pPr>
        <w:pStyle w:val="ListParagraph"/>
        <w:spacing w:after="0" w:line="240" w:lineRule="auto"/>
        <w:ind w:left="786"/>
        <w:jc w:val="right"/>
        <w:rPr>
          <w:rFonts w:ascii="Arial" w:eastAsia="Arial" w:hAnsi="Arial" w:cs="Arial"/>
          <w:i/>
          <w:color w:val="0070C0"/>
          <w:sz w:val="16"/>
          <w:szCs w:val="24"/>
        </w:rPr>
      </w:pPr>
      <w:r w:rsidRPr="00EF58C6">
        <w:rPr>
          <w:rFonts w:ascii="Arial" w:eastAsia="Arial" w:hAnsi="Arial" w:cs="Arial"/>
          <w:i/>
          <w:color w:val="0070C0"/>
          <w:sz w:val="16"/>
          <w:szCs w:val="24"/>
        </w:rPr>
        <w:t>Source: DSWD-FOs II, III and CALABARZON</w:t>
      </w:r>
    </w:p>
    <w:p w14:paraId="54C4D7BE" w14:textId="77777777" w:rsidR="00AF7C70" w:rsidRDefault="00AF7C70" w:rsidP="00AF7C70">
      <w:pPr>
        <w:tabs>
          <w:tab w:val="left" w:pos="284"/>
          <w:tab w:val="left" w:pos="426"/>
        </w:tabs>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w:t>
      </w:r>
      <w:r>
        <w:rPr>
          <w:rFonts w:ascii="Arial" w:eastAsia="Arial" w:hAnsi="Arial" w:cs="Arial"/>
          <w:b/>
          <w:color w:val="002060"/>
          <w:sz w:val="24"/>
          <w:szCs w:val="24"/>
        </w:rPr>
        <w:t>II</w:t>
      </w:r>
      <w:r>
        <w:rPr>
          <w:rFonts w:ascii="Arial" w:eastAsia="Arial" w:hAnsi="Arial" w:cs="Arial"/>
          <w:b/>
          <w:color w:val="002060"/>
          <w:sz w:val="24"/>
          <w:szCs w:val="24"/>
        </w:rPr>
        <w:t xml:space="preserve">.   </w:t>
      </w:r>
      <w:r w:rsidRPr="00B93C24">
        <w:rPr>
          <w:rFonts w:ascii="Arial" w:eastAsia="Arial" w:hAnsi="Arial" w:cs="Arial"/>
          <w:b/>
          <w:color w:val="002060"/>
          <w:sz w:val="24"/>
          <w:szCs w:val="24"/>
        </w:rPr>
        <w:t xml:space="preserve">Status of Displaced Families / Persons </w:t>
      </w:r>
    </w:p>
    <w:p w14:paraId="3DBF7E80" w14:textId="68B9F22B" w:rsidR="00AF7C70" w:rsidRDefault="00AF7C70" w:rsidP="00AF7C70">
      <w:pPr>
        <w:tabs>
          <w:tab w:val="left" w:pos="284"/>
          <w:tab w:val="left" w:pos="426"/>
        </w:tabs>
        <w:spacing w:after="0" w:line="240" w:lineRule="auto"/>
        <w:ind w:left="567"/>
        <w:jc w:val="both"/>
        <w:rPr>
          <w:rFonts w:ascii="Arial" w:eastAsia="Arial" w:hAnsi="Arial" w:cs="Arial"/>
          <w:bCs/>
          <w:sz w:val="24"/>
          <w:szCs w:val="24"/>
        </w:rPr>
      </w:pPr>
      <w:r w:rsidRPr="00AF7C70">
        <w:rPr>
          <w:rFonts w:ascii="Arial" w:eastAsia="Arial" w:hAnsi="Arial" w:cs="Arial"/>
          <w:bCs/>
          <w:sz w:val="24"/>
          <w:szCs w:val="24"/>
        </w:rPr>
        <w:t xml:space="preserve">A total of </w:t>
      </w:r>
      <w:r w:rsidRPr="00830A87">
        <w:rPr>
          <w:rFonts w:ascii="Arial" w:eastAsia="Arial" w:hAnsi="Arial" w:cs="Arial"/>
          <w:b/>
          <w:color w:val="0070C0"/>
          <w:sz w:val="24"/>
          <w:szCs w:val="24"/>
        </w:rPr>
        <w:t>₱233,738.00</w:t>
      </w:r>
      <w:r w:rsidRPr="00830A87">
        <w:rPr>
          <w:rFonts w:ascii="Arial" w:eastAsia="Arial" w:hAnsi="Arial" w:cs="Arial"/>
          <w:bCs/>
          <w:color w:val="0070C0"/>
          <w:sz w:val="24"/>
          <w:szCs w:val="24"/>
        </w:rPr>
        <w:t xml:space="preserve"> </w:t>
      </w:r>
      <w:r w:rsidRPr="00AF7C70">
        <w:rPr>
          <w:rFonts w:ascii="Arial" w:eastAsia="Arial" w:hAnsi="Arial" w:cs="Arial"/>
          <w:bCs/>
          <w:sz w:val="24"/>
          <w:szCs w:val="24"/>
        </w:rPr>
        <w:t xml:space="preserve">worth of assistance was provided to the families; of which, </w:t>
      </w:r>
      <w:r w:rsidRPr="00830A87">
        <w:rPr>
          <w:rFonts w:ascii="Arial" w:eastAsia="Arial" w:hAnsi="Arial" w:cs="Arial"/>
          <w:b/>
          <w:color w:val="0070C0"/>
          <w:sz w:val="24"/>
          <w:szCs w:val="24"/>
        </w:rPr>
        <w:t>₱</w:t>
      </w:r>
      <w:r w:rsidR="00830A87" w:rsidRPr="00830A87">
        <w:rPr>
          <w:rFonts w:ascii="Arial" w:eastAsia="Arial" w:hAnsi="Arial" w:cs="Arial"/>
          <w:b/>
          <w:color w:val="0070C0"/>
          <w:sz w:val="24"/>
          <w:szCs w:val="24"/>
        </w:rPr>
        <w:t>44,650.00</w:t>
      </w:r>
      <w:r w:rsidRPr="00830A87">
        <w:rPr>
          <w:rFonts w:ascii="Arial" w:eastAsia="Arial" w:hAnsi="Arial" w:cs="Arial"/>
          <w:b/>
          <w:color w:val="0070C0"/>
          <w:sz w:val="24"/>
          <w:szCs w:val="24"/>
        </w:rPr>
        <w:t xml:space="preserve"> </w:t>
      </w:r>
      <w:r w:rsidRPr="00AF7C70">
        <w:rPr>
          <w:rFonts w:ascii="Arial" w:eastAsia="Arial" w:hAnsi="Arial" w:cs="Arial"/>
          <w:bCs/>
          <w:sz w:val="24"/>
          <w:szCs w:val="24"/>
        </w:rPr>
        <w:t xml:space="preserve">was provided by </w:t>
      </w:r>
      <w:r w:rsidRPr="00830A87">
        <w:rPr>
          <w:rFonts w:ascii="Arial" w:eastAsia="Arial" w:hAnsi="Arial" w:cs="Arial"/>
          <w:b/>
          <w:color w:val="0070C0"/>
          <w:sz w:val="24"/>
          <w:szCs w:val="24"/>
        </w:rPr>
        <w:t>DSWD</w:t>
      </w:r>
      <w:r w:rsidR="00830A87">
        <w:rPr>
          <w:rFonts w:ascii="Arial" w:eastAsia="Arial" w:hAnsi="Arial" w:cs="Arial"/>
          <w:bCs/>
          <w:sz w:val="24"/>
          <w:szCs w:val="24"/>
        </w:rPr>
        <w:t xml:space="preserve"> </w:t>
      </w:r>
      <w:r w:rsidRPr="00AF7C70">
        <w:rPr>
          <w:rFonts w:ascii="Arial" w:eastAsia="Arial" w:hAnsi="Arial" w:cs="Arial"/>
          <w:bCs/>
          <w:sz w:val="24"/>
          <w:szCs w:val="24"/>
        </w:rPr>
        <w:t xml:space="preserve">and </w:t>
      </w:r>
      <w:r w:rsidRPr="00830A87">
        <w:rPr>
          <w:rFonts w:ascii="Arial" w:eastAsia="Arial" w:hAnsi="Arial" w:cs="Arial"/>
          <w:b/>
          <w:color w:val="0070C0"/>
          <w:sz w:val="24"/>
          <w:szCs w:val="24"/>
        </w:rPr>
        <w:t>₱</w:t>
      </w:r>
      <w:r w:rsidR="00830A87" w:rsidRPr="00830A87">
        <w:rPr>
          <w:rFonts w:ascii="Arial" w:eastAsia="Arial" w:hAnsi="Arial" w:cs="Arial"/>
          <w:b/>
          <w:color w:val="0070C0"/>
          <w:sz w:val="24"/>
          <w:szCs w:val="24"/>
        </w:rPr>
        <w:t>189,088.00</w:t>
      </w:r>
      <w:r w:rsidRPr="00830A87">
        <w:rPr>
          <w:rFonts w:ascii="Arial" w:eastAsia="Arial" w:hAnsi="Arial" w:cs="Arial"/>
          <w:bCs/>
          <w:color w:val="0070C0"/>
          <w:sz w:val="24"/>
          <w:szCs w:val="24"/>
        </w:rPr>
        <w:t xml:space="preserve"> </w:t>
      </w:r>
      <w:r w:rsidRPr="00AF7C70">
        <w:rPr>
          <w:rFonts w:ascii="Arial" w:eastAsia="Arial" w:hAnsi="Arial" w:cs="Arial"/>
          <w:bCs/>
          <w:sz w:val="24"/>
          <w:szCs w:val="24"/>
        </w:rPr>
        <w:t xml:space="preserve">from </w:t>
      </w:r>
      <w:r w:rsidR="00830A87">
        <w:rPr>
          <w:rFonts w:ascii="Arial" w:eastAsia="Arial" w:hAnsi="Arial" w:cs="Arial"/>
          <w:b/>
          <w:color w:val="0070C0"/>
          <w:sz w:val="24"/>
          <w:szCs w:val="24"/>
        </w:rPr>
        <w:t>LGUs</w:t>
      </w:r>
      <w:r w:rsidRPr="00830A87">
        <w:rPr>
          <w:rFonts w:ascii="Arial" w:eastAsia="Arial" w:hAnsi="Arial" w:cs="Arial"/>
          <w:bCs/>
          <w:color w:val="0070C0"/>
          <w:sz w:val="24"/>
          <w:szCs w:val="24"/>
        </w:rPr>
        <w:t xml:space="preserve"> </w:t>
      </w:r>
      <w:r w:rsidRPr="00AF7C70">
        <w:rPr>
          <w:rFonts w:ascii="Arial" w:eastAsia="Arial" w:hAnsi="Arial" w:cs="Arial"/>
          <w:bCs/>
          <w:sz w:val="24"/>
          <w:szCs w:val="24"/>
        </w:rPr>
        <w:t>(see Table</w:t>
      </w:r>
      <w:r>
        <w:rPr>
          <w:rFonts w:ascii="Arial" w:eastAsia="Arial" w:hAnsi="Arial" w:cs="Arial"/>
          <w:bCs/>
          <w:sz w:val="24"/>
          <w:szCs w:val="24"/>
        </w:rPr>
        <w:t xml:space="preserve"> 4</w:t>
      </w:r>
      <w:r w:rsidRPr="00AF7C70">
        <w:rPr>
          <w:rFonts w:ascii="Arial" w:eastAsia="Arial" w:hAnsi="Arial" w:cs="Arial"/>
          <w:bCs/>
          <w:sz w:val="24"/>
          <w:szCs w:val="24"/>
        </w:rPr>
        <w:t>).</w:t>
      </w:r>
    </w:p>
    <w:p w14:paraId="13354909" w14:textId="7E3FA825" w:rsidR="00AF7C70" w:rsidRDefault="00AF7C70" w:rsidP="00AF7C70">
      <w:pPr>
        <w:tabs>
          <w:tab w:val="left" w:pos="284"/>
          <w:tab w:val="left" w:pos="426"/>
        </w:tabs>
        <w:spacing w:after="0" w:line="240" w:lineRule="auto"/>
        <w:ind w:left="567"/>
        <w:jc w:val="both"/>
        <w:rPr>
          <w:rFonts w:ascii="Arial" w:eastAsia="Arial" w:hAnsi="Arial" w:cs="Arial"/>
          <w:bCs/>
          <w:sz w:val="24"/>
          <w:szCs w:val="24"/>
        </w:rPr>
      </w:pPr>
    </w:p>
    <w:p w14:paraId="6B229763" w14:textId="7D1305F2" w:rsidR="00AF7C70" w:rsidRPr="00AF7C70" w:rsidRDefault="00AF7C70" w:rsidP="00AF7C70">
      <w:pPr>
        <w:tabs>
          <w:tab w:val="left" w:pos="284"/>
          <w:tab w:val="left" w:pos="426"/>
        </w:tabs>
        <w:spacing w:after="0" w:line="240" w:lineRule="auto"/>
        <w:ind w:left="567"/>
        <w:jc w:val="both"/>
        <w:rPr>
          <w:rFonts w:ascii="Arial" w:eastAsia="Arial" w:hAnsi="Arial" w:cs="Arial"/>
          <w:b/>
          <w:i/>
          <w:iCs/>
        </w:rPr>
      </w:pPr>
      <w:r w:rsidRPr="00AF7C70">
        <w:rPr>
          <w:rFonts w:ascii="Arial" w:eastAsia="Arial" w:hAnsi="Arial" w:cs="Arial"/>
          <w:b/>
          <w:i/>
          <w:iCs/>
        </w:rPr>
        <w:t xml:space="preserve">Table </w:t>
      </w:r>
      <w:r>
        <w:rPr>
          <w:rFonts w:ascii="Arial" w:eastAsia="Arial" w:hAnsi="Arial" w:cs="Arial"/>
          <w:b/>
          <w:i/>
          <w:iCs/>
        </w:rPr>
        <w:t>4</w:t>
      </w:r>
      <w:r w:rsidRPr="00AF7C70">
        <w:rPr>
          <w:rFonts w:ascii="Arial" w:eastAsia="Arial" w:hAnsi="Arial" w:cs="Arial"/>
          <w:b/>
          <w:i/>
          <w:iCs/>
        </w:rPr>
        <w:t>. Cost of Assistance Provided to Affected Families / Persons</w:t>
      </w:r>
    </w:p>
    <w:tbl>
      <w:tblPr>
        <w:tblW w:w="4817" w:type="pct"/>
        <w:tblInd w:w="562" w:type="dxa"/>
        <w:tblLook w:val="04A0" w:firstRow="1" w:lastRow="0" w:firstColumn="1" w:lastColumn="0" w:noHBand="0" w:noVBand="1"/>
      </w:tblPr>
      <w:tblGrid>
        <w:gridCol w:w="284"/>
        <w:gridCol w:w="7087"/>
        <w:gridCol w:w="1560"/>
        <w:gridCol w:w="1560"/>
        <w:gridCol w:w="1133"/>
        <w:gridCol w:w="1281"/>
        <w:gridCol w:w="1921"/>
      </w:tblGrid>
      <w:tr w:rsidR="00AF7C70" w:rsidRPr="00AF7C70" w14:paraId="1024CC6E" w14:textId="77777777" w:rsidTr="00AF7C70">
        <w:trPr>
          <w:trHeight w:val="20"/>
        </w:trPr>
        <w:tc>
          <w:tcPr>
            <w:tcW w:w="248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51BC391"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REGION / PROVINCE / MUNICIPALITY </w:t>
            </w:r>
          </w:p>
        </w:tc>
        <w:tc>
          <w:tcPr>
            <w:tcW w:w="251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52A3AF7"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COST OF ASSISTANCE </w:t>
            </w:r>
          </w:p>
        </w:tc>
      </w:tr>
      <w:tr w:rsidR="00AF7C70" w:rsidRPr="00AF7C70" w14:paraId="44B551EE" w14:textId="77777777" w:rsidTr="00AF7C70">
        <w:trPr>
          <w:trHeight w:val="20"/>
        </w:trPr>
        <w:tc>
          <w:tcPr>
            <w:tcW w:w="2486" w:type="pct"/>
            <w:gridSpan w:val="2"/>
            <w:vMerge/>
            <w:tcBorders>
              <w:top w:val="single" w:sz="4" w:space="0" w:color="000000"/>
              <w:left w:val="single" w:sz="4" w:space="0" w:color="000000"/>
              <w:bottom w:val="nil"/>
              <w:right w:val="single" w:sz="4" w:space="0" w:color="000000"/>
            </w:tcBorders>
            <w:vAlign w:val="center"/>
            <w:hideMark/>
          </w:tcPr>
          <w:p w14:paraId="4ACAB433" w14:textId="77777777" w:rsidR="00AF7C70" w:rsidRPr="00AF7C70" w:rsidRDefault="00AF7C70" w:rsidP="00AF7C70">
            <w:pPr>
              <w:spacing w:after="0" w:line="240" w:lineRule="auto"/>
              <w:contextualSpacing/>
              <w:rPr>
                <w:rFonts w:ascii="Arial" w:eastAsia="Times New Roman" w:hAnsi="Arial" w:cs="Arial"/>
                <w:b/>
                <w:bCs/>
                <w:color w:val="000000"/>
              </w:rPr>
            </w:pPr>
          </w:p>
        </w:tc>
        <w:tc>
          <w:tcPr>
            <w:tcW w:w="526" w:type="pct"/>
            <w:tcBorders>
              <w:top w:val="single" w:sz="4" w:space="0" w:color="auto"/>
              <w:left w:val="single" w:sz="4" w:space="0" w:color="000000"/>
              <w:bottom w:val="nil"/>
              <w:right w:val="single" w:sz="4" w:space="0" w:color="000000"/>
            </w:tcBorders>
            <w:shd w:val="clear" w:color="808080" w:fill="808080"/>
            <w:vAlign w:val="center"/>
            <w:hideMark/>
          </w:tcPr>
          <w:p w14:paraId="5D6FEB35"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DSWD </w:t>
            </w:r>
          </w:p>
        </w:tc>
        <w:tc>
          <w:tcPr>
            <w:tcW w:w="526" w:type="pct"/>
            <w:tcBorders>
              <w:top w:val="single" w:sz="4" w:space="0" w:color="auto"/>
              <w:left w:val="nil"/>
              <w:bottom w:val="single" w:sz="4" w:space="0" w:color="000000"/>
              <w:right w:val="single" w:sz="4" w:space="0" w:color="000000"/>
            </w:tcBorders>
            <w:shd w:val="clear" w:color="808080" w:fill="808080"/>
            <w:vAlign w:val="center"/>
            <w:hideMark/>
          </w:tcPr>
          <w:p w14:paraId="299F4991"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LGU </w:t>
            </w:r>
          </w:p>
        </w:tc>
        <w:tc>
          <w:tcPr>
            <w:tcW w:w="382" w:type="pct"/>
            <w:tcBorders>
              <w:top w:val="single" w:sz="4" w:space="0" w:color="auto"/>
              <w:left w:val="nil"/>
              <w:bottom w:val="single" w:sz="4" w:space="0" w:color="000000"/>
              <w:right w:val="single" w:sz="4" w:space="0" w:color="000000"/>
            </w:tcBorders>
            <w:shd w:val="clear" w:color="808080" w:fill="808080"/>
            <w:vAlign w:val="center"/>
            <w:hideMark/>
          </w:tcPr>
          <w:p w14:paraId="5ED5F612"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NGOs </w:t>
            </w:r>
          </w:p>
        </w:tc>
        <w:tc>
          <w:tcPr>
            <w:tcW w:w="432" w:type="pct"/>
            <w:tcBorders>
              <w:top w:val="single" w:sz="4" w:space="0" w:color="auto"/>
              <w:left w:val="nil"/>
              <w:bottom w:val="single" w:sz="4" w:space="0" w:color="000000"/>
              <w:right w:val="single" w:sz="4" w:space="0" w:color="000000"/>
            </w:tcBorders>
            <w:shd w:val="clear" w:color="808080" w:fill="808080"/>
            <w:vAlign w:val="center"/>
            <w:hideMark/>
          </w:tcPr>
          <w:p w14:paraId="514E0BCC"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OTHERS </w:t>
            </w:r>
          </w:p>
        </w:tc>
        <w:tc>
          <w:tcPr>
            <w:tcW w:w="648" w:type="pct"/>
            <w:tcBorders>
              <w:top w:val="single" w:sz="4" w:space="0" w:color="auto"/>
              <w:left w:val="nil"/>
              <w:bottom w:val="single" w:sz="4" w:space="0" w:color="000000"/>
              <w:right w:val="single" w:sz="4" w:space="0" w:color="000000"/>
            </w:tcBorders>
            <w:shd w:val="clear" w:color="808080" w:fill="808080"/>
            <w:vAlign w:val="center"/>
            <w:hideMark/>
          </w:tcPr>
          <w:p w14:paraId="3A27633B"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 xml:space="preserve"> GRAND TOTAL </w:t>
            </w:r>
          </w:p>
        </w:tc>
      </w:tr>
      <w:tr w:rsidR="00AF7C70" w:rsidRPr="00AF7C70" w14:paraId="277C6399" w14:textId="77777777" w:rsidTr="00AF7C70">
        <w:trPr>
          <w:trHeight w:val="20"/>
        </w:trPr>
        <w:tc>
          <w:tcPr>
            <w:tcW w:w="24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E3689" w14:textId="77777777" w:rsidR="00AF7C70" w:rsidRPr="00AF7C70" w:rsidRDefault="00AF7C70" w:rsidP="00AF7C70">
            <w:pPr>
              <w:spacing w:after="0" w:line="240" w:lineRule="auto"/>
              <w:contextualSpacing/>
              <w:jc w:val="center"/>
              <w:rPr>
                <w:rFonts w:ascii="Arial" w:eastAsia="Times New Roman" w:hAnsi="Arial" w:cs="Arial"/>
                <w:b/>
                <w:bCs/>
                <w:color w:val="000000"/>
              </w:rPr>
            </w:pPr>
            <w:r w:rsidRPr="00AF7C70">
              <w:rPr>
                <w:rFonts w:ascii="Arial" w:eastAsia="Times New Roman" w:hAnsi="Arial" w:cs="Arial"/>
                <w:b/>
                <w:bCs/>
                <w:color w:val="000000"/>
              </w:rPr>
              <w:t>GRAND TOTAL</w:t>
            </w:r>
          </w:p>
        </w:tc>
        <w:tc>
          <w:tcPr>
            <w:tcW w:w="526" w:type="pct"/>
            <w:tcBorders>
              <w:top w:val="nil"/>
              <w:left w:val="nil"/>
              <w:bottom w:val="single" w:sz="4" w:space="0" w:color="000000"/>
              <w:right w:val="single" w:sz="4" w:space="0" w:color="000000"/>
            </w:tcBorders>
            <w:shd w:val="clear" w:color="A5A5A5" w:fill="A5A5A5"/>
            <w:noWrap/>
            <w:vAlign w:val="bottom"/>
            <w:hideMark/>
          </w:tcPr>
          <w:p w14:paraId="7EAF0646" w14:textId="38343C8C"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44,650.00 </w:t>
            </w:r>
          </w:p>
        </w:tc>
        <w:tc>
          <w:tcPr>
            <w:tcW w:w="526" w:type="pct"/>
            <w:tcBorders>
              <w:top w:val="nil"/>
              <w:left w:val="nil"/>
              <w:bottom w:val="single" w:sz="4" w:space="0" w:color="000000"/>
              <w:right w:val="single" w:sz="4" w:space="0" w:color="000000"/>
            </w:tcBorders>
            <w:shd w:val="clear" w:color="A5A5A5" w:fill="A5A5A5"/>
            <w:noWrap/>
            <w:vAlign w:val="bottom"/>
            <w:hideMark/>
          </w:tcPr>
          <w:p w14:paraId="1B90A9D6" w14:textId="28ED1D5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189,088.00 </w:t>
            </w:r>
          </w:p>
        </w:tc>
        <w:tc>
          <w:tcPr>
            <w:tcW w:w="382" w:type="pct"/>
            <w:tcBorders>
              <w:top w:val="nil"/>
              <w:left w:val="nil"/>
              <w:bottom w:val="single" w:sz="4" w:space="0" w:color="000000"/>
              <w:right w:val="single" w:sz="4" w:space="0" w:color="000000"/>
            </w:tcBorders>
            <w:shd w:val="clear" w:color="A5A5A5" w:fill="A5A5A5"/>
            <w:noWrap/>
            <w:vAlign w:val="bottom"/>
            <w:hideMark/>
          </w:tcPr>
          <w:p w14:paraId="17D03AB4" w14:textId="3FFED54C"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432" w:type="pct"/>
            <w:tcBorders>
              <w:top w:val="nil"/>
              <w:left w:val="nil"/>
              <w:bottom w:val="single" w:sz="4" w:space="0" w:color="000000"/>
              <w:right w:val="single" w:sz="4" w:space="0" w:color="000000"/>
            </w:tcBorders>
            <w:shd w:val="clear" w:color="A5A5A5" w:fill="A5A5A5"/>
            <w:noWrap/>
            <w:vAlign w:val="bottom"/>
            <w:hideMark/>
          </w:tcPr>
          <w:p w14:paraId="2A68DB91" w14:textId="36751F85"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648" w:type="pct"/>
            <w:tcBorders>
              <w:top w:val="nil"/>
              <w:left w:val="nil"/>
              <w:bottom w:val="single" w:sz="4" w:space="0" w:color="000000"/>
              <w:right w:val="single" w:sz="4" w:space="0" w:color="000000"/>
            </w:tcBorders>
            <w:shd w:val="clear" w:color="A5A5A5" w:fill="A5A5A5"/>
            <w:noWrap/>
            <w:vAlign w:val="bottom"/>
            <w:hideMark/>
          </w:tcPr>
          <w:p w14:paraId="13BC0ACB" w14:textId="5CA3346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233,738.00 </w:t>
            </w:r>
          </w:p>
        </w:tc>
      </w:tr>
      <w:tr w:rsidR="00AF7C70" w:rsidRPr="00AF7C70" w14:paraId="51403FBC" w14:textId="77777777" w:rsidTr="00AF7C70">
        <w:trPr>
          <w:trHeight w:val="20"/>
        </w:trPr>
        <w:tc>
          <w:tcPr>
            <w:tcW w:w="24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5AA43"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REGION II</w:t>
            </w:r>
          </w:p>
        </w:tc>
        <w:tc>
          <w:tcPr>
            <w:tcW w:w="526" w:type="pct"/>
            <w:tcBorders>
              <w:top w:val="nil"/>
              <w:left w:val="nil"/>
              <w:bottom w:val="single" w:sz="4" w:space="0" w:color="000000"/>
              <w:right w:val="single" w:sz="4" w:space="0" w:color="000000"/>
            </w:tcBorders>
            <w:shd w:val="clear" w:color="A5A5A5" w:fill="A5A5A5"/>
            <w:noWrap/>
            <w:vAlign w:val="bottom"/>
            <w:hideMark/>
          </w:tcPr>
          <w:p w14:paraId="7661C9B1" w14:textId="7D51851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44,650.00 </w:t>
            </w:r>
          </w:p>
        </w:tc>
        <w:tc>
          <w:tcPr>
            <w:tcW w:w="526" w:type="pct"/>
            <w:tcBorders>
              <w:top w:val="nil"/>
              <w:left w:val="nil"/>
              <w:bottom w:val="single" w:sz="4" w:space="0" w:color="000000"/>
              <w:right w:val="single" w:sz="4" w:space="0" w:color="000000"/>
            </w:tcBorders>
            <w:shd w:val="clear" w:color="A5A5A5" w:fill="A5A5A5"/>
            <w:noWrap/>
            <w:vAlign w:val="bottom"/>
            <w:hideMark/>
          </w:tcPr>
          <w:p w14:paraId="20838716" w14:textId="4C60E21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382" w:type="pct"/>
            <w:tcBorders>
              <w:top w:val="nil"/>
              <w:left w:val="nil"/>
              <w:bottom w:val="single" w:sz="4" w:space="0" w:color="000000"/>
              <w:right w:val="single" w:sz="4" w:space="0" w:color="000000"/>
            </w:tcBorders>
            <w:shd w:val="clear" w:color="A5A5A5" w:fill="A5A5A5"/>
            <w:noWrap/>
            <w:vAlign w:val="bottom"/>
            <w:hideMark/>
          </w:tcPr>
          <w:p w14:paraId="70E20D2A" w14:textId="21362373"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432" w:type="pct"/>
            <w:tcBorders>
              <w:top w:val="nil"/>
              <w:left w:val="nil"/>
              <w:bottom w:val="single" w:sz="4" w:space="0" w:color="000000"/>
              <w:right w:val="single" w:sz="4" w:space="0" w:color="000000"/>
            </w:tcBorders>
            <w:shd w:val="clear" w:color="A5A5A5" w:fill="A5A5A5"/>
            <w:noWrap/>
            <w:vAlign w:val="bottom"/>
            <w:hideMark/>
          </w:tcPr>
          <w:p w14:paraId="2B1FEA9D" w14:textId="22BBC8A3"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648" w:type="pct"/>
            <w:tcBorders>
              <w:top w:val="nil"/>
              <w:left w:val="nil"/>
              <w:bottom w:val="single" w:sz="4" w:space="0" w:color="000000"/>
              <w:right w:val="single" w:sz="4" w:space="0" w:color="000000"/>
            </w:tcBorders>
            <w:shd w:val="clear" w:color="A5A5A5" w:fill="A5A5A5"/>
            <w:noWrap/>
            <w:vAlign w:val="bottom"/>
            <w:hideMark/>
          </w:tcPr>
          <w:p w14:paraId="0278414F" w14:textId="508ABBD7"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44,650.00 </w:t>
            </w:r>
          </w:p>
        </w:tc>
      </w:tr>
      <w:tr w:rsidR="00AF7C70" w:rsidRPr="00AF7C70" w14:paraId="64CF155A" w14:textId="77777777" w:rsidTr="00AF7C70">
        <w:trPr>
          <w:trHeight w:val="20"/>
        </w:trPr>
        <w:tc>
          <w:tcPr>
            <w:tcW w:w="24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9E624"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Cagayan</w:t>
            </w:r>
          </w:p>
        </w:tc>
        <w:tc>
          <w:tcPr>
            <w:tcW w:w="526" w:type="pct"/>
            <w:tcBorders>
              <w:top w:val="nil"/>
              <w:left w:val="nil"/>
              <w:bottom w:val="single" w:sz="4" w:space="0" w:color="000000"/>
              <w:right w:val="single" w:sz="4" w:space="0" w:color="000000"/>
            </w:tcBorders>
            <w:shd w:val="clear" w:color="D8D8D8" w:fill="D8D8D8"/>
            <w:noWrap/>
            <w:vAlign w:val="bottom"/>
            <w:hideMark/>
          </w:tcPr>
          <w:p w14:paraId="4A5EBA8F" w14:textId="430F197A"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44,650.00 </w:t>
            </w:r>
          </w:p>
        </w:tc>
        <w:tc>
          <w:tcPr>
            <w:tcW w:w="526" w:type="pct"/>
            <w:tcBorders>
              <w:top w:val="nil"/>
              <w:left w:val="nil"/>
              <w:bottom w:val="single" w:sz="4" w:space="0" w:color="000000"/>
              <w:right w:val="single" w:sz="4" w:space="0" w:color="000000"/>
            </w:tcBorders>
            <w:shd w:val="clear" w:color="D8D8D8" w:fill="D8D8D8"/>
            <w:noWrap/>
            <w:vAlign w:val="bottom"/>
            <w:hideMark/>
          </w:tcPr>
          <w:p w14:paraId="2F27E4BB" w14:textId="7C551AC9"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382" w:type="pct"/>
            <w:tcBorders>
              <w:top w:val="nil"/>
              <w:left w:val="nil"/>
              <w:bottom w:val="single" w:sz="4" w:space="0" w:color="000000"/>
              <w:right w:val="single" w:sz="4" w:space="0" w:color="000000"/>
            </w:tcBorders>
            <w:shd w:val="clear" w:color="D8D8D8" w:fill="D8D8D8"/>
            <w:noWrap/>
            <w:vAlign w:val="bottom"/>
            <w:hideMark/>
          </w:tcPr>
          <w:p w14:paraId="287E992D" w14:textId="126DB187"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432" w:type="pct"/>
            <w:tcBorders>
              <w:top w:val="nil"/>
              <w:left w:val="nil"/>
              <w:bottom w:val="single" w:sz="4" w:space="0" w:color="000000"/>
              <w:right w:val="single" w:sz="4" w:space="0" w:color="000000"/>
            </w:tcBorders>
            <w:shd w:val="clear" w:color="D8D8D8" w:fill="D8D8D8"/>
            <w:noWrap/>
            <w:vAlign w:val="bottom"/>
            <w:hideMark/>
          </w:tcPr>
          <w:p w14:paraId="1BC71284" w14:textId="4A5FC4E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648" w:type="pct"/>
            <w:tcBorders>
              <w:top w:val="nil"/>
              <w:left w:val="nil"/>
              <w:bottom w:val="single" w:sz="4" w:space="0" w:color="000000"/>
              <w:right w:val="single" w:sz="4" w:space="0" w:color="000000"/>
            </w:tcBorders>
            <w:shd w:val="clear" w:color="D8D8D8" w:fill="D8D8D8"/>
            <w:noWrap/>
            <w:vAlign w:val="bottom"/>
            <w:hideMark/>
          </w:tcPr>
          <w:p w14:paraId="3F1E0A26" w14:textId="42D7C701"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44,650.00 </w:t>
            </w:r>
          </w:p>
        </w:tc>
      </w:tr>
      <w:tr w:rsidR="00AF7C70" w:rsidRPr="00AF7C70" w14:paraId="55A0E3A3" w14:textId="77777777" w:rsidTr="00AF7C70">
        <w:trPr>
          <w:trHeight w:val="20"/>
        </w:trPr>
        <w:tc>
          <w:tcPr>
            <w:tcW w:w="96" w:type="pct"/>
            <w:tcBorders>
              <w:top w:val="nil"/>
              <w:left w:val="single" w:sz="4" w:space="0" w:color="000000"/>
              <w:bottom w:val="single" w:sz="4" w:space="0" w:color="000000"/>
              <w:right w:val="nil"/>
            </w:tcBorders>
            <w:shd w:val="clear" w:color="auto" w:fill="auto"/>
            <w:vAlign w:val="center"/>
            <w:hideMark/>
          </w:tcPr>
          <w:p w14:paraId="77730385"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390" w:type="pct"/>
            <w:tcBorders>
              <w:top w:val="nil"/>
              <w:left w:val="nil"/>
              <w:bottom w:val="single" w:sz="4" w:space="0" w:color="000000"/>
              <w:right w:val="single" w:sz="4" w:space="0" w:color="000000"/>
            </w:tcBorders>
            <w:shd w:val="clear" w:color="auto" w:fill="auto"/>
            <w:vAlign w:val="center"/>
            <w:hideMark/>
          </w:tcPr>
          <w:p w14:paraId="125AFFC1" w14:textId="77777777" w:rsidR="00AF7C70" w:rsidRPr="00AF7C70" w:rsidRDefault="00AF7C70" w:rsidP="00AF7C70">
            <w:pPr>
              <w:spacing w:after="0" w:line="240" w:lineRule="auto"/>
              <w:contextualSpacing/>
              <w:rPr>
                <w:rFonts w:ascii="Arial" w:eastAsia="Times New Roman" w:hAnsi="Arial" w:cs="Arial"/>
                <w:i/>
                <w:iCs/>
                <w:color w:val="000000"/>
              </w:rPr>
            </w:pPr>
            <w:proofErr w:type="spellStart"/>
            <w:r w:rsidRPr="00AF7C70">
              <w:rPr>
                <w:rFonts w:ascii="Arial" w:eastAsia="Times New Roman" w:hAnsi="Arial" w:cs="Arial"/>
                <w:i/>
                <w:iCs/>
                <w:color w:val="000000"/>
              </w:rPr>
              <w:t>Calayan</w:t>
            </w:r>
            <w:proofErr w:type="spellEnd"/>
          </w:p>
        </w:tc>
        <w:tc>
          <w:tcPr>
            <w:tcW w:w="526" w:type="pct"/>
            <w:tcBorders>
              <w:top w:val="nil"/>
              <w:left w:val="nil"/>
              <w:bottom w:val="single" w:sz="4" w:space="0" w:color="000000"/>
              <w:right w:val="single" w:sz="4" w:space="0" w:color="000000"/>
            </w:tcBorders>
            <w:shd w:val="clear" w:color="auto" w:fill="auto"/>
            <w:noWrap/>
            <w:vAlign w:val="bottom"/>
            <w:hideMark/>
          </w:tcPr>
          <w:p w14:paraId="48123B19" w14:textId="5B52685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44,650.00 </w:t>
            </w:r>
          </w:p>
        </w:tc>
        <w:tc>
          <w:tcPr>
            <w:tcW w:w="526" w:type="pct"/>
            <w:tcBorders>
              <w:top w:val="nil"/>
              <w:left w:val="nil"/>
              <w:bottom w:val="single" w:sz="4" w:space="0" w:color="000000"/>
              <w:right w:val="single" w:sz="4" w:space="0" w:color="000000"/>
            </w:tcBorders>
            <w:shd w:val="clear" w:color="auto" w:fill="auto"/>
            <w:noWrap/>
            <w:vAlign w:val="bottom"/>
            <w:hideMark/>
          </w:tcPr>
          <w:p w14:paraId="7E71F975" w14:textId="1DBBB91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382" w:type="pct"/>
            <w:tcBorders>
              <w:top w:val="nil"/>
              <w:left w:val="nil"/>
              <w:bottom w:val="single" w:sz="4" w:space="0" w:color="000000"/>
              <w:right w:val="single" w:sz="4" w:space="0" w:color="000000"/>
            </w:tcBorders>
            <w:shd w:val="clear" w:color="auto" w:fill="auto"/>
            <w:noWrap/>
            <w:vAlign w:val="bottom"/>
            <w:hideMark/>
          </w:tcPr>
          <w:p w14:paraId="757BF35D" w14:textId="6C1594B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432" w:type="pct"/>
            <w:tcBorders>
              <w:top w:val="nil"/>
              <w:left w:val="nil"/>
              <w:bottom w:val="single" w:sz="4" w:space="0" w:color="000000"/>
              <w:right w:val="single" w:sz="4" w:space="0" w:color="000000"/>
            </w:tcBorders>
            <w:shd w:val="clear" w:color="auto" w:fill="auto"/>
            <w:noWrap/>
            <w:vAlign w:val="bottom"/>
            <w:hideMark/>
          </w:tcPr>
          <w:p w14:paraId="2F342C59" w14:textId="21A944C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648" w:type="pct"/>
            <w:tcBorders>
              <w:top w:val="nil"/>
              <w:left w:val="nil"/>
              <w:bottom w:val="single" w:sz="4" w:space="0" w:color="000000"/>
              <w:right w:val="single" w:sz="4" w:space="0" w:color="000000"/>
            </w:tcBorders>
            <w:shd w:val="clear" w:color="auto" w:fill="auto"/>
            <w:noWrap/>
            <w:vAlign w:val="bottom"/>
            <w:hideMark/>
          </w:tcPr>
          <w:p w14:paraId="7F962C05" w14:textId="09CBE877"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44,650.00 </w:t>
            </w:r>
          </w:p>
        </w:tc>
      </w:tr>
      <w:tr w:rsidR="00AF7C70" w:rsidRPr="00AF7C70" w14:paraId="1CE27AE0" w14:textId="77777777" w:rsidTr="00AF7C70">
        <w:trPr>
          <w:trHeight w:val="20"/>
        </w:trPr>
        <w:tc>
          <w:tcPr>
            <w:tcW w:w="24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49D80F"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REGION III</w:t>
            </w:r>
          </w:p>
        </w:tc>
        <w:tc>
          <w:tcPr>
            <w:tcW w:w="526" w:type="pct"/>
            <w:tcBorders>
              <w:top w:val="nil"/>
              <w:left w:val="nil"/>
              <w:bottom w:val="single" w:sz="4" w:space="0" w:color="000000"/>
              <w:right w:val="single" w:sz="4" w:space="0" w:color="000000"/>
            </w:tcBorders>
            <w:shd w:val="clear" w:color="A5A5A5" w:fill="A5A5A5"/>
            <w:noWrap/>
            <w:vAlign w:val="bottom"/>
            <w:hideMark/>
          </w:tcPr>
          <w:p w14:paraId="63F263E1" w14:textId="19315024"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526" w:type="pct"/>
            <w:tcBorders>
              <w:top w:val="nil"/>
              <w:left w:val="nil"/>
              <w:bottom w:val="single" w:sz="4" w:space="0" w:color="000000"/>
              <w:right w:val="single" w:sz="4" w:space="0" w:color="000000"/>
            </w:tcBorders>
            <w:shd w:val="clear" w:color="A5A5A5" w:fill="A5A5A5"/>
            <w:noWrap/>
            <w:vAlign w:val="bottom"/>
            <w:hideMark/>
          </w:tcPr>
          <w:p w14:paraId="64EEA3ED" w14:textId="76209504"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189,088.00 </w:t>
            </w:r>
          </w:p>
        </w:tc>
        <w:tc>
          <w:tcPr>
            <w:tcW w:w="382" w:type="pct"/>
            <w:tcBorders>
              <w:top w:val="nil"/>
              <w:left w:val="nil"/>
              <w:bottom w:val="single" w:sz="4" w:space="0" w:color="000000"/>
              <w:right w:val="single" w:sz="4" w:space="0" w:color="000000"/>
            </w:tcBorders>
            <w:shd w:val="clear" w:color="A5A5A5" w:fill="A5A5A5"/>
            <w:noWrap/>
            <w:vAlign w:val="bottom"/>
            <w:hideMark/>
          </w:tcPr>
          <w:p w14:paraId="3213983C" w14:textId="368C64C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432" w:type="pct"/>
            <w:tcBorders>
              <w:top w:val="nil"/>
              <w:left w:val="nil"/>
              <w:bottom w:val="single" w:sz="4" w:space="0" w:color="000000"/>
              <w:right w:val="single" w:sz="4" w:space="0" w:color="000000"/>
            </w:tcBorders>
            <w:shd w:val="clear" w:color="A5A5A5" w:fill="A5A5A5"/>
            <w:noWrap/>
            <w:vAlign w:val="bottom"/>
            <w:hideMark/>
          </w:tcPr>
          <w:p w14:paraId="34C4072C" w14:textId="48290E9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648" w:type="pct"/>
            <w:tcBorders>
              <w:top w:val="nil"/>
              <w:left w:val="nil"/>
              <w:bottom w:val="single" w:sz="4" w:space="0" w:color="000000"/>
              <w:right w:val="single" w:sz="4" w:space="0" w:color="000000"/>
            </w:tcBorders>
            <w:shd w:val="clear" w:color="A5A5A5" w:fill="A5A5A5"/>
            <w:noWrap/>
            <w:vAlign w:val="bottom"/>
            <w:hideMark/>
          </w:tcPr>
          <w:p w14:paraId="5F53E080" w14:textId="6CF2ACBC"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189,088.00 </w:t>
            </w:r>
          </w:p>
        </w:tc>
      </w:tr>
      <w:tr w:rsidR="00AF7C70" w:rsidRPr="00AF7C70" w14:paraId="1C188DB6" w14:textId="77777777" w:rsidTr="00AF7C70">
        <w:trPr>
          <w:trHeight w:val="20"/>
        </w:trPr>
        <w:tc>
          <w:tcPr>
            <w:tcW w:w="24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09714"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Aurora</w:t>
            </w:r>
          </w:p>
        </w:tc>
        <w:tc>
          <w:tcPr>
            <w:tcW w:w="526" w:type="pct"/>
            <w:tcBorders>
              <w:top w:val="nil"/>
              <w:left w:val="nil"/>
              <w:bottom w:val="single" w:sz="4" w:space="0" w:color="000000"/>
              <w:right w:val="single" w:sz="4" w:space="0" w:color="000000"/>
            </w:tcBorders>
            <w:shd w:val="clear" w:color="D8D8D8" w:fill="D8D8D8"/>
            <w:noWrap/>
            <w:vAlign w:val="bottom"/>
            <w:hideMark/>
          </w:tcPr>
          <w:p w14:paraId="41009A7B" w14:textId="00CBA83F"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526" w:type="pct"/>
            <w:tcBorders>
              <w:top w:val="nil"/>
              <w:left w:val="nil"/>
              <w:bottom w:val="single" w:sz="4" w:space="0" w:color="000000"/>
              <w:right w:val="single" w:sz="4" w:space="0" w:color="000000"/>
            </w:tcBorders>
            <w:shd w:val="clear" w:color="D8D8D8" w:fill="D8D8D8"/>
            <w:noWrap/>
            <w:vAlign w:val="bottom"/>
            <w:hideMark/>
          </w:tcPr>
          <w:p w14:paraId="4F332DB6" w14:textId="74374EE0"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5,488.00 </w:t>
            </w:r>
          </w:p>
        </w:tc>
        <w:tc>
          <w:tcPr>
            <w:tcW w:w="382" w:type="pct"/>
            <w:tcBorders>
              <w:top w:val="nil"/>
              <w:left w:val="nil"/>
              <w:bottom w:val="single" w:sz="4" w:space="0" w:color="000000"/>
              <w:right w:val="single" w:sz="4" w:space="0" w:color="000000"/>
            </w:tcBorders>
            <w:shd w:val="clear" w:color="D8D8D8" w:fill="D8D8D8"/>
            <w:noWrap/>
            <w:vAlign w:val="bottom"/>
            <w:hideMark/>
          </w:tcPr>
          <w:p w14:paraId="796D6E77" w14:textId="64BCFF31"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432" w:type="pct"/>
            <w:tcBorders>
              <w:top w:val="nil"/>
              <w:left w:val="nil"/>
              <w:bottom w:val="single" w:sz="4" w:space="0" w:color="000000"/>
              <w:right w:val="single" w:sz="4" w:space="0" w:color="000000"/>
            </w:tcBorders>
            <w:shd w:val="clear" w:color="D8D8D8" w:fill="D8D8D8"/>
            <w:noWrap/>
            <w:vAlign w:val="bottom"/>
            <w:hideMark/>
          </w:tcPr>
          <w:p w14:paraId="7633B2C7" w14:textId="27C5171F"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648" w:type="pct"/>
            <w:tcBorders>
              <w:top w:val="nil"/>
              <w:left w:val="nil"/>
              <w:bottom w:val="single" w:sz="4" w:space="0" w:color="000000"/>
              <w:right w:val="single" w:sz="4" w:space="0" w:color="000000"/>
            </w:tcBorders>
            <w:shd w:val="clear" w:color="D8D8D8" w:fill="D8D8D8"/>
            <w:noWrap/>
            <w:vAlign w:val="bottom"/>
            <w:hideMark/>
          </w:tcPr>
          <w:p w14:paraId="385E7DB2" w14:textId="5198A948"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5,488.00 </w:t>
            </w:r>
          </w:p>
        </w:tc>
      </w:tr>
      <w:tr w:rsidR="00AF7C70" w:rsidRPr="00AF7C70" w14:paraId="5FF2BCC9" w14:textId="77777777" w:rsidTr="00AF7C70">
        <w:trPr>
          <w:trHeight w:val="20"/>
        </w:trPr>
        <w:tc>
          <w:tcPr>
            <w:tcW w:w="96" w:type="pct"/>
            <w:tcBorders>
              <w:top w:val="nil"/>
              <w:left w:val="single" w:sz="4" w:space="0" w:color="000000"/>
              <w:bottom w:val="single" w:sz="4" w:space="0" w:color="000000"/>
              <w:right w:val="nil"/>
            </w:tcBorders>
            <w:shd w:val="clear" w:color="auto" w:fill="auto"/>
            <w:vAlign w:val="center"/>
            <w:hideMark/>
          </w:tcPr>
          <w:p w14:paraId="75014F36"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390" w:type="pct"/>
            <w:tcBorders>
              <w:top w:val="nil"/>
              <w:left w:val="nil"/>
              <w:bottom w:val="single" w:sz="4" w:space="0" w:color="000000"/>
              <w:right w:val="single" w:sz="4" w:space="0" w:color="000000"/>
            </w:tcBorders>
            <w:shd w:val="clear" w:color="auto" w:fill="auto"/>
            <w:vAlign w:val="center"/>
            <w:hideMark/>
          </w:tcPr>
          <w:p w14:paraId="4E48D17D"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Baler (capital)</w:t>
            </w:r>
          </w:p>
        </w:tc>
        <w:tc>
          <w:tcPr>
            <w:tcW w:w="526" w:type="pct"/>
            <w:tcBorders>
              <w:top w:val="nil"/>
              <w:left w:val="nil"/>
              <w:bottom w:val="single" w:sz="4" w:space="0" w:color="000000"/>
              <w:right w:val="single" w:sz="4" w:space="0" w:color="000000"/>
            </w:tcBorders>
            <w:shd w:val="clear" w:color="auto" w:fill="auto"/>
            <w:noWrap/>
            <w:vAlign w:val="bottom"/>
            <w:hideMark/>
          </w:tcPr>
          <w:p w14:paraId="5A998073" w14:textId="58546F43"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26" w:type="pct"/>
            <w:tcBorders>
              <w:top w:val="nil"/>
              <w:left w:val="nil"/>
              <w:bottom w:val="single" w:sz="4" w:space="0" w:color="000000"/>
              <w:right w:val="single" w:sz="4" w:space="0" w:color="000000"/>
            </w:tcBorders>
            <w:shd w:val="clear" w:color="auto" w:fill="auto"/>
            <w:noWrap/>
            <w:vAlign w:val="bottom"/>
            <w:hideMark/>
          </w:tcPr>
          <w:p w14:paraId="4DE1A606" w14:textId="446B6F7E"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500.00 </w:t>
            </w:r>
          </w:p>
        </w:tc>
        <w:tc>
          <w:tcPr>
            <w:tcW w:w="382" w:type="pct"/>
            <w:tcBorders>
              <w:top w:val="nil"/>
              <w:left w:val="nil"/>
              <w:bottom w:val="single" w:sz="4" w:space="0" w:color="000000"/>
              <w:right w:val="single" w:sz="4" w:space="0" w:color="000000"/>
            </w:tcBorders>
            <w:shd w:val="clear" w:color="auto" w:fill="auto"/>
            <w:noWrap/>
            <w:vAlign w:val="bottom"/>
            <w:hideMark/>
          </w:tcPr>
          <w:p w14:paraId="64AB23BF" w14:textId="506CD711"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432" w:type="pct"/>
            <w:tcBorders>
              <w:top w:val="nil"/>
              <w:left w:val="nil"/>
              <w:bottom w:val="single" w:sz="4" w:space="0" w:color="000000"/>
              <w:right w:val="single" w:sz="4" w:space="0" w:color="000000"/>
            </w:tcBorders>
            <w:shd w:val="clear" w:color="auto" w:fill="auto"/>
            <w:noWrap/>
            <w:vAlign w:val="bottom"/>
            <w:hideMark/>
          </w:tcPr>
          <w:p w14:paraId="148741FD" w14:textId="45892A00"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648" w:type="pct"/>
            <w:tcBorders>
              <w:top w:val="nil"/>
              <w:left w:val="nil"/>
              <w:bottom w:val="single" w:sz="4" w:space="0" w:color="000000"/>
              <w:right w:val="single" w:sz="4" w:space="0" w:color="000000"/>
            </w:tcBorders>
            <w:shd w:val="clear" w:color="auto" w:fill="auto"/>
            <w:noWrap/>
            <w:vAlign w:val="bottom"/>
            <w:hideMark/>
          </w:tcPr>
          <w:p w14:paraId="23FB3418" w14:textId="20A48AD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500.00 </w:t>
            </w:r>
          </w:p>
        </w:tc>
      </w:tr>
      <w:tr w:rsidR="00AF7C70" w:rsidRPr="00AF7C70" w14:paraId="4EF8A3F5" w14:textId="77777777" w:rsidTr="00AF7C70">
        <w:trPr>
          <w:trHeight w:val="20"/>
        </w:trPr>
        <w:tc>
          <w:tcPr>
            <w:tcW w:w="96" w:type="pct"/>
            <w:tcBorders>
              <w:top w:val="nil"/>
              <w:left w:val="single" w:sz="4" w:space="0" w:color="000000"/>
              <w:bottom w:val="single" w:sz="4" w:space="0" w:color="000000"/>
              <w:right w:val="nil"/>
            </w:tcBorders>
            <w:shd w:val="clear" w:color="auto" w:fill="auto"/>
            <w:vAlign w:val="center"/>
            <w:hideMark/>
          </w:tcPr>
          <w:p w14:paraId="7E416693"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390" w:type="pct"/>
            <w:tcBorders>
              <w:top w:val="nil"/>
              <w:left w:val="nil"/>
              <w:bottom w:val="single" w:sz="4" w:space="0" w:color="000000"/>
              <w:right w:val="single" w:sz="4" w:space="0" w:color="000000"/>
            </w:tcBorders>
            <w:shd w:val="clear" w:color="auto" w:fill="auto"/>
            <w:vAlign w:val="center"/>
            <w:hideMark/>
          </w:tcPr>
          <w:p w14:paraId="2E090366"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Casiguran</w:t>
            </w:r>
          </w:p>
        </w:tc>
        <w:tc>
          <w:tcPr>
            <w:tcW w:w="526" w:type="pct"/>
            <w:tcBorders>
              <w:top w:val="nil"/>
              <w:left w:val="nil"/>
              <w:bottom w:val="single" w:sz="4" w:space="0" w:color="000000"/>
              <w:right w:val="single" w:sz="4" w:space="0" w:color="000000"/>
            </w:tcBorders>
            <w:shd w:val="clear" w:color="auto" w:fill="auto"/>
            <w:noWrap/>
            <w:vAlign w:val="bottom"/>
            <w:hideMark/>
          </w:tcPr>
          <w:p w14:paraId="2AD42C69" w14:textId="509603FA"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26" w:type="pct"/>
            <w:tcBorders>
              <w:top w:val="nil"/>
              <w:left w:val="nil"/>
              <w:bottom w:val="single" w:sz="4" w:space="0" w:color="000000"/>
              <w:right w:val="single" w:sz="4" w:space="0" w:color="000000"/>
            </w:tcBorders>
            <w:shd w:val="clear" w:color="auto" w:fill="auto"/>
            <w:noWrap/>
            <w:vAlign w:val="bottom"/>
            <w:hideMark/>
          </w:tcPr>
          <w:p w14:paraId="28B86F25" w14:textId="1F913F34"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3,882.00 </w:t>
            </w:r>
          </w:p>
        </w:tc>
        <w:tc>
          <w:tcPr>
            <w:tcW w:w="382" w:type="pct"/>
            <w:tcBorders>
              <w:top w:val="nil"/>
              <w:left w:val="nil"/>
              <w:bottom w:val="single" w:sz="4" w:space="0" w:color="000000"/>
              <w:right w:val="single" w:sz="4" w:space="0" w:color="000000"/>
            </w:tcBorders>
            <w:shd w:val="clear" w:color="auto" w:fill="auto"/>
            <w:noWrap/>
            <w:vAlign w:val="bottom"/>
            <w:hideMark/>
          </w:tcPr>
          <w:p w14:paraId="468C9E5B" w14:textId="59AEB4C4"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432" w:type="pct"/>
            <w:tcBorders>
              <w:top w:val="nil"/>
              <w:left w:val="nil"/>
              <w:bottom w:val="single" w:sz="4" w:space="0" w:color="000000"/>
              <w:right w:val="single" w:sz="4" w:space="0" w:color="000000"/>
            </w:tcBorders>
            <w:shd w:val="clear" w:color="auto" w:fill="auto"/>
            <w:noWrap/>
            <w:vAlign w:val="bottom"/>
            <w:hideMark/>
          </w:tcPr>
          <w:p w14:paraId="1BA3E094" w14:textId="659A2813"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648" w:type="pct"/>
            <w:tcBorders>
              <w:top w:val="nil"/>
              <w:left w:val="nil"/>
              <w:bottom w:val="single" w:sz="4" w:space="0" w:color="000000"/>
              <w:right w:val="single" w:sz="4" w:space="0" w:color="000000"/>
            </w:tcBorders>
            <w:shd w:val="clear" w:color="auto" w:fill="auto"/>
            <w:noWrap/>
            <w:vAlign w:val="bottom"/>
            <w:hideMark/>
          </w:tcPr>
          <w:p w14:paraId="78EB473C" w14:textId="4CA9F7D8"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3,882.00 </w:t>
            </w:r>
          </w:p>
        </w:tc>
      </w:tr>
      <w:tr w:rsidR="00AF7C70" w:rsidRPr="00AF7C70" w14:paraId="233F9D8A" w14:textId="77777777" w:rsidTr="00AF7C70">
        <w:trPr>
          <w:trHeight w:val="20"/>
        </w:trPr>
        <w:tc>
          <w:tcPr>
            <w:tcW w:w="96" w:type="pct"/>
            <w:tcBorders>
              <w:top w:val="nil"/>
              <w:left w:val="single" w:sz="4" w:space="0" w:color="000000"/>
              <w:bottom w:val="single" w:sz="4" w:space="0" w:color="000000"/>
              <w:right w:val="nil"/>
            </w:tcBorders>
            <w:shd w:val="clear" w:color="auto" w:fill="auto"/>
            <w:vAlign w:val="center"/>
            <w:hideMark/>
          </w:tcPr>
          <w:p w14:paraId="33B6C1DA"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390" w:type="pct"/>
            <w:tcBorders>
              <w:top w:val="nil"/>
              <w:left w:val="nil"/>
              <w:bottom w:val="single" w:sz="4" w:space="0" w:color="000000"/>
              <w:right w:val="single" w:sz="4" w:space="0" w:color="000000"/>
            </w:tcBorders>
            <w:shd w:val="clear" w:color="auto" w:fill="auto"/>
            <w:vAlign w:val="center"/>
            <w:hideMark/>
          </w:tcPr>
          <w:p w14:paraId="0537857E" w14:textId="77777777" w:rsidR="00AF7C70" w:rsidRPr="00AF7C70" w:rsidRDefault="00AF7C70" w:rsidP="00AF7C70">
            <w:pPr>
              <w:spacing w:after="0" w:line="240" w:lineRule="auto"/>
              <w:contextualSpacing/>
              <w:rPr>
                <w:rFonts w:ascii="Arial" w:eastAsia="Times New Roman" w:hAnsi="Arial" w:cs="Arial"/>
                <w:i/>
                <w:iCs/>
                <w:color w:val="000000"/>
              </w:rPr>
            </w:pPr>
            <w:proofErr w:type="spellStart"/>
            <w:r w:rsidRPr="00AF7C70">
              <w:rPr>
                <w:rFonts w:ascii="Arial" w:eastAsia="Times New Roman" w:hAnsi="Arial" w:cs="Arial"/>
                <w:i/>
                <w:iCs/>
                <w:color w:val="000000"/>
              </w:rPr>
              <w:t>Dilasag</w:t>
            </w:r>
            <w:proofErr w:type="spellEnd"/>
          </w:p>
        </w:tc>
        <w:tc>
          <w:tcPr>
            <w:tcW w:w="526" w:type="pct"/>
            <w:tcBorders>
              <w:top w:val="nil"/>
              <w:left w:val="nil"/>
              <w:bottom w:val="single" w:sz="4" w:space="0" w:color="000000"/>
              <w:right w:val="single" w:sz="4" w:space="0" w:color="000000"/>
            </w:tcBorders>
            <w:shd w:val="clear" w:color="auto" w:fill="auto"/>
            <w:noWrap/>
            <w:vAlign w:val="bottom"/>
            <w:hideMark/>
          </w:tcPr>
          <w:p w14:paraId="3E08D637" w14:textId="0F3085C4"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26" w:type="pct"/>
            <w:tcBorders>
              <w:top w:val="nil"/>
              <w:left w:val="nil"/>
              <w:bottom w:val="single" w:sz="4" w:space="0" w:color="000000"/>
              <w:right w:val="single" w:sz="4" w:space="0" w:color="000000"/>
            </w:tcBorders>
            <w:shd w:val="clear" w:color="auto" w:fill="auto"/>
            <w:noWrap/>
            <w:vAlign w:val="bottom"/>
            <w:hideMark/>
          </w:tcPr>
          <w:p w14:paraId="740ED298" w14:textId="79C0F5CE"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160.00 </w:t>
            </w:r>
          </w:p>
        </w:tc>
        <w:tc>
          <w:tcPr>
            <w:tcW w:w="382" w:type="pct"/>
            <w:tcBorders>
              <w:top w:val="nil"/>
              <w:left w:val="nil"/>
              <w:bottom w:val="single" w:sz="4" w:space="0" w:color="000000"/>
              <w:right w:val="single" w:sz="4" w:space="0" w:color="000000"/>
            </w:tcBorders>
            <w:shd w:val="clear" w:color="auto" w:fill="auto"/>
            <w:noWrap/>
            <w:vAlign w:val="bottom"/>
            <w:hideMark/>
          </w:tcPr>
          <w:p w14:paraId="77B21085" w14:textId="770360EB"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432" w:type="pct"/>
            <w:tcBorders>
              <w:top w:val="nil"/>
              <w:left w:val="nil"/>
              <w:bottom w:val="single" w:sz="4" w:space="0" w:color="000000"/>
              <w:right w:val="single" w:sz="4" w:space="0" w:color="000000"/>
            </w:tcBorders>
            <w:shd w:val="clear" w:color="auto" w:fill="auto"/>
            <w:noWrap/>
            <w:vAlign w:val="bottom"/>
            <w:hideMark/>
          </w:tcPr>
          <w:p w14:paraId="0530AF89" w14:textId="6AB094C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648" w:type="pct"/>
            <w:tcBorders>
              <w:top w:val="nil"/>
              <w:left w:val="nil"/>
              <w:bottom w:val="single" w:sz="4" w:space="0" w:color="000000"/>
              <w:right w:val="single" w:sz="4" w:space="0" w:color="000000"/>
            </w:tcBorders>
            <w:shd w:val="clear" w:color="auto" w:fill="auto"/>
            <w:noWrap/>
            <w:vAlign w:val="bottom"/>
            <w:hideMark/>
          </w:tcPr>
          <w:p w14:paraId="37CADFEE" w14:textId="265F0632"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160.00 </w:t>
            </w:r>
          </w:p>
        </w:tc>
      </w:tr>
      <w:tr w:rsidR="00AF7C70" w:rsidRPr="00AF7C70" w14:paraId="26A23C48" w14:textId="77777777" w:rsidTr="00AF7C70">
        <w:trPr>
          <w:trHeight w:val="20"/>
        </w:trPr>
        <w:tc>
          <w:tcPr>
            <w:tcW w:w="96" w:type="pct"/>
            <w:tcBorders>
              <w:top w:val="nil"/>
              <w:left w:val="single" w:sz="4" w:space="0" w:color="000000"/>
              <w:bottom w:val="single" w:sz="4" w:space="0" w:color="000000"/>
              <w:right w:val="nil"/>
            </w:tcBorders>
            <w:shd w:val="clear" w:color="auto" w:fill="auto"/>
            <w:vAlign w:val="center"/>
            <w:hideMark/>
          </w:tcPr>
          <w:p w14:paraId="5A8B6AC2"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390" w:type="pct"/>
            <w:tcBorders>
              <w:top w:val="nil"/>
              <w:left w:val="nil"/>
              <w:bottom w:val="single" w:sz="4" w:space="0" w:color="000000"/>
              <w:right w:val="single" w:sz="4" w:space="0" w:color="000000"/>
            </w:tcBorders>
            <w:shd w:val="clear" w:color="auto" w:fill="auto"/>
            <w:vAlign w:val="center"/>
            <w:hideMark/>
          </w:tcPr>
          <w:p w14:paraId="318B7416"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San Luis</w:t>
            </w:r>
          </w:p>
        </w:tc>
        <w:tc>
          <w:tcPr>
            <w:tcW w:w="526" w:type="pct"/>
            <w:tcBorders>
              <w:top w:val="nil"/>
              <w:left w:val="nil"/>
              <w:bottom w:val="single" w:sz="4" w:space="0" w:color="000000"/>
              <w:right w:val="single" w:sz="4" w:space="0" w:color="000000"/>
            </w:tcBorders>
            <w:shd w:val="clear" w:color="auto" w:fill="auto"/>
            <w:noWrap/>
            <w:vAlign w:val="bottom"/>
            <w:hideMark/>
          </w:tcPr>
          <w:p w14:paraId="4DF14124" w14:textId="44F1970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26" w:type="pct"/>
            <w:tcBorders>
              <w:top w:val="nil"/>
              <w:left w:val="nil"/>
              <w:bottom w:val="single" w:sz="4" w:space="0" w:color="000000"/>
              <w:right w:val="single" w:sz="4" w:space="0" w:color="000000"/>
            </w:tcBorders>
            <w:shd w:val="clear" w:color="auto" w:fill="auto"/>
            <w:noWrap/>
            <w:vAlign w:val="bottom"/>
            <w:hideMark/>
          </w:tcPr>
          <w:p w14:paraId="3B5CD10E" w14:textId="50DA58D0"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946.00 </w:t>
            </w:r>
          </w:p>
        </w:tc>
        <w:tc>
          <w:tcPr>
            <w:tcW w:w="382" w:type="pct"/>
            <w:tcBorders>
              <w:top w:val="nil"/>
              <w:left w:val="nil"/>
              <w:bottom w:val="single" w:sz="4" w:space="0" w:color="000000"/>
              <w:right w:val="single" w:sz="4" w:space="0" w:color="000000"/>
            </w:tcBorders>
            <w:shd w:val="clear" w:color="auto" w:fill="auto"/>
            <w:noWrap/>
            <w:vAlign w:val="bottom"/>
            <w:hideMark/>
          </w:tcPr>
          <w:p w14:paraId="72CCCACB" w14:textId="43C9F171"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432" w:type="pct"/>
            <w:tcBorders>
              <w:top w:val="nil"/>
              <w:left w:val="nil"/>
              <w:bottom w:val="single" w:sz="4" w:space="0" w:color="000000"/>
              <w:right w:val="single" w:sz="4" w:space="0" w:color="000000"/>
            </w:tcBorders>
            <w:shd w:val="clear" w:color="auto" w:fill="auto"/>
            <w:noWrap/>
            <w:vAlign w:val="bottom"/>
            <w:hideMark/>
          </w:tcPr>
          <w:p w14:paraId="358CBD3E" w14:textId="3F13955D"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648" w:type="pct"/>
            <w:tcBorders>
              <w:top w:val="nil"/>
              <w:left w:val="nil"/>
              <w:bottom w:val="single" w:sz="4" w:space="0" w:color="000000"/>
              <w:right w:val="single" w:sz="4" w:space="0" w:color="000000"/>
            </w:tcBorders>
            <w:shd w:val="clear" w:color="auto" w:fill="auto"/>
            <w:noWrap/>
            <w:vAlign w:val="bottom"/>
            <w:hideMark/>
          </w:tcPr>
          <w:p w14:paraId="7344B1C9" w14:textId="0D84A2C5"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946.00 </w:t>
            </w:r>
          </w:p>
        </w:tc>
      </w:tr>
      <w:tr w:rsidR="00AF7C70" w:rsidRPr="00AF7C70" w14:paraId="33ECA651" w14:textId="77777777" w:rsidTr="00AF7C70">
        <w:trPr>
          <w:trHeight w:val="20"/>
        </w:trPr>
        <w:tc>
          <w:tcPr>
            <w:tcW w:w="24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F5B8A" w14:textId="77777777" w:rsidR="00AF7C70" w:rsidRPr="00AF7C70" w:rsidRDefault="00AF7C70" w:rsidP="00AF7C70">
            <w:pPr>
              <w:spacing w:after="0" w:line="240" w:lineRule="auto"/>
              <w:contextualSpacing/>
              <w:rPr>
                <w:rFonts w:ascii="Arial" w:eastAsia="Times New Roman" w:hAnsi="Arial" w:cs="Arial"/>
                <w:b/>
                <w:bCs/>
                <w:color w:val="000000"/>
              </w:rPr>
            </w:pPr>
            <w:r w:rsidRPr="00AF7C70">
              <w:rPr>
                <w:rFonts w:ascii="Arial" w:eastAsia="Times New Roman" w:hAnsi="Arial" w:cs="Arial"/>
                <w:b/>
                <w:bCs/>
                <w:color w:val="000000"/>
              </w:rPr>
              <w:t>Bulacan</w:t>
            </w:r>
          </w:p>
        </w:tc>
        <w:tc>
          <w:tcPr>
            <w:tcW w:w="526" w:type="pct"/>
            <w:tcBorders>
              <w:top w:val="nil"/>
              <w:left w:val="nil"/>
              <w:bottom w:val="single" w:sz="4" w:space="0" w:color="000000"/>
              <w:right w:val="single" w:sz="4" w:space="0" w:color="000000"/>
            </w:tcBorders>
            <w:shd w:val="clear" w:color="D8D8D8" w:fill="D8D8D8"/>
            <w:noWrap/>
            <w:vAlign w:val="bottom"/>
            <w:hideMark/>
          </w:tcPr>
          <w:p w14:paraId="51979E9D" w14:textId="00428FD6"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526" w:type="pct"/>
            <w:tcBorders>
              <w:top w:val="nil"/>
              <w:left w:val="nil"/>
              <w:bottom w:val="single" w:sz="4" w:space="0" w:color="000000"/>
              <w:right w:val="single" w:sz="4" w:space="0" w:color="000000"/>
            </w:tcBorders>
            <w:shd w:val="clear" w:color="D8D8D8" w:fill="D8D8D8"/>
            <w:noWrap/>
            <w:vAlign w:val="bottom"/>
            <w:hideMark/>
          </w:tcPr>
          <w:p w14:paraId="40ACD2F0" w14:textId="5D84C815"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183,600.00 </w:t>
            </w:r>
          </w:p>
        </w:tc>
        <w:tc>
          <w:tcPr>
            <w:tcW w:w="382" w:type="pct"/>
            <w:tcBorders>
              <w:top w:val="nil"/>
              <w:left w:val="nil"/>
              <w:bottom w:val="single" w:sz="4" w:space="0" w:color="000000"/>
              <w:right w:val="single" w:sz="4" w:space="0" w:color="000000"/>
            </w:tcBorders>
            <w:shd w:val="clear" w:color="D8D8D8" w:fill="D8D8D8"/>
            <w:noWrap/>
            <w:vAlign w:val="bottom"/>
            <w:hideMark/>
          </w:tcPr>
          <w:p w14:paraId="41251C3A" w14:textId="7C0613CD"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432" w:type="pct"/>
            <w:tcBorders>
              <w:top w:val="nil"/>
              <w:left w:val="nil"/>
              <w:bottom w:val="single" w:sz="4" w:space="0" w:color="000000"/>
              <w:right w:val="single" w:sz="4" w:space="0" w:color="000000"/>
            </w:tcBorders>
            <w:shd w:val="clear" w:color="D8D8D8" w:fill="D8D8D8"/>
            <w:noWrap/>
            <w:vAlign w:val="bottom"/>
            <w:hideMark/>
          </w:tcPr>
          <w:p w14:paraId="47B8AB25" w14:textId="13A15B22"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w:t>
            </w:r>
          </w:p>
        </w:tc>
        <w:tc>
          <w:tcPr>
            <w:tcW w:w="648" w:type="pct"/>
            <w:tcBorders>
              <w:top w:val="nil"/>
              <w:left w:val="nil"/>
              <w:bottom w:val="single" w:sz="4" w:space="0" w:color="000000"/>
              <w:right w:val="single" w:sz="4" w:space="0" w:color="000000"/>
            </w:tcBorders>
            <w:shd w:val="clear" w:color="D8D8D8" w:fill="D8D8D8"/>
            <w:noWrap/>
            <w:vAlign w:val="bottom"/>
            <w:hideMark/>
          </w:tcPr>
          <w:p w14:paraId="128A8EA0" w14:textId="1DEC12CB" w:rsidR="00AF7C70" w:rsidRPr="00AF7C70" w:rsidRDefault="00AF7C70" w:rsidP="00AF7C70">
            <w:pPr>
              <w:spacing w:after="0" w:line="240" w:lineRule="auto"/>
              <w:contextualSpacing/>
              <w:jc w:val="right"/>
              <w:rPr>
                <w:rFonts w:ascii="Arial" w:eastAsia="Times New Roman" w:hAnsi="Arial" w:cs="Arial"/>
                <w:b/>
                <w:bCs/>
                <w:color w:val="000000"/>
              </w:rPr>
            </w:pPr>
            <w:r w:rsidRPr="00AF7C70">
              <w:rPr>
                <w:rFonts w:ascii="Arial" w:eastAsia="Times New Roman" w:hAnsi="Arial" w:cs="Arial"/>
                <w:b/>
                <w:bCs/>
                <w:color w:val="000000"/>
              </w:rPr>
              <w:t xml:space="preserve"> 183,600.00 </w:t>
            </w:r>
          </w:p>
        </w:tc>
      </w:tr>
      <w:tr w:rsidR="00AF7C70" w:rsidRPr="00AF7C70" w14:paraId="107A471D" w14:textId="77777777" w:rsidTr="00AF7C70">
        <w:trPr>
          <w:trHeight w:val="20"/>
        </w:trPr>
        <w:tc>
          <w:tcPr>
            <w:tcW w:w="96" w:type="pct"/>
            <w:tcBorders>
              <w:top w:val="nil"/>
              <w:left w:val="single" w:sz="4" w:space="0" w:color="000000"/>
              <w:bottom w:val="single" w:sz="4" w:space="0" w:color="000000"/>
              <w:right w:val="nil"/>
            </w:tcBorders>
            <w:shd w:val="clear" w:color="auto" w:fill="auto"/>
            <w:vAlign w:val="center"/>
            <w:hideMark/>
          </w:tcPr>
          <w:p w14:paraId="18B54CFE" w14:textId="77777777" w:rsidR="00AF7C70" w:rsidRPr="00AF7C70" w:rsidRDefault="00AF7C70" w:rsidP="00AF7C70">
            <w:pPr>
              <w:spacing w:after="0" w:line="240" w:lineRule="auto"/>
              <w:contextualSpacing/>
              <w:jc w:val="right"/>
              <w:rPr>
                <w:rFonts w:ascii="Arial" w:eastAsia="Times New Roman" w:hAnsi="Arial" w:cs="Arial"/>
                <w:color w:val="000000"/>
              </w:rPr>
            </w:pPr>
            <w:r w:rsidRPr="00AF7C70">
              <w:rPr>
                <w:rFonts w:ascii="Arial" w:eastAsia="Times New Roman" w:hAnsi="Arial" w:cs="Arial"/>
                <w:color w:val="000000"/>
              </w:rPr>
              <w:t> </w:t>
            </w:r>
          </w:p>
        </w:tc>
        <w:tc>
          <w:tcPr>
            <w:tcW w:w="2390" w:type="pct"/>
            <w:tcBorders>
              <w:top w:val="nil"/>
              <w:left w:val="nil"/>
              <w:bottom w:val="single" w:sz="4" w:space="0" w:color="000000"/>
              <w:right w:val="single" w:sz="4" w:space="0" w:color="000000"/>
            </w:tcBorders>
            <w:shd w:val="clear" w:color="auto" w:fill="auto"/>
            <w:vAlign w:val="center"/>
            <w:hideMark/>
          </w:tcPr>
          <w:p w14:paraId="7E575E66" w14:textId="77777777" w:rsidR="00AF7C70" w:rsidRPr="00AF7C70" w:rsidRDefault="00AF7C70" w:rsidP="00AF7C70">
            <w:pPr>
              <w:spacing w:after="0" w:line="240" w:lineRule="auto"/>
              <w:contextualSpacing/>
              <w:rPr>
                <w:rFonts w:ascii="Arial" w:eastAsia="Times New Roman" w:hAnsi="Arial" w:cs="Arial"/>
                <w:i/>
                <w:iCs/>
                <w:color w:val="000000"/>
              </w:rPr>
            </w:pPr>
            <w:r w:rsidRPr="00AF7C70">
              <w:rPr>
                <w:rFonts w:ascii="Arial" w:eastAsia="Times New Roman" w:hAnsi="Arial" w:cs="Arial"/>
                <w:i/>
                <w:iCs/>
                <w:color w:val="000000"/>
              </w:rPr>
              <w:t>San Miguel</w:t>
            </w:r>
          </w:p>
        </w:tc>
        <w:tc>
          <w:tcPr>
            <w:tcW w:w="526" w:type="pct"/>
            <w:tcBorders>
              <w:top w:val="nil"/>
              <w:left w:val="nil"/>
              <w:bottom w:val="single" w:sz="4" w:space="0" w:color="000000"/>
              <w:right w:val="single" w:sz="4" w:space="0" w:color="000000"/>
            </w:tcBorders>
            <w:shd w:val="clear" w:color="auto" w:fill="auto"/>
            <w:noWrap/>
            <w:vAlign w:val="bottom"/>
            <w:hideMark/>
          </w:tcPr>
          <w:p w14:paraId="78CD5CBF" w14:textId="090E98EF"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526" w:type="pct"/>
            <w:tcBorders>
              <w:top w:val="nil"/>
              <w:left w:val="nil"/>
              <w:bottom w:val="single" w:sz="4" w:space="0" w:color="000000"/>
              <w:right w:val="single" w:sz="4" w:space="0" w:color="000000"/>
            </w:tcBorders>
            <w:shd w:val="clear" w:color="auto" w:fill="auto"/>
            <w:noWrap/>
            <w:vAlign w:val="bottom"/>
            <w:hideMark/>
          </w:tcPr>
          <w:p w14:paraId="796C0897" w14:textId="0A48D7F3"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183,600.00 </w:t>
            </w:r>
          </w:p>
        </w:tc>
        <w:tc>
          <w:tcPr>
            <w:tcW w:w="382" w:type="pct"/>
            <w:tcBorders>
              <w:top w:val="nil"/>
              <w:left w:val="nil"/>
              <w:bottom w:val="single" w:sz="4" w:space="0" w:color="000000"/>
              <w:right w:val="single" w:sz="4" w:space="0" w:color="000000"/>
            </w:tcBorders>
            <w:shd w:val="clear" w:color="auto" w:fill="auto"/>
            <w:noWrap/>
            <w:vAlign w:val="bottom"/>
            <w:hideMark/>
          </w:tcPr>
          <w:p w14:paraId="409276C7" w14:textId="18B5D8CE"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432" w:type="pct"/>
            <w:tcBorders>
              <w:top w:val="nil"/>
              <w:left w:val="nil"/>
              <w:bottom w:val="single" w:sz="4" w:space="0" w:color="000000"/>
              <w:right w:val="single" w:sz="4" w:space="0" w:color="000000"/>
            </w:tcBorders>
            <w:shd w:val="clear" w:color="auto" w:fill="auto"/>
            <w:noWrap/>
            <w:vAlign w:val="bottom"/>
            <w:hideMark/>
          </w:tcPr>
          <w:p w14:paraId="4DE375C0" w14:textId="7C1927FC"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 - </w:t>
            </w:r>
          </w:p>
        </w:tc>
        <w:tc>
          <w:tcPr>
            <w:tcW w:w="648" w:type="pct"/>
            <w:tcBorders>
              <w:top w:val="nil"/>
              <w:left w:val="nil"/>
              <w:bottom w:val="single" w:sz="4" w:space="0" w:color="000000"/>
              <w:right w:val="single" w:sz="4" w:space="0" w:color="000000"/>
            </w:tcBorders>
            <w:shd w:val="clear" w:color="auto" w:fill="auto"/>
            <w:noWrap/>
            <w:vAlign w:val="bottom"/>
            <w:hideMark/>
          </w:tcPr>
          <w:p w14:paraId="2A292F34" w14:textId="403B8867" w:rsidR="00AF7C70" w:rsidRPr="00AF7C70" w:rsidRDefault="00AF7C70" w:rsidP="00AF7C70">
            <w:pPr>
              <w:spacing w:after="0" w:line="240" w:lineRule="auto"/>
              <w:contextualSpacing/>
              <w:jc w:val="right"/>
              <w:rPr>
                <w:rFonts w:ascii="Arial" w:eastAsia="Times New Roman" w:hAnsi="Arial" w:cs="Arial"/>
                <w:i/>
                <w:iCs/>
                <w:color w:val="000000"/>
              </w:rPr>
            </w:pPr>
            <w:r w:rsidRPr="00AF7C70">
              <w:rPr>
                <w:rFonts w:ascii="Arial" w:eastAsia="Times New Roman" w:hAnsi="Arial" w:cs="Arial"/>
                <w:i/>
                <w:iCs/>
                <w:color w:val="000000"/>
              </w:rPr>
              <w:t xml:space="preserve">183,600.00 </w:t>
            </w:r>
          </w:p>
        </w:tc>
      </w:tr>
    </w:tbl>
    <w:p w14:paraId="64FBF210" w14:textId="77777777" w:rsidR="00AF7C70" w:rsidRPr="00AF7C70" w:rsidRDefault="00AF7C70" w:rsidP="00AF7C70">
      <w:pPr>
        <w:tabs>
          <w:tab w:val="left" w:pos="284"/>
          <w:tab w:val="left" w:pos="426"/>
        </w:tabs>
        <w:spacing w:after="0" w:line="240" w:lineRule="auto"/>
        <w:ind w:left="567"/>
        <w:jc w:val="both"/>
        <w:rPr>
          <w:rFonts w:ascii="Arial" w:eastAsia="Arial" w:hAnsi="Arial" w:cs="Arial"/>
          <w:bCs/>
          <w:sz w:val="24"/>
          <w:szCs w:val="24"/>
        </w:rPr>
      </w:pPr>
    </w:p>
    <w:p w14:paraId="7AE96D6C" w14:textId="77777777" w:rsidR="00AF7C70" w:rsidRPr="00AF7C70" w:rsidRDefault="00AF7C70" w:rsidP="00AF7C70">
      <w:pPr>
        <w:tabs>
          <w:tab w:val="left" w:pos="284"/>
          <w:tab w:val="left" w:pos="426"/>
        </w:tabs>
        <w:spacing w:after="0" w:line="240" w:lineRule="auto"/>
        <w:ind w:left="567"/>
        <w:jc w:val="both"/>
        <w:rPr>
          <w:rFonts w:ascii="Arial" w:eastAsia="Arial" w:hAnsi="Arial" w:cs="Arial"/>
          <w:bCs/>
          <w:sz w:val="24"/>
          <w:szCs w:val="24"/>
        </w:rPr>
      </w:pPr>
    </w:p>
    <w:p w14:paraId="12773652" w14:textId="408C4F76" w:rsidR="00B93C24" w:rsidRDefault="00B93C24" w:rsidP="00D63528">
      <w:pPr>
        <w:spacing w:after="0" w:line="240" w:lineRule="auto"/>
        <w:contextualSpacing/>
        <w:rPr>
          <w:rFonts w:ascii="Arial" w:eastAsia="Arial" w:hAnsi="Arial" w:cs="Arial"/>
          <w:b/>
          <w:color w:val="002060"/>
          <w:sz w:val="24"/>
          <w:szCs w:val="24"/>
        </w:rPr>
      </w:pPr>
    </w:p>
    <w:p w14:paraId="61D134A9" w14:textId="31DE2C95" w:rsidR="00830A87" w:rsidRDefault="00830A87" w:rsidP="00D63528">
      <w:pPr>
        <w:spacing w:after="0" w:line="240" w:lineRule="auto"/>
        <w:contextualSpacing/>
        <w:rPr>
          <w:rFonts w:ascii="Arial" w:eastAsia="Arial" w:hAnsi="Arial" w:cs="Arial"/>
          <w:b/>
          <w:color w:val="002060"/>
          <w:sz w:val="24"/>
          <w:szCs w:val="24"/>
        </w:rPr>
      </w:pPr>
    </w:p>
    <w:p w14:paraId="33612D44" w14:textId="32125B14" w:rsidR="00830A87" w:rsidRDefault="00830A87" w:rsidP="00D63528">
      <w:pPr>
        <w:spacing w:after="0" w:line="240" w:lineRule="auto"/>
        <w:contextualSpacing/>
        <w:rPr>
          <w:rFonts w:ascii="Arial" w:eastAsia="Arial" w:hAnsi="Arial" w:cs="Arial"/>
          <w:b/>
          <w:color w:val="002060"/>
          <w:sz w:val="24"/>
          <w:szCs w:val="24"/>
        </w:rPr>
      </w:pPr>
    </w:p>
    <w:p w14:paraId="053CCBC9" w14:textId="77777777" w:rsidR="00830A87" w:rsidRPr="00D63528" w:rsidRDefault="00830A87" w:rsidP="00D63528">
      <w:pPr>
        <w:spacing w:after="0" w:line="240" w:lineRule="auto"/>
        <w:contextualSpacing/>
        <w:rPr>
          <w:rFonts w:ascii="Arial" w:eastAsia="Arial" w:hAnsi="Arial" w:cs="Arial"/>
          <w:b/>
          <w:color w:val="002060"/>
          <w:sz w:val="24"/>
          <w:szCs w:val="24"/>
        </w:rPr>
      </w:pPr>
    </w:p>
    <w:p w14:paraId="6AEB858C" w14:textId="6AADC6EF"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lastRenderedPageBreak/>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3419"/>
        <w:gridCol w:w="11970"/>
      </w:tblGrid>
      <w:tr w:rsidR="004818A5" w:rsidRPr="001E33B7" w14:paraId="2651D093"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4818A5" w:rsidRPr="00033893" w14:paraId="54326432"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39456F7C" w:rsidR="004818A5" w:rsidRPr="00A9588D" w:rsidRDefault="00830A87" w:rsidP="0076300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Cs w:val="24"/>
              </w:rPr>
            </w:pPr>
            <w:r>
              <w:rPr>
                <w:rFonts w:ascii="Arial" w:eastAsia="Arial" w:hAnsi="Arial" w:cs="Arial"/>
                <w:color w:val="0070C0"/>
                <w:szCs w:val="24"/>
              </w:rPr>
              <w:t>22</w:t>
            </w:r>
            <w:r w:rsidR="0076300E">
              <w:rPr>
                <w:rFonts w:ascii="Arial" w:eastAsia="Arial" w:hAnsi="Arial" w:cs="Arial"/>
                <w:color w:val="0070C0"/>
                <w:szCs w:val="24"/>
              </w:rPr>
              <w:t xml:space="preserve"> October</w:t>
            </w:r>
            <w:r w:rsidR="004818A5" w:rsidRPr="00A9588D">
              <w:rPr>
                <w:rFonts w:ascii="Arial" w:eastAsia="Arial" w:hAnsi="Arial" w:cs="Arial"/>
                <w:color w:val="0070C0"/>
                <w:szCs w:val="24"/>
              </w:rPr>
              <w:t xml:space="preserve"> 20</w:t>
            </w:r>
            <w:r w:rsidR="0076300E">
              <w:rPr>
                <w:rFonts w:ascii="Arial" w:eastAsia="Arial" w:hAnsi="Arial" w:cs="Arial"/>
                <w:color w:val="0070C0"/>
                <w:szCs w:val="24"/>
              </w:rPr>
              <w:t>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098B539F" w:rsidR="004818A5" w:rsidRPr="00A9588D" w:rsidRDefault="004818A5" w:rsidP="0076300E">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A9588D">
              <w:rPr>
                <w:rFonts w:ascii="Arial" w:eastAsia="Arial" w:hAnsi="Arial" w:cs="Arial"/>
                <w:color w:val="0070C0"/>
                <w:szCs w:val="24"/>
              </w:rPr>
              <w:t xml:space="preserve">The Disaster Response Operations Monitoring and Information Center (DROMIC) of the DSWD-DRMB continues to </w:t>
            </w:r>
            <w:r w:rsidR="0076300E">
              <w:rPr>
                <w:rFonts w:ascii="Arial" w:eastAsia="Arial" w:hAnsi="Arial" w:cs="Arial"/>
                <w:color w:val="0070C0"/>
                <w:szCs w:val="24"/>
              </w:rPr>
              <w:t xml:space="preserve">closely coordinate with the concerned field offices </w:t>
            </w:r>
            <w:r w:rsidRPr="00A9588D">
              <w:rPr>
                <w:rFonts w:ascii="Arial" w:eastAsia="Arial" w:hAnsi="Arial" w:cs="Arial"/>
                <w:color w:val="0070C0"/>
                <w:szCs w:val="24"/>
              </w:rPr>
              <w:t>for significant reports on the status of affected families, assistance, and relief efforts.</w:t>
            </w:r>
          </w:p>
        </w:tc>
      </w:tr>
    </w:tbl>
    <w:p w14:paraId="1C01AC28" w14:textId="77777777" w:rsidR="00E97EC4" w:rsidRPr="00475847" w:rsidRDefault="00E97EC4"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4EFE21AE" w:rsidR="001149A2" w:rsidRDefault="001149A2"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76300E">
        <w:rPr>
          <w:rFonts w:ascii="Arial" w:eastAsia="Arial" w:hAnsi="Arial" w:cs="Arial"/>
          <w:b/>
          <w:sz w:val="24"/>
          <w:szCs w:val="24"/>
        </w:rPr>
        <w:t>CAR</w:t>
      </w:r>
    </w:p>
    <w:tbl>
      <w:tblPr>
        <w:tblW w:w="5000" w:type="pct"/>
        <w:tblLook w:val="0400" w:firstRow="0" w:lastRow="0" w:firstColumn="0" w:lastColumn="0" w:noHBand="0" w:noVBand="1"/>
      </w:tblPr>
      <w:tblGrid>
        <w:gridCol w:w="3419"/>
        <w:gridCol w:w="11970"/>
      </w:tblGrid>
      <w:tr w:rsidR="00DB4F03" w:rsidRPr="001E33B7" w14:paraId="69CF665B"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D17CB0" w:rsidRPr="001E33B7" w14:paraId="498EF9E3"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085AB81B" w:rsidR="00D17CB0" w:rsidRPr="001A2DB6" w:rsidRDefault="001A2DB6" w:rsidP="001A2DB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Pr>
                <w:rFonts w:ascii="Arial" w:eastAsia="Arial" w:hAnsi="Arial" w:cs="Arial"/>
                <w:color w:val="0070C0"/>
                <w:szCs w:val="24"/>
              </w:rPr>
              <w:t>2</w:t>
            </w:r>
            <w:r w:rsidR="004B2C6D">
              <w:rPr>
                <w:rFonts w:ascii="Arial" w:eastAsia="Arial" w:hAnsi="Arial" w:cs="Arial"/>
                <w:color w:val="0070C0"/>
                <w:szCs w:val="24"/>
              </w:rPr>
              <w:t>2</w:t>
            </w:r>
            <w:r>
              <w:rPr>
                <w:rFonts w:ascii="Arial" w:eastAsia="Arial" w:hAnsi="Arial" w:cs="Arial"/>
                <w:color w:val="0070C0"/>
                <w:szCs w:val="24"/>
              </w:rPr>
              <w:t xml:space="preserve"> </w:t>
            </w:r>
            <w:r w:rsidR="0076300E" w:rsidRPr="001A2DB6">
              <w:rPr>
                <w:rFonts w:ascii="Arial" w:eastAsia="Arial" w:hAnsi="Arial" w:cs="Arial"/>
                <w:color w:val="0070C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E36C8" w14:textId="044256E9" w:rsidR="001A2DB6" w:rsidRDefault="0076300E" w:rsidP="001A2DB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Pr>
                <w:rFonts w:ascii="Arial" w:eastAsia="Arial" w:hAnsi="Arial" w:cs="Arial"/>
                <w:color w:val="0070C0"/>
                <w:szCs w:val="24"/>
              </w:rPr>
              <w:t xml:space="preserve">DSWD-FO CAR is on standby-alert </w:t>
            </w:r>
            <w:r w:rsidR="001A2DB6">
              <w:rPr>
                <w:rFonts w:ascii="Arial" w:eastAsia="Arial" w:hAnsi="Arial" w:cs="Arial"/>
                <w:color w:val="0070C0"/>
                <w:szCs w:val="24"/>
              </w:rPr>
              <w:t>to render duty at the Operation Center and in closely monitoring the status on the ground as well as the alert status and weather updates</w:t>
            </w:r>
          </w:p>
          <w:p w14:paraId="15CFB583" w14:textId="77777777" w:rsidR="001A2DB6" w:rsidRDefault="001A2DB6" w:rsidP="001A2DB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1A2DB6">
              <w:rPr>
                <w:rFonts w:ascii="Arial" w:eastAsia="Arial" w:hAnsi="Arial" w:cs="Arial"/>
                <w:color w:val="0070C0"/>
                <w:szCs w:val="24"/>
              </w:rPr>
              <w:t>The Provincial Social Welfare and Development Teams (PSWADT) DRMD PDO IIs were informed of the situation.</w:t>
            </w:r>
          </w:p>
          <w:p w14:paraId="469EE3CE" w14:textId="77777777" w:rsidR="001A2DB6" w:rsidRDefault="001A2DB6" w:rsidP="001A2DB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Pr>
                <w:rFonts w:ascii="Arial" w:eastAsia="Arial" w:hAnsi="Arial" w:cs="Arial"/>
                <w:color w:val="0070C0"/>
                <w:szCs w:val="24"/>
              </w:rPr>
              <w:t xml:space="preserve">DSWD-FO CAR is on </w:t>
            </w:r>
            <w:r w:rsidRPr="001A2DB6">
              <w:rPr>
                <w:rFonts w:ascii="Arial" w:eastAsia="Arial" w:hAnsi="Arial" w:cs="Arial"/>
                <w:b/>
                <w:color w:val="FF0000"/>
                <w:szCs w:val="24"/>
              </w:rPr>
              <w:t>RED ALERT</w:t>
            </w:r>
            <w:r w:rsidRPr="001A2DB6">
              <w:rPr>
                <w:rFonts w:ascii="Arial" w:eastAsia="Arial" w:hAnsi="Arial" w:cs="Arial"/>
                <w:color w:val="FF0000"/>
                <w:szCs w:val="24"/>
              </w:rPr>
              <w:t xml:space="preserve"> </w:t>
            </w:r>
            <w:r>
              <w:rPr>
                <w:rFonts w:ascii="Arial" w:eastAsia="Arial" w:hAnsi="Arial" w:cs="Arial"/>
                <w:color w:val="0070C0"/>
                <w:szCs w:val="24"/>
              </w:rPr>
              <w:t>status</w:t>
            </w:r>
          </w:p>
          <w:p w14:paraId="04B196A0" w14:textId="77777777" w:rsidR="001A2DB6" w:rsidRDefault="001A2DB6" w:rsidP="001A2DB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1A2DB6">
              <w:rPr>
                <w:rFonts w:ascii="Arial" w:eastAsia="Arial" w:hAnsi="Arial" w:cs="Arial"/>
                <w:color w:val="0070C0"/>
                <w:szCs w:val="24"/>
              </w:rPr>
              <w:t xml:space="preserve">Pre-disaster Risk Assessment Meeting via video teleconferencing attended by Ms. Mary Ann G. </w:t>
            </w:r>
            <w:proofErr w:type="spellStart"/>
            <w:r w:rsidRPr="001A2DB6">
              <w:rPr>
                <w:rFonts w:ascii="Arial" w:eastAsia="Arial" w:hAnsi="Arial" w:cs="Arial"/>
                <w:color w:val="0070C0"/>
                <w:szCs w:val="24"/>
              </w:rPr>
              <w:t>Buclao</w:t>
            </w:r>
            <w:proofErr w:type="spellEnd"/>
            <w:r w:rsidRPr="001A2DB6">
              <w:rPr>
                <w:rFonts w:ascii="Arial" w:eastAsia="Arial" w:hAnsi="Arial" w:cs="Arial"/>
                <w:color w:val="0070C0"/>
                <w:szCs w:val="24"/>
              </w:rPr>
              <w:t>.</w:t>
            </w:r>
          </w:p>
          <w:p w14:paraId="5FC95356" w14:textId="13DF9DB3" w:rsidR="001A2DB6" w:rsidRPr="001A2DB6" w:rsidRDefault="001A2DB6" w:rsidP="001A2DB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1A2DB6">
              <w:rPr>
                <w:rFonts w:ascii="Arial" w:eastAsia="Arial" w:hAnsi="Arial" w:cs="Arial"/>
                <w:color w:val="0070C0"/>
                <w:szCs w:val="24"/>
              </w:rPr>
              <w:t>DSWD-FO CAR is in close coordination with Cordillera Regional Disaster Risk Reduction and Management Council Emergency Operations Center for updates.</w:t>
            </w:r>
          </w:p>
        </w:tc>
      </w:tr>
    </w:tbl>
    <w:p w14:paraId="7F77B452" w14:textId="167F3FB1" w:rsidR="003502CC" w:rsidRDefault="003502CC" w:rsidP="00B227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12A11" w14:textId="6B829E2A" w:rsidR="003502CC" w:rsidRDefault="003502CC" w:rsidP="003502C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NCR</w:t>
      </w:r>
    </w:p>
    <w:tbl>
      <w:tblPr>
        <w:tblW w:w="5000" w:type="pct"/>
        <w:tblLook w:val="0400" w:firstRow="0" w:lastRow="0" w:firstColumn="0" w:lastColumn="0" w:noHBand="0" w:noVBand="1"/>
      </w:tblPr>
      <w:tblGrid>
        <w:gridCol w:w="3419"/>
        <w:gridCol w:w="11970"/>
      </w:tblGrid>
      <w:tr w:rsidR="003502CC" w:rsidRPr="001E33B7" w14:paraId="370730AF"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7A371" w14:textId="77777777" w:rsidR="003502CC" w:rsidRPr="001E33B7" w:rsidRDefault="003502C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C61B03" w14:textId="77777777" w:rsidR="003502CC" w:rsidRPr="001E33B7" w:rsidRDefault="003502C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3502CC" w:rsidRPr="001E33B7" w14:paraId="78B2986E"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D8662" w14:textId="124268BC" w:rsidR="003502CC" w:rsidRPr="004B2C6D" w:rsidRDefault="003502C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Cs w:val="24"/>
              </w:rPr>
            </w:pPr>
            <w:r w:rsidRPr="004B2C6D">
              <w:rPr>
                <w:rFonts w:ascii="Arial" w:eastAsia="Arial" w:hAnsi="Arial" w:cs="Arial"/>
                <w:szCs w:val="24"/>
              </w:rPr>
              <w:t>21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926CE" w14:textId="275FC29E" w:rsidR="003502CC" w:rsidRPr="004B2C6D" w:rsidRDefault="003502CC" w:rsidP="003502CC">
            <w:pPr>
              <w:pStyle w:val="ListParagraph"/>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8" w:hanging="284"/>
              <w:rPr>
                <w:rFonts w:ascii="Arial" w:eastAsia="Arial" w:hAnsi="Arial" w:cs="Arial"/>
                <w:b/>
                <w:szCs w:val="24"/>
              </w:rPr>
            </w:pPr>
            <w:r w:rsidRPr="004B2C6D">
              <w:rPr>
                <w:rFonts w:ascii="Arial" w:eastAsia="Arial" w:hAnsi="Arial" w:cs="Arial"/>
                <w:szCs w:val="24"/>
              </w:rPr>
              <w:t xml:space="preserve">DSWD-FO NCR submitted their </w:t>
            </w:r>
            <w:r w:rsidRPr="004B2C6D">
              <w:rPr>
                <w:rFonts w:ascii="Arial" w:eastAsia="Arial" w:hAnsi="Arial" w:cs="Arial"/>
                <w:b/>
                <w:szCs w:val="24"/>
              </w:rPr>
              <w:t>terminal report</w:t>
            </w:r>
          </w:p>
        </w:tc>
      </w:tr>
      <w:tr w:rsidR="003502CC" w:rsidRPr="001E33B7" w14:paraId="5C1A05A1"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E38750" w14:textId="67DD4A66" w:rsidR="003502CC" w:rsidRPr="004B2C6D" w:rsidRDefault="003502CC" w:rsidP="003502C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sidRPr="004B2C6D">
              <w:rPr>
                <w:rFonts w:ascii="Arial" w:eastAsia="Arial" w:hAnsi="Arial" w:cs="Arial"/>
                <w:szCs w:val="24"/>
              </w:rPr>
              <w:t>20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59B348" w14:textId="77777777" w:rsidR="003502CC" w:rsidRPr="004B2C6D" w:rsidRDefault="003502CC" w:rsidP="003502CC">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DSWD-FO NCR Quick Response Teams of composed of organic staff from the Field Office and Centers and Residential Care Facilities (C/RCFs) are activated and on standby in response to any eventualities. The assignment of said staff is scheduled per day.</w:t>
            </w:r>
          </w:p>
          <w:p w14:paraId="2A500D46" w14:textId="6DCE0375" w:rsidR="003502CC" w:rsidRPr="004B2C6D" w:rsidRDefault="003502CC" w:rsidP="003502CC">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DSWD-FO NCR is continuously monitoring weather conditions and other emergencies through telephone, internet, cell phone, etc. by the Disaster Response Management Division Staff and Quick Response Team Leaders.</w:t>
            </w:r>
          </w:p>
        </w:tc>
      </w:tr>
    </w:tbl>
    <w:p w14:paraId="5568C0CE" w14:textId="77777777" w:rsidR="004B2C6D" w:rsidRDefault="004B2C6D" w:rsidP="00B227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C7B9136" w14:textId="7A040E18" w:rsidR="00B22722" w:rsidRDefault="00B22722" w:rsidP="00B227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1A2DB6">
        <w:rPr>
          <w:rFonts w:ascii="Arial" w:eastAsia="Arial" w:hAnsi="Arial" w:cs="Arial"/>
          <w:b/>
          <w:sz w:val="24"/>
          <w:szCs w:val="24"/>
        </w:rPr>
        <w:t>I</w:t>
      </w:r>
    </w:p>
    <w:tbl>
      <w:tblPr>
        <w:tblW w:w="5000" w:type="pct"/>
        <w:tblLook w:val="0400" w:firstRow="0" w:lastRow="0" w:firstColumn="0" w:lastColumn="0" w:noHBand="0" w:noVBand="1"/>
      </w:tblPr>
      <w:tblGrid>
        <w:gridCol w:w="3419"/>
        <w:gridCol w:w="11970"/>
      </w:tblGrid>
      <w:tr w:rsidR="00B22722" w:rsidRPr="001E33B7" w14:paraId="71358FD0"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E8893" w14:textId="77777777" w:rsidR="00B22722" w:rsidRPr="001E33B7" w:rsidRDefault="00B22722" w:rsidP="006E552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4A65F0" w14:textId="77777777" w:rsidR="00B22722" w:rsidRPr="001E33B7" w:rsidRDefault="00B22722" w:rsidP="006E552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B22722" w:rsidRPr="001E33B7" w14:paraId="7FB34DE3"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B007F" w14:textId="129F7DC3" w:rsidR="00B22722" w:rsidRPr="004B2C6D" w:rsidRDefault="001A2DB6" w:rsidP="001A2DB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sidRPr="004B2C6D">
              <w:rPr>
                <w:rFonts w:ascii="Arial" w:eastAsia="Arial" w:hAnsi="Arial" w:cs="Arial"/>
                <w:szCs w:val="24"/>
              </w:rPr>
              <w:t>21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FCFCE" w14:textId="275A7780" w:rsidR="001A2DB6" w:rsidRPr="004B2C6D" w:rsidRDefault="001A2DB6" w:rsidP="003502CC">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DSWD-FO I is in closely monitoring the possible effects of Tropical Storm “PEPITO” through the Department of Science and Technology – Philippine Atmospheric, Geophysical and Astronomical Services Administration (DOST – PAGASA) and close coordination with the RDRRMC Field Office I. Likewise, Provincial Operations Offices (POOs) are in close coordination with the different Provincial/City/Municipal Disaster Risk Reduction and Management Councils (P/C/MDRRMCs) and Provincial/City/Municipal Social Welfare and Development Offices (P/C/MSWDOs) to monitor the adverse effects that might be brought by the weather disturbance and submission of reports for significant updates.</w:t>
            </w:r>
          </w:p>
          <w:p w14:paraId="1B46A1A1" w14:textId="1DD201EC" w:rsidR="009E6AB7" w:rsidRPr="004B2C6D" w:rsidRDefault="001A2DB6" w:rsidP="003502CC">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lastRenderedPageBreak/>
              <w:t xml:space="preserve">DSWD-FO I Regional Director Marcelo </w:t>
            </w:r>
            <w:proofErr w:type="spellStart"/>
            <w:r w:rsidRPr="004B2C6D">
              <w:rPr>
                <w:rFonts w:ascii="Arial" w:eastAsia="Arial" w:hAnsi="Arial" w:cs="Arial"/>
                <w:szCs w:val="24"/>
              </w:rPr>
              <w:t>Nicomedes</w:t>
            </w:r>
            <w:proofErr w:type="spellEnd"/>
            <w:r w:rsidRPr="004B2C6D">
              <w:rPr>
                <w:rFonts w:ascii="Arial" w:eastAsia="Arial" w:hAnsi="Arial" w:cs="Arial"/>
                <w:szCs w:val="24"/>
              </w:rPr>
              <w:t xml:space="preserve"> J. Castillo conducted a Response Cluster Meeting re: TS “PEPITO” through video conference on October 20, 2020 Updates on the baseline information and commitment of each member agency were discussed during the meeting.</w:t>
            </w:r>
          </w:p>
        </w:tc>
      </w:tr>
    </w:tbl>
    <w:p w14:paraId="44FEB6D2" w14:textId="14E7BE0D" w:rsidR="00B22722" w:rsidRDefault="00B22722" w:rsidP="007776EC">
      <w:pPr>
        <w:spacing w:after="0" w:line="240" w:lineRule="auto"/>
        <w:contextualSpacing/>
        <w:jc w:val="center"/>
        <w:rPr>
          <w:rFonts w:ascii="Arial" w:eastAsia="Arial" w:hAnsi="Arial" w:cs="Arial"/>
          <w:i/>
          <w:szCs w:val="24"/>
        </w:rPr>
      </w:pPr>
    </w:p>
    <w:p w14:paraId="49EE640A" w14:textId="5F222EF9" w:rsidR="001A2DB6" w:rsidRDefault="001A2DB6" w:rsidP="001A2DB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3419"/>
        <w:gridCol w:w="11970"/>
      </w:tblGrid>
      <w:tr w:rsidR="001A2DB6" w:rsidRPr="001E33B7" w14:paraId="01DEED40"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0E85B" w14:textId="77777777" w:rsidR="001A2DB6" w:rsidRPr="001E33B7" w:rsidRDefault="001A2DB6"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EE0B1" w14:textId="77777777" w:rsidR="001A2DB6" w:rsidRPr="001E33B7" w:rsidRDefault="001A2DB6"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1A2DB6" w:rsidRPr="001E33B7" w14:paraId="59F6E4B9"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068F8" w14:textId="4CB85F1D" w:rsidR="001A2DB6" w:rsidRPr="00AB7E86" w:rsidRDefault="00AB7E86" w:rsidP="001A2DB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Cs w:val="24"/>
              </w:rPr>
            </w:pPr>
            <w:r w:rsidRPr="00AB7E86">
              <w:rPr>
                <w:rFonts w:ascii="Arial" w:eastAsia="Arial" w:hAnsi="Arial" w:cs="Arial"/>
                <w:color w:val="0070C0"/>
                <w:szCs w:val="24"/>
              </w:rPr>
              <w:t>22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EAFF8" w14:textId="77777777" w:rsidR="00AB7E86" w:rsidRPr="00AB7E86" w:rsidRDefault="00AB7E86" w:rsidP="00AB7E86">
            <w:pPr>
              <w:numPr>
                <w:ilvl w:val="0"/>
                <w:numId w:val="39"/>
              </w:numPr>
              <w:spacing w:after="0" w:line="240" w:lineRule="auto"/>
              <w:ind w:left="264" w:hanging="285"/>
              <w:contextualSpacing/>
              <w:jc w:val="both"/>
              <w:rPr>
                <w:rFonts w:ascii="Arial" w:eastAsia="Arial" w:hAnsi="Arial" w:cs="Arial"/>
                <w:color w:val="0070C0"/>
                <w:szCs w:val="24"/>
              </w:rPr>
            </w:pPr>
            <w:r w:rsidRPr="00AB7E86">
              <w:rPr>
                <w:rFonts w:ascii="Arial" w:eastAsia="Arial" w:hAnsi="Arial" w:cs="Arial"/>
                <w:color w:val="0070C0"/>
                <w:szCs w:val="24"/>
              </w:rPr>
              <w:t xml:space="preserve">The National Irrigation Administration- </w:t>
            </w:r>
            <w:proofErr w:type="spellStart"/>
            <w:r w:rsidRPr="00AB7E86">
              <w:rPr>
                <w:rFonts w:ascii="Arial" w:eastAsia="Arial" w:hAnsi="Arial" w:cs="Arial"/>
                <w:color w:val="0070C0"/>
                <w:szCs w:val="24"/>
              </w:rPr>
              <w:t>Magat</w:t>
            </w:r>
            <w:proofErr w:type="spellEnd"/>
            <w:r w:rsidRPr="00AB7E86">
              <w:rPr>
                <w:rFonts w:ascii="Arial" w:eastAsia="Arial" w:hAnsi="Arial" w:cs="Arial"/>
                <w:color w:val="0070C0"/>
                <w:szCs w:val="24"/>
              </w:rPr>
              <w:t xml:space="preserve"> River Integrated</w:t>
            </w:r>
            <w:r w:rsidRPr="00AB7E86">
              <w:rPr>
                <w:rFonts w:ascii="Arial" w:eastAsia="Arial" w:hAnsi="Arial" w:cs="Arial"/>
                <w:color w:val="0070C0"/>
                <w:szCs w:val="24"/>
              </w:rPr>
              <w:t xml:space="preserve"> </w:t>
            </w:r>
            <w:r w:rsidRPr="00AB7E86">
              <w:rPr>
                <w:rFonts w:ascii="Arial" w:eastAsia="Arial" w:hAnsi="Arial" w:cs="Arial"/>
                <w:color w:val="0070C0"/>
                <w:szCs w:val="24"/>
              </w:rPr>
              <w:t>Irrigation System ordered the Dam discharge to maintain the</w:t>
            </w:r>
            <w:r w:rsidRPr="00AB7E86">
              <w:rPr>
                <w:rFonts w:ascii="Arial" w:eastAsia="Arial" w:hAnsi="Arial" w:cs="Arial"/>
                <w:color w:val="0070C0"/>
                <w:szCs w:val="24"/>
              </w:rPr>
              <w:t xml:space="preserve"> </w:t>
            </w:r>
            <w:r w:rsidRPr="00AB7E86">
              <w:rPr>
                <w:rFonts w:ascii="Arial" w:eastAsia="Arial" w:hAnsi="Arial" w:cs="Arial"/>
                <w:color w:val="0070C0"/>
                <w:szCs w:val="24"/>
              </w:rPr>
              <w:t xml:space="preserve">safe water level of the dam. Public living near the </w:t>
            </w:r>
            <w:proofErr w:type="spellStart"/>
            <w:r w:rsidRPr="00AB7E86">
              <w:rPr>
                <w:rFonts w:ascii="Arial" w:eastAsia="Arial" w:hAnsi="Arial" w:cs="Arial"/>
                <w:color w:val="0070C0"/>
                <w:szCs w:val="24"/>
              </w:rPr>
              <w:t>Magat</w:t>
            </w:r>
            <w:proofErr w:type="spellEnd"/>
            <w:r w:rsidRPr="00AB7E86">
              <w:rPr>
                <w:rFonts w:ascii="Arial" w:eastAsia="Arial" w:hAnsi="Arial" w:cs="Arial"/>
                <w:color w:val="0070C0"/>
                <w:szCs w:val="24"/>
              </w:rPr>
              <w:t xml:space="preserve"> River</w:t>
            </w:r>
            <w:r w:rsidRPr="00AB7E86">
              <w:rPr>
                <w:rFonts w:ascii="Arial" w:eastAsia="Arial" w:hAnsi="Arial" w:cs="Arial"/>
                <w:color w:val="0070C0"/>
                <w:szCs w:val="24"/>
              </w:rPr>
              <w:t xml:space="preserve"> </w:t>
            </w:r>
            <w:r w:rsidRPr="00AB7E86">
              <w:rPr>
                <w:rFonts w:ascii="Arial" w:eastAsia="Arial" w:hAnsi="Arial" w:cs="Arial"/>
                <w:color w:val="0070C0"/>
                <w:szCs w:val="24"/>
              </w:rPr>
              <w:t>were advised to take precautionary measures</w:t>
            </w:r>
            <w:r w:rsidRPr="00AB7E86">
              <w:rPr>
                <w:rFonts w:ascii="Arial" w:eastAsia="Arial" w:hAnsi="Arial" w:cs="Arial"/>
                <w:color w:val="0070C0"/>
                <w:szCs w:val="24"/>
              </w:rPr>
              <w:t>.</w:t>
            </w:r>
          </w:p>
          <w:p w14:paraId="230A3744" w14:textId="2DC24CB0" w:rsidR="00AB7E86" w:rsidRPr="00AB7E86" w:rsidRDefault="00AB7E86" w:rsidP="00AB7E86">
            <w:pPr>
              <w:numPr>
                <w:ilvl w:val="0"/>
                <w:numId w:val="39"/>
              </w:numPr>
              <w:spacing w:after="0" w:line="240" w:lineRule="auto"/>
              <w:ind w:left="264" w:hanging="285"/>
              <w:contextualSpacing/>
              <w:jc w:val="both"/>
              <w:rPr>
                <w:rFonts w:ascii="Arial" w:eastAsia="Arial" w:hAnsi="Arial" w:cs="Arial"/>
                <w:color w:val="0070C0"/>
                <w:szCs w:val="24"/>
              </w:rPr>
            </w:pPr>
            <w:r w:rsidRPr="00AB7E86">
              <w:rPr>
                <w:rFonts w:ascii="Arial" w:eastAsia="Arial" w:hAnsi="Arial" w:cs="Arial"/>
                <w:color w:val="0070C0"/>
                <w:szCs w:val="24"/>
              </w:rPr>
              <w:t>The City Government of Tuguegarao assisted 4 families with</w:t>
            </w:r>
            <w:r w:rsidRPr="00AB7E86">
              <w:rPr>
                <w:rFonts w:ascii="Arial" w:eastAsia="Arial" w:hAnsi="Arial" w:cs="Arial"/>
                <w:color w:val="0070C0"/>
                <w:szCs w:val="24"/>
              </w:rPr>
              <w:t xml:space="preserve"> </w:t>
            </w:r>
            <w:r w:rsidRPr="00AB7E86">
              <w:rPr>
                <w:rFonts w:ascii="Arial" w:eastAsia="Arial" w:hAnsi="Arial" w:cs="Arial"/>
                <w:color w:val="0070C0"/>
                <w:szCs w:val="24"/>
              </w:rPr>
              <w:t>13 individuals in doing pre-emptive evacuation due to</w:t>
            </w:r>
            <w:r w:rsidRPr="00AB7E86">
              <w:rPr>
                <w:rFonts w:ascii="Arial" w:eastAsia="Arial" w:hAnsi="Arial" w:cs="Arial"/>
                <w:color w:val="0070C0"/>
                <w:szCs w:val="24"/>
              </w:rPr>
              <w:t xml:space="preserve"> </w:t>
            </w:r>
            <w:r w:rsidRPr="00AB7E86">
              <w:rPr>
                <w:rFonts w:ascii="Arial" w:eastAsia="Arial" w:hAnsi="Arial" w:cs="Arial"/>
                <w:color w:val="0070C0"/>
                <w:szCs w:val="24"/>
              </w:rPr>
              <w:t>flooding; 3 families composed of 9 individuals were sent to</w:t>
            </w:r>
            <w:r w:rsidRPr="00AB7E86">
              <w:rPr>
                <w:rFonts w:ascii="Arial" w:eastAsia="Arial" w:hAnsi="Arial" w:cs="Arial"/>
                <w:color w:val="0070C0"/>
                <w:szCs w:val="24"/>
              </w:rPr>
              <w:t xml:space="preserve"> </w:t>
            </w:r>
            <w:r w:rsidRPr="00AB7E86">
              <w:rPr>
                <w:rFonts w:ascii="Arial" w:eastAsia="Arial" w:hAnsi="Arial" w:cs="Arial"/>
                <w:color w:val="0070C0"/>
                <w:szCs w:val="24"/>
              </w:rPr>
              <w:t>Centro 1 Barangay Hall and 1 family with 4 individuals chose</w:t>
            </w:r>
            <w:r w:rsidRPr="00AB7E86">
              <w:rPr>
                <w:rFonts w:ascii="Arial" w:eastAsia="Arial" w:hAnsi="Arial" w:cs="Arial"/>
                <w:color w:val="0070C0"/>
                <w:szCs w:val="24"/>
              </w:rPr>
              <w:t xml:space="preserve"> </w:t>
            </w:r>
            <w:r w:rsidRPr="00AB7E86">
              <w:rPr>
                <w:rFonts w:ascii="Arial" w:eastAsia="Arial" w:hAnsi="Arial" w:cs="Arial"/>
                <w:color w:val="0070C0"/>
                <w:szCs w:val="24"/>
              </w:rPr>
              <w:t>to stay in their relative’s house.</w:t>
            </w:r>
          </w:p>
        </w:tc>
      </w:tr>
      <w:tr w:rsidR="00AB7E86" w:rsidRPr="001E33B7" w14:paraId="521392D8"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A491BE" w14:textId="787A080B" w:rsidR="00AB7E86" w:rsidRPr="00AB7E86" w:rsidRDefault="00AB7E86" w:rsidP="00AB7E8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sidRPr="00AB7E86">
              <w:rPr>
                <w:rFonts w:ascii="Arial" w:eastAsia="Arial" w:hAnsi="Arial" w:cs="Arial"/>
                <w:szCs w:val="24"/>
              </w:rPr>
              <w:t>20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396F6" w14:textId="77777777" w:rsidR="00AB7E86" w:rsidRPr="00AB7E86" w:rsidRDefault="00AB7E86" w:rsidP="00AB7E86">
            <w:pPr>
              <w:numPr>
                <w:ilvl w:val="0"/>
                <w:numId w:val="39"/>
              </w:numPr>
              <w:spacing w:after="0" w:line="240" w:lineRule="auto"/>
              <w:ind w:left="264" w:hanging="285"/>
              <w:contextualSpacing/>
              <w:jc w:val="both"/>
              <w:rPr>
                <w:rFonts w:ascii="Arial" w:eastAsia="Arial" w:hAnsi="Arial" w:cs="Arial"/>
                <w:szCs w:val="24"/>
              </w:rPr>
            </w:pPr>
            <w:r w:rsidRPr="00AB7E86">
              <w:rPr>
                <w:rFonts w:ascii="Arial" w:eastAsia="Arial" w:hAnsi="Arial" w:cs="Arial"/>
                <w:szCs w:val="24"/>
              </w:rPr>
              <w:t>DSWD-FO II-DRMD through the Regional Resource Operation Section ensures availability of Food and Non-Food Items at any given time.</w:t>
            </w:r>
          </w:p>
          <w:p w14:paraId="4513689B" w14:textId="77777777" w:rsidR="00AB7E86" w:rsidRPr="00AB7E86" w:rsidRDefault="00AB7E86" w:rsidP="00AB7E86">
            <w:pPr>
              <w:numPr>
                <w:ilvl w:val="0"/>
                <w:numId w:val="39"/>
              </w:numPr>
              <w:spacing w:after="0" w:line="240" w:lineRule="auto"/>
              <w:ind w:left="264" w:hanging="285"/>
              <w:contextualSpacing/>
              <w:jc w:val="both"/>
              <w:rPr>
                <w:rFonts w:ascii="Arial" w:eastAsia="Arial" w:hAnsi="Arial" w:cs="Arial"/>
                <w:szCs w:val="24"/>
              </w:rPr>
            </w:pPr>
            <w:r w:rsidRPr="00AB7E86">
              <w:rPr>
                <w:rFonts w:ascii="Arial" w:eastAsia="Arial" w:hAnsi="Arial" w:cs="Arial"/>
                <w:szCs w:val="24"/>
              </w:rPr>
              <w:t>DSWD-FO II Disaster Response Information Management Section (DRIMS) is continuously monitoring the status of the said weather disturbance thru the PAGASA weather bulletin/advisory.</w:t>
            </w:r>
          </w:p>
          <w:p w14:paraId="3577DAD9" w14:textId="14A0EB49" w:rsidR="00AB7E86" w:rsidRPr="00AB7E86" w:rsidRDefault="00AB7E86" w:rsidP="00AB7E86">
            <w:pPr>
              <w:numPr>
                <w:ilvl w:val="0"/>
                <w:numId w:val="39"/>
              </w:numPr>
              <w:spacing w:after="0" w:line="240" w:lineRule="auto"/>
              <w:ind w:left="264" w:hanging="285"/>
              <w:contextualSpacing/>
              <w:jc w:val="both"/>
              <w:rPr>
                <w:rFonts w:ascii="Arial" w:eastAsia="Arial" w:hAnsi="Arial" w:cs="Arial"/>
                <w:szCs w:val="24"/>
              </w:rPr>
            </w:pPr>
            <w:r w:rsidRPr="00AB7E86">
              <w:rPr>
                <w:rFonts w:ascii="Arial" w:eastAsia="Arial" w:hAnsi="Arial" w:cs="Arial"/>
                <w:szCs w:val="24"/>
              </w:rPr>
              <w:t>The Regional Disaster Management Response Team is already activated on a 24-hour duty. The team started to monitor the status of affected families though the SWADTs, P/C/MATs coordination with LGUs.</w:t>
            </w:r>
          </w:p>
        </w:tc>
      </w:tr>
    </w:tbl>
    <w:p w14:paraId="1972A35C" w14:textId="06A091B1" w:rsidR="001A2DB6" w:rsidRDefault="001A2DB6" w:rsidP="001A2DB6">
      <w:pPr>
        <w:spacing w:after="0" w:line="240" w:lineRule="auto"/>
        <w:contextualSpacing/>
        <w:rPr>
          <w:rFonts w:ascii="Arial" w:eastAsia="Arial" w:hAnsi="Arial" w:cs="Arial"/>
          <w:i/>
          <w:szCs w:val="24"/>
        </w:rPr>
      </w:pPr>
    </w:p>
    <w:p w14:paraId="46649446" w14:textId="271CCDAF" w:rsidR="00D91F25" w:rsidRDefault="00D91F25" w:rsidP="00D91F2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3419"/>
        <w:gridCol w:w="11970"/>
      </w:tblGrid>
      <w:tr w:rsidR="00D91F25" w:rsidRPr="001E33B7" w14:paraId="2A4BA843"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990CBC" w14:textId="77777777" w:rsidR="00D91F25" w:rsidRPr="001E33B7" w:rsidRDefault="00D91F25"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8A50D4" w14:textId="77777777" w:rsidR="00D91F25" w:rsidRPr="001E33B7" w:rsidRDefault="00D91F25"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D91F25" w:rsidRPr="001E33B7" w14:paraId="2A88A9FC"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2E49D" w14:textId="64D223CF" w:rsidR="00D91F25" w:rsidRPr="00FF04E6" w:rsidRDefault="00FF04E6" w:rsidP="00FF04E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Pr>
                <w:rFonts w:ascii="Arial" w:eastAsia="Arial" w:hAnsi="Arial" w:cs="Arial"/>
                <w:color w:val="0070C0"/>
                <w:szCs w:val="24"/>
              </w:rPr>
              <w:t xml:space="preserve">22 </w:t>
            </w:r>
            <w:r w:rsidR="002B71C0" w:rsidRPr="00FF04E6">
              <w:rPr>
                <w:rFonts w:ascii="Arial" w:eastAsia="Arial" w:hAnsi="Arial" w:cs="Arial"/>
                <w:color w:val="0070C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774B8F" w14:textId="77777777" w:rsidR="00FF04E6" w:rsidRDefault="002B71C0" w:rsidP="00FF04E6">
            <w:pPr>
              <w:numPr>
                <w:ilvl w:val="0"/>
                <w:numId w:val="39"/>
              </w:numPr>
              <w:spacing w:after="0" w:line="240" w:lineRule="auto"/>
              <w:ind w:left="264" w:hanging="285"/>
              <w:contextualSpacing/>
              <w:jc w:val="both"/>
              <w:rPr>
                <w:rFonts w:ascii="Arial" w:eastAsia="Arial" w:hAnsi="Arial" w:cs="Arial"/>
                <w:color w:val="0070C0"/>
                <w:szCs w:val="24"/>
              </w:rPr>
            </w:pPr>
            <w:r>
              <w:rPr>
                <w:rFonts w:ascii="Arial" w:eastAsia="Arial" w:hAnsi="Arial" w:cs="Arial"/>
                <w:color w:val="0070C0"/>
                <w:szCs w:val="24"/>
              </w:rPr>
              <w:t xml:space="preserve">DSWD-FO III participated </w:t>
            </w:r>
            <w:r w:rsidRPr="002B71C0">
              <w:rPr>
                <w:rFonts w:ascii="Arial" w:eastAsia="Arial" w:hAnsi="Arial" w:cs="Arial"/>
                <w:color w:val="0070C0"/>
                <w:szCs w:val="24"/>
              </w:rPr>
              <w:t>the conduct of Pre-Disaster Risk Assessment with RDRRMC</w:t>
            </w:r>
            <w:r w:rsidRPr="002B71C0">
              <w:rPr>
                <w:rFonts w:ascii="Arial" w:eastAsia="Arial" w:hAnsi="Arial" w:cs="Arial"/>
                <w:color w:val="0070C0"/>
                <w:szCs w:val="24"/>
              </w:rPr>
              <w:t xml:space="preserve"> </w:t>
            </w:r>
            <w:r w:rsidRPr="002B71C0">
              <w:rPr>
                <w:rFonts w:ascii="Arial" w:eastAsia="Arial" w:hAnsi="Arial" w:cs="Arial"/>
                <w:color w:val="0070C0"/>
                <w:szCs w:val="24"/>
              </w:rPr>
              <w:t>Members.</w:t>
            </w:r>
          </w:p>
          <w:p w14:paraId="441531DC" w14:textId="77777777" w:rsidR="002B71C0" w:rsidRDefault="00FF04E6" w:rsidP="00FF04E6">
            <w:pPr>
              <w:numPr>
                <w:ilvl w:val="0"/>
                <w:numId w:val="39"/>
              </w:numPr>
              <w:spacing w:after="0" w:line="240" w:lineRule="auto"/>
              <w:ind w:left="264" w:hanging="285"/>
              <w:contextualSpacing/>
              <w:jc w:val="both"/>
              <w:rPr>
                <w:rFonts w:ascii="Arial" w:eastAsia="Arial" w:hAnsi="Arial" w:cs="Arial"/>
                <w:color w:val="0070C0"/>
                <w:szCs w:val="24"/>
              </w:rPr>
            </w:pPr>
            <w:r w:rsidRPr="00FF04E6">
              <w:rPr>
                <w:rFonts w:ascii="Arial" w:eastAsia="Arial" w:hAnsi="Arial" w:cs="Arial"/>
                <w:color w:val="0070C0"/>
                <w:szCs w:val="24"/>
              </w:rPr>
              <w:t>DSWD-FO III</w:t>
            </w:r>
            <w:r w:rsidRPr="00FF04E6">
              <w:rPr>
                <w:rFonts w:ascii="Arial" w:eastAsia="Arial" w:hAnsi="Arial" w:cs="Arial"/>
                <w:color w:val="0070C0"/>
                <w:szCs w:val="24"/>
              </w:rPr>
              <w:t xml:space="preserve"> is continuously </w:t>
            </w:r>
            <w:r w:rsidRPr="00FF04E6">
              <w:rPr>
                <w:rFonts w:ascii="Arial" w:eastAsia="Arial" w:hAnsi="Arial" w:cs="Arial"/>
                <w:color w:val="0070C0"/>
                <w:szCs w:val="24"/>
              </w:rPr>
              <w:t>monitoring of weather updates in coordination with the DPEO’s and</w:t>
            </w:r>
            <w:r w:rsidRPr="00FF04E6">
              <w:rPr>
                <w:rFonts w:ascii="Arial" w:eastAsia="Arial" w:hAnsi="Arial" w:cs="Arial"/>
                <w:color w:val="0070C0"/>
                <w:szCs w:val="24"/>
              </w:rPr>
              <w:t xml:space="preserve"> </w:t>
            </w:r>
            <w:r w:rsidRPr="00FF04E6">
              <w:rPr>
                <w:rFonts w:ascii="Arial" w:eastAsia="Arial" w:hAnsi="Arial" w:cs="Arial"/>
                <w:color w:val="0070C0"/>
                <w:szCs w:val="24"/>
              </w:rPr>
              <w:t>concerned LGUs.</w:t>
            </w:r>
          </w:p>
          <w:p w14:paraId="250E2405" w14:textId="54C5A824" w:rsidR="00FF04E6" w:rsidRPr="00FF04E6" w:rsidRDefault="00FF04E6" w:rsidP="00FF04E6">
            <w:pPr>
              <w:numPr>
                <w:ilvl w:val="0"/>
                <w:numId w:val="39"/>
              </w:numPr>
              <w:spacing w:after="0" w:line="240" w:lineRule="auto"/>
              <w:ind w:left="264" w:hanging="285"/>
              <w:contextualSpacing/>
              <w:jc w:val="both"/>
              <w:rPr>
                <w:rFonts w:ascii="Arial" w:eastAsia="Arial" w:hAnsi="Arial" w:cs="Arial"/>
                <w:color w:val="0070C0"/>
                <w:szCs w:val="24"/>
              </w:rPr>
            </w:pPr>
            <w:r w:rsidRPr="00FF04E6">
              <w:rPr>
                <w:rFonts w:ascii="Arial" w:eastAsia="Arial" w:hAnsi="Arial" w:cs="Arial"/>
                <w:color w:val="0070C0"/>
                <w:szCs w:val="24"/>
              </w:rPr>
              <w:t>DSWD-FO III</w:t>
            </w:r>
            <w:r>
              <w:rPr>
                <w:rFonts w:ascii="Arial" w:eastAsia="Arial" w:hAnsi="Arial" w:cs="Arial"/>
                <w:color w:val="0070C0"/>
                <w:szCs w:val="24"/>
              </w:rPr>
              <w:t xml:space="preserve"> activated the </w:t>
            </w:r>
            <w:r w:rsidRPr="00FF04E6">
              <w:rPr>
                <w:rFonts w:ascii="Arial" w:eastAsia="Arial" w:hAnsi="Arial" w:cs="Arial"/>
                <w:color w:val="0070C0"/>
                <w:szCs w:val="24"/>
              </w:rPr>
              <w:t>Rapid Deployment Team of Disaster Response Management Division</w:t>
            </w:r>
          </w:p>
        </w:tc>
      </w:tr>
      <w:tr w:rsidR="002B71C0" w:rsidRPr="001E33B7" w14:paraId="3B6CBD4D"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5E14B1" w14:textId="795FE6FF" w:rsidR="002B71C0" w:rsidRPr="002B71C0" w:rsidRDefault="002B71C0" w:rsidP="002B71C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sidRPr="002B71C0">
              <w:rPr>
                <w:rFonts w:ascii="Arial" w:eastAsia="Arial" w:hAnsi="Arial" w:cs="Arial"/>
                <w:szCs w:val="24"/>
              </w:rPr>
              <w:t>21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DB58D" w14:textId="77777777" w:rsidR="002B71C0" w:rsidRPr="002B71C0" w:rsidRDefault="002B71C0" w:rsidP="002B71C0">
            <w:pPr>
              <w:numPr>
                <w:ilvl w:val="0"/>
                <w:numId w:val="39"/>
              </w:numPr>
              <w:spacing w:after="0" w:line="240" w:lineRule="auto"/>
              <w:ind w:left="264" w:hanging="285"/>
              <w:contextualSpacing/>
              <w:jc w:val="both"/>
              <w:rPr>
                <w:rFonts w:ascii="Arial" w:eastAsia="Arial" w:hAnsi="Arial" w:cs="Arial"/>
                <w:szCs w:val="24"/>
              </w:rPr>
            </w:pPr>
            <w:r w:rsidRPr="002B71C0">
              <w:rPr>
                <w:rFonts w:ascii="Arial" w:eastAsia="Arial" w:hAnsi="Arial" w:cs="Arial"/>
                <w:szCs w:val="24"/>
              </w:rPr>
              <w:t>DSWD-FO III has 15 active QRTs with 27 members per team that are ready for deployment upon the activation of the Blue and Red alert status of the RDRRMC III.</w:t>
            </w:r>
          </w:p>
          <w:p w14:paraId="479AD83C" w14:textId="77777777" w:rsidR="002B71C0" w:rsidRPr="002B71C0" w:rsidRDefault="002B71C0" w:rsidP="002B71C0">
            <w:pPr>
              <w:numPr>
                <w:ilvl w:val="0"/>
                <w:numId w:val="39"/>
              </w:numPr>
              <w:spacing w:after="0" w:line="240" w:lineRule="auto"/>
              <w:ind w:left="264" w:hanging="285"/>
              <w:contextualSpacing/>
              <w:jc w:val="both"/>
              <w:rPr>
                <w:rFonts w:ascii="Arial" w:eastAsia="Arial" w:hAnsi="Arial" w:cs="Arial"/>
                <w:szCs w:val="24"/>
              </w:rPr>
            </w:pPr>
            <w:r w:rsidRPr="002B71C0">
              <w:rPr>
                <w:rFonts w:ascii="Arial" w:eastAsia="Arial" w:hAnsi="Arial" w:cs="Arial"/>
                <w:szCs w:val="24"/>
              </w:rPr>
              <w:t>DSWD-FO III activated DRMD skeletal duty from the Regional Office</w:t>
            </w:r>
          </w:p>
          <w:p w14:paraId="1A6652EF" w14:textId="77777777" w:rsidR="002B71C0" w:rsidRPr="002B71C0" w:rsidRDefault="002B71C0" w:rsidP="002B71C0">
            <w:pPr>
              <w:numPr>
                <w:ilvl w:val="0"/>
                <w:numId w:val="39"/>
              </w:numPr>
              <w:spacing w:after="0" w:line="240" w:lineRule="auto"/>
              <w:ind w:left="264" w:hanging="285"/>
              <w:contextualSpacing/>
              <w:jc w:val="both"/>
              <w:rPr>
                <w:rFonts w:ascii="Arial" w:eastAsia="Arial" w:hAnsi="Arial" w:cs="Arial"/>
                <w:szCs w:val="24"/>
              </w:rPr>
            </w:pPr>
            <w:r w:rsidRPr="002B71C0">
              <w:rPr>
                <w:rFonts w:ascii="Arial" w:eastAsia="Arial" w:hAnsi="Arial" w:cs="Arial"/>
                <w:szCs w:val="24"/>
              </w:rPr>
              <w:t>DSWD-FO III is continuously coordinating and monitoring with the DSWD Provincial Extension Office of the seven (7) provinces relative to the status of their respective area.</w:t>
            </w:r>
          </w:p>
          <w:p w14:paraId="62886C32" w14:textId="77777777" w:rsidR="002B71C0" w:rsidRPr="002B71C0" w:rsidRDefault="002B71C0" w:rsidP="002B71C0">
            <w:pPr>
              <w:numPr>
                <w:ilvl w:val="0"/>
                <w:numId w:val="39"/>
              </w:numPr>
              <w:spacing w:after="0" w:line="240" w:lineRule="auto"/>
              <w:ind w:left="264" w:hanging="285"/>
              <w:contextualSpacing/>
              <w:jc w:val="both"/>
              <w:rPr>
                <w:rFonts w:ascii="Arial" w:eastAsia="Arial" w:hAnsi="Arial" w:cs="Arial"/>
                <w:szCs w:val="24"/>
              </w:rPr>
            </w:pPr>
            <w:r w:rsidRPr="002B71C0">
              <w:rPr>
                <w:rFonts w:ascii="Arial" w:eastAsia="Arial" w:hAnsi="Arial" w:cs="Arial"/>
                <w:szCs w:val="24"/>
              </w:rPr>
              <w:t>DSWD-FO III is ongoing repacking of 5,454 family food packs in Regional Warehouse.</w:t>
            </w:r>
          </w:p>
          <w:p w14:paraId="7F4CABEE" w14:textId="26AB9E0C" w:rsidR="002B71C0" w:rsidRPr="002B71C0" w:rsidRDefault="002B71C0" w:rsidP="002B71C0">
            <w:pPr>
              <w:numPr>
                <w:ilvl w:val="0"/>
                <w:numId w:val="39"/>
              </w:numPr>
              <w:spacing w:after="0" w:line="240" w:lineRule="auto"/>
              <w:ind w:left="264" w:hanging="285"/>
              <w:contextualSpacing/>
              <w:jc w:val="both"/>
              <w:rPr>
                <w:rFonts w:ascii="Arial" w:eastAsia="Arial" w:hAnsi="Arial" w:cs="Arial"/>
                <w:szCs w:val="24"/>
              </w:rPr>
            </w:pPr>
            <w:r w:rsidRPr="002B71C0">
              <w:rPr>
                <w:rFonts w:ascii="Arial" w:eastAsia="Arial" w:hAnsi="Arial" w:cs="Arial"/>
                <w:szCs w:val="24"/>
              </w:rPr>
              <w:t>DSWD-FO III is ongoing procurement of 6,000 family food packs.</w:t>
            </w:r>
          </w:p>
        </w:tc>
      </w:tr>
    </w:tbl>
    <w:p w14:paraId="5901E8E0" w14:textId="18484B61" w:rsidR="001A2DB6" w:rsidRDefault="001A2DB6" w:rsidP="007776EC">
      <w:pPr>
        <w:spacing w:after="0" w:line="240" w:lineRule="auto"/>
        <w:contextualSpacing/>
        <w:jc w:val="center"/>
        <w:rPr>
          <w:rFonts w:ascii="Arial" w:eastAsia="Arial" w:hAnsi="Arial" w:cs="Arial"/>
          <w:i/>
          <w:szCs w:val="24"/>
        </w:rPr>
      </w:pPr>
    </w:p>
    <w:p w14:paraId="2C297957" w14:textId="36C147CB" w:rsidR="003502CC" w:rsidRDefault="003502CC" w:rsidP="003502C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 xml:space="preserve">CALABARZON </w:t>
      </w:r>
    </w:p>
    <w:tbl>
      <w:tblPr>
        <w:tblW w:w="5000" w:type="pct"/>
        <w:tblLook w:val="0400" w:firstRow="0" w:lastRow="0" w:firstColumn="0" w:lastColumn="0" w:noHBand="0" w:noVBand="1"/>
      </w:tblPr>
      <w:tblGrid>
        <w:gridCol w:w="3419"/>
        <w:gridCol w:w="11970"/>
      </w:tblGrid>
      <w:tr w:rsidR="003502CC" w:rsidRPr="001E33B7" w14:paraId="621AC6B6"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20C0EB" w14:textId="77777777" w:rsidR="003502CC" w:rsidRPr="001E33B7" w:rsidRDefault="003502C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5C7B1" w14:textId="77777777" w:rsidR="003502CC" w:rsidRPr="001E33B7" w:rsidRDefault="003502C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4B2C6D" w:rsidRPr="001E33B7" w14:paraId="25DB0AAF"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57F57" w14:textId="55584BD8" w:rsidR="004B2C6D" w:rsidRPr="004B2C6D" w:rsidRDefault="004B2C6D"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Cs w:val="24"/>
              </w:rPr>
            </w:pPr>
            <w:r w:rsidRPr="004B2C6D">
              <w:rPr>
                <w:rFonts w:ascii="Arial" w:eastAsia="Arial" w:hAnsi="Arial" w:cs="Arial"/>
                <w:color w:val="0070C0"/>
                <w:szCs w:val="24"/>
              </w:rPr>
              <w:t>2</w:t>
            </w:r>
            <w:r w:rsidRPr="004B2C6D">
              <w:rPr>
                <w:rFonts w:ascii="Arial" w:eastAsia="Arial" w:hAnsi="Arial" w:cs="Arial"/>
                <w:color w:val="0070C0"/>
                <w:szCs w:val="24"/>
              </w:rPr>
              <w:t>2</w:t>
            </w:r>
            <w:r w:rsidRPr="004B2C6D">
              <w:rPr>
                <w:rFonts w:ascii="Arial" w:eastAsia="Arial" w:hAnsi="Arial" w:cs="Arial"/>
                <w:color w:val="0070C0"/>
                <w:szCs w:val="24"/>
              </w:rPr>
              <w:t xml:space="preserve">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35B2A4" w14:textId="142AB9BE" w:rsidR="004B2C6D" w:rsidRPr="004B2C6D" w:rsidRDefault="004B2C6D" w:rsidP="004B2C6D">
            <w:pPr>
              <w:numPr>
                <w:ilvl w:val="0"/>
                <w:numId w:val="39"/>
              </w:numPr>
              <w:spacing w:after="0" w:line="240" w:lineRule="auto"/>
              <w:ind w:left="264" w:hanging="285"/>
              <w:contextualSpacing/>
              <w:jc w:val="both"/>
              <w:rPr>
                <w:rFonts w:ascii="Arial" w:eastAsia="Arial" w:hAnsi="Arial" w:cs="Arial"/>
                <w:color w:val="0070C0"/>
                <w:szCs w:val="24"/>
              </w:rPr>
            </w:pPr>
            <w:r w:rsidRPr="004B2C6D">
              <w:rPr>
                <w:rFonts w:ascii="Arial" w:eastAsia="Arial" w:hAnsi="Arial" w:cs="Arial"/>
                <w:color w:val="0070C0"/>
                <w:szCs w:val="24"/>
              </w:rPr>
              <w:t>The DRMD coordinated with the Regional Disaster Risk Reduction and Management Council (RDRRMC) IV-A for the mobilization of vehicle logistics to transport Family Food Packs in the heavily affected areas of Quezon.</w:t>
            </w:r>
          </w:p>
          <w:p w14:paraId="3D510EC9" w14:textId="77777777" w:rsidR="004B2C6D" w:rsidRPr="004B2C6D" w:rsidRDefault="004B2C6D" w:rsidP="004B2C6D">
            <w:pPr>
              <w:numPr>
                <w:ilvl w:val="0"/>
                <w:numId w:val="39"/>
              </w:numPr>
              <w:spacing w:after="0" w:line="240" w:lineRule="auto"/>
              <w:ind w:left="264" w:hanging="285"/>
              <w:contextualSpacing/>
              <w:jc w:val="both"/>
              <w:rPr>
                <w:rFonts w:ascii="Arial" w:eastAsia="Arial" w:hAnsi="Arial" w:cs="Arial"/>
                <w:color w:val="0070C0"/>
                <w:szCs w:val="24"/>
              </w:rPr>
            </w:pPr>
            <w:r w:rsidRPr="004B2C6D">
              <w:rPr>
                <w:rFonts w:ascii="Arial" w:eastAsia="Arial" w:hAnsi="Arial" w:cs="Arial"/>
                <w:color w:val="0070C0"/>
                <w:szCs w:val="24"/>
              </w:rPr>
              <w:lastRenderedPageBreak/>
              <w:t>DSWD-FO CALABARZON through DRMD is in close coordination with the RDRRMC CALABARZON Emergency Operations Center for latest development. The DRDM is on stand-by, continuously monitoring the situation of the affected LGUs.</w:t>
            </w:r>
          </w:p>
          <w:p w14:paraId="3122F9EF" w14:textId="5CC2EED3" w:rsidR="004B2C6D" w:rsidRPr="004B2C6D" w:rsidRDefault="004B2C6D" w:rsidP="004B2C6D">
            <w:pPr>
              <w:numPr>
                <w:ilvl w:val="0"/>
                <w:numId w:val="39"/>
              </w:numPr>
              <w:spacing w:after="0" w:line="240" w:lineRule="auto"/>
              <w:ind w:left="264" w:hanging="285"/>
              <w:contextualSpacing/>
              <w:jc w:val="both"/>
              <w:rPr>
                <w:rFonts w:ascii="Arial" w:eastAsia="Arial" w:hAnsi="Arial" w:cs="Arial"/>
                <w:color w:val="0070C0"/>
                <w:szCs w:val="24"/>
              </w:rPr>
            </w:pPr>
            <w:r w:rsidRPr="004B2C6D">
              <w:rPr>
                <w:rFonts w:ascii="Arial" w:eastAsia="Arial" w:hAnsi="Arial" w:cs="Arial"/>
                <w:color w:val="0070C0"/>
                <w:szCs w:val="24"/>
              </w:rPr>
              <w:t>The DRMD have mobilized the Regional Quick Response Team (QRT-Rapid Damage Assessment (RDANA)Team to conduct assessment in the</w:t>
            </w:r>
            <w:r w:rsidRPr="004B2C6D">
              <w:rPr>
                <w:rFonts w:ascii="Arial" w:eastAsia="Arial" w:hAnsi="Arial" w:cs="Arial"/>
                <w:color w:val="0070C0"/>
                <w:szCs w:val="24"/>
              </w:rPr>
              <w:t xml:space="preserve"> </w:t>
            </w:r>
            <w:r w:rsidRPr="004B2C6D">
              <w:rPr>
                <w:rFonts w:ascii="Arial" w:eastAsia="Arial" w:hAnsi="Arial" w:cs="Arial"/>
                <w:color w:val="0070C0"/>
                <w:szCs w:val="24"/>
              </w:rPr>
              <w:t xml:space="preserve">Municipalities of Lopez, </w:t>
            </w:r>
            <w:proofErr w:type="spellStart"/>
            <w:r w:rsidRPr="004B2C6D">
              <w:rPr>
                <w:rFonts w:ascii="Arial" w:eastAsia="Arial" w:hAnsi="Arial" w:cs="Arial"/>
                <w:color w:val="0070C0"/>
                <w:szCs w:val="24"/>
              </w:rPr>
              <w:t>Catanauan</w:t>
            </w:r>
            <w:proofErr w:type="spellEnd"/>
            <w:r w:rsidRPr="004B2C6D">
              <w:rPr>
                <w:rFonts w:ascii="Arial" w:eastAsia="Arial" w:hAnsi="Arial" w:cs="Arial"/>
                <w:color w:val="0070C0"/>
                <w:szCs w:val="24"/>
              </w:rPr>
              <w:t xml:space="preserve"> and </w:t>
            </w:r>
            <w:proofErr w:type="spellStart"/>
            <w:r w:rsidRPr="004B2C6D">
              <w:rPr>
                <w:rFonts w:ascii="Arial" w:eastAsia="Arial" w:hAnsi="Arial" w:cs="Arial"/>
                <w:color w:val="0070C0"/>
                <w:szCs w:val="24"/>
              </w:rPr>
              <w:t>Tagkawayan</w:t>
            </w:r>
            <w:proofErr w:type="spellEnd"/>
            <w:r w:rsidRPr="004B2C6D">
              <w:rPr>
                <w:rFonts w:ascii="Arial" w:eastAsia="Arial" w:hAnsi="Arial" w:cs="Arial"/>
                <w:color w:val="0070C0"/>
                <w:szCs w:val="24"/>
              </w:rPr>
              <w:t>, Quezon.</w:t>
            </w:r>
          </w:p>
        </w:tc>
      </w:tr>
      <w:tr w:rsidR="003502CC" w:rsidRPr="001E33B7" w14:paraId="5D78E70F"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462629" w14:textId="77777777" w:rsidR="003502CC" w:rsidRPr="004B2C6D" w:rsidRDefault="003502C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sidRPr="004B2C6D">
              <w:rPr>
                <w:rFonts w:ascii="Arial" w:eastAsia="Arial" w:hAnsi="Arial" w:cs="Arial"/>
                <w:szCs w:val="24"/>
              </w:rPr>
              <w:lastRenderedPageBreak/>
              <w:t>21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27115" w14:textId="0F3A0405" w:rsidR="003502CC" w:rsidRPr="004B2C6D" w:rsidRDefault="003502CC" w:rsidP="003502CC">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DSWD-FO CALABARZON through DRMD advised the LGUs to conduct assessment to share their findings with the response cluster of the Regional Disaster Risk Reduction and Management Council (RDRRMC) CALABARZON.</w:t>
            </w:r>
          </w:p>
          <w:p w14:paraId="6899DAA2" w14:textId="77777777" w:rsidR="003502CC" w:rsidRPr="004B2C6D" w:rsidRDefault="003502CC" w:rsidP="003502CC">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DSWD-FO CALABARZON is in close coordination with the affected LGUs and other relevant government agencies for identification of potential support and augmentation from the Field Office.</w:t>
            </w:r>
          </w:p>
          <w:p w14:paraId="191DD515" w14:textId="77777777" w:rsidR="003502CC" w:rsidRPr="004B2C6D" w:rsidRDefault="003502CC" w:rsidP="003502CC">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Provincial Action Team (PAT) and Provincial Quick Response Teams (PQRT) of Quezon were advised to be on stand-by alert status for possible deployment and conduct assessment in the affected areas.</w:t>
            </w:r>
          </w:p>
          <w:p w14:paraId="5CCE17FC" w14:textId="77777777" w:rsidR="003502CC" w:rsidRPr="004B2C6D" w:rsidRDefault="003502CC" w:rsidP="003502CC">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Regional and Provincial Quick Response Teams (PRQRT) were advised to monitor weather forecast and warnings regarding anticipated risk due to movement of the weather disturbance.</w:t>
            </w:r>
          </w:p>
          <w:p w14:paraId="73033799" w14:textId="4F4B3B32" w:rsidR="003502CC" w:rsidRPr="004B2C6D" w:rsidRDefault="003502CC" w:rsidP="004B2C6D">
            <w:pPr>
              <w:numPr>
                <w:ilvl w:val="0"/>
                <w:numId w:val="39"/>
              </w:numPr>
              <w:spacing w:after="0" w:line="240" w:lineRule="auto"/>
              <w:ind w:left="264" w:hanging="285"/>
              <w:contextualSpacing/>
              <w:jc w:val="both"/>
              <w:rPr>
                <w:rFonts w:ascii="Arial" w:eastAsia="Arial" w:hAnsi="Arial" w:cs="Arial"/>
                <w:szCs w:val="24"/>
              </w:rPr>
            </w:pPr>
            <w:r w:rsidRPr="004B2C6D">
              <w:rPr>
                <w:rFonts w:ascii="Arial" w:eastAsia="Arial" w:hAnsi="Arial" w:cs="Arial"/>
                <w:szCs w:val="24"/>
              </w:rPr>
              <w:t>DSWD-FO CALABARZON Emergency Operations Center maintains close coordination with the PSWDOs for the assistance on assistance to be provided by the LGUs and other stakeholders.</w:t>
            </w:r>
          </w:p>
        </w:tc>
      </w:tr>
    </w:tbl>
    <w:p w14:paraId="28809245" w14:textId="645383A5" w:rsidR="001A2DB6" w:rsidRDefault="001A2DB6" w:rsidP="007776EC">
      <w:pPr>
        <w:spacing w:after="0" w:line="240" w:lineRule="auto"/>
        <w:contextualSpacing/>
        <w:jc w:val="center"/>
        <w:rPr>
          <w:rFonts w:ascii="Arial" w:eastAsia="Arial" w:hAnsi="Arial" w:cs="Arial"/>
          <w:i/>
          <w:szCs w:val="24"/>
        </w:rPr>
      </w:pPr>
    </w:p>
    <w:p w14:paraId="4054AE6B" w14:textId="24F5EA3D" w:rsidR="0012718C" w:rsidRDefault="0012718C" w:rsidP="0012718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 xml:space="preserve">MIMAROPA </w:t>
      </w:r>
    </w:p>
    <w:tbl>
      <w:tblPr>
        <w:tblW w:w="5000" w:type="pct"/>
        <w:tblLook w:val="0400" w:firstRow="0" w:lastRow="0" w:firstColumn="0" w:lastColumn="0" w:noHBand="0" w:noVBand="1"/>
      </w:tblPr>
      <w:tblGrid>
        <w:gridCol w:w="3419"/>
        <w:gridCol w:w="11970"/>
      </w:tblGrid>
      <w:tr w:rsidR="0012718C" w:rsidRPr="001E33B7" w14:paraId="72E6FBBA"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B4042F" w14:textId="77777777" w:rsidR="0012718C" w:rsidRPr="001E33B7" w:rsidRDefault="0012718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1333A" w14:textId="77777777" w:rsidR="0012718C" w:rsidRPr="001E33B7" w:rsidRDefault="0012718C" w:rsidP="008A15F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Cs w:val="24"/>
              </w:rPr>
            </w:pPr>
            <w:r w:rsidRPr="001E33B7">
              <w:rPr>
                <w:rFonts w:ascii="Arial" w:eastAsia="Arial" w:hAnsi="Arial" w:cs="Arial"/>
                <w:b/>
                <w:szCs w:val="24"/>
              </w:rPr>
              <w:t>SITUATIONS / ACTIONS UNDERTAKEN</w:t>
            </w:r>
          </w:p>
        </w:tc>
      </w:tr>
      <w:tr w:rsidR="0012718C" w:rsidRPr="001E33B7" w14:paraId="6786BC50" w14:textId="77777777" w:rsidTr="008A15F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540F99" w14:textId="75AA4DDB" w:rsidR="0012718C" w:rsidRPr="004F0312" w:rsidRDefault="004F0312" w:rsidP="004F031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Cs w:val="24"/>
              </w:rPr>
            </w:pPr>
            <w:r>
              <w:rPr>
                <w:rFonts w:ascii="Arial" w:eastAsia="Arial" w:hAnsi="Arial" w:cs="Arial"/>
                <w:color w:val="0070C0"/>
                <w:szCs w:val="24"/>
              </w:rPr>
              <w:t xml:space="preserve">19 </w:t>
            </w:r>
            <w:r w:rsidR="0012718C" w:rsidRPr="004F0312">
              <w:rPr>
                <w:rFonts w:ascii="Arial" w:eastAsia="Arial" w:hAnsi="Arial" w:cs="Arial"/>
                <w:color w:val="0070C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95C34" w14:textId="77777777" w:rsidR="0012718C" w:rsidRDefault="0012718C" w:rsidP="0012718C">
            <w:pPr>
              <w:numPr>
                <w:ilvl w:val="0"/>
                <w:numId w:val="37"/>
              </w:numPr>
              <w:spacing w:after="0" w:line="240" w:lineRule="auto"/>
              <w:ind w:left="264" w:hanging="285"/>
              <w:contextualSpacing/>
              <w:jc w:val="both"/>
              <w:rPr>
                <w:rFonts w:ascii="Arial" w:eastAsia="Arial" w:hAnsi="Arial" w:cs="Arial"/>
                <w:color w:val="0070C0"/>
                <w:szCs w:val="24"/>
              </w:rPr>
            </w:pPr>
            <w:r>
              <w:rPr>
                <w:rFonts w:ascii="Arial" w:eastAsia="Arial" w:hAnsi="Arial" w:cs="Arial"/>
                <w:color w:val="0070C0"/>
                <w:szCs w:val="24"/>
              </w:rPr>
              <w:t xml:space="preserve">DSWD-FO MIMAROPA </w:t>
            </w:r>
            <w:r w:rsidRPr="0012718C">
              <w:rPr>
                <w:rFonts w:ascii="Arial" w:eastAsia="Arial" w:hAnsi="Arial" w:cs="Arial"/>
                <w:color w:val="0070C0"/>
                <w:szCs w:val="24"/>
              </w:rPr>
              <w:t>Ensured that there is an on-call truck available for delivery of goods and equipment to areas that will be affected.</w:t>
            </w:r>
          </w:p>
          <w:p w14:paraId="654E52F6" w14:textId="77777777" w:rsidR="000A79D3" w:rsidRDefault="0012718C" w:rsidP="000A79D3">
            <w:pPr>
              <w:numPr>
                <w:ilvl w:val="0"/>
                <w:numId w:val="37"/>
              </w:numPr>
              <w:spacing w:after="0" w:line="240" w:lineRule="auto"/>
              <w:ind w:left="264" w:hanging="285"/>
              <w:contextualSpacing/>
              <w:jc w:val="both"/>
              <w:rPr>
                <w:rFonts w:ascii="Arial" w:eastAsia="Arial" w:hAnsi="Arial" w:cs="Arial"/>
                <w:color w:val="0070C0"/>
                <w:szCs w:val="24"/>
              </w:rPr>
            </w:pPr>
            <w:r w:rsidRPr="0012718C">
              <w:rPr>
                <w:rFonts w:ascii="Arial" w:eastAsia="Arial" w:hAnsi="Arial" w:cs="Arial"/>
                <w:color w:val="0070C0"/>
                <w:szCs w:val="24"/>
              </w:rPr>
              <w:t>P/C/M QRTs in Five Provinces are alerted to monitor the daily local weather condition and any disturbances that may occur in their areas.</w:t>
            </w:r>
          </w:p>
          <w:p w14:paraId="133365B0" w14:textId="77777777" w:rsidR="000A79D3" w:rsidRDefault="0012718C" w:rsidP="000A79D3">
            <w:pPr>
              <w:numPr>
                <w:ilvl w:val="0"/>
                <w:numId w:val="37"/>
              </w:numPr>
              <w:spacing w:after="0" w:line="240" w:lineRule="auto"/>
              <w:ind w:left="264" w:hanging="285"/>
              <w:contextualSpacing/>
              <w:jc w:val="both"/>
              <w:rPr>
                <w:rFonts w:ascii="Arial" w:eastAsia="Arial" w:hAnsi="Arial" w:cs="Arial"/>
                <w:color w:val="0070C0"/>
                <w:szCs w:val="24"/>
              </w:rPr>
            </w:pPr>
            <w:r w:rsidRPr="000A79D3">
              <w:rPr>
                <w:rFonts w:ascii="Arial" w:eastAsia="Arial" w:hAnsi="Arial" w:cs="Arial"/>
                <w:color w:val="0070C0"/>
                <w:szCs w:val="24"/>
              </w:rPr>
              <w:t>24/7 On-call status of the R/P/C/M QRTs together with special projects</w:t>
            </w:r>
            <w:r w:rsidR="000A79D3" w:rsidRPr="000A79D3">
              <w:rPr>
                <w:rFonts w:ascii="Arial" w:eastAsia="Arial" w:hAnsi="Arial" w:cs="Arial"/>
                <w:color w:val="0070C0"/>
                <w:szCs w:val="24"/>
              </w:rPr>
              <w:t xml:space="preserve"> </w:t>
            </w:r>
            <w:r w:rsidRPr="000A79D3">
              <w:rPr>
                <w:rFonts w:ascii="Arial" w:eastAsia="Arial" w:hAnsi="Arial" w:cs="Arial"/>
                <w:color w:val="0070C0"/>
                <w:szCs w:val="24"/>
              </w:rPr>
              <w:t>staff for possible activation of Operation Center.</w:t>
            </w:r>
          </w:p>
          <w:p w14:paraId="0FDE8AFD" w14:textId="20C07ACA" w:rsidR="000A79D3" w:rsidRPr="000A79D3" w:rsidRDefault="000A79D3" w:rsidP="000A79D3">
            <w:pPr>
              <w:numPr>
                <w:ilvl w:val="0"/>
                <w:numId w:val="37"/>
              </w:numPr>
              <w:spacing w:after="0" w:line="240" w:lineRule="auto"/>
              <w:ind w:left="264" w:hanging="285"/>
              <w:contextualSpacing/>
              <w:jc w:val="both"/>
              <w:rPr>
                <w:rFonts w:ascii="Arial" w:eastAsia="Arial" w:hAnsi="Arial" w:cs="Arial"/>
                <w:color w:val="0070C0"/>
                <w:szCs w:val="24"/>
              </w:rPr>
            </w:pPr>
            <w:r w:rsidRPr="000A79D3">
              <w:rPr>
                <w:rFonts w:ascii="Arial" w:eastAsia="Arial" w:hAnsi="Arial" w:cs="Arial"/>
                <w:color w:val="0070C0"/>
                <w:szCs w:val="24"/>
              </w:rPr>
              <w:t>Standby logistical equipment and workforce through coordination with SWADT Offices and concerned LGUs on the management of stranded passengers, if any, in ports and terminals.</w:t>
            </w:r>
          </w:p>
        </w:tc>
      </w:tr>
    </w:tbl>
    <w:p w14:paraId="71B0386D" w14:textId="59C06565" w:rsidR="001149A2" w:rsidRPr="00005366" w:rsidRDefault="001149A2" w:rsidP="00574ACE">
      <w:pPr>
        <w:spacing w:after="0" w:line="240" w:lineRule="auto"/>
        <w:contextualSpacing/>
        <w:jc w:val="center"/>
        <w:rPr>
          <w:rFonts w:ascii="Arial" w:eastAsia="Arial" w:hAnsi="Arial" w:cs="Arial"/>
          <w:i/>
          <w:szCs w:val="24"/>
        </w:rPr>
      </w:pPr>
      <w:r w:rsidRPr="00005366">
        <w:rPr>
          <w:rFonts w:ascii="Arial" w:eastAsia="Arial" w:hAnsi="Arial" w:cs="Arial"/>
          <w:i/>
          <w:szCs w:val="24"/>
        </w:rPr>
        <w:t>*****</w:t>
      </w:r>
    </w:p>
    <w:p w14:paraId="0670C53D" w14:textId="5D8302FC" w:rsidR="004818A5" w:rsidRPr="001E33B7" w:rsidRDefault="004818A5" w:rsidP="00D63528">
      <w:pPr>
        <w:spacing w:after="0" w:line="240" w:lineRule="auto"/>
        <w:contextualSpacing/>
        <w:jc w:val="both"/>
        <w:rPr>
          <w:rFonts w:ascii="Arial" w:eastAsia="Arial" w:hAnsi="Arial" w:cs="Arial"/>
          <w:i/>
          <w:szCs w:val="24"/>
        </w:rPr>
      </w:pPr>
      <w:r w:rsidRPr="001E33B7">
        <w:rPr>
          <w:rFonts w:ascii="Arial" w:eastAsia="Arial" w:hAnsi="Arial" w:cs="Arial"/>
          <w:i/>
          <w:szCs w:val="24"/>
          <w:highlight w:val="white"/>
        </w:rPr>
        <w:t xml:space="preserve">The Disaster Response Operations Monitoring and Information Center (DROMIC) of the DSWD-DRMB is closely coordinating with DSWD-FO </w:t>
      </w:r>
      <w:r w:rsidR="005F43B5">
        <w:rPr>
          <w:rFonts w:ascii="Arial" w:eastAsia="Arial" w:hAnsi="Arial" w:cs="Arial"/>
          <w:i/>
          <w:szCs w:val="24"/>
        </w:rPr>
        <w:t>V</w:t>
      </w:r>
      <w:r w:rsidR="008A445C">
        <w:rPr>
          <w:rFonts w:ascii="Arial" w:eastAsia="Arial" w:hAnsi="Arial" w:cs="Arial"/>
          <w:i/>
          <w:szCs w:val="24"/>
        </w:rPr>
        <w:t xml:space="preserve"> and</w:t>
      </w:r>
      <w:r w:rsidR="00A068F2">
        <w:rPr>
          <w:rFonts w:ascii="Arial" w:eastAsia="Arial" w:hAnsi="Arial" w:cs="Arial"/>
          <w:i/>
          <w:szCs w:val="24"/>
        </w:rPr>
        <w:t xml:space="preserve"> FO</w:t>
      </w:r>
      <w:r w:rsidR="008A445C">
        <w:rPr>
          <w:rFonts w:ascii="Arial" w:eastAsia="Arial" w:hAnsi="Arial" w:cs="Arial"/>
          <w:i/>
          <w:szCs w:val="24"/>
        </w:rPr>
        <w:t xml:space="preserve"> </w:t>
      </w:r>
      <w:r w:rsidR="0018575D">
        <w:rPr>
          <w:rFonts w:ascii="Arial" w:eastAsia="Arial" w:hAnsi="Arial" w:cs="Arial"/>
          <w:i/>
          <w:szCs w:val="24"/>
        </w:rPr>
        <w:t>CALABARZON</w:t>
      </w:r>
      <w:r w:rsidRPr="001E33B7">
        <w:rPr>
          <w:rFonts w:ascii="Arial" w:eastAsia="Arial" w:hAnsi="Arial" w:cs="Arial"/>
          <w:i/>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5440ABC9" w14:textId="6C1F1D6F"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p>
    <w:p w14:paraId="423B8192" w14:textId="77777777" w:rsidR="00191B40" w:rsidRDefault="00191B40" w:rsidP="00D63528">
      <w:pPr>
        <w:spacing w:after="0" w:line="240" w:lineRule="auto"/>
        <w:contextualSpacing/>
        <w:jc w:val="both"/>
        <w:rPr>
          <w:rFonts w:ascii="Arial" w:eastAsia="Arial" w:hAnsi="Arial" w:cs="Arial"/>
          <w:sz w:val="24"/>
          <w:szCs w:val="24"/>
          <w:highlight w:val="white"/>
        </w:rPr>
      </w:pPr>
    </w:p>
    <w:p w14:paraId="483A9344" w14:textId="3AB1C62F" w:rsidR="00191B40" w:rsidRPr="00191B40" w:rsidRDefault="00FF639F"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MARIEL B. FERRARIZ</w:t>
      </w:r>
    </w:p>
    <w:p w14:paraId="029F090A" w14:textId="0393FCAC" w:rsidR="00191B40" w:rsidRDefault="00191B40" w:rsidP="00D63528">
      <w:pPr>
        <w:spacing w:after="0" w:line="240" w:lineRule="auto"/>
        <w:contextualSpacing/>
        <w:jc w:val="both"/>
        <w:rPr>
          <w:rFonts w:ascii="Arial" w:eastAsia="Arial" w:hAnsi="Arial" w:cs="Arial"/>
          <w:sz w:val="24"/>
          <w:szCs w:val="24"/>
          <w:highlight w:val="white"/>
        </w:rPr>
      </w:pPr>
    </w:p>
    <w:p w14:paraId="5F50F1E1" w14:textId="3C90772E" w:rsidR="00191B40" w:rsidRDefault="00191B40" w:rsidP="00D63528">
      <w:pPr>
        <w:spacing w:after="0" w:line="240" w:lineRule="auto"/>
        <w:contextualSpacing/>
        <w:jc w:val="both"/>
        <w:rPr>
          <w:rFonts w:ascii="Arial" w:eastAsia="Arial" w:hAnsi="Arial" w:cs="Arial"/>
          <w:sz w:val="24"/>
          <w:szCs w:val="24"/>
          <w:highlight w:val="white"/>
        </w:rPr>
      </w:pPr>
    </w:p>
    <w:p w14:paraId="0D38FCC6" w14:textId="5543A7C1" w:rsidR="00191B40" w:rsidRPr="00191B40" w:rsidRDefault="000A32A5"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LESLIE R. JAWILI</w:t>
      </w:r>
    </w:p>
    <w:p w14:paraId="461CFAD9" w14:textId="106A5FD2" w:rsidR="003E47D2" w:rsidRPr="00F707A6" w:rsidRDefault="00191B40" w:rsidP="00FF639F">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sectPr w:rsidR="003E47D2" w:rsidRPr="00F707A6" w:rsidSect="000B23B3">
      <w:headerReference w:type="even" r:id="rId9"/>
      <w:headerReference w:type="default" r:id="rId10"/>
      <w:footerReference w:type="even" r:id="rId11"/>
      <w:footerReference w:type="default" r:id="rId12"/>
      <w:headerReference w:type="first" r:id="rId13"/>
      <w:footerReference w:type="first" r:id="rId14"/>
      <w:pgSz w:w="16839" w:h="11907" w:orient="landscape"/>
      <w:pgMar w:top="1080" w:right="720" w:bottom="1080" w:left="720" w:header="360" w:footer="20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AAF4" w14:textId="77777777" w:rsidR="00DA7DBC" w:rsidRDefault="00DA7DBC">
      <w:pPr>
        <w:spacing w:after="0" w:line="240" w:lineRule="auto"/>
      </w:pPr>
      <w:r>
        <w:separator/>
      </w:r>
    </w:p>
  </w:endnote>
  <w:endnote w:type="continuationSeparator" w:id="0">
    <w:p w14:paraId="3A62DB0C" w14:textId="77777777" w:rsidR="00DA7DBC" w:rsidRDefault="00DA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8A15F5" w:rsidRDefault="008A15F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8A15F5" w:rsidRDefault="008A15F5" w:rsidP="00E511E9">
    <w:pPr>
      <w:pBdr>
        <w:bottom w:val="single" w:sz="6" w:space="0" w:color="000000"/>
      </w:pBdr>
      <w:tabs>
        <w:tab w:val="left" w:pos="2371"/>
        <w:tab w:val="center" w:pos="5233"/>
      </w:tabs>
      <w:spacing w:after="0" w:line="240" w:lineRule="auto"/>
      <w:jc w:val="right"/>
      <w:rPr>
        <w:sz w:val="16"/>
        <w:szCs w:val="16"/>
      </w:rPr>
    </w:pPr>
  </w:p>
  <w:p w14:paraId="0645D380" w14:textId="23D1D80F" w:rsidR="008A15F5" w:rsidRDefault="008A15F5" w:rsidP="001C0464">
    <w:pPr>
      <w:pBdr>
        <w:top w:val="nil"/>
        <w:left w:val="nil"/>
        <w:bottom w:val="nil"/>
        <w:right w:val="nil"/>
        <w:between w:val="nil"/>
      </w:pBdr>
      <w:spacing w:after="0" w:line="240" w:lineRule="auto"/>
      <w:jc w:val="right"/>
      <w:rPr>
        <w:rFonts w:ascii="Arial" w:eastAsia="Arial" w:hAnsi="Arial" w:cs="Arial"/>
        <w:sz w:val="14"/>
        <w:szCs w:val="14"/>
      </w:rPr>
    </w:pPr>
    <w:bookmarkStart w:id="1" w:name="_1t3h5sf" w:colFirst="0" w:colLast="0"/>
    <w:bookmarkEnd w:id="1"/>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9</w:t>
    </w:r>
    <w:r>
      <w:rPr>
        <w:b/>
        <w:sz w:val="16"/>
        <w:szCs w:val="16"/>
      </w:rPr>
      <w:fldChar w:fldCharType="end"/>
    </w:r>
    <w:r>
      <w:rPr>
        <w:sz w:val="16"/>
        <w:szCs w:val="16"/>
      </w:rPr>
      <w:t xml:space="preserve">| </w:t>
    </w:r>
    <w:r w:rsidR="001C0464" w:rsidRPr="001C0464">
      <w:rPr>
        <w:rFonts w:ascii="Arial" w:eastAsia="Arial" w:hAnsi="Arial" w:cs="Arial"/>
        <w:sz w:val="14"/>
        <w:szCs w:val="14"/>
      </w:rPr>
      <w:t>DSWD DROMIC Report #2 on the Tropical Storm “PEPITO”</w:t>
    </w:r>
    <w:r w:rsidR="001C0464">
      <w:rPr>
        <w:rFonts w:ascii="Arial" w:eastAsia="Arial" w:hAnsi="Arial" w:cs="Arial"/>
        <w:sz w:val="14"/>
        <w:szCs w:val="14"/>
      </w:rPr>
      <w:t xml:space="preserve"> </w:t>
    </w:r>
    <w:r w:rsidR="001C0464" w:rsidRPr="001C0464">
      <w:rPr>
        <w:rFonts w:ascii="Arial" w:eastAsia="Arial" w:hAnsi="Arial" w:cs="Arial"/>
        <w:sz w:val="14"/>
        <w:szCs w:val="14"/>
      </w:rPr>
      <w:t>as of 22 October 2020,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8A15F5" w:rsidRDefault="008A15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DC0EC" w14:textId="77777777" w:rsidR="00DA7DBC" w:rsidRDefault="00DA7DBC">
      <w:pPr>
        <w:spacing w:after="0" w:line="240" w:lineRule="auto"/>
      </w:pPr>
      <w:r>
        <w:separator/>
      </w:r>
    </w:p>
  </w:footnote>
  <w:footnote w:type="continuationSeparator" w:id="0">
    <w:p w14:paraId="1F565C48" w14:textId="77777777" w:rsidR="00DA7DBC" w:rsidRDefault="00DA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8A15F5" w:rsidRDefault="008A15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8A15F5" w:rsidRDefault="008A15F5"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0761A87">
          <wp:simplePos x="0" y="0"/>
          <wp:positionH relativeFrom="margin">
            <wp:align>right</wp:align>
          </wp:positionH>
          <wp:positionV relativeFrom="paragraph">
            <wp:posOffset>36941</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A15F5" w:rsidRDefault="008A15F5"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A15F5" w:rsidRDefault="008A15F5" w:rsidP="00AC4062">
    <w:pPr>
      <w:pBdr>
        <w:bottom w:val="single" w:sz="6" w:space="1" w:color="000000"/>
      </w:pBdr>
      <w:tabs>
        <w:tab w:val="center" w:pos="4680"/>
        <w:tab w:val="right" w:pos="9360"/>
      </w:tabs>
      <w:spacing w:after="0" w:line="240" w:lineRule="auto"/>
      <w:jc w:val="center"/>
    </w:pPr>
  </w:p>
  <w:p w14:paraId="1D100BB5" w14:textId="77777777" w:rsidR="008A15F5" w:rsidRPr="00AC4062" w:rsidRDefault="008A15F5"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8A15F5" w:rsidRDefault="008A15F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37F"/>
    <w:multiLevelType w:val="multilevel"/>
    <w:tmpl w:val="6F00E00E"/>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EF67B70"/>
    <w:multiLevelType w:val="multilevel"/>
    <w:tmpl w:val="928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EB71C1"/>
    <w:multiLevelType w:val="multilevel"/>
    <w:tmpl w:val="E83C0674"/>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53666"/>
    <w:multiLevelType w:val="multilevel"/>
    <w:tmpl w:val="778A5202"/>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11BA"/>
    <w:multiLevelType w:val="multilevel"/>
    <w:tmpl w:val="6EC6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668C5"/>
    <w:multiLevelType w:val="hybridMultilevel"/>
    <w:tmpl w:val="2C18E7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EEC53CD"/>
    <w:multiLevelType w:val="multilevel"/>
    <w:tmpl w:val="492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A76DA"/>
    <w:multiLevelType w:val="multilevel"/>
    <w:tmpl w:val="9EBADC4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8"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9"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1"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4"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6"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7"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8" w15:restartNumberingAfterBreak="0">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1" w15:restartNumberingAfterBreak="0">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15:restartNumberingAfterBreak="0">
    <w:nsid w:val="742F0302"/>
    <w:multiLevelType w:val="hybridMultilevel"/>
    <w:tmpl w:val="D59441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F7C1766"/>
    <w:multiLevelType w:val="hybridMultilevel"/>
    <w:tmpl w:val="A90A83F4"/>
    <w:lvl w:ilvl="0" w:tplc="2C423CFE">
      <w:start w:val="1"/>
      <w:numFmt w:val="decimal"/>
      <w:lvlText w:val="%1."/>
      <w:lvlJc w:val="left"/>
      <w:pPr>
        <w:ind w:left="360" w:hanging="360"/>
      </w:pPr>
      <w:rPr>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FED783B"/>
    <w:multiLevelType w:val="multilevel"/>
    <w:tmpl w:val="777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8"/>
  </w:num>
  <w:num w:numId="3">
    <w:abstractNumId w:val="16"/>
  </w:num>
  <w:num w:numId="4">
    <w:abstractNumId w:val="23"/>
  </w:num>
  <w:num w:numId="5">
    <w:abstractNumId w:val="24"/>
  </w:num>
  <w:num w:numId="6">
    <w:abstractNumId w:val="33"/>
  </w:num>
  <w:num w:numId="7">
    <w:abstractNumId w:val="22"/>
  </w:num>
  <w:num w:numId="8">
    <w:abstractNumId w:val="36"/>
  </w:num>
  <w:num w:numId="9">
    <w:abstractNumId w:val="21"/>
  </w:num>
  <w:num w:numId="10">
    <w:abstractNumId w:val="30"/>
  </w:num>
  <w:num w:numId="11">
    <w:abstractNumId w:val="17"/>
  </w:num>
  <w:num w:numId="12">
    <w:abstractNumId w:val="34"/>
  </w:num>
  <w:num w:numId="13">
    <w:abstractNumId w:val="29"/>
  </w:num>
  <w:num w:numId="14">
    <w:abstractNumId w:val="26"/>
  </w:num>
  <w:num w:numId="15">
    <w:abstractNumId w:val="39"/>
  </w:num>
  <w:num w:numId="16">
    <w:abstractNumId w:val="19"/>
  </w:num>
  <w:num w:numId="17">
    <w:abstractNumId w:val="40"/>
  </w:num>
  <w:num w:numId="18">
    <w:abstractNumId w:val="4"/>
    <w:lvlOverride w:ilvl="0">
      <w:lvl w:ilvl="0">
        <w:numFmt w:val="lowerLetter"/>
        <w:lvlText w:val="%1."/>
        <w:lvlJc w:val="left"/>
      </w:lvl>
    </w:lvlOverride>
  </w:num>
  <w:num w:numId="19">
    <w:abstractNumId w:val="35"/>
  </w:num>
  <w:num w:numId="20">
    <w:abstractNumId w:val="3"/>
    <w:lvlOverride w:ilvl="0">
      <w:lvl w:ilvl="0">
        <w:numFmt w:val="upperRoman"/>
        <w:lvlText w:val="%1."/>
        <w:lvlJc w:val="right"/>
      </w:lvl>
    </w:lvlOverride>
  </w:num>
  <w:num w:numId="21">
    <w:abstractNumId w:val="6"/>
  </w:num>
  <w:num w:numId="22">
    <w:abstractNumId w:val="31"/>
  </w:num>
  <w:num w:numId="23">
    <w:abstractNumId w:val="2"/>
  </w:num>
  <w:num w:numId="24">
    <w:abstractNumId w:val="32"/>
  </w:num>
  <w:num w:numId="25">
    <w:abstractNumId w:val="9"/>
  </w:num>
  <w:num w:numId="26">
    <w:abstractNumId w:val="25"/>
  </w:num>
  <w:num w:numId="27">
    <w:abstractNumId w:val="28"/>
  </w:num>
  <w:num w:numId="28">
    <w:abstractNumId w:val="7"/>
  </w:num>
  <w:num w:numId="29">
    <w:abstractNumId w:val="5"/>
  </w:num>
  <w:num w:numId="30">
    <w:abstractNumId w:val="27"/>
  </w:num>
  <w:num w:numId="31">
    <w:abstractNumId w:val="1"/>
  </w:num>
  <w:num w:numId="32">
    <w:abstractNumId w:val="18"/>
  </w:num>
  <w:num w:numId="33">
    <w:abstractNumId w:val="41"/>
  </w:num>
  <w:num w:numId="34">
    <w:abstractNumId w:val="13"/>
  </w:num>
  <w:num w:numId="35">
    <w:abstractNumId w:val="8"/>
  </w:num>
  <w:num w:numId="36">
    <w:abstractNumId w:val="42"/>
  </w:num>
  <w:num w:numId="37">
    <w:abstractNumId w:val="15"/>
  </w:num>
  <w:num w:numId="38">
    <w:abstractNumId w:val="0"/>
  </w:num>
  <w:num w:numId="39">
    <w:abstractNumId w:val="10"/>
  </w:num>
  <w:num w:numId="40">
    <w:abstractNumId w:val="37"/>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5366"/>
    <w:rsid w:val="0000662B"/>
    <w:rsid w:val="00006D6A"/>
    <w:rsid w:val="000101D0"/>
    <w:rsid w:val="00013B68"/>
    <w:rsid w:val="0001600F"/>
    <w:rsid w:val="0002575D"/>
    <w:rsid w:val="0002670A"/>
    <w:rsid w:val="00042FEB"/>
    <w:rsid w:val="00045AE6"/>
    <w:rsid w:val="000463B0"/>
    <w:rsid w:val="00046FA7"/>
    <w:rsid w:val="00050CA7"/>
    <w:rsid w:val="00057C6C"/>
    <w:rsid w:val="000668AE"/>
    <w:rsid w:val="00072210"/>
    <w:rsid w:val="00072A78"/>
    <w:rsid w:val="000738E9"/>
    <w:rsid w:val="000756E2"/>
    <w:rsid w:val="00083789"/>
    <w:rsid w:val="00085C02"/>
    <w:rsid w:val="00085C5D"/>
    <w:rsid w:val="00092955"/>
    <w:rsid w:val="00096310"/>
    <w:rsid w:val="000A1B57"/>
    <w:rsid w:val="000A32A5"/>
    <w:rsid w:val="000A79D3"/>
    <w:rsid w:val="000B23B3"/>
    <w:rsid w:val="000B3563"/>
    <w:rsid w:val="000C181F"/>
    <w:rsid w:val="000C2F10"/>
    <w:rsid w:val="000D062E"/>
    <w:rsid w:val="000D2160"/>
    <w:rsid w:val="000D7B1F"/>
    <w:rsid w:val="000E38E9"/>
    <w:rsid w:val="000E7D89"/>
    <w:rsid w:val="000F0622"/>
    <w:rsid w:val="000F4719"/>
    <w:rsid w:val="000F746E"/>
    <w:rsid w:val="00103236"/>
    <w:rsid w:val="001035E6"/>
    <w:rsid w:val="001036F2"/>
    <w:rsid w:val="00103995"/>
    <w:rsid w:val="001149A2"/>
    <w:rsid w:val="00115E4B"/>
    <w:rsid w:val="00125AB7"/>
    <w:rsid w:val="0012718C"/>
    <w:rsid w:val="00132701"/>
    <w:rsid w:val="00132BC2"/>
    <w:rsid w:val="00135103"/>
    <w:rsid w:val="0015498C"/>
    <w:rsid w:val="00155842"/>
    <w:rsid w:val="001618D4"/>
    <w:rsid w:val="00171F54"/>
    <w:rsid w:val="001847A6"/>
    <w:rsid w:val="0018575D"/>
    <w:rsid w:val="00186433"/>
    <w:rsid w:val="00186A92"/>
    <w:rsid w:val="0018777D"/>
    <w:rsid w:val="00190343"/>
    <w:rsid w:val="00191B40"/>
    <w:rsid w:val="001A2DB6"/>
    <w:rsid w:val="001B2088"/>
    <w:rsid w:val="001B4682"/>
    <w:rsid w:val="001B6619"/>
    <w:rsid w:val="001B76F6"/>
    <w:rsid w:val="001C0464"/>
    <w:rsid w:val="001E5944"/>
    <w:rsid w:val="001E6EAF"/>
    <w:rsid w:val="001F0486"/>
    <w:rsid w:val="0020205D"/>
    <w:rsid w:val="00204FE4"/>
    <w:rsid w:val="002160E8"/>
    <w:rsid w:val="00216757"/>
    <w:rsid w:val="00222413"/>
    <w:rsid w:val="00222E7B"/>
    <w:rsid w:val="002316D0"/>
    <w:rsid w:val="002328B4"/>
    <w:rsid w:val="00250D5A"/>
    <w:rsid w:val="00253C40"/>
    <w:rsid w:val="002646B6"/>
    <w:rsid w:val="00276297"/>
    <w:rsid w:val="00282674"/>
    <w:rsid w:val="00284C9A"/>
    <w:rsid w:val="002851FF"/>
    <w:rsid w:val="00293CD5"/>
    <w:rsid w:val="002A05A1"/>
    <w:rsid w:val="002B0EC1"/>
    <w:rsid w:val="002B44BD"/>
    <w:rsid w:val="002B71C0"/>
    <w:rsid w:val="002B79B5"/>
    <w:rsid w:val="002C4B17"/>
    <w:rsid w:val="002C7968"/>
    <w:rsid w:val="002D320D"/>
    <w:rsid w:val="002D3EC7"/>
    <w:rsid w:val="002D6344"/>
    <w:rsid w:val="002D7DFE"/>
    <w:rsid w:val="002F482E"/>
    <w:rsid w:val="002F4C95"/>
    <w:rsid w:val="002F5643"/>
    <w:rsid w:val="002F57CF"/>
    <w:rsid w:val="003015C1"/>
    <w:rsid w:val="00301B78"/>
    <w:rsid w:val="00301E1C"/>
    <w:rsid w:val="00302866"/>
    <w:rsid w:val="00312BF1"/>
    <w:rsid w:val="00313E22"/>
    <w:rsid w:val="003169F2"/>
    <w:rsid w:val="0031795A"/>
    <w:rsid w:val="00323ECA"/>
    <w:rsid w:val="003267B5"/>
    <w:rsid w:val="003502CC"/>
    <w:rsid w:val="0035250A"/>
    <w:rsid w:val="0035686E"/>
    <w:rsid w:val="00371C7A"/>
    <w:rsid w:val="00373F11"/>
    <w:rsid w:val="00384A16"/>
    <w:rsid w:val="0039157E"/>
    <w:rsid w:val="00393D07"/>
    <w:rsid w:val="003A21C5"/>
    <w:rsid w:val="003C3015"/>
    <w:rsid w:val="003D1A05"/>
    <w:rsid w:val="003E47D2"/>
    <w:rsid w:val="003F0F20"/>
    <w:rsid w:val="003F7C3B"/>
    <w:rsid w:val="00406176"/>
    <w:rsid w:val="00412747"/>
    <w:rsid w:val="00415BD0"/>
    <w:rsid w:val="00416CD0"/>
    <w:rsid w:val="00420C68"/>
    <w:rsid w:val="00422596"/>
    <w:rsid w:val="00422948"/>
    <w:rsid w:val="00432F91"/>
    <w:rsid w:val="004347A5"/>
    <w:rsid w:val="0044080C"/>
    <w:rsid w:val="00447724"/>
    <w:rsid w:val="0045410C"/>
    <w:rsid w:val="004664E2"/>
    <w:rsid w:val="00466953"/>
    <w:rsid w:val="00474826"/>
    <w:rsid w:val="00475847"/>
    <w:rsid w:val="004818A5"/>
    <w:rsid w:val="00487906"/>
    <w:rsid w:val="00490FAC"/>
    <w:rsid w:val="004A129A"/>
    <w:rsid w:val="004A4E86"/>
    <w:rsid w:val="004B2C6D"/>
    <w:rsid w:val="004B55B3"/>
    <w:rsid w:val="004B6643"/>
    <w:rsid w:val="004B68ED"/>
    <w:rsid w:val="004C3428"/>
    <w:rsid w:val="004C4558"/>
    <w:rsid w:val="004D1CE1"/>
    <w:rsid w:val="004D6D5C"/>
    <w:rsid w:val="004E029C"/>
    <w:rsid w:val="004E58E2"/>
    <w:rsid w:val="004E5E91"/>
    <w:rsid w:val="004F0312"/>
    <w:rsid w:val="004F224A"/>
    <w:rsid w:val="004F3CA8"/>
    <w:rsid w:val="00503072"/>
    <w:rsid w:val="00507A1F"/>
    <w:rsid w:val="00545184"/>
    <w:rsid w:val="005500EC"/>
    <w:rsid w:val="00554BA5"/>
    <w:rsid w:val="00561D19"/>
    <w:rsid w:val="00570583"/>
    <w:rsid w:val="00574ACE"/>
    <w:rsid w:val="005752B6"/>
    <w:rsid w:val="0058313A"/>
    <w:rsid w:val="005838F4"/>
    <w:rsid w:val="00590A75"/>
    <w:rsid w:val="00590B6B"/>
    <w:rsid w:val="00591EB6"/>
    <w:rsid w:val="005A0782"/>
    <w:rsid w:val="005B7463"/>
    <w:rsid w:val="005B7B3E"/>
    <w:rsid w:val="005C603B"/>
    <w:rsid w:val="005F43B5"/>
    <w:rsid w:val="006043DE"/>
    <w:rsid w:val="00605D37"/>
    <w:rsid w:val="00613411"/>
    <w:rsid w:val="0061793C"/>
    <w:rsid w:val="00620AA1"/>
    <w:rsid w:val="0062401D"/>
    <w:rsid w:val="00626D16"/>
    <w:rsid w:val="006332E2"/>
    <w:rsid w:val="00651F59"/>
    <w:rsid w:val="00662BAE"/>
    <w:rsid w:val="00666C2A"/>
    <w:rsid w:val="00667C97"/>
    <w:rsid w:val="00672917"/>
    <w:rsid w:val="0069788A"/>
    <w:rsid w:val="006A6903"/>
    <w:rsid w:val="006B7F71"/>
    <w:rsid w:val="006C7E5F"/>
    <w:rsid w:val="006D3A63"/>
    <w:rsid w:val="006D3AD7"/>
    <w:rsid w:val="006E5529"/>
    <w:rsid w:val="006F0526"/>
    <w:rsid w:val="006F0656"/>
    <w:rsid w:val="006F2B45"/>
    <w:rsid w:val="006F7673"/>
    <w:rsid w:val="00702671"/>
    <w:rsid w:val="00703F69"/>
    <w:rsid w:val="00714674"/>
    <w:rsid w:val="00721CF9"/>
    <w:rsid w:val="007221BB"/>
    <w:rsid w:val="007313BB"/>
    <w:rsid w:val="0073140C"/>
    <w:rsid w:val="0073758B"/>
    <w:rsid w:val="007530BB"/>
    <w:rsid w:val="007534D1"/>
    <w:rsid w:val="007550BB"/>
    <w:rsid w:val="0076076A"/>
    <w:rsid w:val="0076300E"/>
    <w:rsid w:val="00766452"/>
    <w:rsid w:val="00776A1F"/>
    <w:rsid w:val="007776EC"/>
    <w:rsid w:val="00794161"/>
    <w:rsid w:val="007975DE"/>
    <w:rsid w:val="007B50B5"/>
    <w:rsid w:val="007B6FD8"/>
    <w:rsid w:val="007D6598"/>
    <w:rsid w:val="007D6982"/>
    <w:rsid w:val="007E07D5"/>
    <w:rsid w:val="007E75A9"/>
    <w:rsid w:val="00806045"/>
    <w:rsid w:val="0081334A"/>
    <w:rsid w:val="00822FBE"/>
    <w:rsid w:val="0082655B"/>
    <w:rsid w:val="00830A87"/>
    <w:rsid w:val="00847E56"/>
    <w:rsid w:val="008524BB"/>
    <w:rsid w:val="008654A6"/>
    <w:rsid w:val="00871F0E"/>
    <w:rsid w:val="00881123"/>
    <w:rsid w:val="00882766"/>
    <w:rsid w:val="00883BF9"/>
    <w:rsid w:val="0089614A"/>
    <w:rsid w:val="008A0185"/>
    <w:rsid w:val="008A15F5"/>
    <w:rsid w:val="008A445C"/>
    <w:rsid w:val="008B1217"/>
    <w:rsid w:val="008C6987"/>
    <w:rsid w:val="008C69B2"/>
    <w:rsid w:val="008C6D94"/>
    <w:rsid w:val="008E4068"/>
    <w:rsid w:val="008E4435"/>
    <w:rsid w:val="008E6D8F"/>
    <w:rsid w:val="008F1FFB"/>
    <w:rsid w:val="00901E90"/>
    <w:rsid w:val="00902944"/>
    <w:rsid w:val="009042CD"/>
    <w:rsid w:val="0090615F"/>
    <w:rsid w:val="009112F7"/>
    <w:rsid w:val="0091510D"/>
    <w:rsid w:val="00927484"/>
    <w:rsid w:val="009279A3"/>
    <w:rsid w:val="00931158"/>
    <w:rsid w:val="00943EC5"/>
    <w:rsid w:val="0094428C"/>
    <w:rsid w:val="00945742"/>
    <w:rsid w:val="009673D4"/>
    <w:rsid w:val="00970CF8"/>
    <w:rsid w:val="00974E76"/>
    <w:rsid w:val="00975BF1"/>
    <w:rsid w:val="009804E3"/>
    <w:rsid w:val="009808ED"/>
    <w:rsid w:val="00982647"/>
    <w:rsid w:val="00984944"/>
    <w:rsid w:val="00985089"/>
    <w:rsid w:val="00995ABB"/>
    <w:rsid w:val="00997925"/>
    <w:rsid w:val="009A7847"/>
    <w:rsid w:val="009B13DB"/>
    <w:rsid w:val="009B29FC"/>
    <w:rsid w:val="009B5C96"/>
    <w:rsid w:val="009C3611"/>
    <w:rsid w:val="009D33A6"/>
    <w:rsid w:val="009D6FC9"/>
    <w:rsid w:val="009D7FD6"/>
    <w:rsid w:val="009E122F"/>
    <w:rsid w:val="009E14A6"/>
    <w:rsid w:val="009E6AB7"/>
    <w:rsid w:val="009F1937"/>
    <w:rsid w:val="009F6591"/>
    <w:rsid w:val="00A055F1"/>
    <w:rsid w:val="00A068F2"/>
    <w:rsid w:val="00A16701"/>
    <w:rsid w:val="00A1706A"/>
    <w:rsid w:val="00A2198F"/>
    <w:rsid w:val="00A46680"/>
    <w:rsid w:val="00A61C95"/>
    <w:rsid w:val="00A63054"/>
    <w:rsid w:val="00A772F8"/>
    <w:rsid w:val="00A820CC"/>
    <w:rsid w:val="00A8218F"/>
    <w:rsid w:val="00A82AD1"/>
    <w:rsid w:val="00A87502"/>
    <w:rsid w:val="00A90A4C"/>
    <w:rsid w:val="00A9177A"/>
    <w:rsid w:val="00A919D1"/>
    <w:rsid w:val="00A9551D"/>
    <w:rsid w:val="00A9588D"/>
    <w:rsid w:val="00A96E8B"/>
    <w:rsid w:val="00AA0D7C"/>
    <w:rsid w:val="00AA0E51"/>
    <w:rsid w:val="00AA5B99"/>
    <w:rsid w:val="00AB6C4B"/>
    <w:rsid w:val="00AB701D"/>
    <w:rsid w:val="00AB7E86"/>
    <w:rsid w:val="00AC0AAF"/>
    <w:rsid w:val="00AC1544"/>
    <w:rsid w:val="00AC4062"/>
    <w:rsid w:val="00AC5192"/>
    <w:rsid w:val="00AD4FF6"/>
    <w:rsid w:val="00AE3539"/>
    <w:rsid w:val="00AF4A42"/>
    <w:rsid w:val="00AF7C70"/>
    <w:rsid w:val="00B002F0"/>
    <w:rsid w:val="00B165CD"/>
    <w:rsid w:val="00B17722"/>
    <w:rsid w:val="00B225BA"/>
    <w:rsid w:val="00B22722"/>
    <w:rsid w:val="00B31859"/>
    <w:rsid w:val="00B40F59"/>
    <w:rsid w:val="00B42CA2"/>
    <w:rsid w:val="00B45E38"/>
    <w:rsid w:val="00B56338"/>
    <w:rsid w:val="00B62851"/>
    <w:rsid w:val="00B748F7"/>
    <w:rsid w:val="00B75DA9"/>
    <w:rsid w:val="00B82D6D"/>
    <w:rsid w:val="00B84AAD"/>
    <w:rsid w:val="00B865A2"/>
    <w:rsid w:val="00B86763"/>
    <w:rsid w:val="00B93C24"/>
    <w:rsid w:val="00BB2F4A"/>
    <w:rsid w:val="00BC2AFC"/>
    <w:rsid w:val="00BC57D7"/>
    <w:rsid w:val="00BC7E2F"/>
    <w:rsid w:val="00BD3D15"/>
    <w:rsid w:val="00C009E9"/>
    <w:rsid w:val="00C018FB"/>
    <w:rsid w:val="00C039EE"/>
    <w:rsid w:val="00C0568D"/>
    <w:rsid w:val="00C11712"/>
    <w:rsid w:val="00C1261C"/>
    <w:rsid w:val="00C16E9F"/>
    <w:rsid w:val="00C21609"/>
    <w:rsid w:val="00C2287F"/>
    <w:rsid w:val="00C27F09"/>
    <w:rsid w:val="00C32ABA"/>
    <w:rsid w:val="00C407D1"/>
    <w:rsid w:val="00C51F84"/>
    <w:rsid w:val="00C6118B"/>
    <w:rsid w:val="00C61BA3"/>
    <w:rsid w:val="00C64C7C"/>
    <w:rsid w:val="00C71876"/>
    <w:rsid w:val="00C71B5A"/>
    <w:rsid w:val="00C72F8D"/>
    <w:rsid w:val="00C7746C"/>
    <w:rsid w:val="00C9090C"/>
    <w:rsid w:val="00C94159"/>
    <w:rsid w:val="00CA74C5"/>
    <w:rsid w:val="00CB4B47"/>
    <w:rsid w:val="00CB57AA"/>
    <w:rsid w:val="00CC4362"/>
    <w:rsid w:val="00CC621C"/>
    <w:rsid w:val="00CC6B2B"/>
    <w:rsid w:val="00CD395F"/>
    <w:rsid w:val="00CF10D1"/>
    <w:rsid w:val="00D0216E"/>
    <w:rsid w:val="00D0357D"/>
    <w:rsid w:val="00D05A14"/>
    <w:rsid w:val="00D064F1"/>
    <w:rsid w:val="00D10EA4"/>
    <w:rsid w:val="00D1301F"/>
    <w:rsid w:val="00D17CB0"/>
    <w:rsid w:val="00D2680B"/>
    <w:rsid w:val="00D32E3A"/>
    <w:rsid w:val="00D40721"/>
    <w:rsid w:val="00D41FCC"/>
    <w:rsid w:val="00D44C73"/>
    <w:rsid w:val="00D461A2"/>
    <w:rsid w:val="00D468D6"/>
    <w:rsid w:val="00D50A8D"/>
    <w:rsid w:val="00D61622"/>
    <w:rsid w:val="00D61AA6"/>
    <w:rsid w:val="00D63528"/>
    <w:rsid w:val="00D63CC6"/>
    <w:rsid w:val="00D85B45"/>
    <w:rsid w:val="00D91F25"/>
    <w:rsid w:val="00DA7DBC"/>
    <w:rsid w:val="00DB0323"/>
    <w:rsid w:val="00DB4B44"/>
    <w:rsid w:val="00DB4F03"/>
    <w:rsid w:val="00DC2272"/>
    <w:rsid w:val="00DC4256"/>
    <w:rsid w:val="00DC458A"/>
    <w:rsid w:val="00DC7C16"/>
    <w:rsid w:val="00DD070D"/>
    <w:rsid w:val="00DD2EC8"/>
    <w:rsid w:val="00DD3DDF"/>
    <w:rsid w:val="00DE2C90"/>
    <w:rsid w:val="00DE69F0"/>
    <w:rsid w:val="00DF06D9"/>
    <w:rsid w:val="00DF2733"/>
    <w:rsid w:val="00DF728B"/>
    <w:rsid w:val="00DF7907"/>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6999"/>
    <w:rsid w:val="00E61798"/>
    <w:rsid w:val="00E755D3"/>
    <w:rsid w:val="00E8312E"/>
    <w:rsid w:val="00E857FC"/>
    <w:rsid w:val="00E97EC4"/>
    <w:rsid w:val="00EA5158"/>
    <w:rsid w:val="00EB23E4"/>
    <w:rsid w:val="00EB581D"/>
    <w:rsid w:val="00EC1834"/>
    <w:rsid w:val="00EC24DD"/>
    <w:rsid w:val="00ED336C"/>
    <w:rsid w:val="00EE4D06"/>
    <w:rsid w:val="00EE646E"/>
    <w:rsid w:val="00EE68FA"/>
    <w:rsid w:val="00EF0E3A"/>
    <w:rsid w:val="00EF2BE1"/>
    <w:rsid w:val="00EF34B8"/>
    <w:rsid w:val="00EF477F"/>
    <w:rsid w:val="00EF56B8"/>
    <w:rsid w:val="00EF58C6"/>
    <w:rsid w:val="00EF5DAB"/>
    <w:rsid w:val="00F1223F"/>
    <w:rsid w:val="00F1669C"/>
    <w:rsid w:val="00F21A16"/>
    <w:rsid w:val="00F32143"/>
    <w:rsid w:val="00F52DEB"/>
    <w:rsid w:val="00F638DF"/>
    <w:rsid w:val="00F63AF5"/>
    <w:rsid w:val="00F707A6"/>
    <w:rsid w:val="00F75D3D"/>
    <w:rsid w:val="00F773EB"/>
    <w:rsid w:val="00F837E5"/>
    <w:rsid w:val="00F94D14"/>
    <w:rsid w:val="00F9791D"/>
    <w:rsid w:val="00FA665B"/>
    <w:rsid w:val="00FC15CB"/>
    <w:rsid w:val="00FC3E81"/>
    <w:rsid w:val="00FC545B"/>
    <w:rsid w:val="00FC7CDE"/>
    <w:rsid w:val="00FC7F6E"/>
    <w:rsid w:val="00FD781F"/>
    <w:rsid w:val="00FE0E6C"/>
    <w:rsid w:val="00FF04E6"/>
    <w:rsid w:val="00FF1F5D"/>
    <w:rsid w:val="00FF63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PH" w:eastAsia="en-PH"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F5"/>
  </w:style>
  <w:style w:type="paragraph" w:styleId="Heading1">
    <w:name w:val="heading 1"/>
    <w:basedOn w:val="Normal"/>
    <w:next w:val="Normal"/>
    <w:link w:val="Heading1Char"/>
    <w:uiPriority w:val="9"/>
    <w:qFormat/>
    <w:rsid w:val="008A15F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5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A15F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A15F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A15F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A15F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A15F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A15F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A15F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5F5"/>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A15F5"/>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rsid w:val="009B5C96"/>
    <w:pPr>
      <w:spacing w:after="0" w:line="240" w:lineRule="auto"/>
    </w:pPr>
    <w:rPr>
      <w:rFonts w:eastAsia="SimSun" w:cs="Times New Roman"/>
      <w:lang w:val="en-US" w:eastAsia="en-US"/>
    </w:rPr>
  </w:style>
  <w:style w:type="character" w:customStyle="1" w:styleId="NoSpacingChar">
    <w:name w:val="No Spacing Char"/>
    <w:link w:val="NoSpacing1"/>
    <w:uiPriority w:val="1"/>
    <w:rsid w:val="009B5C96"/>
    <w:rPr>
      <w:rFonts w:eastAsia="SimSun" w:cs="Times New Roman"/>
      <w:lang w:val="en-US" w:eastAsia="en-US"/>
    </w:rPr>
  </w:style>
  <w:style w:type="paragraph" w:styleId="NormalWeb">
    <w:name w:val="Normal (Web)"/>
    <w:basedOn w:val="Normal"/>
    <w:uiPriority w:val="99"/>
    <w:semiHidden/>
    <w:unhideWhenUsed/>
    <w:rsid w:val="00C909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 w:type="table" w:styleId="TableGrid">
    <w:name w:val="Table Grid"/>
    <w:basedOn w:val="TableNormal"/>
    <w:uiPriority w:val="39"/>
    <w:rsid w:val="006F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5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A15F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A15F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8A15F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A15F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8A15F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A15F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A15F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A15F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A15F5"/>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8A15F5"/>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8A15F5"/>
    <w:rPr>
      <w:rFonts w:asciiTheme="majorHAnsi" w:eastAsiaTheme="majorEastAsia" w:hAnsiTheme="majorHAnsi" w:cstheme="majorBidi"/>
      <w:sz w:val="24"/>
      <w:szCs w:val="24"/>
    </w:rPr>
  </w:style>
  <w:style w:type="character" w:styleId="Strong">
    <w:name w:val="Strong"/>
    <w:basedOn w:val="DefaultParagraphFont"/>
    <w:uiPriority w:val="22"/>
    <w:qFormat/>
    <w:rsid w:val="008A15F5"/>
    <w:rPr>
      <w:b/>
      <w:bCs/>
    </w:rPr>
  </w:style>
  <w:style w:type="character" w:styleId="Emphasis">
    <w:name w:val="Emphasis"/>
    <w:basedOn w:val="DefaultParagraphFont"/>
    <w:uiPriority w:val="20"/>
    <w:qFormat/>
    <w:rsid w:val="008A15F5"/>
    <w:rPr>
      <w:i/>
      <w:iCs/>
    </w:rPr>
  </w:style>
  <w:style w:type="paragraph" w:styleId="NoSpacing">
    <w:name w:val="No Spacing"/>
    <w:uiPriority w:val="1"/>
    <w:qFormat/>
    <w:rsid w:val="008A15F5"/>
    <w:pPr>
      <w:spacing w:after="0" w:line="240" w:lineRule="auto"/>
    </w:pPr>
  </w:style>
  <w:style w:type="paragraph" w:styleId="Quote">
    <w:name w:val="Quote"/>
    <w:basedOn w:val="Normal"/>
    <w:next w:val="Normal"/>
    <w:link w:val="QuoteChar"/>
    <w:uiPriority w:val="29"/>
    <w:qFormat/>
    <w:rsid w:val="008A15F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A15F5"/>
    <w:rPr>
      <w:i/>
      <w:iCs/>
      <w:color w:val="404040" w:themeColor="text1" w:themeTint="BF"/>
    </w:rPr>
  </w:style>
  <w:style w:type="paragraph" w:styleId="IntenseQuote">
    <w:name w:val="Intense Quote"/>
    <w:basedOn w:val="Normal"/>
    <w:next w:val="Normal"/>
    <w:link w:val="IntenseQuoteChar"/>
    <w:uiPriority w:val="30"/>
    <w:qFormat/>
    <w:rsid w:val="008A15F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A15F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A15F5"/>
    <w:rPr>
      <w:i/>
      <w:iCs/>
      <w:color w:val="404040" w:themeColor="text1" w:themeTint="BF"/>
    </w:rPr>
  </w:style>
  <w:style w:type="character" w:styleId="IntenseEmphasis">
    <w:name w:val="Intense Emphasis"/>
    <w:basedOn w:val="DefaultParagraphFont"/>
    <w:uiPriority w:val="21"/>
    <w:qFormat/>
    <w:rsid w:val="008A15F5"/>
    <w:rPr>
      <w:b/>
      <w:bCs/>
      <w:i/>
      <w:iCs/>
    </w:rPr>
  </w:style>
  <w:style w:type="character" w:styleId="SubtleReference">
    <w:name w:val="Subtle Reference"/>
    <w:basedOn w:val="DefaultParagraphFont"/>
    <w:uiPriority w:val="31"/>
    <w:qFormat/>
    <w:rsid w:val="008A15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15F5"/>
    <w:rPr>
      <w:b/>
      <w:bCs/>
      <w:smallCaps/>
      <w:spacing w:val="5"/>
      <w:u w:val="single"/>
    </w:rPr>
  </w:style>
  <w:style w:type="character" w:styleId="BookTitle">
    <w:name w:val="Book Title"/>
    <w:basedOn w:val="DefaultParagraphFont"/>
    <w:uiPriority w:val="33"/>
    <w:qFormat/>
    <w:rsid w:val="008A15F5"/>
    <w:rPr>
      <w:b/>
      <w:bCs/>
      <w:smallCaps/>
    </w:rPr>
  </w:style>
  <w:style w:type="paragraph" w:styleId="TOCHeading">
    <w:name w:val="TOC Heading"/>
    <w:basedOn w:val="Heading1"/>
    <w:next w:val="Normal"/>
    <w:uiPriority w:val="39"/>
    <w:semiHidden/>
    <w:unhideWhenUsed/>
    <w:qFormat/>
    <w:rsid w:val="008A15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90317944">
      <w:bodyDiv w:val="1"/>
      <w:marLeft w:val="0"/>
      <w:marRight w:val="0"/>
      <w:marTop w:val="0"/>
      <w:marBottom w:val="0"/>
      <w:divBdr>
        <w:top w:val="none" w:sz="0" w:space="0" w:color="auto"/>
        <w:left w:val="none" w:sz="0" w:space="0" w:color="auto"/>
        <w:bottom w:val="none" w:sz="0" w:space="0" w:color="auto"/>
        <w:right w:val="none" w:sz="0" w:space="0" w:color="auto"/>
      </w:divBdr>
    </w:div>
    <w:div w:id="95950366">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19945754">
      <w:bodyDiv w:val="1"/>
      <w:marLeft w:val="0"/>
      <w:marRight w:val="0"/>
      <w:marTop w:val="0"/>
      <w:marBottom w:val="0"/>
      <w:divBdr>
        <w:top w:val="none" w:sz="0" w:space="0" w:color="auto"/>
        <w:left w:val="none" w:sz="0" w:space="0" w:color="auto"/>
        <w:bottom w:val="none" w:sz="0" w:space="0" w:color="auto"/>
        <w:right w:val="none" w:sz="0" w:space="0" w:color="auto"/>
      </w:divBdr>
    </w:div>
    <w:div w:id="254440231">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375087498">
      <w:bodyDiv w:val="1"/>
      <w:marLeft w:val="0"/>
      <w:marRight w:val="0"/>
      <w:marTop w:val="0"/>
      <w:marBottom w:val="0"/>
      <w:divBdr>
        <w:top w:val="none" w:sz="0" w:space="0" w:color="auto"/>
        <w:left w:val="none" w:sz="0" w:space="0" w:color="auto"/>
        <w:bottom w:val="none" w:sz="0" w:space="0" w:color="auto"/>
        <w:right w:val="none" w:sz="0" w:space="0" w:color="auto"/>
      </w:divBdr>
    </w:div>
    <w:div w:id="384112206">
      <w:bodyDiv w:val="1"/>
      <w:marLeft w:val="0"/>
      <w:marRight w:val="0"/>
      <w:marTop w:val="0"/>
      <w:marBottom w:val="0"/>
      <w:divBdr>
        <w:top w:val="none" w:sz="0" w:space="0" w:color="auto"/>
        <w:left w:val="none" w:sz="0" w:space="0" w:color="auto"/>
        <w:bottom w:val="none" w:sz="0" w:space="0" w:color="auto"/>
        <w:right w:val="none" w:sz="0" w:space="0" w:color="auto"/>
      </w:divBdr>
    </w:div>
    <w:div w:id="422607937">
      <w:bodyDiv w:val="1"/>
      <w:marLeft w:val="0"/>
      <w:marRight w:val="0"/>
      <w:marTop w:val="0"/>
      <w:marBottom w:val="0"/>
      <w:divBdr>
        <w:top w:val="none" w:sz="0" w:space="0" w:color="auto"/>
        <w:left w:val="none" w:sz="0" w:space="0" w:color="auto"/>
        <w:bottom w:val="none" w:sz="0" w:space="0" w:color="auto"/>
        <w:right w:val="none" w:sz="0" w:space="0" w:color="auto"/>
      </w:divBdr>
    </w:div>
    <w:div w:id="530266039">
      <w:bodyDiv w:val="1"/>
      <w:marLeft w:val="0"/>
      <w:marRight w:val="0"/>
      <w:marTop w:val="0"/>
      <w:marBottom w:val="0"/>
      <w:divBdr>
        <w:top w:val="none" w:sz="0" w:space="0" w:color="auto"/>
        <w:left w:val="none" w:sz="0" w:space="0" w:color="auto"/>
        <w:bottom w:val="none" w:sz="0" w:space="0" w:color="auto"/>
        <w:right w:val="none" w:sz="0" w:space="0" w:color="auto"/>
      </w:divBdr>
    </w:div>
    <w:div w:id="536357518">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792149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70477141">
      <w:bodyDiv w:val="1"/>
      <w:marLeft w:val="0"/>
      <w:marRight w:val="0"/>
      <w:marTop w:val="0"/>
      <w:marBottom w:val="0"/>
      <w:divBdr>
        <w:top w:val="none" w:sz="0" w:space="0" w:color="auto"/>
        <w:left w:val="none" w:sz="0" w:space="0" w:color="auto"/>
        <w:bottom w:val="none" w:sz="0" w:space="0" w:color="auto"/>
        <w:right w:val="none" w:sz="0" w:space="0" w:color="auto"/>
      </w:divBdr>
    </w:div>
    <w:div w:id="978388478">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36072250">
      <w:bodyDiv w:val="1"/>
      <w:marLeft w:val="0"/>
      <w:marRight w:val="0"/>
      <w:marTop w:val="0"/>
      <w:marBottom w:val="0"/>
      <w:divBdr>
        <w:top w:val="none" w:sz="0" w:space="0" w:color="auto"/>
        <w:left w:val="none" w:sz="0" w:space="0" w:color="auto"/>
        <w:bottom w:val="none" w:sz="0" w:space="0" w:color="auto"/>
        <w:right w:val="none" w:sz="0" w:space="0" w:color="auto"/>
      </w:divBdr>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32897175">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8583390">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3034491">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1250">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FB8D-00B3-4A5A-BAE1-494D005A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Mariel B. Ferrariz</cp:lastModifiedBy>
  <cp:revision>2</cp:revision>
  <dcterms:created xsi:type="dcterms:W3CDTF">2020-10-22T08:27:00Z</dcterms:created>
  <dcterms:modified xsi:type="dcterms:W3CDTF">2020-10-22T08:27:00Z</dcterms:modified>
</cp:coreProperties>
</file>