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B93F01B" w14:textId="692BFAF7" w:rsidR="003D796E" w:rsidRDefault="003D09A9" w:rsidP="00146D91">
      <w:pPr>
        <w:tabs>
          <w:tab w:val="left" w:pos="2371"/>
          <w:tab w:val="center" w:pos="5233"/>
        </w:tabs>
        <w:spacing w:after="0" w:line="240" w:lineRule="auto"/>
        <w:contextualSpacing/>
        <w:jc w:val="center"/>
        <w:rPr>
          <w:rFonts w:ascii="Arial" w:eastAsia="Arial" w:hAnsi="Arial" w:cs="Arial"/>
          <w:b/>
          <w:sz w:val="32"/>
          <w:szCs w:val="24"/>
        </w:rPr>
      </w:pPr>
      <w:bookmarkStart w:id="0" w:name="_gjdgxs" w:colFirst="0" w:colLast="0"/>
      <w:bookmarkEnd w:id="0"/>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116D28">
        <w:rPr>
          <w:rFonts w:ascii="Arial" w:eastAsia="Arial" w:hAnsi="Arial" w:cs="Arial"/>
          <w:b/>
          <w:sz w:val="32"/>
          <w:szCs w:val="24"/>
        </w:rPr>
        <w:t xml:space="preserve"> </w:t>
      </w:r>
      <w:r w:rsidRPr="00BE43F9">
        <w:rPr>
          <w:rFonts w:ascii="Arial" w:eastAsia="Arial" w:hAnsi="Arial" w:cs="Arial"/>
          <w:b/>
          <w:sz w:val="32"/>
          <w:szCs w:val="24"/>
        </w:rPr>
        <w:t>#</w:t>
      </w:r>
      <w:r w:rsidR="009F3E34">
        <w:rPr>
          <w:rFonts w:ascii="Arial" w:eastAsia="Arial" w:hAnsi="Arial" w:cs="Arial"/>
          <w:b/>
          <w:sz w:val="32"/>
          <w:szCs w:val="24"/>
        </w:rPr>
        <w:t>3</w:t>
      </w:r>
      <w:r w:rsidR="002F38FB">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9F3E34">
        <w:rPr>
          <w:rFonts w:ascii="Arial" w:eastAsia="Arial" w:hAnsi="Arial" w:cs="Arial"/>
          <w:b/>
          <w:sz w:val="32"/>
          <w:szCs w:val="24"/>
        </w:rPr>
        <w:t>Typhoon</w:t>
      </w:r>
      <w:r w:rsidR="002F38FB">
        <w:rPr>
          <w:rFonts w:ascii="Arial" w:eastAsia="Arial" w:hAnsi="Arial" w:cs="Arial"/>
          <w:b/>
          <w:sz w:val="32"/>
          <w:szCs w:val="24"/>
        </w:rPr>
        <w:t xml:space="preserve"> “</w:t>
      </w:r>
      <w:r w:rsidR="009F3E34">
        <w:rPr>
          <w:rFonts w:ascii="Arial" w:eastAsia="Arial" w:hAnsi="Arial" w:cs="Arial"/>
          <w:b/>
          <w:sz w:val="32"/>
          <w:szCs w:val="24"/>
        </w:rPr>
        <w:t>QUINTA</w:t>
      </w:r>
      <w:r w:rsidR="002F38FB">
        <w:rPr>
          <w:rFonts w:ascii="Arial" w:eastAsia="Arial" w:hAnsi="Arial" w:cs="Arial"/>
          <w:b/>
          <w:sz w:val="32"/>
          <w:szCs w:val="24"/>
        </w:rPr>
        <w:t>”</w:t>
      </w:r>
    </w:p>
    <w:p w14:paraId="556F11FA" w14:textId="595E63D9" w:rsidR="00155355" w:rsidRDefault="003D09A9" w:rsidP="00146D91">
      <w:pPr>
        <w:tabs>
          <w:tab w:val="left" w:pos="2371"/>
          <w:tab w:val="center" w:pos="5233"/>
        </w:tabs>
        <w:spacing w:after="0" w:line="240" w:lineRule="auto"/>
        <w:contextualSpacing/>
        <w:jc w:val="center"/>
        <w:rPr>
          <w:rFonts w:ascii="Arial" w:eastAsia="Arial" w:hAnsi="Arial" w:cs="Arial"/>
          <w:sz w:val="24"/>
          <w:szCs w:val="24"/>
        </w:rPr>
      </w:pPr>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8B274C">
        <w:rPr>
          <w:rFonts w:ascii="Arial" w:eastAsia="Arial" w:hAnsi="Arial" w:cs="Arial"/>
          <w:sz w:val="24"/>
          <w:szCs w:val="24"/>
        </w:rPr>
        <w:t xml:space="preserve"> </w:t>
      </w:r>
      <w:r w:rsidR="009F3E34">
        <w:rPr>
          <w:rFonts w:ascii="Arial" w:eastAsia="Arial" w:hAnsi="Arial" w:cs="Arial"/>
          <w:sz w:val="24"/>
          <w:szCs w:val="24"/>
        </w:rPr>
        <w:t>26</w:t>
      </w:r>
      <w:r w:rsidR="00AF729B">
        <w:rPr>
          <w:rFonts w:ascii="Arial" w:eastAsia="Arial" w:hAnsi="Arial" w:cs="Arial"/>
          <w:sz w:val="24"/>
          <w:szCs w:val="24"/>
        </w:rPr>
        <w:t xml:space="preserve"> October 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AF729B">
        <w:rPr>
          <w:rFonts w:ascii="Arial" w:eastAsia="Arial" w:hAnsi="Arial" w:cs="Arial"/>
          <w:sz w:val="24"/>
          <w:szCs w:val="24"/>
        </w:rPr>
        <w:t>6</w:t>
      </w:r>
      <w:r w:rsidR="007412EE">
        <w:rPr>
          <w:rFonts w:ascii="Arial" w:eastAsia="Arial" w:hAnsi="Arial" w:cs="Arial"/>
          <w:sz w:val="24"/>
          <w:szCs w:val="24"/>
        </w:rPr>
        <w:t>PM</w:t>
      </w:r>
    </w:p>
    <w:p w14:paraId="21117951" w14:textId="64CD2E99" w:rsidR="00CA5761" w:rsidRPr="00BE43F9" w:rsidRDefault="00CA5761" w:rsidP="00146D91">
      <w:pPr>
        <w:pStyle w:val="NormalWeb"/>
        <w:spacing w:beforeAutospacing="0" w:afterAutospacing="0" w:line="240" w:lineRule="auto"/>
        <w:contextualSpacing/>
        <w:jc w:val="both"/>
        <w:rPr>
          <w:rFonts w:ascii="Arial" w:hAnsi="Arial" w:cs="Arial"/>
          <w:b/>
          <w:color w:val="002060"/>
        </w:rPr>
      </w:pPr>
      <w:bookmarkStart w:id="1" w:name="_30j0zll" w:colFirst="0" w:colLast="0"/>
      <w:bookmarkStart w:id="2" w:name="_1fob9te" w:colFirst="0" w:colLast="0"/>
      <w:bookmarkEnd w:id="1"/>
      <w:bookmarkEnd w:id="2"/>
    </w:p>
    <w:p w14:paraId="3667D591" w14:textId="421F9561" w:rsidR="00026400" w:rsidRDefault="00114D5E" w:rsidP="00146D91">
      <w:pPr>
        <w:pStyle w:val="NormalWeb"/>
        <w:spacing w:beforeAutospacing="0" w:afterAutospacing="0" w:line="240" w:lineRule="auto"/>
        <w:contextualSpacing/>
        <w:jc w:val="both"/>
        <w:rPr>
          <w:rFonts w:ascii="Arial" w:hAnsi="Arial" w:cs="Arial"/>
          <w:b/>
          <w:color w:val="002060"/>
          <w:sz w:val="28"/>
        </w:rPr>
      </w:pPr>
      <w:r w:rsidRPr="00622580">
        <w:rPr>
          <w:rFonts w:ascii="Arial" w:hAnsi="Arial" w:cs="Arial"/>
          <w:b/>
          <w:color w:val="002060"/>
          <w:sz w:val="28"/>
        </w:rPr>
        <w:t>Situation Overview</w:t>
      </w:r>
    </w:p>
    <w:p w14:paraId="4878FDE8" w14:textId="2E819BEB" w:rsidR="00026400" w:rsidRDefault="003535AC" w:rsidP="00146D91">
      <w:pPr>
        <w:pStyle w:val="NormalWeb"/>
        <w:spacing w:beforeAutospacing="0" w:afterAutospacing="0" w:line="240" w:lineRule="auto"/>
        <w:contextualSpacing/>
        <w:jc w:val="both"/>
        <w:rPr>
          <w:rFonts w:ascii="Arial" w:hAnsi="Arial" w:cs="Arial"/>
          <w:b/>
          <w:color w:val="002060"/>
          <w:sz w:val="28"/>
        </w:rPr>
      </w:pPr>
      <w:r w:rsidRPr="00F24AEE">
        <w:rPr>
          <w:rFonts w:ascii="Arial" w:hAnsi="Arial" w:cs="Arial"/>
          <w:noProof/>
          <w:sz w:val="23"/>
          <w:szCs w:val="23"/>
          <w:shd w:val="clear" w:color="auto" w:fill="FFFFFF"/>
          <w:lang w:val="en-PH" w:eastAsia="en-PH"/>
        </w:rPr>
        <w:drawing>
          <wp:anchor distT="0" distB="0" distL="114300" distR="114300" simplePos="0" relativeHeight="251658240" behindDoc="0" locked="0" layoutInCell="1" allowOverlap="1" wp14:anchorId="079F3760" wp14:editId="6325C719">
            <wp:simplePos x="0" y="0"/>
            <wp:positionH relativeFrom="margin">
              <wp:posOffset>1662430</wp:posOffset>
            </wp:positionH>
            <wp:positionV relativeFrom="paragraph">
              <wp:posOffset>109855</wp:posOffset>
            </wp:positionV>
            <wp:extent cx="4584700" cy="354330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4700" cy="3543300"/>
                    </a:xfrm>
                    <a:prstGeom prst="rect">
                      <a:avLst/>
                    </a:prstGeom>
                  </pic:spPr>
                </pic:pic>
              </a:graphicData>
            </a:graphic>
            <wp14:sizeRelH relativeFrom="page">
              <wp14:pctWidth>0</wp14:pctWidth>
            </wp14:sizeRelH>
            <wp14:sizeRelV relativeFrom="page">
              <wp14:pctHeight>0</wp14:pctHeight>
            </wp14:sizeRelV>
          </wp:anchor>
        </w:drawing>
      </w:r>
    </w:p>
    <w:p w14:paraId="64B18C23" w14:textId="72109C46" w:rsidR="00026400" w:rsidRPr="003535AC" w:rsidRDefault="005E433F" w:rsidP="00146D91">
      <w:pPr>
        <w:pStyle w:val="NormalWeb"/>
        <w:spacing w:beforeAutospacing="0" w:afterAutospacing="0" w:line="240" w:lineRule="auto"/>
        <w:contextualSpacing/>
        <w:jc w:val="both"/>
        <w:rPr>
          <w:rFonts w:ascii="Arial" w:eastAsia="Times New Roman" w:hAnsi="Arial" w:cs="Arial"/>
          <w:lang w:val="en-PH" w:eastAsia="en-PH"/>
        </w:rPr>
      </w:pPr>
      <w:r w:rsidRPr="003535AC">
        <w:rPr>
          <w:rFonts w:ascii="Arial" w:eastAsia="Times New Roman" w:hAnsi="Arial" w:cs="Arial"/>
          <w:lang w:val="en-PH" w:eastAsia="en-PH"/>
        </w:rPr>
        <w:t xml:space="preserve">Issued at </w:t>
      </w:r>
      <w:r w:rsidR="003535AC" w:rsidRPr="003535AC">
        <w:rPr>
          <w:rFonts w:ascii="Arial" w:eastAsia="Times New Roman" w:hAnsi="Arial" w:cs="Arial"/>
          <w:lang w:val="en-PH" w:eastAsia="en-PH"/>
        </w:rPr>
        <w:t>05:00 PM</w:t>
      </w:r>
      <w:r w:rsidR="009F3E34" w:rsidRPr="003535AC">
        <w:rPr>
          <w:rFonts w:ascii="Arial" w:eastAsia="Times New Roman" w:hAnsi="Arial" w:cs="Arial"/>
          <w:lang w:val="en-PH" w:eastAsia="en-PH"/>
        </w:rPr>
        <w:t>,</w:t>
      </w:r>
      <w:r w:rsidRPr="003535AC">
        <w:rPr>
          <w:rFonts w:ascii="Arial" w:eastAsia="Times New Roman" w:hAnsi="Arial" w:cs="Arial"/>
          <w:lang w:val="en-PH" w:eastAsia="en-PH"/>
        </w:rPr>
        <w:t xml:space="preserve"> </w:t>
      </w:r>
      <w:r w:rsidR="009F3E34" w:rsidRPr="003535AC">
        <w:rPr>
          <w:rFonts w:ascii="Arial" w:eastAsia="Times New Roman" w:hAnsi="Arial" w:cs="Arial"/>
          <w:lang w:val="en-PH" w:eastAsia="en-PH"/>
        </w:rPr>
        <w:t>26 October 2020</w:t>
      </w:r>
      <w:r w:rsidRPr="003535AC">
        <w:rPr>
          <w:rFonts w:ascii="Arial" w:eastAsia="Times New Roman" w:hAnsi="Arial" w:cs="Arial"/>
          <w:lang w:val="en-PH" w:eastAsia="en-PH"/>
        </w:rPr>
        <w:t xml:space="preserve">, </w:t>
      </w:r>
      <w:r w:rsidR="003535AC" w:rsidRPr="003535AC">
        <w:rPr>
          <w:rFonts w:ascii="Arial" w:eastAsia="Times New Roman" w:hAnsi="Arial" w:cs="Arial"/>
          <w:lang w:val="en-PH" w:eastAsia="en-PH"/>
        </w:rPr>
        <w:t>TYPHOON "QUINTA" SLIGHTLY INTENSIFIES AS IT MOVES WEST-NORTHWESTWARD OVER THE WEST PHILIPPINE SEA.</w:t>
      </w:r>
    </w:p>
    <w:p w14:paraId="33F461CC" w14:textId="77777777" w:rsidR="00804D7D" w:rsidRPr="003535AC" w:rsidRDefault="00804D7D" w:rsidP="00146D91">
      <w:pPr>
        <w:pStyle w:val="NormalWeb"/>
        <w:spacing w:beforeAutospacing="0" w:afterAutospacing="0" w:line="240" w:lineRule="auto"/>
        <w:contextualSpacing/>
        <w:jc w:val="both"/>
        <w:rPr>
          <w:rFonts w:ascii="Arial" w:eastAsia="Times New Roman" w:hAnsi="Arial" w:cs="Arial"/>
          <w:lang w:val="en-PH" w:eastAsia="en-PH"/>
        </w:rPr>
      </w:pPr>
    </w:p>
    <w:p w14:paraId="3930DE00" w14:textId="77777777" w:rsidR="003535AC" w:rsidRPr="003535AC" w:rsidRDefault="003535AC" w:rsidP="003535AC">
      <w:pPr>
        <w:widowControl/>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284" w:hanging="284"/>
        <w:contextualSpacing/>
        <w:jc w:val="both"/>
        <w:rPr>
          <w:rFonts w:ascii="Arial" w:eastAsia="Times New Roman" w:hAnsi="Arial" w:cs="Arial"/>
          <w:color w:val="auto"/>
          <w:sz w:val="24"/>
          <w:szCs w:val="24"/>
          <w:lang w:val="en-US"/>
        </w:rPr>
      </w:pPr>
      <w:r w:rsidRPr="003535AC">
        <w:rPr>
          <w:rFonts w:ascii="Arial" w:eastAsia="Times New Roman" w:hAnsi="Arial" w:cs="Arial"/>
          <w:color w:val="auto"/>
          <w:sz w:val="24"/>
          <w:szCs w:val="24"/>
          <w:lang w:val="en-US"/>
        </w:rPr>
        <w:t>Track: "QUINTA" will move west-northwestward towards the western boundary of the Philippine Area of Responsibility (PAR). It is forecast to exit the PAR tomorrow morning.</w:t>
      </w:r>
    </w:p>
    <w:p w14:paraId="4554409A" w14:textId="77777777" w:rsidR="003535AC" w:rsidRPr="003535AC" w:rsidRDefault="003535AC" w:rsidP="003535AC">
      <w:pPr>
        <w:widowControl/>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284" w:hanging="284"/>
        <w:contextualSpacing/>
        <w:jc w:val="both"/>
        <w:rPr>
          <w:rFonts w:ascii="Arial" w:eastAsia="Times New Roman" w:hAnsi="Arial" w:cs="Arial"/>
          <w:color w:val="auto"/>
          <w:sz w:val="24"/>
          <w:szCs w:val="24"/>
          <w:lang w:val="en-US"/>
        </w:rPr>
      </w:pPr>
      <w:r w:rsidRPr="003535AC">
        <w:rPr>
          <w:rFonts w:ascii="Arial" w:eastAsia="Times New Roman" w:hAnsi="Arial" w:cs="Arial"/>
          <w:color w:val="auto"/>
          <w:sz w:val="24"/>
          <w:szCs w:val="24"/>
          <w:lang w:val="en-US"/>
        </w:rPr>
        <w:t>Intensity: "QUINTA" may reach its peak intensity within 24 hours.</w:t>
      </w:r>
      <w:r w:rsidR="009F3E34" w:rsidRPr="003535AC">
        <w:rPr>
          <w:rFonts w:ascii="Arial" w:eastAsia="Times New Roman" w:hAnsi="Arial" w:cs="Arial"/>
          <w:color w:val="auto"/>
          <w:sz w:val="24"/>
          <w:szCs w:val="24"/>
          <w:lang w:val="en-US"/>
        </w:rPr>
        <w:t>Intensity: "QUINTA" is forecast to re-intensify and may reach its peak intensity within 24 to 48 hours.</w:t>
      </w:r>
    </w:p>
    <w:p w14:paraId="49E7C876" w14:textId="77777777" w:rsidR="003535AC" w:rsidRPr="003535AC" w:rsidRDefault="003535AC" w:rsidP="009F3E34">
      <w:pPr>
        <w:widowControl/>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284" w:hanging="284"/>
        <w:contextualSpacing/>
        <w:jc w:val="both"/>
        <w:rPr>
          <w:rFonts w:ascii="Arial" w:eastAsia="Times New Roman" w:hAnsi="Arial" w:cs="Arial"/>
          <w:color w:val="auto"/>
          <w:sz w:val="24"/>
          <w:szCs w:val="24"/>
          <w:lang w:val="en-US"/>
        </w:rPr>
      </w:pPr>
      <w:r w:rsidRPr="003535AC">
        <w:rPr>
          <w:rFonts w:ascii="Arial" w:eastAsia="Times New Roman" w:hAnsi="Arial" w:cs="Arial"/>
          <w:color w:val="auto"/>
          <w:sz w:val="24"/>
          <w:szCs w:val="24"/>
          <w:lang w:val="en-US"/>
        </w:rPr>
        <w:t>Rainfall: Today through tomorrow morning, "QUINTA" will bring moderate to heavy with at times intense rains over Occidental Mindoro, Oriental Mindoro, northern Palawan including Calamian and Cuyo Islands, CALABARZON, Aurora, and Isabela. The tail-end of a frontal system will likewise bring moderate to heavy rains over Cagayan, Apayao, Kalinga, Abra, Ilocos Norte, and Ilocos Sur. These two weather systems will also bring light to moderate with at times heavy rains over Metro Manila, Western Visayas, Zamboanga Peninsula, Bangsamoro, and the rest of Luzon. Flooding (including flash floods) and rain-induced landslides may occur during heavy or prolonged rainfall especially in areas that are highly or very highly susceptible to these hazards. PAGASA Regional Services Divisions may issue local thunderstorm/rainfall advisories and heavy rainfall warnings as appropriate.</w:t>
      </w:r>
    </w:p>
    <w:p w14:paraId="2ABE0CC1" w14:textId="0EE6DE38" w:rsidR="009F3E34" w:rsidRPr="003535AC" w:rsidRDefault="003535AC" w:rsidP="009F3E34">
      <w:pPr>
        <w:widowControl/>
        <w:numPr>
          <w:ilvl w:val="0"/>
          <w:numId w:val="16"/>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284" w:hanging="284"/>
        <w:contextualSpacing/>
        <w:jc w:val="both"/>
        <w:rPr>
          <w:rFonts w:ascii="Arial" w:eastAsia="Times New Roman" w:hAnsi="Arial" w:cs="Arial"/>
          <w:color w:val="auto"/>
          <w:sz w:val="24"/>
          <w:szCs w:val="24"/>
          <w:lang w:val="en-US"/>
        </w:rPr>
      </w:pPr>
      <w:r w:rsidRPr="003535AC">
        <w:rPr>
          <w:rFonts w:ascii="Arial" w:eastAsia="Times New Roman" w:hAnsi="Arial" w:cs="Arial"/>
          <w:color w:val="auto"/>
          <w:sz w:val="24"/>
          <w:szCs w:val="24"/>
          <w:lang w:val="en-US"/>
        </w:rPr>
        <w:t>Strong winds: Strong breeze to near gale conditions will be experienced in areas under Tropical Cyclone Wind Signal (TCWS) #1. Potential impacts of these wind conditions to structures and vegetation are detailed in the TCWS section of this bulletin. In other areas, strong breeze to gale conditions due to the northeasterly surge will also prevail over Ilocos Region, Batanes, Cagayan, Apayao, and northern Zambales.</w:t>
      </w:r>
    </w:p>
    <w:p w14:paraId="573E9393" w14:textId="77777777" w:rsidR="003535AC" w:rsidRPr="003535AC" w:rsidRDefault="003535AC" w:rsidP="009F3E34">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rPr>
          <w:rFonts w:ascii="Arial" w:eastAsia="Times New Roman" w:hAnsi="Arial" w:cs="Arial"/>
          <w:color w:val="auto"/>
          <w:sz w:val="24"/>
          <w:szCs w:val="24"/>
          <w:lang w:val="en-US"/>
        </w:rPr>
      </w:pPr>
    </w:p>
    <w:p w14:paraId="2C42364A" w14:textId="1B0875D5" w:rsidR="009F3E34" w:rsidRPr="003535AC" w:rsidRDefault="003535AC" w:rsidP="003535AC">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both"/>
        <w:rPr>
          <w:rFonts w:ascii="Arial" w:eastAsia="Times New Roman" w:hAnsi="Arial" w:cs="Arial"/>
          <w:color w:val="auto"/>
          <w:sz w:val="24"/>
          <w:szCs w:val="24"/>
        </w:rPr>
      </w:pPr>
      <w:r w:rsidRPr="003535AC">
        <w:rPr>
          <w:rFonts w:ascii="Arial" w:eastAsia="Times New Roman" w:hAnsi="Arial" w:cs="Arial"/>
          <w:color w:val="auto"/>
          <w:sz w:val="24"/>
          <w:szCs w:val="24"/>
        </w:rPr>
        <w:t>At 4:00 PM today, the eye of Typhoon "QUINTA" was located based on all available data at 310 km West of Calapan City, Oriental Mindoro (13.5 °N, 118.3 °E )</w:t>
      </w:r>
    </w:p>
    <w:p w14:paraId="2E9D2B05" w14:textId="77777777" w:rsidR="003535AC" w:rsidRPr="00146D91" w:rsidRDefault="003535AC" w:rsidP="00146D91">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bCs/>
          <w:i/>
          <w:color w:val="0070C0"/>
          <w:sz w:val="16"/>
          <w:szCs w:val="20"/>
        </w:rPr>
      </w:pPr>
    </w:p>
    <w:p w14:paraId="3D43C017" w14:textId="77777777" w:rsidR="00146D91" w:rsidRPr="00146D91" w:rsidRDefault="00A81C78" w:rsidP="00146D91">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contextualSpacing/>
        <w:jc w:val="right"/>
        <w:rPr>
          <w:rFonts w:ascii="Arial" w:hAnsi="Arial" w:cs="Arial"/>
          <w:i/>
          <w:color w:val="0070C0"/>
          <w:sz w:val="16"/>
          <w:szCs w:val="20"/>
        </w:rPr>
      </w:pPr>
      <w:r w:rsidRPr="00146D91">
        <w:rPr>
          <w:rFonts w:ascii="Arial" w:hAnsi="Arial" w:cs="Arial"/>
          <w:bCs/>
          <w:i/>
          <w:color w:val="0070C0"/>
          <w:sz w:val="16"/>
          <w:szCs w:val="20"/>
        </w:rPr>
        <w:t xml:space="preserve">Source: </w:t>
      </w:r>
      <w:bookmarkStart w:id="3" w:name="_Situational_Report"/>
      <w:bookmarkStart w:id="4" w:name="_Assistance_Centers_and"/>
      <w:bookmarkStart w:id="5" w:name="_Critical_Areas"/>
      <w:bookmarkEnd w:id="3"/>
      <w:bookmarkEnd w:id="4"/>
      <w:bookmarkEnd w:id="5"/>
      <w:r w:rsidRPr="00146D91">
        <w:rPr>
          <w:rFonts w:ascii="Arial" w:hAnsi="Arial" w:cs="Arial"/>
          <w:i/>
          <w:color w:val="0070C0"/>
          <w:sz w:val="16"/>
          <w:szCs w:val="20"/>
        </w:rPr>
        <w:fldChar w:fldCharType="begin"/>
      </w:r>
      <w:r w:rsidR="00CE7C6C" w:rsidRPr="00146D91">
        <w:rPr>
          <w:rFonts w:ascii="Arial" w:hAnsi="Arial" w:cs="Arial"/>
          <w:i/>
          <w:color w:val="0070C0"/>
          <w:sz w:val="16"/>
          <w:szCs w:val="20"/>
        </w:rPr>
        <w:instrText>HYPERLINK "http://bagong.pagasa.dost.gov.ph/tropical-cyclone/severe-weather-bulletin"</w:instrText>
      </w:r>
      <w:r w:rsidRPr="00146D91">
        <w:rPr>
          <w:rFonts w:ascii="Arial" w:hAnsi="Arial" w:cs="Arial"/>
          <w:i/>
          <w:color w:val="0070C0"/>
          <w:sz w:val="16"/>
          <w:szCs w:val="20"/>
        </w:rPr>
        <w:fldChar w:fldCharType="separate"/>
      </w:r>
      <w:r w:rsidRPr="00146D91">
        <w:rPr>
          <w:rStyle w:val="Hyperlink"/>
          <w:rFonts w:ascii="Arial" w:hAnsi="Arial" w:cs="Arial"/>
          <w:i/>
          <w:color w:val="0070C0"/>
          <w:sz w:val="16"/>
          <w:szCs w:val="20"/>
          <w:u w:val="none"/>
        </w:rPr>
        <w:t xml:space="preserve">DOST-PAGASA </w:t>
      </w:r>
      <w:r w:rsidR="00CE7C6C" w:rsidRPr="00146D91">
        <w:rPr>
          <w:rStyle w:val="Hyperlink"/>
          <w:rFonts w:ascii="Arial" w:hAnsi="Arial" w:cs="Arial"/>
          <w:i/>
          <w:color w:val="0070C0"/>
          <w:sz w:val="16"/>
          <w:szCs w:val="20"/>
          <w:u w:val="none"/>
        </w:rPr>
        <w:t>Sever</w:t>
      </w:r>
      <w:r w:rsidRPr="00146D91">
        <w:rPr>
          <w:rFonts w:ascii="Arial" w:hAnsi="Arial" w:cs="Arial"/>
          <w:i/>
          <w:color w:val="0070C0"/>
          <w:sz w:val="16"/>
          <w:szCs w:val="20"/>
        </w:rPr>
        <w:fldChar w:fldCharType="end"/>
      </w:r>
      <w:r w:rsidR="00CE7C6C" w:rsidRPr="00146D91">
        <w:rPr>
          <w:rFonts w:ascii="Arial" w:hAnsi="Arial" w:cs="Arial"/>
          <w:i/>
          <w:color w:val="0070C0"/>
          <w:sz w:val="16"/>
          <w:szCs w:val="20"/>
        </w:rPr>
        <w:t>e Weather Bulleti</w:t>
      </w:r>
      <w:bookmarkStart w:id="6" w:name="_Prepositioned_Resources:_Stockpile_1"/>
      <w:bookmarkEnd w:id="6"/>
      <w:r w:rsidR="00F24AEE" w:rsidRPr="00146D91">
        <w:rPr>
          <w:rFonts w:ascii="Arial" w:hAnsi="Arial" w:cs="Arial"/>
          <w:i/>
          <w:color w:val="0070C0"/>
          <w:sz w:val="16"/>
          <w:szCs w:val="20"/>
        </w:rPr>
        <w:t>n</w:t>
      </w:r>
    </w:p>
    <w:p w14:paraId="080ACD9B" w14:textId="148D0BF2" w:rsidR="00804D7D" w:rsidRDefault="00804D7D" w:rsidP="00146D91">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Arial" w:eastAsia="Arial" w:hAnsi="Arial" w:cs="Arial"/>
          <w:color w:val="0070C0"/>
          <w:sz w:val="24"/>
          <w:szCs w:val="24"/>
        </w:rPr>
      </w:pPr>
    </w:p>
    <w:p w14:paraId="272D243C" w14:textId="77777777" w:rsidR="003535AC" w:rsidRPr="00146D91" w:rsidRDefault="003535AC" w:rsidP="00146D91">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0"/>
        <w:rPr>
          <w:rFonts w:ascii="Arial" w:eastAsia="Arial" w:hAnsi="Arial" w:cs="Arial"/>
          <w:color w:val="0070C0"/>
          <w:sz w:val="24"/>
          <w:szCs w:val="24"/>
        </w:rPr>
      </w:pPr>
    </w:p>
    <w:p w14:paraId="659EF8CE" w14:textId="77777777" w:rsidR="00856662" w:rsidRPr="00856662" w:rsidRDefault="00F86128" w:rsidP="00856662">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lastRenderedPageBreak/>
        <w:t>Status of Affected Families / Persons</w:t>
      </w:r>
    </w:p>
    <w:p w14:paraId="1EBBEAD4" w14:textId="0704B4D2" w:rsidR="00856662" w:rsidRDefault="00F86128" w:rsidP="00013276">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0070C0"/>
          <w:sz w:val="16"/>
          <w:szCs w:val="24"/>
        </w:rPr>
      </w:pPr>
      <w:r w:rsidRPr="00856662">
        <w:rPr>
          <w:rFonts w:ascii="Arial" w:eastAsia="Times New Roman" w:hAnsi="Arial" w:cs="Arial"/>
          <w:bCs/>
          <w:sz w:val="24"/>
          <w:szCs w:val="24"/>
        </w:rPr>
        <w:t>A total of</w:t>
      </w:r>
      <w:r w:rsidR="00804D7D" w:rsidRPr="00804D7D">
        <w:rPr>
          <w:rFonts w:ascii="Arial" w:eastAsia="Times New Roman" w:hAnsi="Arial" w:cs="Arial"/>
          <w:b/>
          <w:bCs/>
          <w:color w:val="0070C0"/>
          <w:sz w:val="24"/>
          <w:szCs w:val="24"/>
        </w:rPr>
        <w:t xml:space="preserve"> </w:t>
      </w:r>
      <w:r w:rsidR="00D21574" w:rsidRPr="00D21574">
        <w:rPr>
          <w:rFonts w:ascii="Arial" w:eastAsia="Times New Roman" w:hAnsi="Arial" w:cs="Arial"/>
          <w:b/>
          <w:bCs/>
          <w:color w:val="0070C0"/>
          <w:sz w:val="24"/>
          <w:szCs w:val="24"/>
        </w:rPr>
        <w:t xml:space="preserve">27,960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 </w:t>
      </w:r>
      <w:r w:rsidR="00D21574" w:rsidRPr="00D21574">
        <w:rPr>
          <w:rFonts w:ascii="Arial" w:eastAsia="Times New Roman" w:hAnsi="Arial" w:cs="Arial"/>
          <w:b/>
          <w:bCs/>
          <w:color w:val="0070C0"/>
          <w:sz w:val="24"/>
          <w:szCs w:val="24"/>
        </w:rPr>
        <w:t xml:space="preserve">108,977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sidR="00DD7282">
        <w:rPr>
          <w:rFonts w:ascii="Arial" w:eastAsia="Times New Roman" w:hAnsi="Arial" w:cs="Arial"/>
          <w:sz w:val="24"/>
          <w:szCs w:val="24"/>
        </w:rPr>
        <w:t>we</w:t>
      </w:r>
      <w:r w:rsidR="00495644" w:rsidRPr="00856662">
        <w:rPr>
          <w:rFonts w:ascii="Arial" w:eastAsia="Times New Roman" w:hAnsi="Arial" w:cs="Arial"/>
          <w:sz w:val="24"/>
          <w:szCs w:val="24"/>
        </w:rPr>
        <w:t>re</w:t>
      </w:r>
      <w:r w:rsidRPr="00856662">
        <w:rPr>
          <w:rFonts w:ascii="Arial" w:eastAsia="Times New Roman" w:hAnsi="Arial" w:cs="Arial"/>
          <w:sz w:val="24"/>
          <w:szCs w:val="24"/>
        </w:rPr>
        <w:t xml:space="preserve"> affected in </w:t>
      </w:r>
      <w:r w:rsidR="00D21574">
        <w:rPr>
          <w:rFonts w:ascii="Arial" w:eastAsia="Times New Roman" w:hAnsi="Arial" w:cs="Arial"/>
          <w:b/>
          <w:bCs/>
          <w:color w:val="0070C0"/>
          <w:sz w:val="24"/>
          <w:szCs w:val="24"/>
        </w:rPr>
        <w:t>445</w:t>
      </w:r>
      <w:r w:rsidRPr="00856662">
        <w:rPr>
          <w:rFonts w:ascii="Arial" w:eastAsia="Times New Roman" w:hAnsi="Arial" w:cs="Arial"/>
          <w:b/>
          <w:bCs/>
          <w:color w:val="0070C0"/>
          <w:sz w:val="24"/>
          <w:szCs w:val="24"/>
        </w:rPr>
        <w:t xml:space="preserve"> barangays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856662">
        <w:rPr>
          <w:rFonts w:ascii="Arial" w:eastAsia="Times New Roman" w:hAnsi="Arial" w:cs="Arial"/>
          <w:b/>
          <w:color w:val="0070C0"/>
          <w:sz w:val="24"/>
          <w:szCs w:val="24"/>
        </w:rPr>
        <w:t>Region</w:t>
      </w:r>
      <w:r w:rsidR="00255D77" w:rsidRPr="00856662">
        <w:rPr>
          <w:rFonts w:ascii="Arial" w:eastAsia="Times New Roman" w:hAnsi="Arial" w:cs="Arial"/>
          <w:b/>
          <w:color w:val="0070C0"/>
          <w:sz w:val="24"/>
          <w:szCs w:val="24"/>
        </w:rPr>
        <w:t>s</w:t>
      </w:r>
      <w:r w:rsidR="00D91A0D" w:rsidRPr="00856662">
        <w:rPr>
          <w:rFonts w:ascii="Arial" w:eastAsia="Times New Roman" w:hAnsi="Arial" w:cs="Arial"/>
          <w:b/>
          <w:color w:val="0070C0"/>
          <w:sz w:val="24"/>
          <w:szCs w:val="24"/>
        </w:rPr>
        <w:t xml:space="preserve"> </w:t>
      </w:r>
      <w:r w:rsidR="00013276">
        <w:rPr>
          <w:rFonts w:ascii="Arial" w:eastAsia="Times New Roman" w:hAnsi="Arial" w:cs="Arial"/>
          <w:b/>
          <w:color w:val="0070C0"/>
          <w:sz w:val="24"/>
          <w:szCs w:val="24"/>
        </w:rPr>
        <w:t>III</w:t>
      </w:r>
      <w:r w:rsidR="00D21574">
        <w:rPr>
          <w:rFonts w:ascii="Arial" w:eastAsia="Times New Roman" w:hAnsi="Arial" w:cs="Arial"/>
          <w:b/>
          <w:color w:val="0070C0"/>
          <w:sz w:val="24"/>
          <w:szCs w:val="24"/>
        </w:rPr>
        <w:t>, CALABARZON</w:t>
      </w:r>
      <w:r w:rsidR="00255D77" w:rsidRPr="00856662">
        <w:rPr>
          <w:rFonts w:ascii="Arial" w:eastAsia="Times New Roman" w:hAnsi="Arial" w:cs="Arial"/>
          <w:b/>
          <w:color w:val="0070C0"/>
          <w:sz w:val="24"/>
          <w:szCs w:val="24"/>
        </w:rPr>
        <w:t xml:space="preserve"> </w:t>
      </w:r>
      <w:r w:rsidR="00255D77" w:rsidRPr="00856662">
        <w:rPr>
          <w:rFonts w:ascii="Arial" w:eastAsia="Times New Roman" w:hAnsi="Arial" w:cs="Arial"/>
          <w:color w:val="auto"/>
          <w:sz w:val="24"/>
          <w:szCs w:val="24"/>
        </w:rPr>
        <w:t>and</w:t>
      </w:r>
      <w:r w:rsidR="00255D77" w:rsidRPr="00856662">
        <w:rPr>
          <w:rFonts w:ascii="Arial" w:eastAsia="Times New Roman" w:hAnsi="Arial" w:cs="Arial"/>
          <w:color w:val="0070C0"/>
          <w:sz w:val="24"/>
          <w:szCs w:val="24"/>
        </w:rPr>
        <w:t xml:space="preserve"> </w:t>
      </w:r>
      <w:r w:rsidR="00013276">
        <w:rPr>
          <w:rFonts w:ascii="Arial" w:eastAsia="Times New Roman" w:hAnsi="Arial" w:cs="Arial"/>
          <w:b/>
          <w:color w:val="0070C0"/>
          <w:sz w:val="24"/>
          <w:szCs w:val="24"/>
        </w:rPr>
        <w:t>MIMAROPA</w:t>
      </w:r>
      <w:r w:rsidRPr="00856662">
        <w:rPr>
          <w:rFonts w:ascii="Arial" w:eastAsia="Times New Roman" w:hAnsi="Arial" w:cs="Arial"/>
          <w:color w:val="0070C0"/>
          <w:sz w:val="24"/>
          <w:szCs w:val="24"/>
        </w:rPr>
        <w:t xml:space="preserve"> </w:t>
      </w:r>
      <w:r w:rsidRPr="00856662">
        <w:rPr>
          <w:rFonts w:ascii="Arial" w:eastAsia="Times New Roman" w:hAnsi="Arial" w:cs="Arial"/>
          <w:sz w:val="24"/>
          <w:szCs w:val="24"/>
        </w:rPr>
        <w:t>(see Table 1).</w:t>
      </w:r>
    </w:p>
    <w:p w14:paraId="2A2C8163" w14:textId="77777777" w:rsidR="00856662" w:rsidRDefault="00856662"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086C798D" w14:textId="77777777" w:rsidR="00F86128" w:rsidRPr="00856662" w:rsidRDefault="00F86128"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847" w:type="pct"/>
        <w:tblInd w:w="421" w:type="dxa"/>
        <w:tblCellMar>
          <w:left w:w="0" w:type="dxa"/>
          <w:right w:w="0" w:type="dxa"/>
        </w:tblCellMar>
        <w:tblLook w:val="04A0" w:firstRow="1" w:lastRow="0" w:firstColumn="1" w:lastColumn="0" w:noHBand="0" w:noVBand="1"/>
      </w:tblPr>
      <w:tblGrid>
        <w:gridCol w:w="144"/>
        <w:gridCol w:w="4816"/>
        <w:gridCol w:w="1573"/>
        <w:gridCol w:w="1452"/>
        <w:gridCol w:w="1454"/>
      </w:tblGrid>
      <w:tr w:rsidR="00D21574" w:rsidRPr="00D21574" w14:paraId="5189A221" w14:textId="77777777" w:rsidTr="00D21574">
        <w:trPr>
          <w:trHeight w:val="43"/>
          <w:tblHeader/>
        </w:trPr>
        <w:tc>
          <w:tcPr>
            <w:tcW w:w="2628" w:type="pct"/>
            <w:gridSpan w:val="2"/>
            <w:vMerge w:val="restart"/>
            <w:tcBorders>
              <w:top w:val="single" w:sz="4" w:space="0" w:color="000000"/>
              <w:left w:val="single" w:sz="4" w:space="0" w:color="000000"/>
              <w:bottom w:val="nil"/>
              <w:right w:val="single" w:sz="4" w:space="0" w:color="auto"/>
            </w:tcBorders>
            <w:shd w:val="clear" w:color="7F7F7F" w:fill="7F7F7F"/>
            <w:tcMar>
              <w:top w:w="15" w:type="dxa"/>
              <w:left w:w="15" w:type="dxa"/>
              <w:bottom w:w="0" w:type="dxa"/>
              <w:right w:w="15" w:type="dxa"/>
            </w:tcMar>
            <w:vAlign w:val="center"/>
            <w:hideMark/>
          </w:tcPr>
          <w:p w14:paraId="761D36C3" w14:textId="77777777" w:rsidR="00D21574" w:rsidRPr="00D21574" w:rsidRDefault="00D21574" w:rsidP="00D21574">
            <w:pPr>
              <w:spacing w:after="0" w:line="240" w:lineRule="auto"/>
              <w:ind w:right="57"/>
              <w:contextualSpacing/>
              <w:jc w:val="center"/>
              <w:rPr>
                <w:rFonts w:ascii="Arial" w:hAnsi="Arial" w:cs="Arial"/>
                <w:b/>
                <w:bCs/>
                <w:sz w:val="20"/>
                <w:szCs w:val="20"/>
              </w:rPr>
            </w:pPr>
            <w:r w:rsidRPr="00D21574">
              <w:rPr>
                <w:rFonts w:ascii="Arial" w:hAnsi="Arial" w:cs="Arial"/>
                <w:b/>
                <w:bCs/>
                <w:sz w:val="20"/>
                <w:szCs w:val="20"/>
              </w:rPr>
              <w:t xml:space="preserve">REGION / PROVINCE / MUNICIPALITY </w:t>
            </w:r>
          </w:p>
        </w:tc>
        <w:tc>
          <w:tcPr>
            <w:tcW w:w="2372" w:type="pct"/>
            <w:gridSpan w:val="3"/>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59CABB8B" w14:textId="77777777" w:rsidR="00D21574" w:rsidRPr="00D21574" w:rsidRDefault="00D21574" w:rsidP="00D21574">
            <w:pPr>
              <w:spacing w:after="0" w:line="240" w:lineRule="auto"/>
              <w:ind w:right="57"/>
              <w:contextualSpacing/>
              <w:jc w:val="center"/>
              <w:rPr>
                <w:rFonts w:ascii="Arial" w:hAnsi="Arial" w:cs="Arial"/>
                <w:b/>
                <w:bCs/>
                <w:sz w:val="20"/>
                <w:szCs w:val="20"/>
              </w:rPr>
            </w:pPr>
            <w:r w:rsidRPr="00D21574">
              <w:rPr>
                <w:rFonts w:ascii="Arial" w:hAnsi="Arial" w:cs="Arial"/>
                <w:b/>
                <w:bCs/>
                <w:sz w:val="20"/>
                <w:szCs w:val="20"/>
              </w:rPr>
              <w:t xml:space="preserve"> NUMBER OF AFFECTED </w:t>
            </w:r>
          </w:p>
        </w:tc>
      </w:tr>
      <w:tr w:rsidR="00D21574" w:rsidRPr="00D21574" w14:paraId="09C30ADA" w14:textId="77777777" w:rsidTr="00D21574">
        <w:trPr>
          <w:trHeight w:val="43"/>
          <w:tblHeader/>
        </w:trPr>
        <w:tc>
          <w:tcPr>
            <w:tcW w:w="2628" w:type="pct"/>
            <w:gridSpan w:val="2"/>
            <w:vMerge/>
            <w:tcBorders>
              <w:top w:val="single" w:sz="4" w:space="0" w:color="000000"/>
              <w:left w:val="single" w:sz="4" w:space="0" w:color="000000"/>
              <w:bottom w:val="nil"/>
              <w:right w:val="single" w:sz="4" w:space="0" w:color="000000"/>
            </w:tcBorders>
            <w:vAlign w:val="center"/>
            <w:hideMark/>
          </w:tcPr>
          <w:p w14:paraId="1DF13387" w14:textId="77777777" w:rsidR="00D21574" w:rsidRPr="00D21574" w:rsidRDefault="00D21574" w:rsidP="00D21574">
            <w:pPr>
              <w:spacing w:after="0" w:line="240" w:lineRule="auto"/>
              <w:ind w:right="57"/>
              <w:contextualSpacing/>
              <w:rPr>
                <w:rFonts w:ascii="Arial" w:hAnsi="Arial" w:cs="Arial"/>
                <w:b/>
                <w:bCs/>
                <w:sz w:val="20"/>
                <w:szCs w:val="20"/>
              </w:rPr>
            </w:pPr>
          </w:p>
        </w:tc>
        <w:tc>
          <w:tcPr>
            <w:tcW w:w="833" w:type="pct"/>
            <w:tcBorders>
              <w:top w:val="single" w:sz="4" w:space="0" w:color="auto"/>
              <w:left w:val="single" w:sz="4" w:space="0" w:color="000000"/>
              <w:bottom w:val="single" w:sz="4" w:space="0" w:color="000000"/>
              <w:right w:val="single" w:sz="4" w:space="0" w:color="000000"/>
            </w:tcBorders>
            <w:shd w:val="clear" w:color="808080" w:fill="808080"/>
            <w:tcMar>
              <w:top w:w="15" w:type="dxa"/>
              <w:left w:w="15" w:type="dxa"/>
              <w:bottom w:w="0" w:type="dxa"/>
              <w:right w:w="15" w:type="dxa"/>
            </w:tcMar>
            <w:vAlign w:val="center"/>
            <w:hideMark/>
          </w:tcPr>
          <w:p w14:paraId="49527FB5" w14:textId="77777777" w:rsidR="00D21574" w:rsidRPr="00D21574" w:rsidRDefault="00D21574" w:rsidP="00D21574">
            <w:pPr>
              <w:spacing w:after="0" w:line="240" w:lineRule="auto"/>
              <w:ind w:right="57"/>
              <w:contextualSpacing/>
              <w:jc w:val="center"/>
              <w:rPr>
                <w:rFonts w:ascii="Arial" w:hAnsi="Arial" w:cs="Arial"/>
                <w:b/>
                <w:bCs/>
                <w:sz w:val="20"/>
                <w:szCs w:val="20"/>
              </w:rPr>
            </w:pPr>
            <w:r w:rsidRPr="00D21574">
              <w:rPr>
                <w:rFonts w:ascii="Arial" w:hAnsi="Arial" w:cs="Arial"/>
                <w:b/>
                <w:bCs/>
                <w:sz w:val="20"/>
                <w:szCs w:val="20"/>
              </w:rPr>
              <w:t xml:space="preserve"> Barangays </w:t>
            </w:r>
          </w:p>
        </w:tc>
        <w:tc>
          <w:tcPr>
            <w:tcW w:w="769" w:type="pct"/>
            <w:tcBorders>
              <w:top w:val="single" w:sz="4" w:space="0" w:color="auto"/>
              <w:left w:val="single" w:sz="4" w:space="0" w:color="000000"/>
              <w:bottom w:val="single" w:sz="4" w:space="0" w:color="000000"/>
              <w:right w:val="single" w:sz="4" w:space="0" w:color="auto"/>
            </w:tcBorders>
            <w:shd w:val="clear" w:color="808080" w:fill="808080"/>
            <w:tcMar>
              <w:top w:w="15" w:type="dxa"/>
              <w:left w:w="15" w:type="dxa"/>
              <w:bottom w:w="0" w:type="dxa"/>
              <w:right w:w="15" w:type="dxa"/>
            </w:tcMar>
            <w:vAlign w:val="center"/>
            <w:hideMark/>
          </w:tcPr>
          <w:p w14:paraId="7CFA2F66" w14:textId="77777777" w:rsidR="00D21574" w:rsidRPr="00D21574" w:rsidRDefault="00D21574" w:rsidP="00D21574">
            <w:pPr>
              <w:spacing w:after="0" w:line="240" w:lineRule="auto"/>
              <w:ind w:right="57"/>
              <w:contextualSpacing/>
              <w:jc w:val="center"/>
              <w:rPr>
                <w:rFonts w:ascii="Arial" w:hAnsi="Arial" w:cs="Arial"/>
                <w:b/>
                <w:bCs/>
                <w:sz w:val="20"/>
                <w:szCs w:val="20"/>
              </w:rPr>
            </w:pPr>
            <w:r w:rsidRPr="00D21574">
              <w:rPr>
                <w:rFonts w:ascii="Arial" w:hAnsi="Arial" w:cs="Arial"/>
                <w:b/>
                <w:bCs/>
                <w:sz w:val="20"/>
                <w:szCs w:val="20"/>
              </w:rPr>
              <w:t xml:space="preserve"> Families </w:t>
            </w:r>
          </w:p>
        </w:tc>
        <w:tc>
          <w:tcPr>
            <w:tcW w:w="770"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4F9446F" w14:textId="77777777" w:rsidR="00D21574" w:rsidRPr="00D21574" w:rsidRDefault="00D21574" w:rsidP="00D21574">
            <w:pPr>
              <w:spacing w:after="0" w:line="240" w:lineRule="auto"/>
              <w:ind w:right="57"/>
              <w:contextualSpacing/>
              <w:jc w:val="center"/>
              <w:rPr>
                <w:rFonts w:ascii="Arial" w:hAnsi="Arial" w:cs="Arial"/>
                <w:b/>
                <w:bCs/>
                <w:sz w:val="20"/>
                <w:szCs w:val="20"/>
              </w:rPr>
            </w:pPr>
            <w:r w:rsidRPr="00D21574">
              <w:rPr>
                <w:rFonts w:ascii="Arial" w:hAnsi="Arial" w:cs="Arial"/>
                <w:b/>
                <w:bCs/>
                <w:sz w:val="20"/>
                <w:szCs w:val="20"/>
              </w:rPr>
              <w:t xml:space="preserve"> Persons </w:t>
            </w:r>
          </w:p>
        </w:tc>
      </w:tr>
      <w:tr w:rsidR="00D21574" w:rsidRPr="00D21574" w14:paraId="7961E30C"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470976C" w14:textId="77777777" w:rsidR="00D21574" w:rsidRPr="00D21574" w:rsidRDefault="00D21574" w:rsidP="00D21574">
            <w:pPr>
              <w:spacing w:after="0" w:line="240" w:lineRule="auto"/>
              <w:ind w:right="57"/>
              <w:contextualSpacing/>
              <w:jc w:val="center"/>
              <w:rPr>
                <w:rFonts w:ascii="Arial" w:hAnsi="Arial" w:cs="Arial"/>
                <w:b/>
                <w:bCs/>
                <w:sz w:val="20"/>
                <w:szCs w:val="20"/>
              </w:rPr>
            </w:pPr>
            <w:r w:rsidRPr="00D21574">
              <w:rPr>
                <w:rFonts w:ascii="Arial" w:hAnsi="Arial" w:cs="Arial"/>
                <w:b/>
                <w:bCs/>
                <w:sz w:val="20"/>
                <w:szCs w:val="20"/>
              </w:rPr>
              <w:t>GRAND TOTAL</w:t>
            </w:r>
          </w:p>
        </w:tc>
        <w:tc>
          <w:tcPr>
            <w:tcW w:w="83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2E6DDED5" w14:textId="6110F1EC"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445 </w:t>
            </w:r>
          </w:p>
        </w:tc>
        <w:tc>
          <w:tcPr>
            <w:tcW w:w="769"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480A5317" w14:textId="0302C057"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27,960 </w:t>
            </w:r>
          </w:p>
        </w:tc>
        <w:tc>
          <w:tcPr>
            <w:tcW w:w="77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4F227EA8" w14:textId="1BEEF9CF"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108,977 </w:t>
            </w:r>
          </w:p>
        </w:tc>
      </w:tr>
      <w:tr w:rsidR="00D21574" w:rsidRPr="00D21574" w14:paraId="2AC2602B"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B503267"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REGION III</w:t>
            </w:r>
          </w:p>
        </w:tc>
        <w:tc>
          <w:tcPr>
            <w:tcW w:w="83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EAA7AC1" w14:textId="67CE3EF6"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31 </w:t>
            </w:r>
          </w:p>
        </w:tc>
        <w:tc>
          <w:tcPr>
            <w:tcW w:w="769"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3D33EFB7" w14:textId="16F739B1"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19,703 </w:t>
            </w:r>
          </w:p>
        </w:tc>
        <w:tc>
          <w:tcPr>
            <w:tcW w:w="77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C8022C4" w14:textId="07FD7A2E"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78,961 </w:t>
            </w:r>
          </w:p>
        </w:tc>
      </w:tr>
      <w:tr w:rsidR="00D21574" w:rsidRPr="00D21574" w14:paraId="6948685D"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DF0167A"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Bulacan</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E9B43BF" w14:textId="58D5B5D2"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28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582F94A" w14:textId="3000A98B"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19,005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CA24BF3" w14:textId="3CE40B65"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76,019 </w:t>
            </w:r>
          </w:p>
        </w:tc>
      </w:tr>
      <w:tr w:rsidR="00D21574" w:rsidRPr="00D21574" w14:paraId="411BFEC7"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9D8B5BE"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C0FA77"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Calumpit</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562CC" w14:textId="043BF26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28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C1575" w14:textId="388487E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19,005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01254" w14:textId="0C3E851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76,019 </w:t>
            </w:r>
          </w:p>
        </w:tc>
      </w:tr>
      <w:tr w:rsidR="00D21574" w:rsidRPr="00D21574" w14:paraId="2488FABC"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A09DF19"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Nueva Ecija</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7C0B4E0" w14:textId="7DF5F3CB"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3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6E7B357" w14:textId="29F044CC"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698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1D7F2C4" w14:textId="64A18B1B"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2,942 </w:t>
            </w:r>
          </w:p>
        </w:tc>
      </w:tr>
      <w:tr w:rsidR="00D21574" w:rsidRPr="00D21574" w14:paraId="78CB9138"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07B43F"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AA655"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Cabanatuan City</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BF5BA" w14:textId="153E240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EBB29" w14:textId="402986F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80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EDE86" w14:textId="4DA40F9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420 </w:t>
            </w:r>
          </w:p>
        </w:tc>
      </w:tr>
      <w:tr w:rsidR="00D21574" w:rsidRPr="00D21574" w14:paraId="47B714F5"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8F09AE"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732742"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Jaen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60104" w14:textId="443782C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1E1FA" w14:textId="5509FE9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422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70065" w14:textId="6EC7AAD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1,488 </w:t>
            </w:r>
          </w:p>
        </w:tc>
      </w:tr>
      <w:tr w:rsidR="00D21574" w:rsidRPr="00D21574" w14:paraId="715B26C9"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BD4FE"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16F3E2"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 Antonio</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6F63F" w14:textId="34A111E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1C439" w14:textId="04C64A5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196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A9C9" w14:textId="2A6F7BF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1,034 </w:t>
            </w:r>
          </w:p>
        </w:tc>
      </w:tr>
      <w:tr w:rsidR="00D21574" w:rsidRPr="00D21574" w14:paraId="3519B8A6"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EBD1A6"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CALABARZON</w:t>
            </w:r>
          </w:p>
        </w:tc>
        <w:tc>
          <w:tcPr>
            <w:tcW w:w="83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1D6A50D" w14:textId="2F586939"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313 </w:t>
            </w:r>
          </w:p>
        </w:tc>
        <w:tc>
          <w:tcPr>
            <w:tcW w:w="769"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22868BBD" w14:textId="5F46169E"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6,778 </w:t>
            </w:r>
          </w:p>
        </w:tc>
        <w:tc>
          <w:tcPr>
            <w:tcW w:w="77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1EAB84FE" w14:textId="78CED15A"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25,616 </w:t>
            </w:r>
          </w:p>
        </w:tc>
      </w:tr>
      <w:tr w:rsidR="00D21574" w:rsidRPr="00D21574" w14:paraId="726734A1"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6CD90DF"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Batangas</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73B8951" w14:textId="4B19C6BA"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35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20F94C9" w14:textId="0E84141F"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382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ACBAADF" w14:textId="11A6427E"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2,001 </w:t>
            </w:r>
          </w:p>
        </w:tc>
      </w:tr>
      <w:tr w:rsidR="00D21574" w:rsidRPr="00D21574" w14:paraId="31F61F5E"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5AFBFF" w14:textId="77777777" w:rsidR="00D21574" w:rsidRPr="00D21574" w:rsidRDefault="00D21574" w:rsidP="00D21574">
            <w:pPr>
              <w:spacing w:after="0" w:line="240" w:lineRule="auto"/>
              <w:ind w:right="57"/>
              <w:contextualSpacing/>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9825B0D" w14:textId="77777777" w:rsidR="00D21574" w:rsidRPr="00D21574" w:rsidRDefault="00D21574" w:rsidP="00D21574">
            <w:pPr>
              <w:spacing w:after="0" w:line="240" w:lineRule="auto"/>
              <w:ind w:right="57"/>
              <w:contextualSpacing/>
              <w:rPr>
                <w:rFonts w:ascii="Arial" w:hAnsi="Arial" w:cs="Arial"/>
                <w:sz w:val="20"/>
                <w:szCs w:val="20"/>
              </w:rPr>
            </w:pPr>
            <w:r w:rsidRPr="00D21574">
              <w:rPr>
                <w:rFonts w:ascii="Arial" w:hAnsi="Arial" w:cs="Arial"/>
                <w:sz w:val="20"/>
                <w:szCs w:val="20"/>
              </w:rPr>
              <w:t>Agoncillo</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BCD7A" w14:textId="773C572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68D4B" w14:textId="306A117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77D7E" w14:textId="6BFAE5F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39 </w:t>
            </w:r>
          </w:p>
        </w:tc>
      </w:tr>
      <w:tr w:rsidR="00D21574" w:rsidRPr="00D21574" w14:paraId="0480A0C5"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1E35C2"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0140CD"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Bauan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FAC79" w14:textId="4A54B07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87A0B" w14:textId="4A2CF1F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19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EDAE7" w14:textId="6D8F4B6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75 </w:t>
            </w:r>
          </w:p>
        </w:tc>
      </w:tr>
      <w:tr w:rsidR="00D21574" w:rsidRPr="00D21574" w14:paraId="3E6129A8"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A458AB"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EA6D51"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Calaca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70840E" w14:textId="119C4EC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6FFCD" w14:textId="282084C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038D6" w14:textId="46C3DCD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338 </w:t>
            </w:r>
          </w:p>
        </w:tc>
      </w:tr>
      <w:tr w:rsidR="00D21574" w:rsidRPr="00D21574" w14:paraId="4898FC5B"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7E98C"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77FB1"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Ibaan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A8F5A" w14:textId="6668C70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A58AB" w14:textId="21F6038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14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88451" w14:textId="29969A2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76 </w:t>
            </w:r>
          </w:p>
        </w:tc>
      </w:tr>
      <w:tr w:rsidR="00D21574" w:rsidRPr="00D21574" w14:paraId="7F8331B9"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15FC50"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D46F4"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Lipa City</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7D9D5" w14:textId="0CFA8A3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C7606" w14:textId="70E3256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36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8C67C" w14:textId="40E0E2E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161 </w:t>
            </w:r>
          </w:p>
        </w:tc>
      </w:tr>
      <w:tr w:rsidR="00D21574" w:rsidRPr="00D21574" w14:paraId="1F9FE030"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178CA0"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7AD13C"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Mabini</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9AEFB" w14:textId="35A81C7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AB843" w14:textId="180DF2B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70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BBD74" w14:textId="0E89BDC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599 </w:t>
            </w:r>
          </w:p>
        </w:tc>
      </w:tr>
      <w:tr w:rsidR="00D21574" w:rsidRPr="00D21574" w14:paraId="61B34ADF"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3684B22"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72BF2"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Malvar</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DBF87" w14:textId="3432181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96500" w14:textId="10CB941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48B5D" w14:textId="6082B09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21 </w:t>
            </w:r>
          </w:p>
        </w:tc>
      </w:tr>
      <w:tr w:rsidR="00D21574" w:rsidRPr="00D21574" w14:paraId="08E5A482"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4C2FEB"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D71B39"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Mataas Na Kahoy</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C0CD0" w14:textId="547F158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43665" w14:textId="56D6F42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6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78852" w14:textId="000A1E3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36 </w:t>
            </w:r>
          </w:p>
        </w:tc>
      </w:tr>
      <w:tr w:rsidR="00D21574" w:rsidRPr="00D21574" w14:paraId="503D918F"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E4C64C"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983EDB"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Padre Garcia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02B1B" w14:textId="0579F30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27297" w14:textId="3DB5EF8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2E525" w14:textId="6F8201A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110 </w:t>
            </w:r>
          </w:p>
        </w:tc>
      </w:tr>
      <w:tr w:rsidR="00D21574" w:rsidRPr="00D21574" w14:paraId="353DEB9F"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0601F9"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6A44B"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 Jose</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9AE3B" w14:textId="72379FB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DF73B" w14:textId="559AFAC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27E8D" w14:textId="73D3911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135 </w:t>
            </w:r>
          </w:p>
        </w:tc>
      </w:tr>
      <w:tr w:rsidR="00D21574" w:rsidRPr="00D21574" w14:paraId="77787D71"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850B1B"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07C434"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 Juan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EDDFA" w14:textId="24089E9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6868D" w14:textId="7E46033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16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4BB0B" w14:textId="5920E24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56 </w:t>
            </w:r>
          </w:p>
        </w:tc>
      </w:tr>
      <w:tr w:rsidR="00D21574" w:rsidRPr="00D21574" w14:paraId="029A4A61"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4716058"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89F964"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 Nicolas</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160FA" w14:textId="6809528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1FCCE" w14:textId="2006431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23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C6E8F" w14:textId="04C1FE3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114 </w:t>
            </w:r>
          </w:p>
        </w:tc>
      </w:tr>
      <w:tr w:rsidR="00D21574" w:rsidRPr="00D21574" w14:paraId="0B3138EA"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242A53"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8B01C"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 Pascual</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8F99C" w14:textId="676AF43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CD4E7" w14:textId="7E5CF13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065E1" w14:textId="20871D0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22 </w:t>
            </w:r>
          </w:p>
        </w:tc>
      </w:tr>
      <w:tr w:rsidR="00D21574" w:rsidRPr="00D21574" w14:paraId="39705EAA"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612A1E"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9BB2E"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Santo Tomas</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EBE56" w14:textId="651B8D4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8AF00" w14:textId="4C0768D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E70F6" w14:textId="1705FC0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14 </w:t>
            </w:r>
          </w:p>
        </w:tc>
      </w:tr>
      <w:tr w:rsidR="00D21574" w:rsidRPr="00D21574" w14:paraId="26F39AD1"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EC7CAC"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778EF3"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City of Tanauan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3F085" w14:textId="775CD43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EFBE7" w14:textId="34C3E83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18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2A1BC" w14:textId="0B5C512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92 </w:t>
            </w:r>
          </w:p>
        </w:tc>
      </w:tr>
      <w:tr w:rsidR="00D21574" w:rsidRPr="00D21574" w14:paraId="0F59BA62"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A86FE98"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1EFAC"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Taysan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48D40" w14:textId="1BAA724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B9C14" w14:textId="1CD6B27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F7E36" w14:textId="3755743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20 </w:t>
            </w:r>
          </w:p>
        </w:tc>
      </w:tr>
      <w:tr w:rsidR="00D21574" w:rsidRPr="00D21574" w14:paraId="75D8B111"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4FF023"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BC1A7A"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Tingloy</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070CB" w14:textId="35E7202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405F9" w14:textId="24BE3B0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618F7" w14:textId="111AA3F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93 </w:t>
            </w:r>
          </w:p>
        </w:tc>
      </w:tr>
      <w:tr w:rsidR="00D21574" w:rsidRPr="00D21574" w14:paraId="0DD7E00A"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50DC440"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Cavite</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C2E9474" w14:textId="0DABEE25"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1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20211BD" w14:textId="5C368FCB"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3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46F5335" w14:textId="3001DF0B"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15 </w:t>
            </w:r>
          </w:p>
        </w:tc>
      </w:tr>
      <w:tr w:rsidR="00D21574" w:rsidRPr="00D21574" w14:paraId="028C475F"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DBA938F"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BAA11"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Cavite City</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83533" w14:textId="157A9AD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DDC5E" w14:textId="37AE7A0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BB8C6" w14:textId="0D77AD7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15 </w:t>
            </w:r>
          </w:p>
        </w:tc>
      </w:tr>
      <w:tr w:rsidR="00D21574" w:rsidRPr="00D21574" w14:paraId="3E1247CB"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A9AA6E8"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Laguna</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A01F03E" w14:textId="2DDE13C2"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41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76A62D3" w14:textId="7B0CAF96"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573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75E0C80" w14:textId="10B671FE"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2,180 </w:t>
            </w:r>
          </w:p>
        </w:tc>
      </w:tr>
      <w:tr w:rsidR="00D21574" w:rsidRPr="00D21574" w14:paraId="747689E4"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E59008D"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76F7D8"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Biñan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ECC0C" w14:textId="0B85DE2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6B324" w14:textId="36E0556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32A31" w14:textId="53C0AB5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 </w:t>
            </w:r>
          </w:p>
        </w:tc>
      </w:tr>
      <w:tr w:rsidR="00D21574" w:rsidRPr="00D21574" w14:paraId="1DB254F1"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94E5D8"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2463E"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City of Calamba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D89E5" w14:textId="67FE677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01113" w14:textId="4BDA450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238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CBDB8B" w14:textId="4890847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932 </w:t>
            </w:r>
          </w:p>
        </w:tc>
      </w:tr>
      <w:tr w:rsidR="00D21574" w:rsidRPr="00D21574" w14:paraId="4D13DC1C"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715553"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E33EB2"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Liliw</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921EF" w14:textId="11C6223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79D8D" w14:textId="30E07C5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3E7E3" w14:textId="2773094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137 </w:t>
            </w:r>
          </w:p>
        </w:tc>
      </w:tr>
      <w:tr w:rsidR="00D21574" w:rsidRPr="00D21574" w14:paraId="312F77A2"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F0068D"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803AC"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Los Baños</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1BD05" w14:textId="6889FA7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10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D32FF" w14:textId="320264A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98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A33BB" w14:textId="731B4C7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407 </w:t>
            </w:r>
          </w:p>
        </w:tc>
      </w:tr>
      <w:tr w:rsidR="00D21574" w:rsidRPr="00D21574" w14:paraId="570FD468"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0D4E82"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897DBB"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Magdalena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96B17" w14:textId="72024EA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E2A5E" w14:textId="722275E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19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C5041" w14:textId="7C8FC9E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36 </w:t>
            </w:r>
          </w:p>
        </w:tc>
      </w:tr>
      <w:tr w:rsidR="00D21574" w:rsidRPr="00D21574" w14:paraId="14B54228"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54914B"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6B938"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Nagcarlan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C846A" w14:textId="0960753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0C601" w14:textId="22137A5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93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F8D2A0" w14:textId="3AD179F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295 </w:t>
            </w:r>
          </w:p>
        </w:tc>
      </w:tr>
      <w:tr w:rsidR="00D21574" w:rsidRPr="00D21574" w14:paraId="0821B5C9"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B7C017"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50F7BE"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Paete</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CEF25" w14:textId="3276A20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F1DFB" w14:textId="3175D6B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E0139" w14:textId="4A72992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 </w:t>
            </w:r>
          </w:p>
        </w:tc>
      </w:tr>
      <w:tr w:rsidR="00D21574" w:rsidRPr="00D21574" w14:paraId="0668966A"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0479DD7"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7EEEF7"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Pangil</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2337F" w14:textId="457B270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E9110" w14:textId="3F61281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6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FEB73" w14:textId="436DA94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29 </w:t>
            </w:r>
          </w:p>
        </w:tc>
      </w:tr>
      <w:tr w:rsidR="00D21574" w:rsidRPr="00D21574" w14:paraId="7E6B5155"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55F08BE"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DF4F9E"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 Pablo City</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E3E22" w14:textId="1030A81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2811B" w14:textId="2EA03FF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FD215" w14:textId="1BC8EEB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128 </w:t>
            </w:r>
          </w:p>
        </w:tc>
      </w:tr>
      <w:tr w:rsidR="00D21574" w:rsidRPr="00D21574" w14:paraId="00C6ACC2"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61C24AF"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B842B0"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Santa Cruz (capital)</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E3302F" w14:textId="76DB1C3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C312C" w14:textId="10F9277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7445E" w14:textId="71BD615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35 </w:t>
            </w:r>
          </w:p>
        </w:tc>
      </w:tr>
      <w:tr w:rsidR="00D21574" w:rsidRPr="00D21574" w14:paraId="2BFF5D0D"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DE4373"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E7CBA"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City of Santa Rosa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3CABB" w14:textId="1A22427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535A2" w14:textId="6E35B56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36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76F8E" w14:textId="4F59382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166 </w:t>
            </w:r>
          </w:p>
        </w:tc>
      </w:tr>
      <w:tr w:rsidR="00D21574" w:rsidRPr="00D21574" w14:paraId="3315A8FF"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EA1739E"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Quezon</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2DD6192" w14:textId="1C838361"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235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1F4EA8A" w14:textId="7518097A"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5,819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BD69B6E" w14:textId="7A552B3B"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21,415 </w:t>
            </w:r>
          </w:p>
        </w:tc>
      </w:tr>
      <w:tr w:rsidR="00D21574" w:rsidRPr="00D21574" w14:paraId="29543137"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0116E7"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D874B6"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Agdangan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0226F5" w14:textId="04DED68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D71BA" w14:textId="511E2BF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0CC8D" w14:textId="279B0AA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85 </w:t>
            </w:r>
          </w:p>
        </w:tc>
      </w:tr>
      <w:tr w:rsidR="00D21574" w:rsidRPr="00D21574" w14:paraId="0E603EB8"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F0C55A"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CFD447"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Alabat</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F85AE" w14:textId="53D0A9C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17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82E8B" w14:textId="131105A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353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6E452A" w14:textId="65E5B8F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1,463 </w:t>
            </w:r>
          </w:p>
        </w:tc>
      </w:tr>
      <w:tr w:rsidR="00D21574" w:rsidRPr="00D21574" w14:paraId="107BF274"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D52BFE2"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80CEF"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Atimonan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4D969" w14:textId="00D6C43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15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5478B" w14:textId="501C591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142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67463" w14:textId="1425BA1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532 </w:t>
            </w:r>
          </w:p>
        </w:tc>
      </w:tr>
      <w:tr w:rsidR="00D21574" w:rsidRPr="00D21574" w14:paraId="2F0E20D5"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E11029C"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E1CE5"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Buenavista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771B4" w14:textId="4FCF0D0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1F19D" w14:textId="343A7F3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306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7EEB1A" w14:textId="665EB1B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1,065 </w:t>
            </w:r>
          </w:p>
        </w:tc>
      </w:tr>
      <w:tr w:rsidR="00D21574" w:rsidRPr="00D21574" w14:paraId="7D7DD29F"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0E63CB"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174979"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Calauag</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6A81EC" w14:textId="07472F5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701D7" w14:textId="780A18A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332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E7D69" w14:textId="70AC00C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1,483 </w:t>
            </w:r>
          </w:p>
        </w:tc>
      </w:tr>
      <w:tr w:rsidR="00D21574" w:rsidRPr="00D21574" w14:paraId="027F0229"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0627C7"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lastRenderedPageBreak/>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0ED9D"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Candelaria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85E3B" w14:textId="4BF1036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3A7C5" w14:textId="154FDB5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7FC17" w14:textId="6107C40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10 </w:t>
            </w:r>
          </w:p>
        </w:tc>
      </w:tr>
      <w:tr w:rsidR="00D21574" w:rsidRPr="00D21574" w14:paraId="1E278CC8"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827F7D"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1B8C6"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Catanauan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A7705" w14:textId="57C7A59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4D4A9" w14:textId="2A15E24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181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F02B5" w14:textId="6E3A6A6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863 </w:t>
            </w:r>
          </w:p>
        </w:tc>
      </w:tr>
      <w:tr w:rsidR="00D21574" w:rsidRPr="00D21574" w14:paraId="44EC5206"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E50A2E1"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8583DB"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General Luna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0349C" w14:textId="444147C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6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F2C86" w14:textId="1B9EE1C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90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BE13B" w14:textId="3906AD1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367 </w:t>
            </w:r>
          </w:p>
        </w:tc>
      </w:tr>
      <w:tr w:rsidR="00D21574" w:rsidRPr="00D21574" w14:paraId="5151B2DA"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91395DC"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68DF0E"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Guinayangan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1F686" w14:textId="115E1F1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B55BC" w14:textId="719AE72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124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4EC14" w14:textId="4BEF6AC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351 </w:t>
            </w:r>
          </w:p>
        </w:tc>
      </w:tr>
      <w:tr w:rsidR="00D21574" w:rsidRPr="00D21574" w14:paraId="40258534"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472B23"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EC4AB"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Gumaca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B9DA0" w14:textId="5855545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37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AE43B" w14:textId="756CD17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1,089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294DD" w14:textId="4293FEA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3,711 </w:t>
            </w:r>
          </w:p>
        </w:tc>
      </w:tr>
      <w:tr w:rsidR="00D21574" w:rsidRPr="00D21574" w14:paraId="6A923627"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73E817"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BB024"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Jomalig</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14399" w14:textId="6BCF7F6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B1B59" w14:textId="4622824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10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650C36" w14:textId="342AE11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41 </w:t>
            </w:r>
          </w:p>
        </w:tc>
      </w:tr>
      <w:tr w:rsidR="00D21574" w:rsidRPr="00D21574" w14:paraId="669F38A2"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345B66"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31ABE"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Lopez</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5B7D4" w14:textId="0AA3281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17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9FA75" w14:textId="20CCECA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759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A4E6B" w14:textId="1F8CAB5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2,427 </w:t>
            </w:r>
          </w:p>
        </w:tc>
      </w:tr>
      <w:tr w:rsidR="00D21574" w:rsidRPr="00D21574" w14:paraId="12F271AF"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4C8FEC"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3A07E1"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Lucena City (capital)</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4D36F3" w14:textId="67DD837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10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41FDE9" w14:textId="44D2137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410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6DABD" w14:textId="6A28E87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1,678 </w:t>
            </w:r>
          </w:p>
        </w:tc>
      </w:tr>
      <w:tr w:rsidR="00D21574" w:rsidRPr="00D21574" w14:paraId="11192462"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A000510"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F2362"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Macalelon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D4815" w14:textId="412223C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3339B" w14:textId="14360E1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AFA350" w14:textId="4A8C5A4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210 </w:t>
            </w:r>
          </w:p>
        </w:tc>
      </w:tr>
      <w:tr w:rsidR="00D21574" w:rsidRPr="00D21574" w14:paraId="044B850D"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9581DF"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A3F950"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Mauban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05FD5" w14:textId="3E77B50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94C30" w14:textId="0951409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CB72A" w14:textId="3B2972E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27 </w:t>
            </w:r>
          </w:p>
        </w:tc>
      </w:tr>
      <w:tr w:rsidR="00D21574" w:rsidRPr="00D21574" w14:paraId="004D4CB2"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03BFF70"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362F8"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Mulanay</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8CAE3" w14:textId="7A64EA9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C5DFA" w14:textId="6774C09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361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E0EDE" w14:textId="7285266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898 </w:t>
            </w:r>
          </w:p>
        </w:tc>
      </w:tr>
      <w:tr w:rsidR="00D21574" w:rsidRPr="00D21574" w14:paraId="242AD717"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083E776"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36672"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Padre Burgos</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DFDB4" w14:textId="2C0CE45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AB782" w14:textId="0389A46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102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EDD40" w14:textId="7C3754D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359 </w:t>
            </w:r>
          </w:p>
        </w:tc>
      </w:tr>
      <w:tr w:rsidR="00D21574" w:rsidRPr="00D21574" w14:paraId="7D836043"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8A43FB"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EB79E"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Pagbilao</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71485" w14:textId="18E1C57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B1047" w14:textId="15BA996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C4516" w14:textId="053E02C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63 </w:t>
            </w:r>
          </w:p>
        </w:tc>
      </w:tr>
      <w:tr w:rsidR="00D21574" w:rsidRPr="00D21574" w14:paraId="294D5FD5"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10F389"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5B98BA"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Pitogo</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ED5C3" w14:textId="2AE1C0D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25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B6A89" w14:textId="7B72617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643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2FBA9" w14:textId="142BEA3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2,391 </w:t>
            </w:r>
          </w:p>
        </w:tc>
      </w:tr>
      <w:tr w:rsidR="00D21574" w:rsidRPr="00D21574" w14:paraId="5E61D1AB"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623544"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21EBD"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Quezon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F282" w14:textId="63746A4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6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12164" w14:textId="2161E2E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AF40F" w14:textId="7365472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169 </w:t>
            </w:r>
          </w:p>
        </w:tc>
      </w:tr>
      <w:tr w:rsidR="00D21574" w:rsidRPr="00D21574" w14:paraId="62A8CE7C"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B56E60"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8503C"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Real</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0AF534" w14:textId="7BB596F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D727A" w14:textId="36C6566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CDA110" w14:textId="5119B03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13 </w:t>
            </w:r>
          </w:p>
        </w:tc>
      </w:tr>
      <w:tr w:rsidR="00D21574" w:rsidRPr="00D21574" w14:paraId="53BDD254"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1064590"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A768F8"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Sampaloc</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72F31E" w14:textId="2C01A7A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5C953" w14:textId="311D007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93FB6" w14:textId="1963717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34 </w:t>
            </w:r>
          </w:p>
        </w:tc>
      </w:tr>
      <w:tr w:rsidR="00D21574" w:rsidRPr="00D21574" w14:paraId="797BFDBE"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3AB69C"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7C4D32"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 Andres</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A5EC9" w14:textId="72EF285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34D3C" w14:textId="3844149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70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6FFB2" w14:textId="1CBF9C5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180 </w:t>
            </w:r>
          </w:p>
        </w:tc>
      </w:tr>
      <w:tr w:rsidR="00D21574" w:rsidRPr="00D21574" w14:paraId="0C9F1A41"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4C25710"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92D029"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 Francisco (Aurora)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89C71" w14:textId="0AA8AEB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69C4E" w14:textId="3A36D1A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58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71C8C" w14:textId="3803C36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265 </w:t>
            </w:r>
          </w:p>
        </w:tc>
      </w:tr>
      <w:tr w:rsidR="00D21574" w:rsidRPr="00D21574" w14:paraId="0B8E7E79"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EBED899"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84D23"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 Narciso</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3EC3E" w14:textId="74A85AC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AC6A9" w14:textId="783CF0A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206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42DD1" w14:textId="512ED35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1,030 </w:t>
            </w:r>
          </w:p>
        </w:tc>
      </w:tr>
      <w:tr w:rsidR="00D21574" w:rsidRPr="00D21574" w14:paraId="62EE829D"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496AFBC"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E0BFF3"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Tagkawayan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0A278" w14:textId="28B431B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17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5C397" w14:textId="594965C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291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D4435" w14:textId="3A86029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1,117 </w:t>
            </w:r>
          </w:p>
        </w:tc>
      </w:tr>
      <w:tr w:rsidR="00D21574" w:rsidRPr="00D21574" w14:paraId="5CA838D9"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15A74F"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C07F95"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City of Tayabas</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B309A" w14:textId="444F6F4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443A2" w14:textId="7C2B467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386D3" w14:textId="00D1A51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31 </w:t>
            </w:r>
          </w:p>
        </w:tc>
      </w:tr>
      <w:tr w:rsidR="00D21574" w:rsidRPr="00D21574" w14:paraId="781D7A48"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99C1C3"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AB2303"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Unisan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B2DBD" w14:textId="1EC83471"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68B0C" w14:textId="38064E6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117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1079B" w14:textId="544215B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552 </w:t>
            </w:r>
          </w:p>
        </w:tc>
      </w:tr>
      <w:tr w:rsidR="00D21574" w:rsidRPr="00D21574" w14:paraId="058C3DB3"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E9061B"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Rizal</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F9C0DA8" w14:textId="2FFCBBFA"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1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0C4A352" w14:textId="3568C870"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1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2BA70F5" w14:textId="4854BE54"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5 </w:t>
            </w:r>
          </w:p>
        </w:tc>
      </w:tr>
      <w:tr w:rsidR="00D21574" w:rsidRPr="00D21574" w14:paraId="4D51A70E"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027B592"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6D8F0F"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Cardona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161762" w14:textId="5BA66BC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BB16A" w14:textId="42B70CC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20CCA" w14:textId="352EB0A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 </w:t>
            </w:r>
          </w:p>
        </w:tc>
      </w:tr>
      <w:tr w:rsidR="00D21574" w:rsidRPr="00D21574" w14:paraId="73B5C90A"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0829FB9"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MIMAROPA</w:t>
            </w:r>
          </w:p>
        </w:tc>
        <w:tc>
          <w:tcPr>
            <w:tcW w:w="83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3E365BAB" w14:textId="7B41B5ED"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101 </w:t>
            </w:r>
          </w:p>
        </w:tc>
        <w:tc>
          <w:tcPr>
            <w:tcW w:w="769"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46677255" w14:textId="66D388BB"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1,479 </w:t>
            </w:r>
          </w:p>
        </w:tc>
        <w:tc>
          <w:tcPr>
            <w:tcW w:w="77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999FE19" w14:textId="274E001D"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4,400 </w:t>
            </w:r>
          </w:p>
        </w:tc>
      </w:tr>
      <w:tr w:rsidR="00D21574" w:rsidRPr="00D21574" w14:paraId="6ECCF536"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FEE7B2C"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Marinduque</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AF80840" w14:textId="27D0A6C2"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28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8613ABE" w14:textId="00348630"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198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5176D69" w14:textId="4BC11934"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775 </w:t>
            </w:r>
          </w:p>
        </w:tc>
      </w:tr>
      <w:tr w:rsidR="00D21574" w:rsidRPr="00D21574" w14:paraId="44177F23"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E80EEE"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1931C"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Boac (capital)</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55A0F" w14:textId="4B72E71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CD6D4" w14:textId="0A068FE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A53A4" w14:textId="50294F4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145 </w:t>
            </w:r>
          </w:p>
        </w:tc>
      </w:tr>
      <w:tr w:rsidR="00D21574" w:rsidRPr="00D21574" w14:paraId="422B911C"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54346"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A2B1F1"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Buenavista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13867" w14:textId="2C2F64B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D96B1" w14:textId="4F4522B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59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AE4E2" w14:textId="6C6D4C9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221 </w:t>
            </w:r>
          </w:p>
        </w:tc>
      </w:tr>
      <w:tr w:rsidR="00D21574" w:rsidRPr="00D21574" w14:paraId="70944D70"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6AC54D"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1FE48D"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Santa Cruz</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FDD4D" w14:textId="77B822A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991EB" w14:textId="5D57C03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F87A9" w14:textId="30EE23E0"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86 </w:t>
            </w:r>
          </w:p>
        </w:tc>
      </w:tr>
      <w:tr w:rsidR="00D21574" w:rsidRPr="00D21574" w14:paraId="50C3085E"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46BB9F4"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96749"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Torrijos</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C2459" w14:textId="2384A2F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B5974" w14:textId="359BA06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79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378ED" w14:textId="4250F60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323 </w:t>
            </w:r>
          </w:p>
        </w:tc>
      </w:tr>
      <w:tr w:rsidR="00D21574" w:rsidRPr="00D21574" w14:paraId="79DA2F2C"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524EA0B"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Occidental Mindoro</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433976A" w14:textId="7659B49C"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55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A449B2B" w14:textId="72E4C1AC"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263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5019C69" w14:textId="7DC82E8C"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125 </w:t>
            </w:r>
          </w:p>
        </w:tc>
      </w:tr>
      <w:tr w:rsidR="00D21574" w:rsidRPr="00D21574" w14:paraId="58F4AA74"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250B2AE"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39541"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Looc</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1A280" w14:textId="33CD6037"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3D1B5" w14:textId="5D3A15F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32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0D1FD" w14:textId="72DA788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125 </w:t>
            </w:r>
          </w:p>
        </w:tc>
      </w:tr>
      <w:tr w:rsidR="00D21574" w:rsidRPr="00D21574" w14:paraId="0AA2A29E" w14:textId="77777777" w:rsidTr="00D21574">
        <w:trPr>
          <w:trHeight w:val="20"/>
        </w:trPr>
        <w:tc>
          <w:tcPr>
            <w:tcW w:w="262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D3C1249" w14:textId="77777777" w:rsidR="00D21574" w:rsidRPr="00D21574" w:rsidRDefault="00D21574" w:rsidP="00D21574">
            <w:pPr>
              <w:spacing w:after="0" w:line="240" w:lineRule="auto"/>
              <w:ind w:right="57"/>
              <w:contextualSpacing/>
              <w:rPr>
                <w:rFonts w:ascii="Arial" w:hAnsi="Arial" w:cs="Arial"/>
                <w:b/>
                <w:bCs/>
                <w:sz w:val="20"/>
                <w:szCs w:val="20"/>
              </w:rPr>
            </w:pPr>
            <w:r w:rsidRPr="00D21574">
              <w:rPr>
                <w:rFonts w:ascii="Arial" w:hAnsi="Arial" w:cs="Arial"/>
                <w:b/>
                <w:bCs/>
                <w:sz w:val="20"/>
                <w:szCs w:val="20"/>
              </w:rPr>
              <w:t>Oriental Mindoro</w:t>
            </w:r>
          </w:p>
        </w:tc>
        <w:tc>
          <w:tcPr>
            <w:tcW w:w="83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49654CF" w14:textId="4B09C97B"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18 </w:t>
            </w:r>
          </w:p>
        </w:tc>
        <w:tc>
          <w:tcPr>
            <w:tcW w:w="76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6405E51" w14:textId="1454E1E7"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1,018 </w:t>
            </w:r>
          </w:p>
        </w:tc>
        <w:tc>
          <w:tcPr>
            <w:tcW w:w="77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E6F3073" w14:textId="651E8521" w:rsidR="00D21574" w:rsidRPr="00D21574" w:rsidRDefault="00D21574" w:rsidP="00D21574">
            <w:pPr>
              <w:spacing w:after="0" w:line="240" w:lineRule="auto"/>
              <w:ind w:right="57"/>
              <w:contextualSpacing/>
              <w:jc w:val="right"/>
              <w:rPr>
                <w:rFonts w:ascii="Arial" w:hAnsi="Arial" w:cs="Arial"/>
                <w:b/>
                <w:bCs/>
                <w:sz w:val="20"/>
                <w:szCs w:val="20"/>
              </w:rPr>
            </w:pPr>
            <w:r w:rsidRPr="00D21574">
              <w:rPr>
                <w:rFonts w:ascii="Arial" w:hAnsi="Arial" w:cs="Arial"/>
                <w:b/>
                <w:bCs/>
                <w:sz w:val="20"/>
                <w:szCs w:val="20"/>
              </w:rPr>
              <w:t xml:space="preserve"> 3,500 </w:t>
            </w:r>
          </w:p>
        </w:tc>
      </w:tr>
      <w:tr w:rsidR="00D21574" w:rsidRPr="00D21574" w14:paraId="36837644"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C453E2C"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6EEF5C"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Baco</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159F0" w14:textId="4D39034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42AE6" w14:textId="00C950D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6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E83CE" w14:textId="2527D7A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30 </w:t>
            </w:r>
          </w:p>
        </w:tc>
      </w:tr>
      <w:tr w:rsidR="00D21574" w:rsidRPr="00D21574" w14:paraId="226715E8"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5CCF10"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809A24"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Bongabong</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61E56" w14:textId="5E69373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6991D" w14:textId="2A28505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40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CDF80" w14:textId="002EB7E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166 </w:t>
            </w:r>
          </w:p>
        </w:tc>
      </w:tr>
      <w:tr w:rsidR="00D21574" w:rsidRPr="00D21574" w14:paraId="43BAA985"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7C0280A"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D01C4"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Bulalacao (San Pedro)</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C998E4" w14:textId="70B5B2B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B30C2" w14:textId="5D976F3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81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A325C" w14:textId="33AD79A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348 </w:t>
            </w:r>
          </w:p>
        </w:tc>
      </w:tr>
      <w:tr w:rsidR="00D21574" w:rsidRPr="00D21574" w14:paraId="41FC7A1D"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0632B3"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D3DFA2"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City of Calapan (capital)</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72530" w14:textId="4C15EB9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A8C63" w14:textId="097116C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117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0885A8" w14:textId="74DD029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463 </w:t>
            </w:r>
          </w:p>
        </w:tc>
      </w:tr>
      <w:tr w:rsidR="00D21574" w:rsidRPr="00D21574" w14:paraId="37C2D39C"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DE57C96"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E935FF"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Gloria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C957A0" w14:textId="60F6496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33C64" w14:textId="503E866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42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082B2" w14:textId="6AA73C6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157 </w:t>
            </w:r>
          </w:p>
        </w:tc>
      </w:tr>
      <w:tr w:rsidR="00D21574" w:rsidRPr="00D21574" w14:paraId="42F10C3B"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83CE58F"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3F6947"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Naujan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6A9D4" w14:textId="7F57FD7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DE61D" w14:textId="5955B9B4"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225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18D93" w14:textId="5BF31259"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 1,046 </w:t>
            </w:r>
          </w:p>
        </w:tc>
      </w:tr>
      <w:tr w:rsidR="00D21574" w:rsidRPr="00D21574" w14:paraId="3CBE9B6B"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6F0661"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549400"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Pinamalayan</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E98E5" w14:textId="45DB0BD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C5B51" w14:textId="1341F0AE"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50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7E8E7" w14:textId="5E262833"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200 </w:t>
            </w:r>
          </w:p>
        </w:tc>
      </w:tr>
      <w:tr w:rsidR="00D21574" w:rsidRPr="00D21574" w14:paraId="1FC11719"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5D25DE"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82B939"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Pola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8980B" w14:textId="683EE67D"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1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DE41D" w14:textId="643CF4CF"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9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53223" w14:textId="18C68878"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32 </w:t>
            </w:r>
          </w:p>
        </w:tc>
      </w:tr>
      <w:tr w:rsidR="00D21574" w:rsidRPr="00D21574" w14:paraId="2C8B6E66"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D9FDE44"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1EBBC9"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Puerto Galera</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16C2C4" w14:textId="358E5ED5"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2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3AD49C" w14:textId="567A76CC"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85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B44CD" w14:textId="5CB51B56"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362 </w:t>
            </w:r>
          </w:p>
        </w:tc>
      </w:tr>
      <w:tr w:rsidR="00D21574" w:rsidRPr="00D21574" w14:paraId="45E65EA7" w14:textId="77777777" w:rsidTr="00D21574">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1717B1" w14:textId="77777777" w:rsidR="00D21574" w:rsidRPr="00D21574" w:rsidRDefault="00D21574" w:rsidP="00D21574">
            <w:pPr>
              <w:spacing w:after="0" w:line="240" w:lineRule="auto"/>
              <w:ind w:right="57"/>
              <w:contextualSpacing/>
              <w:jc w:val="right"/>
              <w:rPr>
                <w:rFonts w:ascii="Arial" w:hAnsi="Arial" w:cs="Arial"/>
                <w:sz w:val="20"/>
                <w:szCs w:val="20"/>
              </w:rPr>
            </w:pPr>
            <w:r w:rsidRPr="00D21574">
              <w:rPr>
                <w:rFonts w:ascii="Arial" w:hAnsi="Arial" w:cs="Arial"/>
                <w:sz w:val="20"/>
                <w:szCs w:val="20"/>
              </w:rPr>
              <w:t> </w:t>
            </w:r>
          </w:p>
        </w:tc>
        <w:tc>
          <w:tcPr>
            <w:tcW w:w="2551"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4DCEF" w14:textId="77777777" w:rsidR="00D21574" w:rsidRPr="00D21574" w:rsidRDefault="00D21574" w:rsidP="00D21574">
            <w:pPr>
              <w:spacing w:after="0" w:line="240" w:lineRule="auto"/>
              <w:ind w:right="57"/>
              <w:contextualSpacing/>
              <w:rPr>
                <w:rFonts w:ascii="Arial" w:hAnsi="Arial" w:cs="Arial"/>
                <w:i/>
                <w:iCs/>
                <w:sz w:val="20"/>
                <w:szCs w:val="20"/>
              </w:rPr>
            </w:pPr>
            <w:r w:rsidRPr="00D21574">
              <w:rPr>
                <w:rFonts w:ascii="Arial" w:hAnsi="Arial" w:cs="Arial"/>
                <w:i/>
                <w:iCs/>
                <w:sz w:val="20"/>
                <w:szCs w:val="20"/>
              </w:rPr>
              <w:t>Roxas</w:t>
            </w:r>
          </w:p>
        </w:tc>
        <w:tc>
          <w:tcPr>
            <w:tcW w:w="83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C8B92" w14:textId="10A6F17A"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 </w:t>
            </w:r>
          </w:p>
        </w:tc>
        <w:tc>
          <w:tcPr>
            <w:tcW w:w="76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35C92" w14:textId="666B3B1B"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363 </w:t>
            </w:r>
          </w:p>
        </w:tc>
        <w:tc>
          <w:tcPr>
            <w:tcW w:w="77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322AF" w14:textId="25ADEE92" w:rsidR="00D21574" w:rsidRPr="00D21574" w:rsidRDefault="00D21574" w:rsidP="00D21574">
            <w:pPr>
              <w:spacing w:after="0" w:line="240" w:lineRule="auto"/>
              <w:ind w:right="57"/>
              <w:contextualSpacing/>
              <w:jc w:val="right"/>
              <w:rPr>
                <w:rFonts w:ascii="Arial" w:hAnsi="Arial" w:cs="Arial"/>
                <w:i/>
                <w:iCs/>
                <w:sz w:val="20"/>
                <w:szCs w:val="20"/>
              </w:rPr>
            </w:pPr>
            <w:r w:rsidRPr="00D21574">
              <w:rPr>
                <w:rFonts w:ascii="Arial" w:hAnsi="Arial" w:cs="Arial"/>
                <w:i/>
                <w:iCs/>
                <w:sz w:val="20"/>
                <w:szCs w:val="20"/>
              </w:rPr>
              <w:t xml:space="preserve">696 </w:t>
            </w:r>
          </w:p>
        </w:tc>
      </w:tr>
    </w:tbl>
    <w:p w14:paraId="0AD8677E" w14:textId="62A7144A" w:rsidR="00255D77" w:rsidRPr="00255D77" w:rsidRDefault="00804D7D" w:rsidP="00856662">
      <w:pPr>
        <w:spacing w:after="0" w:line="240" w:lineRule="auto"/>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w:t>
      </w:r>
      <w:r w:rsidR="00255D77" w:rsidRPr="00255D77">
        <w:rPr>
          <w:rFonts w:ascii="Arial" w:eastAsia="Times New Roman" w:hAnsi="Arial" w:cs="Arial"/>
          <w:i/>
          <w:iCs/>
          <w:color w:val="auto"/>
          <w:sz w:val="16"/>
          <w:szCs w:val="24"/>
        </w:rPr>
        <w:t xml:space="preserve">Note: Ongoing assessment and validation being conducted. </w:t>
      </w:r>
    </w:p>
    <w:p w14:paraId="52D6464C" w14:textId="3517368D" w:rsidR="00013276" w:rsidRDefault="0078426B" w:rsidP="00013276">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DD7282">
        <w:rPr>
          <w:rFonts w:ascii="Arial" w:eastAsia="Times New Roman" w:hAnsi="Arial" w:cs="Arial"/>
          <w:i/>
          <w:iCs/>
          <w:color w:val="0070C0"/>
          <w:sz w:val="16"/>
          <w:szCs w:val="24"/>
        </w:rPr>
        <w:t xml:space="preserve">s </w:t>
      </w:r>
      <w:r w:rsidR="00D21574">
        <w:rPr>
          <w:rFonts w:ascii="Arial" w:eastAsia="Times New Roman" w:hAnsi="Arial" w:cs="Arial"/>
          <w:i/>
          <w:iCs/>
          <w:color w:val="0070C0"/>
          <w:sz w:val="16"/>
          <w:szCs w:val="24"/>
        </w:rPr>
        <w:t xml:space="preserve">III, CALABARZON </w:t>
      </w:r>
      <w:r w:rsidR="00013276">
        <w:rPr>
          <w:rFonts w:ascii="Arial" w:eastAsia="Times New Roman" w:hAnsi="Arial" w:cs="Arial"/>
          <w:i/>
          <w:iCs/>
          <w:color w:val="0070C0"/>
          <w:sz w:val="16"/>
          <w:szCs w:val="24"/>
        </w:rPr>
        <w:t>and MIMAROPA</w:t>
      </w:r>
    </w:p>
    <w:p w14:paraId="2B02B2F2" w14:textId="44D265CF" w:rsidR="00013276" w:rsidRDefault="00013276" w:rsidP="00013276">
      <w:pPr>
        <w:spacing w:after="0" w:line="240" w:lineRule="auto"/>
        <w:contextualSpacing/>
        <w:jc w:val="right"/>
        <w:rPr>
          <w:rFonts w:ascii="Arial" w:eastAsia="Times New Roman" w:hAnsi="Arial" w:cs="Arial"/>
          <w:i/>
          <w:iCs/>
          <w:color w:val="0070C0"/>
          <w:sz w:val="16"/>
          <w:szCs w:val="24"/>
        </w:rPr>
      </w:pPr>
    </w:p>
    <w:p w14:paraId="56989E33" w14:textId="6CEB1682" w:rsidR="00D21574" w:rsidRDefault="00D21574" w:rsidP="00013276">
      <w:pPr>
        <w:spacing w:after="0" w:line="240" w:lineRule="auto"/>
        <w:contextualSpacing/>
        <w:jc w:val="right"/>
        <w:rPr>
          <w:rFonts w:ascii="Arial" w:eastAsia="Times New Roman" w:hAnsi="Arial" w:cs="Arial"/>
          <w:i/>
          <w:iCs/>
          <w:color w:val="0070C0"/>
          <w:sz w:val="16"/>
          <w:szCs w:val="24"/>
        </w:rPr>
      </w:pPr>
    </w:p>
    <w:p w14:paraId="11CB6B45" w14:textId="5344F3D4" w:rsidR="00D21574" w:rsidRDefault="00D21574" w:rsidP="00013276">
      <w:pPr>
        <w:spacing w:after="0" w:line="240" w:lineRule="auto"/>
        <w:contextualSpacing/>
        <w:jc w:val="right"/>
        <w:rPr>
          <w:rFonts w:ascii="Arial" w:eastAsia="Times New Roman" w:hAnsi="Arial" w:cs="Arial"/>
          <w:i/>
          <w:iCs/>
          <w:color w:val="0070C0"/>
          <w:sz w:val="16"/>
          <w:szCs w:val="24"/>
        </w:rPr>
      </w:pPr>
    </w:p>
    <w:p w14:paraId="174AE795" w14:textId="4D438FA4" w:rsidR="00D21574" w:rsidRDefault="00D21574" w:rsidP="00013276">
      <w:pPr>
        <w:spacing w:after="0" w:line="240" w:lineRule="auto"/>
        <w:contextualSpacing/>
        <w:jc w:val="right"/>
        <w:rPr>
          <w:rFonts w:ascii="Arial" w:eastAsia="Times New Roman" w:hAnsi="Arial" w:cs="Arial"/>
          <w:i/>
          <w:iCs/>
          <w:color w:val="0070C0"/>
          <w:sz w:val="16"/>
          <w:szCs w:val="24"/>
        </w:rPr>
      </w:pPr>
    </w:p>
    <w:p w14:paraId="33EA6C8E" w14:textId="7D0579F9" w:rsidR="00D21574" w:rsidRDefault="00D21574" w:rsidP="00013276">
      <w:pPr>
        <w:spacing w:after="0" w:line="240" w:lineRule="auto"/>
        <w:contextualSpacing/>
        <w:jc w:val="right"/>
        <w:rPr>
          <w:rFonts w:ascii="Arial" w:eastAsia="Times New Roman" w:hAnsi="Arial" w:cs="Arial"/>
          <w:i/>
          <w:iCs/>
          <w:color w:val="0070C0"/>
          <w:sz w:val="16"/>
          <w:szCs w:val="24"/>
        </w:rPr>
      </w:pPr>
    </w:p>
    <w:p w14:paraId="56254941" w14:textId="0325E87B" w:rsidR="00D21574" w:rsidRDefault="00D21574" w:rsidP="00013276">
      <w:pPr>
        <w:spacing w:after="0" w:line="240" w:lineRule="auto"/>
        <w:contextualSpacing/>
        <w:jc w:val="right"/>
        <w:rPr>
          <w:rFonts w:ascii="Arial" w:eastAsia="Times New Roman" w:hAnsi="Arial" w:cs="Arial"/>
          <w:i/>
          <w:iCs/>
          <w:color w:val="0070C0"/>
          <w:sz w:val="16"/>
          <w:szCs w:val="24"/>
        </w:rPr>
      </w:pPr>
    </w:p>
    <w:p w14:paraId="6054697C" w14:textId="165E4738" w:rsidR="00D21574" w:rsidRDefault="00D21574" w:rsidP="00013276">
      <w:pPr>
        <w:spacing w:after="0" w:line="240" w:lineRule="auto"/>
        <w:contextualSpacing/>
        <w:jc w:val="right"/>
        <w:rPr>
          <w:rFonts w:ascii="Arial" w:eastAsia="Times New Roman" w:hAnsi="Arial" w:cs="Arial"/>
          <w:i/>
          <w:iCs/>
          <w:color w:val="0070C0"/>
          <w:sz w:val="16"/>
          <w:szCs w:val="24"/>
        </w:rPr>
      </w:pPr>
    </w:p>
    <w:p w14:paraId="39DEE897" w14:textId="0AB087B5" w:rsidR="00D21574" w:rsidRDefault="00D21574" w:rsidP="00013276">
      <w:pPr>
        <w:spacing w:after="0" w:line="240" w:lineRule="auto"/>
        <w:contextualSpacing/>
        <w:jc w:val="right"/>
        <w:rPr>
          <w:rFonts w:ascii="Arial" w:eastAsia="Times New Roman" w:hAnsi="Arial" w:cs="Arial"/>
          <w:i/>
          <w:iCs/>
          <w:color w:val="0070C0"/>
          <w:sz w:val="16"/>
          <w:szCs w:val="24"/>
        </w:rPr>
      </w:pPr>
    </w:p>
    <w:p w14:paraId="3152E8DF" w14:textId="77777777" w:rsidR="00D21574" w:rsidRPr="00013276" w:rsidRDefault="00D21574" w:rsidP="00013276">
      <w:pPr>
        <w:spacing w:after="0" w:line="240" w:lineRule="auto"/>
        <w:contextualSpacing/>
        <w:jc w:val="right"/>
        <w:rPr>
          <w:rFonts w:ascii="Arial" w:eastAsia="Times New Roman" w:hAnsi="Arial" w:cs="Arial"/>
          <w:i/>
          <w:iCs/>
          <w:color w:val="0070C0"/>
          <w:sz w:val="16"/>
          <w:szCs w:val="24"/>
        </w:rPr>
      </w:pPr>
    </w:p>
    <w:p w14:paraId="124044FF" w14:textId="77777777" w:rsidR="00856662" w:rsidRPr="00856662" w:rsidRDefault="0099171D" w:rsidP="00856662">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 of Displaced Families / Persons</w:t>
      </w:r>
    </w:p>
    <w:p w14:paraId="46A3944C" w14:textId="77777777" w:rsidR="00856662" w:rsidRDefault="00255D77" w:rsidP="00856662">
      <w:pPr>
        <w:pStyle w:val="ListParagraph"/>
        <w:widowControl/>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7D0127" w14:textId="71CA341B" w:rsidR="00856662" w:rsidRDefault="0099171D"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sz w:val="24"/>
          <w:szCs w:val="24"/>
        </w:rPr>
      </w:pPr>
      <w:r w:rsidRPr="00856662">
        <w:rPr>
          <w:rFonts w:ascii="Arial" w:eastAsia="Times New Roman" w:hAnsi="Arial" w:cs="Arial"/>
          <w:bCs/>
          <w:sz w:val="24"/>
          <w:szCs w:val="24"/>
        </w:rPr>
        <w:t>There are</w:t>
      </w:r>
      <w:r w:rsidR="00804D7D" w:rsidRPr="00804D7D">
        <w:rPr>
          <w:rFonts w:ascii="Arial" w:eastAsia="Times New Roman" w:hAnsi="Arial" w:cs="Arial"/>
          <w:b/>
          <w:bCs/>
          <w:color w:val="0070C0"/>
          <w:sz w:val="24"/>
          <w:szCs w:val="24"/>
        </w:rPr>
        <w:t xml:space="preserve"> </w:t>
      </w:r>
      <w:r w:rsidR="00D21574" w:rsidRPr="00D21574">
        <w:rPr>
          <w:rFonts w:ascii="Arial" w:eastAsia="Times New Roman" w:hAnsi="Arial" w:cs="Arial"/>
          <w:b/>
          <w:bCs/>
          <w:color w:val="0070C0"/>
          <w:sz w:val="24"/>
          <w:szCs w:val="24"/>
        </w:rPr>
        <w:t xml:space="preserve">6,515 </w:t>
      </w:r>
      <w:r w:rsidRPr="00856662">
        <w:rPr>
          <w:rFonts w:ascii="Arial" w:eastAsia="Times New Roman" w:hAnsi="Arial" w:cs="Arial"/>
          <w:b/>
          <w:bCs/>
          <w:color w:val="0070C0"/>
          <w:sz w:val="24"/>
          <w:szCs w:val="24"/>
        </w:rPr>
        <w:t>families</w:t>
      </w:r>
      <w:r w:rsidR="00DD7282">
        <w:rPr>
          <w:rFonts w:ascii="Arial" w:eastAsia="Times New Roman" w:hAnsi="Arial" w:cs="Arial"/>
          <w:sz w:val="24"/>
          <w:szCs w:val="24"/>
        </w:rPr>
        <w:t xml:space="preserve"> or</w:t>
      </w:r>
      <w:r w:rsidR="00DD7282" w:rsidRPr="00DD7282">
        <w:rPr>
          <w:rFonts w:ascii="Arial" w:eastAsia="Times New Roman" w:hAnsi="Arial" w:cs="Arial"/>
          <w:b/>
          <w:bCs/>
          <w:color w:val="0070C0"/>
          <w:sz w:val="24"/>
          <w:szCs w:val="24"/>
        </w:rPr>
        <w:t xml:space="preserve"> </w:t>
      </w:r>
      <w:r w:rsidR="00D21574" w:rsidRPr="00D21574">
        <w:rPr>
          <w:rFonts w:ascii="Arial" w:eastAsia="Times New Roman" w:hAnsi="Arial" w:cs="Arial"/>
          <w:b/>
          <w:bCs/>
          <w:color w:val="0070C0"/>
          <w:sz w:val="24"/>
          <w:szCs w:val="24"/>
        </w:rPr>
        <w:t xml:space="preserve">25,222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 </w:t>
      </w:r>
      <w:r w:rsidR="00D21574" w:rsidRPr="00D21574">
        <w:rPr>
          <w:rFonts w:ascii="Arial" w:eastAsia="Times New Roman" w:hAnsi="Arial" w:cs="Arial"/>
          <w:b/>
          <w:color w:val="0070C0"/>
          <w:sz w:val="24"/>
          <w:szCs w:val="24"/>
        </w:rPr>
        <w:t>405</w:t>
      </w:r>
      <w:r w:rsidRPr="00856662">
        <w:rPr>
          <w:rFonts w:ascii="Arial" w:eastAsia="Times New Roman" w:hAnsi="Arial" w:cs="Arial"/>
          <w:b/>
          <w:color w:val="0070C0"/>
          <w:sz w:val="24"/>
          <w:szCs w:val="24"/>
        </w:rPr>
        <w:t xml:space="preserve"> evacuation centers</w:t>
      </w:r>
      <w:r w:rsidRPr="00856662">
        <w:rPr>
          <w:rFonts w:ascii="Arial" w:eastAsia="Times New Roman" w:hAnsi="Arial" w:cs="Arial"/>
          <w:b/>
          <w:sz w:val="24"/>
          <w:szCs w:val="24"/>
        </w:rPr>
        <w:t xml:space="preserve"> </w:t>
      </w:r>
      <w:r w:rsidRPr="00856662">
        <w:rPr>
          <w:rFonts w:ascii="Arial" w:eastAsia="Times New Roman" w:hAnsi="Arial" w:cs="Arial"/>
          <w:sz w:val="24"/>
          <w:szCs w:val="24"/>
        </w:rPr>
        <w:t xml:space="preserve">in </w:t>
      </w:r>
      <w:r w:rsidR="00696AD8" w:rsidRPr="00856662">
        <w:rPr>
          <w:rFonts w:ascii="Arial" w:eastAsia="Times New Roman" w:hAnsi="Arial" w:cs="Arial"/>
          <w:b/>
          <w:color w:val="0070C0"/>
          <w:sz w:val="24"/>
          <w:szCs w:val="24"/>
        </w:rPr>
        <w:t>Region</w:t>
      </w:r>
      <w:r w:rsidR="00255D77" w:rsidRPr="00856662">
        <w:rPr>
          <w:rFonts w:ascii="Arial" w:eastAsia="Times New Roman" w:hAnsi="Arial" w:cs="Arial"/>
          <w:b/>
          <w:color w:val="0070C0"/>
          <w:sz w:val="24"/>
          <w:szCs w:val="24"/>
        </w:rPr>
        <w:t xml:space="preserve">s </w:t>
      </w:r>
      <w:r w:rsidR="00013276">
        <w:rPr>
          <w:rFonts w:ascii="Arial" w:eastAsia="Times New Roman" w:hAnsi="Arial" w:cs="Arial"/>
          <w:b/>
          <w:color w:val="0070C0"/>
          <w:sz w:val="24"/>
          <w:szCs w:val="24"/>
        </w:rPr>
        <w:t>III</w:t>
      </w:r>
      <w:r w:rsidR="00D21574">
        <w:rPr>
          <w:rFonts w:ascii="Arial" w:eastAsia="Times New Roman" w:hAnsi="Arial" w:cs="Arial"/>
          <w:b/>
          <w:color w:val="0070C0"/>
          <w:sz w:val="24"/>
          <w:szCs w:val="24"/>
        </w:rPr>
        <w:t xml:space="preserve">, CALABARZON </w:t>
      </w:r>
      <w:r w:rsidR="00DD7282" w:rsidRPr="00856662">
        <w:rPr>
          <w:rFonts w:ascii="Arial" w:eastAsia="Times New Roman" w:hAnsi="Arial" w:cs="Arial"/>
          <w:color w:val="auto"/>
          <w:sz w:val="24"/>
          <w:szCs w:val="24"/>
        </w:rPr>
        <w:t>and</w:t>
      </w:r>
      <w:r w:rsidR="00DD7282" w:rsidRPr="00856662">
        <w:rPr>
          <w:rFonts w:ascii="Arial" w:eastAsia="Times New Roman" w:hAnsi="Arial" w:cs="Arial"/>
          <w:color w:val="0070C0"/>
          <w:sz w:val="24"/>
          <w:szCs w:val="24"/>
        </w:rPr>
        <w:t xml:space="preserve"> </w:t>
      </w:r>
      <w:r w:rsidR="00013276">
        <w:rPr>
          <w:rFonts w:ascii="Arial" w:eastAsia="Times New Roman" w:hAnsi="Arial" w:cs="Arial"/>
          <w:b/>
          <w:color w:val="0070C0"/>
          <w:sz w:val="24"/>
          <w:szCs w:val="24"/>
        </w:rPr>
        <w:t>MIMAROPA</w:t>
      </w:r>
      <w:r w:rsidR="00DD7282" w:rsidRPr="00856662">
        <w:rPr>
          <w:rFonts w:ascii="Arial" w:eastAsia="Times New Roman" w:hAnsi="Arial" w:cs="Arial"/>
          <w:color w:val="0070C0"/>
          <w:sz w:val="24"/>
          <w:szCs w:val="24"/>
        </w:rPr>
        <w:t xml:space="preserve"> </w:t>
      </w:r>
      <w:r w:rsidR="00255D77" w:rsidRPr="00856662">
        <w:rPr>
          <w:rFonts w:ascii="Arial" w:eastAsia="Times New Roman" w:hAnsi="Arial" w:cs="Arial"/>
          <w:color w:val="auto"/>
          <w:sz w:val="24"/>
          <w:szCs w:val="24"/>
        </w:rPr>
        <w:t>(</w:t>
      </w:r>
      <w:r w:rsidRPr="00856662">
        <w:rPr>
          <w:rFonts w:ascii="Arial" w:eastAsia="Times New Roman" w:hAnsi="Arial" w:cs="Arial"/>
          <w:color w:val="auto"/>
          <w:sz w:val="24"/>
          <w:szCs w:val="24"/>
        </w:rPr>
        <w:t>see</w:t>
      </w:r>
      <w:r w:rsidRPr="00856662">
        <w:rPr>
          <w:rFonts w:ascii="Arial" w:eastAsia="Times New Roman" w:hAnsi="Arial" w:cs="Arial"/>
          <w:sz w:val="24"/>
          <w:szCs w:val="24"/>
        </w:rPr>
        <w:t xml:space="preserve"> Table 2).</w:t>
      </w:r>
    </w:p>
    <w:p w14:paraId="32A1EAF8" w14:textId="77777777" w:rsidR="00856662" w:rsidRDefault="00856662"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sz w:val="24"/>
          <w:szCs w:val="24"/>
        </w:rPr>
      </w:pPr>
    </w:p>
    <w:p w14:paraId="08BFEF9C" w14:textId="77777777" w:rsidR="0099171D" w:rsidRPr="00856662" w:rsidRDefault="004418B4" w:rsidP="00856662">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i/>
          <w:iCs/>
          <w:color w:val="0070C0"/>
          <w:sz w:val="16"/>
          <w:szCs w:val="24"/>
        </w:rPr>
      </w:pPr>
      <w:r w:rsidRPr="00856662">
        <w:rPr>
          <w:rFonts w:ascii="Arial" w:eastAsia="Times New Roman" w:hAnsi="Arial" w:cs="Arial"/>
          <w:b/>
          <w:bCs/>
          <w:i/>
          <w:iCs/>
          <w:sz w:val="20"/>
          <w:szCs w:val="24"/>
        </w:rPr>
        <w:t>Table 2. Number of Displaced Families / Persons Inside Evacuation Centers</w:t>
      </w:r>
    </w:p>
    <w:tbl>
      <w:tblPr>
        <w:tblW w:w="4695" w:type="pct"/>
        <w:tblInd w:w="704" w:type="dxa"/>
        <w:tblCellMar>
          <w:left w:w="0" w:type="dxa"/>
          <w:right w:w="0" w:type="dxa"/>
        </w:tblCellMar>
        <w:tblLook w:val="04A0" w:firstRow="1" w:lastRow="0" w:firstColumn="1" w:lastColumn="0" w:noHBand="0" w:noVBand="1"/>
      </w:tblPr>
      <w:tblGrid>
        <w:gridCol w:w="143"/>
        <w:gridCol w:w="2267"/>
        <w:gridCol w:w="847"/>
        <w:gridCol w:w="808"/>
        <w:gridCol w:w="1267"/>
        <w:gridCol w:w="1273"/>
        <w:gridCol w:w="1269"/>
        <w:gridCol w:w="1269"/>
      </w:tblGrid>
      <w:tr w:rsidR="00D21574" w:rsidRPr="003535AC" w14:paraId="2C745A35" w14:textId="77777777" w:rsidTr="00D21574">
        <w:trPr>
          <w:trHeight w:val="20"/>
          <w:tblHeader/>
        </w:trPr>
        <w:tc>
          <w:tcPr>
            <w:tcW w:w="1318"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1BD1E912"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REGION / PROVINCE / MUNICIPALITY </w:t>
            </w:r>
          </w:p>
        </w:tc>
        <w:tc>
          <w:tcPr>
            <w:tcW w:w="905" w:type="pct"/>
            <w:gridSpan w:val="2"/>
            <w:vMerge w:val="restar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EE70E4F"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NUMBER OF EVACUATION CENTERS (ECs) </w:t>
            </w:r>
          </w:p>
        </w:tc>
        <w:tc>
          <w:tcPr>
            <w:tcW w:w="2777" w:type="pct"/>
            <w:gridSpan w:val="4"/>
            <w:tcBorders>
              <w:top w:val="single" w:sz="4" w:space="0" w:color="auto"/>
              <w:left w:val="single" w:sz="4" w:space="0" w:color="auto"/>
              <w:bottom w:val="single" w:sz="4" w:space="0" w:color="auto"/>
              <w:right w:val="single" w:sz="4" w:space="0" w:color="auto"/>
            </w:tcBorders>
            <w:shd w:val="clear" w:color="808080" w:fill="808080"/>
            <w:noWrap/>
            <w:tcMar>
              <w:top w:w="15" w:type="dxa"/>
              <w:left w:w="15" w:type="dxa"/>
              <w:bottom w:w="0" w:type="dxa"/>
              <w:right w:w="15" w:type="dxa"/>
            </w:tcMar>
            <w:vAlign w:val="center"/>
            <w:hideMark/>
          </w:tcPr>
          <w:p w14:paraId="611CE46F"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NUMBER OF DISPLACED </w:t>
            </w:r>
          </w:p>
        </w:tc>
      </w:tr>
      <w:tr w:rsidR="00D21574" w:rsidRPr="003535AC" w14:paraId="39FB6295" w14:textId="77777777" w:rsidTr="00D21574">
        <w:trPr>
          <w:trHeight w:val="20"/>
          <w:tblHeader/>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
          <w:p w14:paraId="06B55B9B" w14:textId="77777777" w:rsidR="00D21574" w:rsidRPr="003535AC" w:rsidRDefault="00D21574" w:rsidP="00D21574">
            <w:pPr>
              <w:spacing w:after="0" w:line="240" w:lineRule="auto"/>
              <w:ind w:right="57"/>
              <w:contextualSpacing/>
              <w:rPr>
                <w:rFonts w:ascii="Arial" w:hAnsi="Arial" w:cs="Arial"/>
                <w:b/>
                <w:bCs/>
                <w:sz w:val="19"/>
                <w:szCs w:val="19"/>
              </w:rPr>
            </w:pPr>
          </w:p>
        </w:tc>
        <w:tc>
          <w:tcPr>
            <w:tcW w:w="905" w:type="pct"/>
            <w:gridSpan w:val="2"/>
            <w:vMerge/>
            <w:tcBorders>
              <w:top w:val="single" w:sz="4" w:space="0" w:color="auto"/>
              <w:left w:val="single" w:sz="4" w:space="0" w:color="auto"/>
              <w:bottom w:val="single" w:sz="4" w:space="0" w:color="auto"/>
              <w:right w:val="single" w:sz="4" w:space="0" w:color="auto"/>
            </w:tcBorders>
            <w:vAlign w:val="center"/>
            <w:hideMark/>
          </w:tcPr>
          <w:p w14:paraId="7687ED32" w14:textId="77777777" w:rsidR="00D21574" w:rsidRPr="003535AC" w:rsidRDefault="00D21574" w:rsidP="00D21574">
            <w:pPr>
              <w:spacing w:after="0" w:line="240" w:lineRule="auto"/>
              <w:ind w:right="57"/>
              <w:contextualSpacing/>
              <w:rPr>
                <w:rFonts w:ascii="Arial" w:hAnsi="Arial" w:cs="Arial"/>
                <w:b/>
                <w:bCs/>
                <w:sz w:val="19"/>
                <w:szCs w:val="19"/>
              </w:rPr>
            </w:pPr>
          </w:p>
        </w:tc>
        <w:tc>
          <w:tcPr>
            <w:tcW w:w="2777" w:type="pct"/>
            <w:gridSpan w:val="4"/>
            <w:tcBorders>
              <w:top w:val="single" w:sz="4" w:space="0" w:color="auto"/>
              <w:left w:val="single" w:sz="4" w:space="0" w:color="auto"/>
              <w:bottom w:val="single" w:sz="4" w:space="0" w:color="auto"/>
              <w:right w:val="single" w:sz="4" w:space="0" w:color="auto"/>
            </w:tcBorders>
            <w:shd w:val="clear" w:color="808080" w:fill="808080"/>
            <w:noWrap/>
            <w:tcMar>
              <w:top w:w="15" w:type="dxa"/>
              <w:left w:w="15" w:type="dxa"/>
              <w:bottom w:w="0" w:type="dxa"/>
              <w:right w:w="15" w:type="dxa"/>
            </w:tcMar>
            <w:vAlign w:val="center"/>
            <w:hideMark/>
          </w:tcPr>
          <w:p w14:paraId="57A39797"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INSIDE ECs </w:t>
            </w:r>
          </w:p>
        </w:tc>
      </w:tr>
      <w:tr w:rsidR="00D21574" w:rsidRPr="003535AC" w14:paraId="21F34077" w14:textId="77777777" w:rsidTr="00D21574">
        <w:trPr>
          <w:trHeight w:val="20"/>
          <w:tblHeader/>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
          <w:p w14:paraId="7C01C917" w14:textId="77777777" w:rsidR="00D21574" w:rsidRPr="003535AC" w:rsidRDefault="00D21574" w:rsidP="00D21574">
            <w:pPr>
              <w:spacing w:after="0" w:line="240" w:lineRule="auto"/>
              <w:ind w:right="57"/>
              <w:contextualSpacing/>
              <w:rPr>
                <w:rFonts w:ascii="Arial" w:hAnsi="Arial" w:cs="Arial"/>
                <w:b/>
                <w:bCs/>
                <w:sz w:val="19"/>
                <w:szCs w:val="19"/>
              </w:rPr>
            </w:pPr>
          </w:p>
        </w:tc>
        <w:tc>
          <w:tcPr>
            <w:tcW w:w="905" w:type="pct"/>
            <w:gridSpan w:val="2"/>
            <w:vMerge/>
            <w:tcBorders>
              <w:top w:val="single" w:sz="4" w:space="0" w:color="auto"/>
              <w:left w:val="single" w:sz="4" w:space="0" w:color="auto"/>
              <w:bottom w:val="single" w:sz="4" w:space="0" w:color="auto"/>
              <w:right w:val="single" w:sz="4" w:space="0" w:color="auto"/>
            </w:tcBorders>
            <w:vAlign w:val="center"/>
            <w:hideMark/>
          </w:tcPr>
          <w:p w14:paraId="6B8C64D3" w14:textId="77777777" w:rsidR="00D21574" w:rsidRPr="003535AC" w:rsidRDefault="00D21574" w:rsidP="00D21574">
            <w:pPr>
              <w:spacing w:after="0" w:line="240" w:lineRule="auto"/>
              <w:ind w:right="57"/>
              <w:contextualSpacing/>
              <w:rPr>
                <w:rFonts w:ascii="Arial" w:hAnsi="Arial" w:cs="Arial"/>
                <w:b/>
                <w:bCs/>
                <w:sz w:val="19"/>
                <w:szCs w:val="19"/>
              </w:rPr>
            </w:pPr>
          </w:p>
        </w:tc>
        <w:tc>
          <w:tcPr>
            <w:tcW w:w="1389"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404DB08"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Families </w:t>
            </w:r>
          </w:p>
        </w:tc>
        <w:tc>
          <w:tcPr>
            <w:tcW w:w="1388"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4953766E" w14:textId="5E7662B6"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Persons </w:t>
            </w:r>
          </w:p>
        </w:tc>
      </w:tr>
      <w:tr w:rsidR="00D21574" w:rsidRPr="003535AC" w14:paraId="70392BC1" w14:textId="77777777" w:rsidTr="00D21574">
        <w:trPr>
          <w:trHeight w:val="20"/>
          <w:tblHeader/>
        </w:trPr>
        <w:tc>
          <w:tcPr>
            <w:tcW w:w="1318" w:type="pct"/>
            <w:gridSpan w:val="2"/>
            <w:vMerge/>
            <w:tcBorders>
              <w:top w:val="single" w:sz="4" w:space="0" w:color="auto"/>
              <w:left w:val="single" w:sz="4" w:space="0" w:color="auto"/>
              <w:bottom w:val="single" w:sz="4" w:space="0" w:color="auto"/>
              <w:right w:val="single" w:sz="4" w:space="0" w:color="auto"/>
            </w:tcBorders>
            <w:vAlign w:val="center"/>
            <w:hideMark/>
          </w:tcPr>
          <w:p w14:paraId="0BFCDB4B" w14:textId="77777777" w:rsidR="00D21574" w:rsidRPr="003535AC" w:rsidRDefault="00D21574" w:rsidP="00D21574">
            <w:pPr>
              <w:spacing w:after="0" w:line="240" w:lineRule="auto"/>
              <w:ind w:right="57"/>
              <w:contextualSpacing/>
              <w:rPr>
                <w:rFonts w:ascii="Arial" w:hAnsi="Arial" w:cs="Arial"/>
                <w:b/>
                <w:bCs/>
                <w:sz w:val="19"/>
                <w:szCs w:val="19"/>
              </w:rPr>
            </w:pPr>
          </w:p>
        </w:tc>
        <w:tc>
          <w:tcPr>
            <w:tcW w:w="463"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E757959"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CUM </w:t>
            </w:r>
          </w:p>
        </w:tc>
        <w:tc>
          <w:tcPr>
            <w:tcW w:w="442"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BBD58DE"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NOW </w:t>
            </w:r>
          </w:p>
        </w:tc>
        <w:tc>
          <w:tcPr>
            <w:tcW w:w="693"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A07417F"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CUM </w:t>
            </w:r>
          </w:p>
        </w:tc>
        <w:tc>
          <w:tcPr>
            <w:tcW w:w="69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36880EC"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NOW </w:t>
            </w:r>
          </w:p>
        </w:tc>
        <w:tc>
          <w:tcPr>
            <w:tcW w:w="694"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0B26CB22"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CUM </w:t>
            </w:r>
          </w:p>
        </w:tc>
        <w:tc>
          <w:tcPr>
            <w:tcW w:w="694"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6A4B9251"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NOW </w:t>
            </w:r>
          </w:p>
        </w:tc>
      </w:tr>
      <w:tr w:rsidR="00D21574" w:rsidRPr="003535AC" w14:paraId="403F75BA" w14:textId="77777777" w:rsidTr="00D21574">
        <w:trPr>
          <w:trHeight w:val="20"/>
        </w:trPr>
        <w:tc>
          <w:tcPr>
            <w:tcW w:w="1318" w:type="pct"/>
            <w:gridSpan w:val="2"/>
            <w:tcBorders>
              <w:top w:val="single" w:sz="4" w:space="0" w:color="auto"/>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3F64E954" w14:textId="77777777" w:rsidR="00D21574" w:rsidRPr="003535AC" w:rsidRDefault="00D21574" w:rsidP="00D21574">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GRAND TOTAL</w:t>
            </w:r>
          </w:p>
        </w:tc>
        <w:tc>
          <w:tcPr>
            <w:tcW w:w="463"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1D580985" w14:textId="63483708"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405 </w:t>
            </w:r>
          </w:p>
        </w:tc>
        <w:tc>
          <w:tcPr>
            <w:tcW w:w="442"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5571EA2A" w14:textId="7F0AAC3A"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405 </w:t>
            </w:r>
          </w:p>
        </w:tc>
        <w:tc>
          <w:tcPr>
            <w:tcW w:w="693"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E31259A" w14:textId="53AFE982"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6,517 </w:t>
            </w:r>
          </w:p>
        </w:tc>
        <w:tc>
          <w:tcPr>
            <w:tcW w:w="696"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E7C3E58" w14:textId="45C0FC0E"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6,515 </w:t>
            </w:r>
          </w:p>
        </w:tc>
        <w:tc>
          <w:tcPr>
            <w:tcW w:w="694"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4F706EB0" w14:textId="7838BF74"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25,242 </w:t>
            </w:r>
          </w:p>
        </w:tc>
        <w:tc>
          <w:tcPr>
            <w:tcW w:w="694"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27534309" w14:textId="339D45C2"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25,222 </w:t>
            </w:r>
          </w:p>
        </w:tc>
      </w:tr>
      <w:tr w:rsidR="00D21574" w:rsidRPr="003535AC" w14:paraId="77901705"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5D944905"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REGION III</w:t>
            </w:r>
          </w:p>
        </w:tc>
        <w:tc>
          <w:tcPr>
            <w:tcW w:w="46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1CC2269A" w14:textId="15F641DA"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 </w:t>
            </w:r>
          </w:p>
        </w:tc>
        <w:tc>
          <w:tcPr>
            <w:tcW w:w="442"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5F4F96FE" w14:textId="7FD4514F"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 </w:t>
            </w:r>
          </w:p>
        </w:tc>
        <w:tc>
          <w:tcPr>
            <w:tcW w:w="6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B607F32" w14:textId="7DF41B26"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44 </w:t>
            </w:r>
          </w:p>
        </w:tc>
        <w:tc>
          <w:tcPr>
            <w:tcW w:w="69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FFC4A61" w14:textId="1419901A"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44 </w:t>
            </w:r>
          </w:p>
        </w:tc>
        <w:tc>
          <w:tcPr>
            <w:tcW w:w="6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5CBE1AF7" w14:textId="2EB6589E"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189 </w:t>
            </w:r>
          </w:p>
        </w:tc>
        <w:tc>
          <w:tcPr>
            <w:tcW w:w="6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41D6A9F" w14:textId="35177D54"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189 </w:t>
            </w:r>
          </w:p>
        </w:tc>
      </w:tr>
      <w:tr w:rsidR="00D21574" w:rsidRPr="003535AC" w14:paraId="01F5F9CF"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DD02309"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Bulacan</w:t>
            </w:r>
          </w:p>
        </w:tc>
        <w:tc>
          <w:tcPr>
            <w:tcW w:w="4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4DCF2CC" w14:textId="5073CF95"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 </w:t>
            </w:r>
          </w:p>
        </w:tc>
        <w:tc>
          <w:tcPr>
            <w:tcW w:w="44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B5B76EC" w14:textId="7C281091"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 </w:t>
            </w:r>
          </w:p>
        </w:tc>
        <w:tc>
          <w:tcPr>
            <w:tcW w:w="6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EEDE40C" w14:textId="7DC0AF90"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10 </w:t>
            </w:r>
          </w:p>
        </w:tc>
        <w:tc>
          <w:tcPr>
            <w:tcW w:w="69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7526F90" w14:textId="21754282"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10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08E9A90" w14:textId="454A1F97"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44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9CC6972" w14:textId="1CBD24A1"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44 </w:t>
            </w:r>
          </w:p>
        </w:tc>
      </w:tr>
      <w:tr w:rsidR="00D21574" w:rsidRPr="003535AC" w14:paraId="6FA54C16"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47D20F0"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656D81"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Calumpit</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6E84C" w14:textId="1B695EB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A7DCE" w14:textId="109AD00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92BA5" w14:textId="38D512A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C0A51" w14:textId="139978E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4BA29" w14:textId="06B4F38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6B6F2" w14:textId="0B8E1F4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44 </w:t>
            </w:r>
          </w:p>
        </w:tc>
      </w:tr>
      <w:tr w:rsidR="00D21574" w:rsidRPr="003535AC" w14:paraId="39B94DCF"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364D0AB"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Nueva Ecija</w:t>
            </w:r>
          </w:p>
        </w:tc>
        <w:tc>
          <w:tcPr>
            <w:tcW w:w="4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DA60085" w14:textId="4CFF7FC5"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44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46EC456" w14:textId="20367DC1"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6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86EDECC" w14:textId="780D9F06"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34 </w:t>
            </w:r>
          </w:p>
        </w:tc>
        <w:tc>
          <w:tcPr>
            <w:tcW w:w="69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06623DB" w14:textId="5FF98450"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34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97A6A0A" w14:textId="1A8C76A9"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145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842E788" w14:textId="4869A000"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145 </w:t>
            </w:r>
          </w:p>
        </w:tc>
      </w:tr>
      <w:tr w:rsidR="00D21574" w:rsidRPr="003535AC" w14:paraId="34E5EA20"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EACC5A"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AE5D7C"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Cabanatuan City</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507C8" w14:textId="7A66111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8642A" w14:textId="2C019A7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7774D" w14:textId="174644C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34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888DB" w14:textId="0948717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D72921" w14:textId="0B513A7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19C4B" w14:textId="5F8522E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145 </w:t>
            </w:r>
          </w:p>
        </w:tc>
      </w:tr>
      <w:tr w:rsidR="00D21574" w:rsidRPr="003535AC" w14:paraId="31A737D1"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73539148"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CALABARZON</w:t>
            </w:r>
          </w:p>
        </w:tc>
        <w:tc>
          <w:tcPr>
            <w:tcW w:w="46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67F9782E" w14:textId="170E68C1"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369 </w:t>
            </w:r>
          </w:p>
        </w:tc>
        <w:tc>
          <w:tcPr>
            <w:tcW w:w="442"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688474D2" w14:textId="25775DF8"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369 </w:t>
            </w:r>
          </w:p>
        </w:tc>
        <w:tc>
          <w:tcPr>
            <w:tcW w:w="6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3C827CA6" w14:textId="149ADCBE"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5,453 </w:t>
            </w:r>
          </w:p>
        </w:tc>
        <w:tc>
          <w:tcPr>
            <w:tcW w:w="69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74F4B668" w14:textId="3F624F93"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5,451 </w:t>
            </w:r>
          </w:p>
        </w:tc>
        <w:tc>
          <w:tcPr>
            <w:tcW w:w="6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6B06A645" w14:textId="30550B7D"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21,538 </w:t>
            </w:r>
          </w:p>
        </w:tc>
        <w:tc>
          <w:tcPr>
            <w:tcW w:w="6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792593E2" w14:textId="09D78D4D"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21,518 </w:t>
            </w:r>
          </w:p>
        </w:tc>
      </w:tr>
      <w:tr w:rsidR="00D21574" w:rsidRPr="003535AC" w14:paraId="03E3F7DC"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77152A5C"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Batangas</w:t>
            </w:r>
          </w:p>
        </w:tc>
        <w:tc>
          <w:tcPr>
            <w:tcW w:w="4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206F8AC" w14:textId="27468FF7"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25 </w:t>
            </w:r>
          </w:p>
        </w:tc>
        <w:tc>
          <w:tcPr>
            <w:tcW w:w="44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07E8BAA" w14:textId="44F595FD"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25 </w:t>
            </w:r>
          </w:p>
        </w:tc>
        <w:tc>
          <w:tcPr>
            <w:tcW w:w="6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1C0E6E7" w14:textId="5D1AA315"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329 </w:t>
            </w:r>
          </w:p>
        </w:tc>
        <w:tc>
          <w:tcPr>
            <w:tcW w:w="69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0671D36" w14:textId="59FC677D"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328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ED86CAB" w14:textId="273A5ABA"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1,734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FCDC3F9" w14:textId="7C978A89"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1,732 </w:t>
            </w:r>
          </w:p>
        </w:tc>
      </w:tr>
      <w:tr w:rsidR="00D21574" w:rsidRPr="003535AC" w14:paraId="3096BCA5"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BA86293" w14:textId="77777777" w:rsidR="00D21574" w:rsidRPr="003535AC" w:rsidRDefault="00D21574" w:rsidP="00D21574">
            <w:pPr>
              <w:spacing w:after="0" w:line="240" w:lineRule="auto"/>
              <w:ind w:right="57"/>
              <w:contextualSpacing/>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5DA8F52" w14:textId="77777777" w:rsidR="00D21574" w:rsidRPr="003535AC" w:rsidRDefault="00D21574" w:rsidP="00D21574">
            <w:pPr>
              <w:spacing w:after="0" w:line="240" w:lineRule="auto"/>
              <w:ind w:right="57"/>
              <w:contextualSpacing/>
              <w:rPr>
                <w:rFonts w:ascii="Arial" w:hAnsi="Arial" w:cs="Arial"/>
                <w:sz w:val="19"/>
                <w:szCs w:val="19"/>
              </w:rPr>
            </w:pPr>
            <w:r w:rsidRPr="003535AC">
              <w:rPr>
                <w:rFonts w:ascii="Arial" w:hAnsi="Arial" w:cs="Arial"/>
                <w:sz w:val="19"/>
                <w:szCs w:val="19"/>
              </w:rPr>
              <w:t>Agoncillo</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9288A" w14:textId="2684403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4F141" w14:textId="371BBF4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80A26" w14:textId="282134D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A5534" w14:textId="4301ADF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3A067" w14:textId="67E1205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D7AA3" w14:textId="1D7BEDB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39 </w:t>
            </w:r>
          </w:p>
        </w:tc>
      </w:tr>
      <w:tr w:rsidR="00D21574" w:rsidRPr="003535AC" w14:paraId="082F91EE"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1CFE27B"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048AC"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Bauan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0CCF8" w14:textId="47AFE47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A421CF" w14:textId="63176B9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1C243" w14:textId="5270243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19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7669CA" w14:textId="13EEA9C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56856" w14:textId="0107B75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0920B" w14:textId="3C10D7C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75 </w:t>
            </w:r>
          </w:p>
        </w:tc>
      </w:tr>
      <w:tr w:rsidR="00D21574" w:rsidRPr="003535AC" w14:paraId="6F76FFCE"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FE1A73"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97016"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Calaca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DF2AE" w14:textId="08A58E1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3CC42" w14:textId="3B90AEC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2FF204" w14:textId="3F1CA77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46EFA" w14:textId="1F02E63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2397A" w14:textId="21FF57D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338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3A9D4" w14:textId="344CA18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338 </w:t>
            </w:r>
          </w:p>
        </w:tc>
      </w:tr>
      <w:tr w:rsidR="00D21574" w:rsidRPr="003535AC" w14:paraId="06D11CF1"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408137"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9ECBB"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Lipa City</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B7BEE" w14:textId="6CB21A2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E2392" w14:textId="663E4BC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73DCD" w14:textId="0749292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AD04A" w14:textId="1A71530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59985" w14:textId="3512D14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F8013" w14:textId="38FB4CC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153 </w:t>
            </w:r>
          </w:p>
        </w:tc>
      </w:tr>
      <w:tr w:rsidR="00D21574" w:rsidRPr="003535AC" w14:paraId="00357D1C"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4FFA55"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434BDF"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Mabini</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27E4E" w14:textId="743FA4F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45D70" w14:textId="7BA6738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16921" w14:textId="41FF722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70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AEFDB" w14:textId="672F036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0685E" w14:textId="01170B4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599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0C6C0" w14:textId="371F445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599 </w:t>
            </w:r>
          </w:p>
        </w:tc>
      </w:tr>
      <w:tr w:rsidR="00D21574" w:rsidRPr="003535AC" w14:paraId="6705EE5C"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F0D47FB"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8F337D"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Malvar</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71954" w14:textId="6B9D91F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379F7" w14:textId="4038829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AD963" w14:textId="1B24C14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290F1" w14:textId="7835CDA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F4FA1" w14:textId="4A67C1A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ECAC7" w14:textId="221E695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21 </w:t>
            </w:r>
          </w:p>
        </w:tc>
      </w:tr>
      <w:tr w:rsidR="00D21574" w:rsidRPr="003535AC" w14:paraId="7762C1B3"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99636DB"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C35DEE"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Mataas Na Kahoy</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73C4A" w14:textId="7714E2C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0D201" w14:textId="0826AF8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53228" w14:textId="1B68E9F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31C814" w14:textId="538F42E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56CCC" w14:textId="5716AE8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BBD88" w14:textId="6A4809C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36 </w:t>
            </w:r>
          </w:p>
        </w:tc>
      </w:tr>
      <w:tr w:rsidR="00D21574" w:rsidRPr="003535AC" w14:paraId="26DF57AB"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2ADF22F"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0ACC0"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 Jose</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FF3A8" w14:textId="4254C8A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32675" w14:textId="566E0AF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739B6" w14:textId="4E35FE3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DC17A" w14:textId="52A853C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42E4E" w14:textId="272EA33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116AB" w14:textId="12865C3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105 </w:t>
            </w:r>
          </w:p>
        </w:tc>
      </w:tr>
      <w:tr w:rsidR="00D21574" w:rsidRPr="003535AC" w14:paraId="27E0F9CD"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13301C7"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81425"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 Juan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9BC04" w14:textId="71DFAF6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EA093" w14:textId="0FA0D01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2E6F2" w14:textId="4C7AA5C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428697" w14:textId="4F92167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321CEF" w14:textId="537E49E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CBAA3" w14:textId="1F28B4F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47 </w:t>
            </w:r>
          </w:p>
        </w:tc>
      </w:tr>
      <w:tr w:rsidR="00D21574" w:rsidRPr="003535AC" w14:paraId="0F149569"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CDBE73D"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431117"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 Nicolas</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351A1" w14:textId="3FB8DBF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F891E" w14:textId="4A041E1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C3902" w14:textId="20AD92B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3FE55" w14:textId="1217BC5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0DF6A" w14:textId="432D83B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7CBDB" w14:textId="253EAEC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114 </w:t>
            </w:r>
          </w:p>
        </w:tc>
      </w:tr>
      <w:tr w:rsidR="00D21574" w:rsidRPr="003535AC" w14:paraId="3E56372A"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B49292"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67B21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 Pascual</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73DDF" w14:textId="7B26648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D6BFB" w14:textId="5B15997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43919" w14:textId="5EB9864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F67C6" w14:textId="2F80663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ACDBCA" w14:textId="4BE16A1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22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8AB73" w14:textId="6F4264F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22 </w:t>
            </w:r>
          </w:p>
        </w:tc>
      </w:tr>
      <w:tr w:rsidR="00D21574" w:rsidRPr="003535AC" w14:paraId="77EEFDFC"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C8F1EAD"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89335"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Santo Tomas</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45995" w14:textId="56F6162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D703C" w14:textId="5D23233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79618" w14:textId="5AD4890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610ED" w14:textId="35BBD19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437C1" w14:textId="51BA54F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EBB0EC" w14:textId="4D3252E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12 </w:t>
            </w:r>
          </w:p>
        </w:tc>
      </w:tr>
      <w:tr w:rsidR="00D21574" w:rsidRPr="003535AC" w14:paraId="67805085"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692ABDA"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D7950C"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City of Tanauan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DD8CE" w14:textId="52C3C63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342CE" w14:textId="2D7CDB2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6CF39" w14:textId="7A09534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18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89740" w14:textId="1A00F2F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18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F280C" w14:textId="1200000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92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03E3B" w14:textId="3CCEF78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92 </w:t>
            </w:r>
          </w:p>
        </w:tc>
      </w:tr>
      <w:tr w:rsidR="00D21574" w:rsidRPr="003535AC" w14:paraId="53F4C1B8"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9DFE85"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3A05FE"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Tingloy</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4944D" w14:textId="0012D6A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A1C34" w14:textId="524B72D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D89C47" w14:textId="7F7F37B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04221" w14:textId="6421373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5F363" w14:textId="6A15E21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6D921" w14:textId="14F2FFD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79 </w:t>
            </w:r>
          </w:p>
        </w:tc>
      </w:tr>
      <w:tr w:rsidR="00D21574" w:rsidRPr="003535AC" w14:paraId="2684BAA9"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FB89E10"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Cavite</w:t>
            </w:r>
          </w:p>
        </w:tc>
        <w:tc>
          <w:tcPr>
            <w:tcW w:w="4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894AD12" w14:textId="568A07A2"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44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AC05CB0" w14:textId="1B36E9F1"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6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0B09AE9" w14:textId="637E0F83"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 </w:t>
            </w:r>
          </w:p>
        </w:tc>
        <w:tc>
          <w:tcPr>
            <w:tcW w:w="69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233C7B7" w14:textId="092CBB46"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781A6F9" w14:textId="347BEE6C"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15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3EF8316" w14:textId="7DAD282C"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15 </w:t>
            </w:r>
          </w:p>
        </w:tc>
      </w:tr>
      <w:tr w:rsidR="00D21574" w:rsidRPr="003535AC" w14:paraId="670DD70A"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F9ACCD"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71249"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Carmona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53DE2" w14:textId="44EA475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3C5E4" w14:textId="2468AC1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B9DE9" w14:textId="0198EFD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85C492" w14:textId="131853D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2CF1B" w14:textId="787D698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0363E" w14:textId="59A38EC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 </w:t>
            </w:r>
          </w:p>
        </w:tc>
      </w:tr>
      <w:tr w:rsidR="00D21574" w:rsidRPr="003535AC" w14:paraId="732D391C"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8FF97C4"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Laguna</w:t>
            </w:r>
          </w:p>
        </w:tc>
        <w:tc>
          <w:tcPr>
            <w:tcW w:w="4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06DFAB8" w14:textId="2DB899D9"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41 </w:t>
            </w:r>
          </w:p>
        </w:tc>
        <w:tc>
          <w:tcPr>
            <w:tcW w:w="44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6382762" w14:textId="45C2D63C"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41 </w:t>
            </w:r>
          </w:p>
        </w:tc>
        <w:tc>
          <w:tcPr>
            <w:tcW w:w="6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34B9978" w14:textId="4A5509CB"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566 </w:t>
            </w:r>
          </w:p>
        </w:tc>
        <w:tc>
          <w:tcPr>
            <w:tcW w:w="69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64B5348" w14:textId="29FBFAC3"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565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2C6BDF5" w14:textId="4878CC32"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2,163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D7240D1" w14:textId="339E99FE"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2,145 </w:t>
            </w:r>
          </w:p>
        </w:tc>
      </w:tr>
      <w:tr w:rsidR="00D21574" w:rsidRPr="003535AC" w14:paraId="616BBBEC"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F4E74D"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5A3FD3"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Biñan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4F6D19" w14:textId="78DBBAD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9440F" w14:textId="7A75294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49D1C" w14:textId="2E0EEF0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C14B7" w14:textId="61E56A8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36647" w14:textId="7BD5C82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79BAC" w14:textId="09D89ED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 </w:t>
            </w:r>
          </w:p>
        </w:tc>
      </w:tr>
      <w:tr w:rsidR="00D21574" w:rsidRPr="003535AC" w14:paraId="7BD34A5F"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152D8A"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80FB0C"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City of Calamba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BD532" w14:textId="56CDE76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9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ED733" w14:textId="2F744E1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B298EA" w14:textId="1147BE1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13D9A" w14:textId="52BD07B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4E255" w14:textId="7698051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894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BC939" w14:textId="750AF72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894 </w:t>
            </w:r>
          </w:p>
        </w:tc>
      </w:tr>
      <w:tr w:rsidR="00D21574" w:rsidRPr="003535AC" w14:paraId="24147552"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3D92754"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6B56D"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Liliw</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2B16CD" w14:textId="62AECBB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68837" w14:textId="1F73E6C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4ACB3" w14:textId="2867188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37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23FA4" w14:textId="31034A7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07702" w14:textId="0832ABC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137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24817" w14:textId="5FF78BF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137 </w:t>
            </w:r>
          </w:p>
        </w:tc>
      </w:tr>
      <w:tr w:rsidR="00D21574" w:rsidRPr="003535AC" w14:paraId="0F10B8A8"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E591E5"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AE67D"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Los Baños</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9439E" w14:textId="65DC23C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10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3E80F" w14:textId="665B73C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A2AE4" w14:textId="774FF74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98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C4373" w14:textId="77090B6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98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45C5C" w14:textId="22D63AB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407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7F722" w14:textId="184B04B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407 </w:t>
            </w:r>
          </w:p>
        </w:tc>
      </w:tr>
      <w:tr w:rsidR="00D21574" w:rsidRPr="003535AC" w14:paraId="0EE2EC70"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88CEB0"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DFE9F"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Magdalena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DD495" w14:textId="17A3B60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12228" w14:textId="0184C40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8440D" w14:textId="71641D6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19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799BD" w14:textId="30B6A32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1BA9C" w14:textId="69E1A4D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0A913" w14:textId="7CAD896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57 </w:t>
            </w:r>
          </w:p>
        </w:tc>
      </w:tr>
      <w:tr w:rsidR="00D21574" w:rsidRPr="003535AC" w14:paraId="7485D17A"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953072"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706241"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Nagcarlan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60D1D" w14:textId="744F3F8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5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1DF89" w14:textId="0990E7C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967FB" w14:textId="06D6ED0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6E085" w14:textId="6D21D55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0546F" w14:textId="046EA0F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295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342BEC" w14:textId="0249D71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295 </w:t>
            </w:r>
          </w:p>
        </w:tc>
      </w:tr>
      <w:tr w:rsidR="00D21574" w:rsidRPr="003535AC" w14:paraId="6A73D5DC"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CC21FDE"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4D6CE0"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Paete</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6B66E" w14:textId="73094BD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14067" w14:textId="670DDC8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3069DC" w14:textId="74942A9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A10D6" w14:textId="785E748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4BB95" w14:textId="24B19D7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D14CE" w14:textId="24814AF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r>
      <w:tr w:rsidR="00D21574" w:rsidRPr="003535AC" w14:paraId="5897BF3E"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E04D82"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0A6657"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Pangil</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50A06" w14:textId="39977E4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E49AA" w14:textId="27438CD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CF585" w14:textId="3931556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3C568" w14:textId="3F36506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D91BAC" w14:textId="7601AA1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756BE" w14:textId="6B29CD9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29 </w:t>
            </w:r>
          </w:p>
        </w:tc>
      </w:tr>
      <w:tr w:rsidR="00D21574" w:rsidRPr="003535AC" w14:paraId="67939576"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090900E"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F33D74"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 Pablo City</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97937" w14:textId="7990027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5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FBDFF0" w14:textId="029F8D9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AD36D" w14:textId="3D8356D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1DE341" w14:textId="5AA70C9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3E23F" w14:textId="1B82E51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128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B561E" w14:textId="52262DB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128 </w:t>
            </w:r>
          </w:p>
        </w:tc>
      </w:tr>
      <w:tr w:rsidR="00D21574" w:rsidRPr="003535AC" w14:paraId="665BD5C9"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3D9C488"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556820"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Santa Cruz (capital)</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8881D9" w14:textId="6573088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A1CCE" w14:textId="404E45E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FBC70" w14:textId="239F6F2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CF7F7" w14:textId="5CD00D6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1B26C" w14:textId="1AE0516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69E18" w14:textId="7126C74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 </w:t>
            </w:r>
          </w:p>
        </w:tc>
      </w:tr>
      <w:tr w:rsidR="00D21574" w:rsidRPr="003535AC" w14:paraId="622B504C"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C255C67"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56DA3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City of Santa Rosa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FD96E4" w14:textId="037F335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283DD" w14:textId="0CC1543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9A9BA" w14:textId="23090D7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36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10289" w14:textId="6945910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B23EC" w14:textId="14FCBFC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E12FD" w14:textId="65919F8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166 </w:t>
            </w:r>
          </w:p>
        </w:tc>
      </w:tr>
      <w:tr w:rsidR="00D21574" w:rsidRPr="003535AC" w14:paraId="38F72F4D"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2B44C07"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Quezon</w:t>
            </w:r>
          </w:p>
        </w:tc>
        <w:tc>
          <w:tcPr>
            <w:tcW w:w="4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9D568E8" w14:textId="346BA15E"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301 </w:t>
            </w:r>
          </w:p>
        </w:tc>
        <w:tc>
          <w:tcPr>
            <w:tcW w:w="44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B26673F" w14:textId="32FFE1CE"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301 </w:t>
            </w:r>
          </w:p>
        </w:tc>
        <w:tc>
          <w:tcPr>
            <w:tcW w:w="6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B53A2FF" w14:textId="5BFC388D"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4,554 </w:t>
            </w:r>
          </w:p>
        </w:tc>
        <w:tc>
          <w:tcPr>
            <w:tcW w:w="69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2A0D293" w14:textId="75CA9CB8"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4,554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EBB2540" w14:textId="3AB236A6"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17,621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C90C58A" w14:textId="3EDF2EAB"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17,621 </w:t>
            </w:r>
          </w:p>
        </w:tc>
      </w:tr>
      <w:tr w:rsidR="00D21574" w:rsidRPr="003535AC" w14:paraId="2CFD2416"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DDE7396"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540CB"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Agdangan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39CF7" w14:textId="4A1EEDD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5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974D1" w14:textId="394E450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33B88" w14:textId="5589CFB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FC6CB" w14:textId="47DED68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A334A" w14:textId="743CF96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E53AF" w14:textId="25A4CA3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85 </w:t>
            </w:r>
          </w:p>
        </w:tc>
      </w:tr>
      <w:tr w:rsidR="00D21574" w:rsidRPr="003535AC" w14:paraId="2EA4C4D6"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65E2CB9"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668AE"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Alabat</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AD33F" w14:textId="5034448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43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6F146" w14:textId="20D7F7A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2FF04" w14:textId="43AB36C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E2E91" w14:textId="5DFCADE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D6303" w14:textId="47B22F2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1,463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C7156" w14:textId="19F9300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1,463 </w:t>
            </w:r>
          </w:p>
        </w:tc>
      </w:tr>
      <w:tr w:rsidR="00D21574" w:rsidRPr="003535AC" w14:paraId="2E5665E5"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220225C"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D2C405"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Atimonan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6A7D2" w14:textId="7462635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17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0F003" w14:textId="2C19C87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4A34A" w14:textId="4A16E95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142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945FE" w14:textId="6BFE4FF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142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F01B4" w14:textId="269636E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532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14DE7" w14:textId="7A35E8B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532 </w:t>
            </w:r>
          </w:p>
        </w:tc>
      </w:tr>
      <w:tr w:rsidR="00D21574" w:rsidRPr="003535AC" w14:paraId="3CA4DCBE"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8FC6E7"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CE550B"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Buenavista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191FC" w14:textId="2C1227B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14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A6EA7" w14:textId="1866D98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3CB1F" w14:textId="1CB0A5C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306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41E8E" w14:textId="23DD80C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306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51390" w14:textId="51C2093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1,065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C5D51" w14:textId="7258534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1,065 </w:t>
            </w:r>
          </w:p>
        </w:tc>
      </w:tr>
      <w:tr w:rsidR="00D21574" w:rsidRPr="003535AC" w14:paraId="023D5193"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BB549A8"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D76356"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Calauag</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AA1A7" w14:textId="7678746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83B1E" w14:textId="49DC700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0B142" w14:textId="7E3F1F1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294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D1622" w14:textId="77FB568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294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6DD89" w14:textId="702D0DC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1,311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D99AD" w14:textId="67DFE7C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1,311 </w:t>
            </w:r>
          </w:p>
        </w:tc>
      </w:tr>
      <w:tr w:rsidR="00D21574" w:rsidRPr="003535AC" w14:paraId="2067F983"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56F3212"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0A2D4"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Candelaria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351A8" w14:textId="4A35A07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082E4" w14:textId="2025C2E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A59B8" w14:textId="54749AB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0A91B" w14:textId="6283948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452AB" w14:textId="37F9406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42624" w14:textId="0C8CE45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r>
      <w:tr w:rsidR="00D21574" w:rsidRPr="003535AC" w14:paraId="6F1E2012"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FDBE68A"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280EB4"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Catanauan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8EFAD" w14:textId="75F8535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6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F82FB" w14:textId="71BDF91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0CDCB" w14:textId="6630D50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181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3D331" w14:textId="47BC49D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181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9CEC0" w14:textId="2378A12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863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D6E52" w14:textId="26DF4C3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863 </w:t>
            </w:r>
          </w:p>
        </w:tc>
      </w:tr>
      <w:tr w:rsidR="00D21574" w:rsidRPr="003535AC" w14:paraId="01A1C134"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C13C09"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291BE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General Luna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F7542" w14:textId="6FEF6F9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6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23BBE" w14:textId="7AD8A78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ACEE6" w14:textId="0E3A16D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03674" w14:textId="0C1AFE7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5E55F" w14:textId="4CD5F7E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D3047" w14:textId="0FFE619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179 </w:t>
            </w:r>
          </w:p>
        </w:tc>
      </w:tr>
      <w:tr w:rsidR="00D21574" w:rsidRPr="003535AC" w14:paraId="26985EE6"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7D9E37"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B71E9"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Guinayangan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DB2FD" w14:textId="60EAF82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4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8685A" w14:textId="36CA7B9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839BC" w14:textId="15BE878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124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BB0A5" w14:textId="4A7E796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124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4917E" w14:textId="314BE86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E69AA" w14:textId="7F994E5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351 </w:t>
            </w:r>
          </w:p>
        </w:tc>
      </w:tr>
      <w:tr w:rsidR="00D21574" w:rsidRPr="003535AC" w14:paraId="38CC77B6"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E7D639E"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lastRenderedPageBreak/>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63688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Gumaca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D2156" w14:textId="653DD70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47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4BF7B" w14:textId="69FCB0B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47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27FFD" w14:textId="534BEB3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809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4F07D" w14:textId="417F4CD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809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AD49D" w14:textId="35D9C07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2,803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B3F69" w14:textId="041C496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2,803 </w:t>
            </w:r>
          </w:p>
        </w:tc>
      </w:tr>
      <w:tr w:rsidR="00D21574" w:rsidRPr="003535AC" w14:paraId="54703E7D"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7194F6C"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088E98"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Jomalig</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32514" w14:textId="3DAD9EA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22B2A" w14:textId="75C250C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E94E6" w14:textId="52546DF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2E498" w14:textId="36F84CF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89195" w14:textId="73D930B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608E6" w14:textId="4876832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41 </w:t>
            </w:r>
          </w:p>
        </w:tc>
      </w:tr>
      <w:tr w:rsidR="00D21574" w:rsidRPr="003535AC" w14:paraId="0C8C637A"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1A2091"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604EBE"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Lopez</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99070" w14:textId="74634E5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24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6E21E" w14:textId="5C0D68D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24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D730A" w14:textId="25A95C8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385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30DD1" w14:textId="150C1B1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385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5D3D5" w14:textId="063951A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1,279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3C621B" w14:textId="1A72734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1,279 </w:t>
            </w:r>
          </w:p>
        </w:tc>
      </w:tr>
      <w:tr w:rsidR="00D21574" w:rsidRPr="003535AC" w14:paraId="10E6F960"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0D1059B"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0CD51"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Lucena City (capital)</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19D9A" w14:textId="047B225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14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80806" w14:textId="3C3ED4A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87106" w14:textId="20DFC69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407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4B86B" w14:textId="3CAFDA8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407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3A50E" w14:textId="36A1363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1,667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DFEF2B" w14:textId="3A034BE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1,667 </w:t>
            </w:r>
          </w:p>
        </w:tc>
      </w:tr>
      <w:tr w:rsidR="00D21574" w:rsidRPr="003535AC" w14:paraId="40A2C4D6"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7F9868F"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BD5A6"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Macalelon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FEF88" w14:textId="0F0FDBD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6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53762" w14:textId="300F104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A718E" w14:textId="46AE5EA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55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3554F" w14:textId="051C9E9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CBA27" w14:textId="5C51B07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210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E26C9" w14:textId="1B7C861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210 </w:t>
            </w:r>
          </w:p>
        </w:tc>
      </w:tr>
      <w:tr w:rsidR="00D21574" w:rsidRPr="003535AC" w14:paraId="47F17D43"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F661B16"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9F08F"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Mauban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E886D" w14:textId="353F5AF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47559" w14:textId="00D556D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69034" w14:textId="00E65C0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6EF8F" w14:textId="4CDAB47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12488" w14:textId="5DC3792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3383F" w14:textId="4A59C12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27 </w:t>
            </w:r>
          </w:p>
        </w:tc>
      </w:tr>
      <w:tr w:rsidR="00D21574" w:rsidRPr="003535AC" w14:paraId="388CB329"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5F4BE8"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EFD194"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Mulanay</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813D9" w14:textId="7093A24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9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E5A0D" w14:textId="0DA4A2A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41860E" w14:textId="513ACD6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156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09F0D" w14:textId="1FB4E9A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29901" w14:textId="003253B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632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488B1" w14:textId="24F49D0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632 </w:t>
            </w:r>
          </w:p>
        </w:tc>
      </w:tr>
      <w:tr w:rsidR="00D21574" w:rsidRPr="003535AC" w14:paraId="6876A081"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C202F7"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873C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Padre Burgos</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D8B87" w14:textId="589B559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9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5EA0C6" w14:textId="79E8959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A809B" w14:textId="7BCACDD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90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348863" w14:textId="7F5CF72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0FBC9" w14:textId="09B7550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314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7FBE1" w14:textId="1C4AFD5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314 </w:t>
            </w:r>
          </w:p>
        </w:tc>
      </w:tr>
      <w:tr w:rsidR="00D21574" w:rsidRPr="003535AC" w14:paraId="68546177"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F876CA"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F1FBE0"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Pagbilao</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5887B5" w14:textId="2EDCDEE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B0198" w14:textId="7ACB832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91211" w14:textId="2609528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6D498" w14:textId="12DB02F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68A76" w14:textId="2C37157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A9007" w14:textId="37FB845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63 </w:t>
            </w:r>
          </w:p>
        </w:tc>
      </w:tr>
      <w:tr w:rsidR="00D21574" w:rsidRPr="003535AC" w14:paraId="4CA7237C"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82BF511"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530B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Pitogo</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9D3E3" w14:textId="057ECA9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28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28049" w14:textId="65FE26D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28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03BAC" w14:textId="18FF830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391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E1672" w14:textId="3913ED3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391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FFC88A" w14:textId="2E0BA7A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1,551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BD27A8" w14:textId="0067018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1,551 </w:t>
            </w:r>
          </w:p>
        </w:tc>
      </w:tr>
      <w:tr w:rsidR="00D21574" w:rsidRPr="003535AC" w14:paraId="2F59BB49"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092284"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DECF5"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Quezon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84607" w14:textId="17B9FDE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6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337EA" w14:textId="05B6CDB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4B66B" w14:textId="36CC249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6F95E" w14:textId="3EEC33D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96477" w14:textId="76916FA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FF07D" w14:textId="17E36A6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169 </w:t>
            </w:r>
          </w:p>
        </w:tc>
      </w:tr>
      <w:tr w:rsidR="00D21574" w:rsidRPr="003535AC" w14:paraId="22A069B3"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72AB20"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1BA8AA"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Real</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26AE2" w14:textId="132A54F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B33DF" w14:textId="5CB3F90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1CEB2" w14:textId="1BAE195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376F4" w14:textId="25CB505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744E2" w14:textId="260C72D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EA6E91" w14:textId="5E94A30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13 </w:t>
            </w:r>
          </w:p>
        </w:tc>
      </w:tr>
      <w:tr w:rsidR="00D21574" w:rsidRPr="003535AC" w14:paraId="44713F0E"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03B444"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279667"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Sampaloc</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1D772" w14:textId="680764E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72E4B7" w14:textId="7096790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D1215" w14:textId="3B7E839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B5BB1" w14:textId="069B5D0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94149" w14:textId="3DDA7E8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34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A58E5" w14:textId="5674028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34 </w:t>
            </w:r>
          </w:p>
        </w:tc>
      </w:tr>
      <w:tr w:rsidR="00D21574" w:rsidRPr="003535AC" w14:paraId="37B0D917"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78CCB36"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5CA94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 Andres</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65698" w14:textId="2335980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4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C4C462" w14:textId="1CB863A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AEC229" w14:textId="695A29E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70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B8194" w14:textId="6D52FDB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6C6C8" w14:textId="5E1518D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180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84D374" w14:textId="2E4A8F9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180 </w:t>
            </w:r>
          </w:p>
        </w:tc>
      </w:tr>
      <w:tr w:rsidR="00D21574" w:rsidRPr="003535AC" w14:paraId="373C2C5F"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68519EE"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40796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 Francisco (Aurora)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D67BD" w14:textId="78A7C11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18DE9" w14:textId="0ED4CCC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DEBB9" w14:textId="19A1A7E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58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90E5E" w14:textId="18C66E6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58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91738" w14:textId="229D88F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265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CAED6" w14:textId="0D5F80C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265 </w:t>
            </w:r>
          </w:p>
        </w:tc>
      </w:tr>
      <w:tr w:rsidR="00D21574" w:rsidRPr="003535AC" w14:paraId="6C921CAF"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A7F1041"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9F5BFE"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San Narciso</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8D299" w14:textId="2CD98E8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10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421AF" w14:textId="00B563C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1CF1D8" w14:textId="0DE382F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206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6B8F2" w14:textId="33D6EEE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1EEB6" w14:textId="12A1DE3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1,030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F8AF2" w14:textId="5A76631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1,030 </w:t>
            </w:r>
          </w:p>
        </w:tc>
      </w:tr>
      <w:tr w:rsidR="00D21574" w:rsidRPr="003535AC" w14:paraId="16BA9945"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C635D4F"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F83BA"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Tagkawayan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D6337" w14:textId="38B0500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16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41D5B" w14:textId="68F80CD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706DF" w14:textId="24E85BD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241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F788C" w14:textId="7DAC090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241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405D0B" w14:textId="6781679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910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3E1BBB" w14:textId="3D8AD66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910 </w:t>
            </w:r>
          </w:p>
        </w:tc>
      </w:tr>
      <w:tr w:rsidR="00D21574" w:rsidRPr="003535AC" w14:paraId="18A2FEEA"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F96B8B9"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393DB7"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City of Tayabas</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16B46" w14:textId="0169484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D3572" w14:textId="0F66EC0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82829" w14:textId="35DBF52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98D41" w14:textId="4BB12C5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9CC0B8" w14:textId="0E026B0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A1EF9" w14:textId="488FC78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31 </w:t>
            </w:r>
          </w:p>
        </w:tc>
      </w:tr>
      <w:tr w:rsidR="00D21574" w:rsidRPr="003535AC" w14:paraId="607D1B90"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01A2349"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C87DE9"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Unisan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933E0B" w14:textId="6CAEE93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7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00324" w14:textId="330CF30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53912" w14:textId="66BD3AD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115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B3BD6" w14:textId="5D1937E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3417A" w14:textId="65EF72C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543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3E320" w14:textId="62FE4A0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543 </w:t>
            </w:r>
          </w:p>
        </w:tc>
      </w:tr>
      <w:tr w:rsidR="00D21574" w:rsidRPr="003535AC" w14:paraId="56C24DB0"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A975474"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Rizal</w:t>
            </w:r>
          </w:p>
        </w:tc>
        <w:tc>
          <w:tcPr>
            <w:tcW w:w="4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A8FCA9E" w14:textId="314E2204"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44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95CFF7D" w14:textId="3F98829B"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6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FC2546C" w14:textId="48EA7F7D"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69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D2D904C" w14:textId="65E2FC0A"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8057E04" w14:textId="546CD709"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5C02118" w14:textId="60FA931C"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 </w:t>
            </w:r>
          </w:p>
        </w:tc>
      </w:tr>
      <w:tr w:rsidR="00D21574" w:rsidRPr="003535AC" w14:paraId="75B06EC4"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72B4D13"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38C09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Cardona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085D1" w14:textId="61222EB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A8888" w14:textId="3B86B891"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48892" w14:textId="369B16A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82799" w14:textId="02BA059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3FB44" w14:textId="33D0431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B1BA5" w14:textId="7D20D1F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r>
      <w:tr w:rsidR="00D21574" w:rsidRPr="003535AC" w14:paraId="125472E9"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C964FA4"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MIMAROPA</w:t>
            </w:r>
          </w:p>
        </w:tc>
        <w:tc>
          <w:tcPr>
            <w:tcW w:w="46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7D79F28F" w14:textId="55B1B7BE"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32 </w:t>
            </w:r>
          </w:p>
        </w:tc>
        <w:tc>
          <w:tcPr>
            <w:tcW w:w="442"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4A5B49B1" w14:textId="245F94D7"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32 </w:t>
            </w:r>
          </w:p>
        </w:tc>
        <w:tc>
          <w:tcPr>
            <w:tcW w:w="69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2B26DAF3" w14:textId="7BE224CB"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1,020 </w:t>
            </w:r>
          </w:p>
        </w:tc>
        <w:tc>
          <w:tcPr>
            <w:tcW w:w="69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CAA7957" w14:textId="6FB3D0A1"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1,020 </w:t>
            </w:r>
          </w:p>
        </w:tc>
        <w:tc>
          <w:tcPr>
            <w:tcW w:w="6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2FDC903" w14:textId="371DF6EA"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3,515 </w:t>
            </w:r>
          </w:p>
        </w:tc>
        <w:tc>
          <w:tcPr>
            <w:tcW w:w="694"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5D1539BA" w14:textId="67FD03D7"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3,515 </w:t>
            </w:r>
          </w:p>
        </w:tc>
      </w:tr>
      <w:tr w:rsidR="00D21574" w:rsidRPr="003535AC" w14:paraId="73A9517B"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4CC9130F"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Occidental Mindoro</w:t>
            </w:r>
          </w:p>
        </w:tc>
        <w:tc>
          <w:tcPr>
            <w:tcW w:w="4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8ED0C0D" w14:textId="3E497EBE"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44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8F43441" w14:textId="6C3EB2F4"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 </w:t>
            </w:r>
          </w:p>
        </w:tc>
        <w:tc>
          <w:tcPr>
            <w:tcW w:w="6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B8559CF" w14:textId="4096CCD0"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51 </w:t>
            </w:r>
          </w:p>
        </w:tc>
        <w:tc>
          <w:tcPr>
            <w:tcW w:w="69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5D33CE0" w14:textId="41C2B198"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51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3D3661F" w14:textId="043B7F06"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231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00179C6" w14:textId="2DF918A9"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231 </w:t>
            </w:r>
          </w:p>
        </w:tc>
      </w:tr>
      <w:tr w:rsidR="00D21574" w:rsidRPr="003535AC" w14:paraId="1CF5D1D7"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A7D07F"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F678DE"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Mamburao (capital)</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7C998" w14:textId="0424CFE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DAA1B" w14:textId="00276DF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39824" w14:textId="2B5B858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51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057C0" w14:textId="471C809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31CD8" w14:textId="3BDC2C0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231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657DF" w14:textId="6E86450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231 </w:t>
            </w:r>
          </w:p>
        </w:tc>
      </w:tr>
      <w:tr w:rsidR="00D21574" w:rsidRPr="003535AC" w14:paraId="067AA056" w14:textId="77777777" w:rsidTr="00D21574">
        <w:trPr>
          <w:trHeight w:val="20"/>
        </w:trPr>
        <w:tc>
          <w:tcPr>
            <w:tcW w:w="1318"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D7FF80E" w14:textId="77777777" w:rsidR="00D21574" w:rsidRPr="003535AC" w:rsidRDefault="00D21574" w:rsidP="00D21574">
            <w:pPr>
              <w:spacing w:after="0" w:line="240" w:lineRule="auto"/>
              <w:ind w:right="57"/>
              <w:contextualSpacing/>
              <w:rPr>
                <w:rFonts w:ascii="Arial" w:hAnsi="Arial" w:cs="Arial"/>
                <w:b/>
                <w:bCs/>
                <w:sz w:val="19"/>
                <w:szCs w:val="19"/>
              </w:rPr>
            </w:pPr>
            <w:r w:rsidRPr="003535AC">
              <w:rPr>
                <w:rFonts w:ascii="Arial" w:hAnsi="Arial" w:cs="Arial"/>
                <w:b/>
                <w:bCs/>
                <w:sz w:val="19"/>
                <w:szCs w:val="19"/>
              </w:rPr>
              <w:t>Oriental Mindoro</w:t>
            </w:r>
          </w:p>
        </w:tc>
        <w:tc>
          <w:tcPr>
            <w:tcW w:w="46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15BE77C" w14:textId="27CEA029"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31 </w:t>
            </w:r>
          </w:p>
        </w:tc>
        <w:tc>
          <w:tcPr>
            <w:tcW w:w="44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DCC54F1" w14:textId="6E31795F"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31 </w:t>
            </w:r>
          </w:p>
        </w:tc>
        <w:tc>
          <w:tcPr>
            <w:tcW w:w="69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2E373AC" w14:textId="17FBDA06"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969 </w:t>
            </w:r>
          </w:p>
        </w:tc>
        <w:tc>
          <w:tcPr>
            <w:tcW w:w="69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AD96A52" w14:textId="3B7954C3"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969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1D0A7A6" w14:textId="6B5F7DBE"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3,284 </w:t>
            </w:r>
          </w:p>
        </w:tc>
        <w:tc>
          <w:tcPr>
            <w:tcW w:w="694"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CBC7FAC" w14:textId="2937DD81" w:rsidR="00D21574" w:rsidRPr="003535AC" w:rsidRDefault="00D21574" w:rsidP="00D21574">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3,284 </w:t>
            </w:r>
          </w:p>
        </w:tc>
      </w:tr>
      <w:tr w:rsidR="00D21574" w:rsidRPr="003535AC" w14:paraId="2FE3FA30"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965B539"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6051A"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Baco</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5E9588" w14:textId="385EBED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B4924" w14:textId="5425AFB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1AF89" w14:textId="744764B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C80339" w14:textId="493A8B8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05D20" w14:textId="6FDB856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71700A" w14:textId="7E5D656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30 </w:t>
            </w:r>
          </w:p>
        </w:tc>
      </w:tr>
      <w:tr w:rsidR="00D21574" w:rsidRPr="003535AC" w14:paraId="5D7B7C41"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801D303"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08F02E"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Bongabong</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30999" w14:textId="145341B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41A34" w14:textId="691325E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E451D" w14:textId="553F44F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40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1E25B3" w14:textId="57E1ABF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993EC2" w14:textId="1BAECEE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09868C" w14:textId="4046BF7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166 </w:t>
            </w:r>
          </w:p>
        </w:tc>
      </w:tr>
      <w:tr w:rsidR="00D21574" w:rsidRPr="003535AC" w14:paraId="1C21BD45"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55AA9D2"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31BFD1"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Bulalacao (San Pedro)</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8AFA9" w14:textId="7BD3FE2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7AE19" w14:textId="5DD2C2B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EEEC5" w14:textId="40784A8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45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AAE71" w14:textId="0B1648E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30BB3" w14:textId="6962436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193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04CC62" w14:textId="13FEFAC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193 </w:t>
            </w:r>
          </w:p>
        </w:tc>
      </w:tr>
      <w:tr w:rsidR="00D21574" w:rsidRPr="003535AC" w14:paraId="500B0B67"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566C899"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2A68D3"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City of Calapan (capital)</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45F49" w14:textId="2A1DC98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5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85E4A" w14:textId="367643C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D636F1" w14:textId="5FCBBAE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117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69145" w14:textId="12FAD78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FD61E" w14:textId="62AD1C5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463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5EC66" w14:textId="3A20333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463 </w:t>
            </w:r>
          </w:p>
        </w:tc>
      </w:tr>
      <w:tr w:rsidR="00D21574" w:rsidRPr="003535AC" w14:paraId="4DFE094B"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C13C1E"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C3299"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Gloria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E0068" w14:textId="7457874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3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2740C" w14:textId="6005DFF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AA90F5" w14:textId="1E41AC5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42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87BB00" w14:textId="5D16643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42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DF173" w14:textId="52BCAD9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4ABC3" w14:textId="5CC3BB4B"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157 </w:t>
            </w:r>
          </w:p>
        </w:tc>
      </w:tr>
      <w:tr w:rsidR="00D21574" w:rsidRPr="003535AC" w14:paraId="57BAC1C8"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B75798"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A8286E"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Naujan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3BF02" w14:textId="7F8E884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4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63684C" w14:textId="6D676CA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50AC5" w14:textId="2B5C21A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220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AF545" w14:textId="5ECB82F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220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C01968" w14:textId="44225FC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1,026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B6D3F" w14:textId="3853044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1,026 </w:t>
            </w:r>
          </w:p>
        </w:tc>
      </w:tr>
      <w:tr w:rsidR="00D21574" w:rsidRPr="003535AC" w14:paraId="096F7357"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2A902D4"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DE4B7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Pinamalayan</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11262" w14:textId="4112761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AF564" w14:textId="77EDFD4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4FB95" w14:textId="5D77E51C"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50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45F84" w14:textId="64AB8D1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1235F" w14:textId="5B53B2EE"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200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6B3E0" w14:textId="65E4C8E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200 </w:t>
            </w:r>
          </w:p>
        </w:tc>
      </w:tr>
      <w:tr w:rsidR="00D21574" w:rsidRPr="003535AC" w14:paraId="6D196B66"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A897B7"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1096B"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Pola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321B6" w14:textId="093C73A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2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14D23" w14:textId="42A9E420"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901AB" w14:textId="232EC72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1E1AE" w14:textId="33B39F6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B7A8C" w14:textId="1D763CD8"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32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91863" w14:textId="6844C25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32 </w:t>
            </w:r>
          </w:p>
        </w:tc>
      </w:tr>
      <w:tr w:rsidR="00D21574" w:rsidRPr="003535AC" w14:paraId="3609F4DC"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3A154E"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4FFE84"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Puerto Galera</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3FC1A" w14:textId="5B4A70E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4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B3C60" w14:textId="0A0184E6"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7FAEC" w14:textId="4490BFE2"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83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23DF2" w14:textId="2C9D85DD"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83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F63D4" w14:textId="152A5F1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352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B579AE" w14:textId="7C7C7A33"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352 </w:t>
            </w:r>
          </w:p>
        </w:tc>
      </w:tr>
      <w:tr w:rsidR="00D21574" w:rsidRPr="003535AC" w14:paraId="6DB3B3F2" w14:textId="77777777" w:rsidTr="00D21574">
        <w:trPr>
          <w:trHeight w:val="20"/>
        </w:trPr>
        <w:tc>
          <w:tcPr>
            <w:tcW w:w="78"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7035E16" w14:textId="77777777" w:rsidR="00D21574" w:rsidRPr="003535AC" w:rsidRDefault="00D21574" w:rsidP="00D21574">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240"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3D3462" w14:textId="77777777" w:rsidR="00D21574" w:rsidRPr="003535AC" w:rsidRDefault="00D21574" w:rsidP="00D21574">
            <w:pPr>
              <w:spacing w:after="0" w:line="240" w:lineRule="auto"/>
              <w:ind w:right="57"/>
              <w:contextualSpacing/>
              <w:rPr>
                <w:rFonts w:ascii="Arial" w:hAnsi="Arial" w:cs="Arial"/>
                <w:i/>
                <w:iCs/>
                <w:sz w:val="19"/>
                <w:szCs w:val="19"/>
              </w:rPr>
            </w:pPr>
            <w:r w:rsidRPr="003535AC">
              <w:rPr>
                <w:rFonts w:ascii="Arial" w:hAnsi="Arial" w:cs="Arial"/>
                <w:i/>
                <w:iCs/>
                <w:sz w:val="19"/>
                <w:szCs w:val="19"/>
              </w:rPr>
              <w:t>Roxas</w:t>
            </w:r>
          </w:p>
        </w:tc>
        <w:tc>
          <w:tcPr>
            <w:tcW w:w="46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F4488" w14:textId="77C1C584"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9 </w:t>
            </w:r>
          </w:p>
        </w:tc>
        <w:tc>
          <w:tcPr>
            <w:tcW w:w="44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4E056" w14:textId="653DA05F"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69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F0F4C" w14:textId="1006B4E9"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357 </w:t>
            </w:r>
          </w:p>
        </w:tc>
        <w:tc>
          <w:tcPr>
            <w:tcW w:w="69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A981A" w14:textId="76D77ED5"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357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9C77A" w14:textId="5B48097A"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665 </w:t>
            </w:r>
          </w:p>
        </w:tc>
        <w:tc>
          <w:tcPr>
            <w:tcW w:w="694"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B68FB3" w14:textId="55731877" w:rsidR="00D21574" w:rsidRPr="003535AC" w:rsidRDefault="00D21574" w:rsidP="00D21574">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665 </w:t>
            </w:r>
          </w:p>
        </w:tc>
      </w:tr>
    </w:tbl>
    <w:p w14:paraId="6C66C6C4" w14:textId="77777777" w:rsidR="00255D77" w:rsidRPr="00255D77" w:rsidRDefault="00255D77" w:rsidP="00DF614B">
      <w:pPr>
        <w:spacing w:after="0" w:line="240" w:lineRule="auto"/>
        <w:ind w:left="81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0CB54855" w14:textId="3FB0CD1C" w:rsidR="00D21574" w:rsidRDefault="00D21574" w:rsidP="003535AC">
      <w:pPr>
        <w:pStyle w:val="ListParagraph"/>
        <w:spacing w:after="0" w:line="240" w:lineRule="auto"/>
        <w:ind w:left="810"/>
        <w:jc w:val="right"/>
        <w:rPr>
          <w:rFonts w:ascii="Arial" w:eastAsia="Times New Roman" w:hAnsi="Arial" w:cs="Arial"/>
          <w:i/>
          <w:iCs/>
          <w:color w:val="0070C0"/>
          <w:sz w:val="16"/>
          <w:szCs w:val="24"/>
        </w:rPr>
      </w:pPr>
      <w:r w:rsidRPr="00D21574">
        <w:rPr>
          <w:rFonts w:ascii="Arial" w:eastAsia="Times New Roman" w:hAnsi="Arial" w:cs="Arial"/>
          <w:i/>
          <w:iCs/>
          <w:color w:val="0070C0"/>
          <w:sz w:val="16"/>
          <w:szCs w:val="24"/>
        </w:rPr>
        <w:t>Source: DSWD-FOs III, CALABARZON and MIMAROPA</w:t>
      </w:r>
    </w:p>
    <w:p w14:paraId="7CB9781F" w14:textId="77777777" w:rsidR="003535AC" w:rsidRPr="003535AC" w:rsidRDefault="003535AC" w:rsidP="003535AC">
      <w:pPr>
        <w:pStyle w:val="ListParagraph"/>
        <w:spacing w:after="0" w:line="240" w:lineRule="auto"/>
        <w:ind w:left="810"/>
        <w:jc w:val="right"/>
        <w:rPr>
          <w:rFonts w:ascii="Arial" w:eastAsia="Times New Roman" w:hAnsi="Arial" w:cs="Arial"/>
          <w:i/>
          <w:iCs/>
          <w:color w:val="0070C0"/>
          <w:sz w:val="16"/>
          <w:szCs w:val="24"/>
        </w:rPr>
      </w:pPr>
    </w:p>
    <w:p w14:paraId="558172E4" w14:textId="6B3288C1" w:rsidR="00DF614B" w:rsidRDefault="00255D77" w:rsidP="00DF614B">
      <w:pPr>
        <w:pStyle w:val="ListParagraph"/>
        <w:widowControl/>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62217BDA" w14:textId="49CAA2A7" w:rsidR="00DF614B" w:rsidRDefault="00255D77"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00804D7D" w:rsidRPr="00804D7D">
        <w:rPr>
          <w:rFonts w:ascii="Arial" w:eastAsia="Times New Roman" w:hAnsi="Arial" w:cs="Arial"/>
          <w:b/>
          <w:bCs/>
          <w:color w:val="0070C0"/>
          <w:sz w:val="24"/>
          <w:szCs w:val="24"/>
        </w:rPr>
        <w:t xml:space="preserve"> </w:t>
      </w:r>
      <w:r w:rsidR="009544D1">
        <w:rPr>
          <w:rFonts w:ascii="Arial" w:eastAsia="Times New Roman" w:hAnsi="Arial" w:cs="Arial"/>
          <w:b/>
          <w:bCs/>
          <w:color w:val="0070C0"/>
          <w:sz w:val="24"/>
          <w:szCs w:val="24"/>
        </w:rPr>
        <w:t>1,521</w:t>
      </w:r>
      <w:r w:rsidR="006654FA" w:rsidRPr="00DF614B">
        <w:rPr>
          <w:rFonts w:ascii="Arial" w:eastAsia="Times New Roman" w:hAnsi="Arial" w:cs="Arial"/>
          <w:b/>
          <w:bCs/>
          <w:color w:val="0070C0"/>
          <w:sz w:val="24"/>
          <w:szCs w:val="24"/>
        </w:rPr>
        <w:t xml:space="preserve"> </w:t>
      </w:r>
      <w:r w:rsidRPr="00DF614B">
        <w:rPr>
          <w:rFonts w:ascii="Arial" w:eastAsia="Times New Roman" w:hAnsi="Arial" w:cs="Arial"/>
          <w:b/>
          <w:bCs/>
          <w:color w:val="0070C0"/>
          <w:sz w:val="24"/>
          <w:szCs w:val="24"/>
        </w:rPr>
        <w:t>families</w:t>
      </w:r>
      <w:r w:rsidRPr="00DF614B">
        <w:rPr>
          <w:rFonts w:ascii="Arial" w:eastAsia="Times New Roman" w:hAnsi="Arial" w:cs="Arial"/>
          <w:bCs/>
          <w:sz w:val="24"/>
          <w:szCs w:val="24"/>
        </w:rPr>
        <w:t xml:space="preserve"> or </w:t>
      </w:r>
      <w:r w:rsidR="009544D1">
        <w:rPr>
          <w:rFonts w:ascii="Arial" w:eastAsia="Times New Roman" w:hAnsi="Arial" w:cs="Arial"/>
          <w:b/>
          <w:bCs/>
          <w:color w:val="0070C0"/>
          <w:sz w:val="24"/>
          <w:szCs w:val="24"/>
        </w:rPr>
        <w:t>4,912</w:t>
      </w:r>
      <w:r w:rsidR="00013276">
        <w:rPr>
          <w:rFonts w:ascii="Arial" w:eastAsia="Times New Roman" w:hAnsi="Arial" w:cs="Arial"/>
          <w:b/>
          <w:bCs/>
          <w:color w:val="0070C0"/>
          <w:sz w:val="24"/>
          <w:szCs w:val="24"/>
        </w:rPr>
        <w:t xml:space="preserve">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sidR="00DF614B">
        <w:rPr>
          <w:rFonts w:ascii="Arial" w:eastAsia="Times New Roman" w:hAnsi="Arial" w:cs="Arial"/>
          <w:bCs/>
          <w:sz w:val="24"/>
          <w:szCs w:val="24"/>
        </w:rPr>
        <w:t>latives and/or friends</w:t>
      </w:r>
      <w:r w:rsidR="00DD7282">
        <w:rPr>
          <w:rFonts w:ascii="Arial" w:eastAsia="Times New Roman" w:hAnsi="Arial" w:cs="Arial"/>
          <w:bCs/>
          <w:sz w:val="24"/>
          <w:szCs w:val="24"/>
        </w:rPr>
        <w:t xml:space="preserve"> in</w:t>
      </w:r>
      <w:r w:rsidR="00DF614B">
        <w:rPr>
          <w:rFonts w:ascii="Arial" w:eastAsia="Times New Roman" w:hAnsi="Arial" w:cs="Arial"/>
          <w:bCs/>
          <w:sz w:val="24"/>
          <w:szCs w:val="24"/>
        </w:rPr>
        <w:t xml:space="preserve"> </w:t>
      </w:r>
      <w:r w:rsidR="00013276" w:rsidRPr="00856662">
        <w:rPr>
          <w:rFonts w:ascii="Arial" w:eastAsia="Times New Roman" w:hAnsi="Arial" w:cs="Arial"/>
          <w:b/>
          <w:color w:val="0070C0"/>
          <w:sz w:val="24"/>
          <w:szCs w:val="24"/>
        </w:rPr>
        <w:t xml:space="preserve">Regions </w:t>
      </w:r>
      <w:r w:rsidR="009544D1">
        <w:rPr>
          <w:rFonts w:ascii="Arial" w:eastAsia="Times New Roman" w:hAnsi="Arial" w:cs="Arial"/>
          <w:b/>
          <w:color w:val="0070C0"/>
          <w:sz w:val="24"/>
          <w:szCs w:val="24"/>
        </w:rPr>
        <w:t>CALABARZON</w:t>
      </w:r>
      <w:r w:rsidR="00013276" w:rsidRPr="00856662">
        <w:rPr>
          <w:rFonts w:ascii="Arial" w:eastAsia="Times New Roman" w:hAnsi="Arial" w:cs="Arial"/>
          <w:b/>
          <w:color w:val="0070C0"/>
          <w:sz w:val="24"/>
          <w:szCs w:val="24"/>
        </w:rPr>
        <w:t xml:space="preserve"> </w:t>
      </w:r>
      <w:r w:rsidR="00013276" w:rsidRPr="00856662">
        <w:rPr>
          <w:rFonts w:ascii="Arial" w:eastAsia="Times New Roman" w:hAnsi="Arial" w:cs="Arial"/>
          <w:color w:val="auto"/>
          <w:sz w:val="24"/>
          <w:szCs w:val="24"/>
        </w:rPr>
        <w:t>and</w:t>
      </w:r>
      <w:r w:rsidR="00013276" w:rsidRPr="00856662">
        <w:rPr>
          <w:rFonts w:ascii="Arial" w:eastAsia="Times New Roman" w:hAnsi="Arial" w:cs="Arial"/>
          <w:color w:val="0070C0"/>
          <w:sz w:val="24"/>
          <w:szCs w:val="24"/>
        </w:rPr>
        <w:t xml:space="preserve"> </w:t>
      </w:r>
      <w:r w:rsidR="00013276">
        <w:rPr>
          <w:rFonts w:ascii="Arial" w:eastAsia="Times New Roman" w:hAnsi="Arial" w:cs="Arial"/>
          <w:b/>
          <w:color w:val="0070C0"/>
          <w:sz w:val="24"/>
          <w:szCs w:val="24"/>
        </w:rPr>
        <w:t>MIMAROPA</w:t>
      </w:r>
      <w:r w:rsidR="00013276" w:rsidRPr="00856662">
        <w:rPr>
          <w:rFonts w:ascii="Arial" w:eastAsia="Times New Roman" w:hAnsi="Arial" w:cs="Arial"/>
          <w:color w:val="0070C0"/>
          <w:sz w:val="24"/>
          <w:szCs w:val="24"/>
        </w:rPr>
        <w:t xml:space="preserve"> </w:t>
      </w:r>
      <w:r w:rsidRPr="00DF614B">
        <w:rPr>
          <w:rFonts w:ascii="Arial" w:eastAsia="Times New Roman" w:hAnsi="Arial" w:cs="Arial"/>
          <w:bCs/>
          <w:sz w:val="24"/>
          <w:szCs w:val="24"/>
        </w:rPr>
        <w:t>(see Table 3).</w:t>
      </w:r>
    </w:p>
    <w:p w14:paraId="39995108" w14:textId="77777777" w:rsidR="00DF614B" w:rsidRDefault="00DF614B"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p>
    <w:p w14:paraId="49C67CE4" w14:textId="77777777" w:rsidR="00255D77" w:rsidRPr="00E53178" w:rsidRDefault="00255D77" w:rsidP="00DF614B">
      <w:pPr>
        <w:pStyle w:val="ListParagraph"/>
        <w:widowControl/>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754" w:type="pct"/>
        <w:tblInd w:w="704" w:type="dxa"/>
        <w:tblCellMar>
          <w:left w:w="0" w:type="dxa"/>
          <w:right w:w="0" w:type="dxa"/>
        </w:tblCellMar>
        <w:tblLook w:val="04A0" w:firstRow="1" w:lastRow="0" w:firstColumn="1" w:lastColumn="0" w:noHBand="0" w:noVBand="1"/>
      </w:tblPr>
      <w:tblGrid>
        <w:gridCol w:w="143"/>
        <w:gridCol w:w="2977"/>
        <w:gridCol w:w="1535"/>
        <w:gridCol w:w="1537"/>
        <w:gridCol w:w="1537"/>
        <w:gridCol w:w="1529"/>
      </w:tblGrid>
      <w:tr w:rsidR="009544D1" w:rsidRPr="003535AC" w14:paraId="7F0F222D" w14:textId="77777777" w:rsidTr="009544D1">
        <w:trPr>
          <w:trHeight w:val="20"/>
          <w:tblHeader/>
        </w:trPr>
        <w:tc>
          <w:tcPr>
            <w:tcW w:w="1685"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2C23E51D"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REGION / PROVINCE / MUNICIPALITY </w:t>
            </w:r>
          </w:p>
        </w:tc>
        <w:tc>
          <w:tcPr>
            <w:tcW w:w="3315"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8195642"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NUMBER OF DISPLACED </w:t>
            </w:r>
          </w:p>
        </w:tc>
      </w:tr>
      <w:tr w:rsidR="009544D1" w:rsidRPr="003535AC" w14:paraId="66602043" w14:textId="77777777" w:rsidTr="009544D1">
        <w:trPr>
          <w:trHeight w:val="20"/>
          <w:tblHeader/>
        </w:trPr>
        <w:tc>
          <w:tcPr>
            <w:tcW w:w="1685" w:type="pct"/>
            <w:gridSpan w:val="2"/>
            <w:vMerge/>
            <w:tcBorders>
              <w:top w:val="single" w:sz="4" w:space="0" w:color="auto"/>
              <w:left w:val="single" w:sz="4" w:space="0" w:color="auto"/>
              <w:bottom w:val="single" w:sz="4" w:space="0" w:color="auto"/>
              <w:right w:val="single" w:sz="4" w:space="0" w:color="auto"/>
            </w:tcBorders>
            <w:vAlign w:val="center"/>
            <w:hideMark/>
          </w:tcPr>
          <w:p w14:paraId="029F1076" w14:textId="77777777" w:rsidR="009544D1" w:rsidRPr="003535AC" w:rsidRDefault="009544D1" w:rsidP="009544D1">
            <w:pPr>
              <w:spacing w:after="0" w:line="240" w:lineRule="auto"/>
              <w:ind w:right="57"/>
              <w:contextualSpacing/>
              <w:rPr>
                <w:rFonts w:ascii="Arial" w:hAnsi="Arial" w:cs="Arial"/>
                <w:b/>
                <w:bCs/>
                <w:sz w:val="19"/>
                <w:szCs w:val="19"/>
              </w:rPr>
            </w:pPr>
          </w:p>
        </w:tc>
        <w:tc>
          <w:tcPr>
            <w:tcW w:w="3315" w:type="pct"/>
            <w:gridSpan w:val="4"/>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B4738F0"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OUTSIDE ECs </w:t>
            </w:r>
          </w:p>
        </w:tc>
      </w:tr>
      <w:tr w:rsidR="009544D1" w:rsidRPr="003535AC" w14:paraId="1EB95E7E" w14:textId="77777777" w:rsidTr="009544D1">
        <w:trPr>
          <w:trHeight w:val="20"/>
          <w:tblHeader/>
        </w:trPr>
        <w:tc>
          <w:tcPr>
            <w:tcW w:w="1685" w:type="pct"/>
            <w:gridSpan w:val="2"/>
            <w:vMerge/>
            <w:tcBorders>
              <w:top w:val="single" w:sz="4" w:space="0" w:color="auto"/>
              <w:left w:val="single" w:sz="4" w:space="0" w:color="auto"/>
              <w:bottom w:val="single" w:sz="4" w:space="0" w:color="auto"/>
              <w:right w:val="single" w:sz="4" w:space="0" w:color="auto"/>
            </w:tcBorders>
            <w:vAlign w:val="center"/>
            <w:hideMark/>
          </w:tcPr>
          <w:p w14:paraId="10C2895A" w14:textId="77777777" w:rsidR="009544D1" w:rsidRPr="003535AC" w:rsidRDefault="009544D1" w:rsidP="009544D1">
            <w:pPr>
              <w:spacing w:after="0" w:line="240" w:lineRule="auto"/>
              <w:ind w:right="57"/>
              <w:contextualSpacing/>
              <w:rPr>
                <w:rFonts w:ascii="Arial" w:hAnsi="Arial" w:cs="Arial"/>
                <w:b/>
                <w:bCs/>
                <w:sz w:val="19"/>
                <w:szCs w:val="19"/>
              </w:rPr>
            </w:pPr>
          </w:p>
        </w:tc>
        <w:tc>
          <w:tcPr>
            <w:tcW w:w="1659"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121C0176"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Families </w:t>
            </w:r>
          </w:p>
        </w:tc>
        <w:tc>
          <w:tcPr>
            <w:tcW w:w="1656" w:type="pct"/>
            <w:gridSpan w:val="2"/>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770D572"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Persons </w:t>
            </w:r>
          </w:p>
        </w:tc>
      </w:tr>
      <w:tr w:rsidR="009544D1" w:rsidRPr="003535AC" w14:paraId="144C4BF1" w14:textId="77777777" w:rsidTr="009544D1">
        <w:trPr>
          <w:trHeight w:val="20"/>
          <w:tblHeader/>
        </w:trPr>
        <w:tc>
          <w:tcPr>
            <w:tcW w:w="1685" w:type="pct"/>
            <w:gridSpan w:val="2"/>
            <w:vMerge/>
            <w:tcBorders>
              <w:top w:val="single" w:sz="4" w:space="0" w:color="auto"/>
              <w:left w:val="single" w:sz="4" w:space="0" w:color="auto"/>
              <w:bottom w:val="single" w:sz="4" w:space="0" w:color="auto"/>
              <w:right w:val="single" w:sz="4" w:space="0" w:color="auto"/>
            </w:tcBorders>
            <w:vAlign w:val="center"/>
            <w:hideMark/>
          </w:tcPr>
          <w:p w14:paraId="486AC6B7" w14:textId="77777777" w:rsidR="009544D1" w:rsidRPr="003535AC" w:rsidRDefault="009544D1" w:rsidP="009544D1">
            <w:pPr>
              <w:spacing w:after="0" w:line="240" w:lineRule="auto"/>
              <w:ind w:right="57"/>
              <w:contextualSpacing/>
              <w:rPr>
                <w:rFonts w:ascii="Arial" w:hAnsi="Arial" w:cs="Arial"/>
                <w:b/>
                <w:bCs/>
                <w:sz w:val="19"/>
                <w:szCs w:val="19"/>
              </w:rPr>
            </w:pPr>
          </w:p>
        </w:tc>
        <w:tc>
          <w:tcPr>
            <w:tcW w:w="829"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43562423"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CUM </w:t>
            </w:r>
          </w:p>
        </w:tc>
        <w:tc>
          <w:tcPr>
            <w:tcW w:w="830"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5AB51B65"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NOW </w:t>
            </w:r>
          </w:p>
        </w:tc>
        <w:tc>
          <w:tcPr>
            <w:tcW w:w="830"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0E8D2DF"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CUM </w:t>
            </w:r>
          </w:p>
        </w:tc>
        <w:tc>
          <w:tcPr>
            <w:tcW w:w="826"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2EEEA568"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NOW </w:t>
            </w:r>
          </w:p>
        </w:tc>
      </w:tr>
      <w:tr w:rsidR="009544D1" w:rsidRPr="003535AC" w14:paraId="24FE0F93" w14:textId="77777777" w:rsidTr="009544D1">
        <w:trPr>
          <w:trHeight w:val="20"/>
        </w:trPr>
        <w:tc>
          <w:tcPr>
            <w:tcW w:w="1685" w:type="pct"/>
            <w:gridSpan w:val="2"/>
            <w:tcBorders>
              <w:top w:val="single" w:sz="4" w:space="0" w:color="auto"/>
              <w:left w:val="single" w:sz="4" w:space="0" w:color="auto"/>
              <w:bottom w:val="single" w:sz="4" w:space="0" w:color="auto"/>
              <w:right w:val="single" w:sz="4" w:space="0" w:color="auto"/>
            </w:tcBorders>
            <w:shd w:val="clear" w:color="A5A5A5" w:fill="A5A5A5"/>
            <w:tcMar>
              <w:top w:w="15" w:type="dxa"/>
              <w:left w:w="15" w:type="dxa"/>
              <w:bottom w:w="0" w:type="dxa"/>
              <w:right w:w="15" w:type="dxa"/>
            </w:tcMar>
            <w:vAlign w:val="center"/>
            <w:hideMark/>
          </w:tcPr>
          <w:p w14:paraId="5DE52690"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GRAND TOTAL</w:t>
            </w:r>
          </w:p>
        </w:tc>
        <w:tc>
          <w:tcPr>
            <w:tcW w:w="829" w:type="pct"/>
            <w:tcBorders>
              <w:top w:val="single" w:sz="4" w:space="0" w:color="auto"/>
              <w:left w:val="single" w:sz="4" w:space="0" w:color="auto"/>
              <w:bottom w:val="single" w:sz="4" w:space="0" w:color="auto"/>
              <w:right w:val="single" w:sz="4" w:space="0" w:color="auto"/>
            </w:tcBorders>
            <w:shd w:val="clear" w:color="A5A5A5" w:fill="A5A5A5"/>
            <w:noWrap/>
            <w:tcMar>
              <w:top w:w="15" w:type="dxa"/>
              <w:left w:w="15" w:type="dxa"/>
              <w:bottom w:w="0" w:type="dxa"/>
              <w:right w:w="15" w:type="dxa"/>
            </w:tcMar>
            <w:vAlign w:val="bottom"/>
            <w:hideMark/>
          </w:tcPr>
          <w:p w14:paraId="3B05406C" w14:textId="761CEB1C"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1,521 </w:t>
            </w:r>
          </w:p>
        </w:tc>
        <w:tc>
          <w:tcPr>
            <w:tcW w:w="830" w:type="pct"/>
            <w:tcBorders>
              <w:top w:val="single" w:sz="4" w:space="0" w:color="auto"/>
              <w:left w:val="single" w:sz="4" w:space="0" w:color="auto"/>
              <w:bottom w:val="single" w:sz="4" w:space="0" w:color="auto"/>
              <w:right w:val="single" w:sz="4" w:space="0" w:color="auto"/>
            </w:tcBorders>
            <w:shd w:val="clear" w:color="A5A5A5" w:fill="A5A5A5"/>
            <w:noWrap/>
            <w:tcMar>
              <w:top w:w="15" w:type="dxa"/>
              <w:left w:w="15" w:type="dxa"/>
              <w:bottom w:w="0" w:type="dxa"/>
              <w:right w:w="15" w:type="dxa"/>
            </w:tcMar>
            <w:vAlign w:val="bottom"/>
            <w:hideMark/>
          </w:tcPr>
          <w:p w14:paraId="53854E78" w14:textId="43BEE312"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1,521 </w:t>
            </w:r>
          </w:p>
        </w:tc>
        <w:tc>
          <w:tcPr>
            <w:tcW w:w="830" w:type="pct"/>
            <w:tcBorders>
              <w:top w:val="single" w:sz="4" w:space="0" w:color="auto"/>
              <w:left w:val="single" w:sz="4" w:space="0" w:color="auto"/>
              <w:bottom w:val="single" w:sz="4" w:space="0" w:color="auto"/>
              <w:right w:val="single" w:sz="4" w:space="0" w:color="auto"/>
            </w:tcBorders>
            <w:shd w:val="clear" w:color="A5A5A5" w:fill="A5A5A5"/>
            <w:noWrap/>
            <w:tcMar>
              <w:top w:w="15" w:type="dxa"/>
              <w:left w:w="15" w:type="dxa"/>
              <w:bottom w:w="0" w:type="dxa"/>
              <w:right w:w="15" w:type="dxa"/>
            </w:tcMar>
            <w:vAlign w:val="bottom"/>
            <w:hideMark/>
          </w:tcPr>
          <w:p w14:paraId="3C202643" w14:textId="1B0EC4F9"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4,912 </w:t>
            </w:r>
          </w:p>
        </w:tc>
        <w:tc>
          <w:tcPr>
            <w:tcW w:w="826" w:type="pct"/>
            <w:tcBorders>
              <w:top w:val="single" w:sz="4" w:space="0" w:color="auto"/>
              <w:left w:val="single" w:sz="4" w:space="0" w:color="auto"/>
              <w:bottom w:val="single" w:sz="4" w:space="0" w:color="auto"/>
              <w:right w:val="single" w:sz="4" w:space="0" w:color="auto"/>
            </w:tcBorders>
            <w:shd w:val="clear" w:color="A5A5A5" w:fill="A5A5A5"/>
            <w:noWrap/>
            <w:tcMar>
              <w:top w:w="15" w:type="dxa"/>
              <w:left w:w="15" w:type="dxa"/>
              <w:bottom w:w="0" w:type="dxa"/>
              <w:right w:w="15" w:type="dxa"/>
            </w:tcMar>
            <w:vAlign w:val="bottom"/>
            <w:hideMark/>
          </w:tcPr>
          <w:p w14:paraId="3868BBEC" w14:textId="4271B506"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4,912 </w:t>
            </w:r>
          </w:p>
        </w:tc>
      </w:tr>
      <w:tr w:rsidR="009544D1" w:rsidRPr="003535AC" w14:paraId="4ABF3713" w14:textId="77777777" w:rsidTr="009544D1">
        <w:trPr>
          <w:trHeight w:val="20"/>
        </w:trPr>
        <w:tc>
          <w:tcPr>
            <w:tcW w:w="1685" w:type="pct"/>
            <w:gridSpan w:val="2"/>
            <w:tcBorders>
              <w:top w:val="single" w:sz="4" w:space="0" w:color="auto"/>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1A82EC7"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CALABARZON</w:t>
            </w:r>
          </w:p>
        </w:tc>
        <w:tc>
          <w:tcPr>
            <w:tcW w:w="829"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6C1760DB" w14:textId="42961058"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1,393 </w:t>
            </w:r>
          </w:p>
        </w:tc>
        <w:tc>
          <w:tcPr>
            <w:tcW w:w="830"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57EBA639" w14:textId="79156471"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1,393 </w:t>
            </w:r>
          </w:p>
        </w:tc>
        <w:tc>
          <w:tcPr>
            <w:tcW w:w="830"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654AB82" w14:textId="03E209A4"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4,379 </w:t>
            </w:r>
          </w:p>
        </w:tc>
        <w:tc>
          <w:tcPr>
            <w:tcW w:w="826"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794442AF" w14:textId="37385943"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4,379 </w:t>
            </w:r>
          </w:p>
        </w:tc>
      </w:tr>
      <w:tr w:rsidR="009544D1" w:rsidRPr="003535AC" w14:paraId="3CEB1062" w14:textId="77777777" w:rsidTr="009544D1">
        <w:trPr>
          <w:trHeight w:val="20"/>
        </w:trPr>
        <w:tc>
          <w:tcPr>
            <w:tcW w:w="16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24B0A55A"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Batangas</w:t>
            </w:r>
          </w:p>
        </w:tc>
        <w:tc>
          <w:tcPr>
            <w:tcW w:w="82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7C4322E" w14:textId="519D6A45"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53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CC5E94D" w14:textId="018E58E6"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53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F93F99A" w14:textId="76937A9A"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267 </w:t>
            </w:r>
          </w:p>
        </w:tc>
        <w:tc>
          <w:tcPr>
            <w:tcW w:w="82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ADB5F7D" w14:textId="0F1C5FE2"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267 </w:t>
            </w:r>
          </w:p>
        </w:tc>
      </w:tr>
      <w:tr w:rsidR="009544D1" w:rsidRPr="003535AC" w14:paraId="7C46FDBA"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0E04E81"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0689A"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Ibaan</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9CF8F" w14:textId="778BC5DF"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C8534" w14:textId="60D0434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EF713" w14:textId="1F5E54A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76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99647" w14:textId="30E82685"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76 </w:t>
            </w:r>
          </w:p>
        </w:tc>
      </w:tr>
      <w:tr w:rsidR="009544D1" w:rsidRPr="003535AC" w14:paraId="7CED3F5A"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A80C3E7"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E84E28"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Lipa City</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B3B30" w14:textId="050FC1C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A4E12" w14:textId="109CEC49"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1D3C5" w14:textId="1ECC235D"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5EE21" w14:textId="314BD6A1"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 </w:t>
            </w:r>
          </w:p>
        </w:tc>
      </w:tr>
      <w:tr w:rsidR="009544D1" w:rsidRPr="003535AC" w14:paraId="4A17F83E"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4A457F5"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CF1A03"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Padre Garcia</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5ADEB" w14:textId="46AC0C99"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DFF7E" w14:textId="1B8EFA4F"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F4691" w14:textId="14EDD45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110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92C838" w14:textId="042BE440"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110 </w:t>
            </w:r>
          </w:p>
        </w:tc>
      </w:tr>
      <w:tr w:rsidR="009544D1" w:rsidRPr="003535AC" w14:paraId="20ABF285"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49B371F"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lastRenderedPageBreak/>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E5683"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San Jose</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69A68C" w14:textId="07276BE0"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72339" w14:textId="65D713DE"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F1DCC" w14:textId="4E76BA3E"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30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A6D7A7" w14:textId="60CA54D0"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30 </w:t>
            </w:r>
          </w:p>
        </w:tc>
      </w:tr>
      <w:tr w:rsidR="009544D1" w:rsidRPr="003535AC" w14:paraId="083D05DF"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838B6A"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885D10"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San Juan</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71CE2" w14:textId="7309F0F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BDD7F" w14:textId="003CA6C3"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D3158" w14:textId="4884B295"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ADF81" w14:textId="6CDA94C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r>
      <w:tr w:rsidR="009544D1" w:rsidRPr="003535AC" w14:paraId="1079A529"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81703B8"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67D2B"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Taysan</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C8D80" w14:textId="71EAD167"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D27CA" w14:textId="096D5F1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2C4460" w14:textId="19C838D9"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80878" w14:textId="0F8C6753"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 </w:t>
            </w:r>
          </w:p>
        </w:tc>
      </w:tr>
      <w:tr w:rsidR="009544D1" w:rsidRPr="003535AC" w14:paraId="32546730"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5C1C6E6"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F83774"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Tingloy</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42512" w14:textId="506444C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BF0BC3" w14:textId="71E544C9"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32B27" w14:textId="5EB96BD3"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B65FD" w14:textId="61B05B60"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14 </w:t>
            </w:r>
          </w:p>
        </w:tc>
      </w:tr>
      <w:tr w:rsidR="009544D1" w:rsidRPr="003535AC" w14:paraId="5702931D" w14:textId="77777777" w:rsidTr="009544D1">
        <w:trPr>
          <w:trHeight w:val="20"/>
        </w:trPr>
        <w:tc>
          <w:tcPr>
            <w:tcW w:w="16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6B0772D4"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Laguna</w:t>
            </w:r>
          </w:p>
        </w:tc>
        <w:tc>
          <w:tcPr>
            <w:tcW w:w="82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7CD196B" w14:textId="5E11BFEE"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7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254CEA7" w14:textId="690D0EC8"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7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A8899A8" w14:textId="636821FF"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38 </w:t>
            </w:r>
          </w:p>
        </w:tc>
        <w:tc>
          <w:tcPr>
            <w:tcW w:w="82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57BBCB0" w14:textId="792B3E2F"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38 </w:t>
            </w:r>
          </w:p>
        </w:tc>
      </w:tr>
      <w:tr w:rsidR="009544D1" w:rsidRPr="003535AC" w14:paraId="37D3CC0B"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D29DF3"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0221A8"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City of Calamba</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21494" w14:textId="0126F6FA"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6C56D9" w14:textId="315DBC0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C7796" w14:textId="19D09D4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38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4642C" w14:textId="48173DF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38 </w:t>
            </w:r>
          </w:p>
        </w:tc>
      </w:tr>
      <w:tr w:rsidR="009544D1" w:rsidRPr="003535AC" w14:paraId="70DC80B5" w14:textId="77777777" w:rsidTr="009544D1">
        <w:trPr>
          <w:trHeight w:val="20"/>
        </w:trPr>
        <w:tc>
          <w:tcPr>
            <w:tcW w:w="16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479697"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Quezon</w:t>
            </w:r>
          </w:p>
        </w:tc>
        <w:tc>
          <w:tcPr>
            <w:tcW w:w="82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C68FB77" w14:textId="55700C58"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1,333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283F18D" w14:textId="546227FB"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1,333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AD688A8" w14:textId="372517AC"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4,074 </w:t>
            </w:r>
          </w:p>
        </w:tc>
        <w:tc>
          <w:tcPr>
            <w:tcW w:w="82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3459E74" w14:textId="66628B5D"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4,074 </w:t>
            </w:r>
          </w:p>
        </w:tc>
      </w:tr>
      <w:tr w:rsidR="009544D1" w:rsidRPr="003535AC" w14:paraId="3268F1D8"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642A546"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B62A4"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Buenavista</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942336" w14:textId="3DB06A59"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17D591" w14:textId="4A7DB37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8D466" w14:textId="2D28C10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82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913CA" w14:textId="0D1E7D5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82 </w:t>
            </w:r>
          </w:p>
        </w:tc>
      </w:tr>
      <w:tr w:rsidR="009544D1" w:rsidRPr="003535AC" w14:paraId="68F2635D"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F12AD8D"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99025F"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Calauag</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CABA3" w14:textId="5ABBD48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38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15DBD" w14:textId="34069E69"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38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5E71D" w14:textId="2AF78142"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172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01A00" w14:textId="769B3410"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172 </w:t>
            </w:r>
          </w:p>
        </w:tc>
      </w:tr>
      <w:tr w:rsidR="009544D1" w:rsidRPr="003535AC" w14:paraId="26F1D8E6"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5DAE02C"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D6B55A"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General Luna</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F80E78" w14:textId="57200878"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49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FE416" w14:textId="7B3D1A6F"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49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E1FAB" w14:textId="2AFB38E7"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188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1D0BD" w14:textId="12FB6187"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188 </w:t>
            </w:r>
          </w:p>
        </w:tc>
      </w:tr>
      <w:tr w:rsidR="009544D1" w:rsidRPr="003535AC" w14:paraId="7B4EA611"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71ABB4F"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9091AD"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Gumaca</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17ABC" w14:textId="546403F2"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279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3E2C74" w14:textId="12DC6BD8"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279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C33C8" w14:textId="51E33630"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908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B711A" w14:textId="31EF4B75"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908 </w:t>
            </w:r>
          </w:p>
        </w:tc>
      </w:tr>
      <w:tr w:rsidR="009544D1" w:rsidRPr="003535AC" w14:paraId="1B4F9805"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345E027"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4E2F3"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Lopez</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3799E" w14:textId="7BD5457F"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374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D6742" w14:textId="37672C6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374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F260C" w14:textId="44A280F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1,148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35062" w14:textId="74EA011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1,148 </w:t>
            </w:r>
          </w:p>
        </w:tc>
      </w:tr>
      <w:tr w:rsidR="009544D1" w:rsidRPr="003535AC" w14:paraId="672AAD01"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787B82E"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B197AD"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Lucena City (capital)</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48EF5" w14:textId="76BC925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56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D0EF0" w14:textId="58047D16"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56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30765" w14:textId="51B7671F"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209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F916C" w14:textId="7FE2A7D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209 </w:t>
            </w:r>
          </w:p>
        </w:tc>
      </w:tr>
      <w:tr w:rsidR="009544D1" w:rsidRPr="003535AC" w14:paraId="1C0A4E37"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6B3BF838"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E7C05"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Mulanay</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8B970" w14:textId="6A94E61F"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205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ECDA2" w14:textId="15534F25"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205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3B8CA" w14:textId="7034541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266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4D773" w14:textId="6B30C471"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266 </w:t>
            </w:r>
          </w:p>
        </w:tc>
      </w:tr>
      <w:tr w:rsidR="009544D1" w:rsidRPr="003535AC" w14:paraId="30203D4E"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2675C23"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46817B"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Padre Burgos</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2328F" w14:textId="714BCE8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A80DA" w14:textId="273E05E6"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EDEA10" w14:textId="31384068"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45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92A7F" w14:textId="7C9F1773"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45 </w:t>
            </w:r>
          </w:p>
        </w:tc>
      </w:tr>
      <w:tr w:rsidR="009544D1" w:rsidRPr="003535AC" w14:paraId="595F96EC"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DC93C7"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E2D35"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Pitogo</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92405" w14:textId="6DD801A6"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252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79E86" w14:textId="0AB74737"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252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931D5" w14:textId="5C30753E"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840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95FDD" w14:textId="7686611A"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840 </w:t>
            </w:r>
          </w:p>
        </w:tc>
      </w:tr>
      <w:tr w:rsidR="009544D1" w:rsidRPr="003535AC" w14:paraId="7A08956E"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32DBC51"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9E4E6F"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Tagkawayan</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3DE73" w14:textId="2D9F00FE"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50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9D1B9" w14:textId="1B169D32"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50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F6811" w14:textId="14699C42"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207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8476A" w14:textId="1EDEAE1D"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207 </w:t>
            </w:r>
          </w:p>
        </w:tc>
      </w:tr>
      <w:tr w:rsidR="009544D1" w:rsidRPr="003535AC" w14:paraId="1C374211"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36599AB1"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904A59"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Unisan</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0E34" w14:textId="18DD72E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A9A82" w14:textId="695EDE63"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D66137" w14:textId="46015512"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C5BB7" w14:textId="4AF6B5CA"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9 </w:t>
            </w:r>
          </w:p>
        </w:tc>
      </w:tr>
      <w:tr w:rsidR="009544D1" w:rsidRPr="003535AC" w14:paraId="7E57D54C" w14:textId="77777777" w:rsidTr="009544D1">
        <w:trPr>
          <w:trHeight w:val="20"/>
        </w:trPr>
        <w:tc>
          <w:tcPr>
            <w:tcW w:w="1685"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0EEE3DB3"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MIMAROPA</w:t>
            </w:r>
          </w:p>
        </w:tc>
        <w:tc>
          <w:tcPr>
            <w:tcW w:w="829"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64C1C65B" w14:textId="63CE4DF3"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128 </w:t>
            </w:r>
          </w:p>
        </w:tc>
        <w:tc>
          <w:tcPr>
            <w:tcW w:w="83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78E37216" w14:textId="5F824281"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128 </w:t>
            </w:r>
          </w:p>
        </w:tc>
        <w:tc>
          <w:tcPr>
            <w:tcW w:w="83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489CBED0" w14:textId="25F05E36"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533 </w:t>
            </w:r>
          </w:p>
        </w:tc>
        <w:tc>
          <w:tcPr>
            <w:tcW w:w="826"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4050FF1D" w14:textId="7BF483BE"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533 </w:t>
            </w:r>
          </w:p>
        </w:tc>
      </w:tr>
      <w:tr w:rsidR="009544D1" w:rsidRPr="003535AC" w14:paraId="4630F5D6" w14:textId="77777777" w:rsidTr="009544D1">
        <w:trPr>
          <w:trHeight w:val="20"/>
        </w:trPr>
        <w:tc>
          <w:tcPr>
            <w:tcW w:w="16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0A9EB5AE"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Marinduque</w:t>
            </w:r>
          </w:p>
        </w:tc>
        <w:tc>
          <w:tcPr>
            <w:tcW w:w="82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5AC8B70" w14:textId="1739BBBC"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77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76DF625" w14:textId="6865CDCE"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77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088B498" w14:textId="6F927CD0"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293 </w:t>
            </w:r>
          </w:p>
        </w:tc>
        <w:tc>
          <w:tcPr>
            <w:tcW w:w="82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7850C2C" w14:textId="62C90D88"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293 </w:t>
            </w:r>
          </w:p>
        </w:tc>
      </w:tr>
      <w:tr w:rsidR="009544D1" w:rsidRPr="003535AC" w14:paraId="6DBCA1CE"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F53E456"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6BB007"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Boac (capital)</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CCEE4" w14:textId="1204DD96"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9CC35" w14:textId="65D53DE6"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17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BDCC1" w14:textId="021623E6"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72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0A73D" w14:textId="309B83D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72 </w:t>
            </w:r>
          </w:p>
        </w:tc>
      </w:tr>
      <w:tr w:rsidR="009544D1" w:rsidRPr="003535AC" w14:paraId="60AA62C0"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8984316"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28886"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Buenavista</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4C34F3" w14:textId="54B6B3E1"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837EE" w14:textId="6D24F8A6"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65D6F" w14:textId="632CCE06"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39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B3919" w14:textId="01A07533"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39 </w:t>
            </w:r>
          </w:p>
        </w:tc>
      </w:tr>
      <w:tr w:rsidR="009544D1" w:rsidRPr="003535AC" w14:paraId="2192CEDF"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039B4475"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9DF4C6"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Santa Cruz</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C43995" w14:textId="2ADFAF22"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E1C11A" w14:textId="33DFC035"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16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9D038" w14:textId="0AF2FF3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52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5E304" w14:textId="74A96E02"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52 </w:t>
            </w:r>
          </w:p>
        </w:tc>
      </w:tr>
      <w:tr w:rsidR="009544D1" w:rsidRPr="003535AC" w14:paraId="496150B4"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8170041"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717CC7"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Torrijos</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CBCDB" w14:textId="040CCFBD"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5D9E1" w14:textId="66D9E896"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448AF" w14:textId="74986CD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130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5210A" w14:textId="33587DEF"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130 </w:t>
            </w:r>
          </w:p>
        </w:tc>
      </w:tr>
      <w:tr w:rsidR="009544D1" w:rsidRPr="003535AC" w14:paraId="4035FE2B" w14:textId="77777777" w:rsidTr="009544D1">
        <w:trPr>
          <w:trHeight w:val="20"/>
        </w:trPr>
        <w:tc>
          <w:tcPr>
            <w:tcW w:w="16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561DB97"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Occidental Mindoro</w:t>
            </w:r>
          </w:p>
        </w:tc>
        <w:tc>
          <w:tcPr>
            <w:tcW w:w="82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631ED4D" w14:textId="66FFC67B"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469545A" w14:textId="6A4A0DDA"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7D5CF13" w14:textId="173336AE"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32 </w:t>
            </w:r>
          </w:p>
        </w:tc>
        <w:tc>
          <w:tcPr>
            <w:tcW w:w="82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0075BF3C" w14:textId="4F5451E8"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32 </w:t>
            </w:r>
          </w:p>
        </w:tc>
      </w:tr>
      <w:tr w:rsidR="009544D1" w:rsidRPr="003535AC" w14:paraId="745000E2"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2649940"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582B8E"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Looc</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BB171" w14:textId="5E714D1E"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30122" w14:textId="7CD1525F"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EF6154" w14:textId="3521A7A1"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32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57D2D" w14:textId="2D6EED6E"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32 </w:t>
            </w:r>
          </w:p>
        </w:tc>
      </w:tr>
      <w:tr w:rsidR="009544D1" w:rsidRPr="003535AC" w14:paraId="0778D40F" w14:textId="77777777" w:rsidTr="009544D1">
        <w:trPr>
          <w:trHeight w:val="20"/>
        </w:trPr>
        <w:tc>
          <w:tcPr>
            <w:tcW w:w="1685"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3C3EE0A1"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Oriental Mindoro</w:t>
            </w:r>
          </w:p>
        </w:tc>
        <w:tc>
          <w:tcPr>
            <w:tcW w:w="829"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33C4426" w14:textId="1D4A9E98"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47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A0F4078" w14:textId="12BB28FC"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47 </w:t>
            </w:r>
          </w:p>
        </w:tc>
        <w:tc>
          <w:tcPr>
            <w:tcW w:w="83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46290D31" w14:textId="12754E81"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208 </w:t>
            </w:r>
          </w:p>
        </w:tc>
        <w:tc>
          <w:tcPr>
            <w:tcW w:w="826"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FEBE339" w14:textId="1F13E97C"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208 </w:t>
            </w:r>
          </w:p>
        </w:tc>
      </w:tr>
      <w:tr w:rsidR="009544D1" w:rsidRPr="003535AC" w14:paraId="227AD795"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16BE877"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1ECBA"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Bulalacao (San Pedro)</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3910F" w14:textId="59DC50A0"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36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0BF19" w14:textId="7B677753"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36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FE2F9" w14:textId="7DD6250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155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32979" w14:textId="3EE2BAB3"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155 </w:t>
            </w:r>
          </w:p>
        </w:tc>
      </w:tr>
      <w:tr w:rsidR="009544D1" w:rsidRPr="003535AC" w14:paraId="1ADB7C9A"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5DAD33B0"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4C87E"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Naujan</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C76A5" w14:textId="15302EC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06EDC" w14:textId="699EA098"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5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9BC5F" w14:textId="2C9FFA1C"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C692C" w14:textId="681F54C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20 </w:t>
            </w:r>
          </w:p>
        </w:tc>
      </w:tr>
      <w:tr w:rsidR="009544D1" w:rsidRPr="003535AC" w14:paraId="707D6633"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7147DB96"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BFF9CF"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Puerto Galera</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F5ED5" w14:textId="18CC0469"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5C2C1" w14:textId="5F91FA30"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D5ADB" w14:textId="4E0FDB91"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336E2" w14:textId="4513CB0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10 </w:t>
            </w:r>
          </w:p>
        </w:tc>
      </w:tr>
      <w:tr w:rsidR="009544D1" w:rsidRPr="003535AC" w14:paraId="428610CD" w14:textId="77777777" w:rsidTr="009544D1">
        <w:trPr>
          <w:trHeight w:val="20"/>
        </w:trPr>
        <w:tc>
          <w:tcPr>
            <w:tcW w:w="77"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15C69429"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608"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2EB671"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Roxas</w:t>
            </w:r>
          </w:p>
        </w:tc>
        <w:tc>
          <w:tcPr>
            <w:tcW w:w="829"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A0D2D" w14:textId="30B6D1FE"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86891" w14:textId="611946D1"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4 </w:t>
            </w:r>
          </w:p>
        </w:tc>
        <w:tc>
          <w:tcPr>
            <w:tcW w:w="83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047C3" w14:textId="3E5E330D"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 </w:t>
            </w:r>
          </w:p>
        </w:tc>
        <w:tc>
          <w:tcPr>
            <w:tcW w:w="826"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DC972" w14:textId="15E55017"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23 </w:t>
            </w:r>
          </w:p>
        </w:tc>
      </w:tr>
    </w:tbl>
    <w:p w14:paraId="49F40F9D" w14:textId="3986BB4B" w:rsidR="00255D77" w:rsidRPr="006D5DFC" w:rsidRDefault="00255D77" w:rsidP="00DF614B">
      <w:pPr>
        <w:spacing w:after="0" w:line="240" w:lineRule="auto"/>
        <w:ind w:left="810"/>
        <w:contextualSpacing/>
        <w:jc w:val="both"/>
        <w:rPr>
          <w:rFonts w:ascii="Arial" w:eastAsia="Times New Roman" w:hAnsi="Arial" w:cs="Arial"/>
          <w:bCs/>
          <w:i/>
          <w:iCs/>
          <w:sz w:val="16"/>
          <w:szCs w:val="24"/>
        </w:rPr>
      </w:pPr>
      <w:r w:rsidRPr="006D5DFC">
        <w:rPr>
          <w:rFonts w:ascii="Arial" w:eastAsia="Times New Roman" w:hAnsi="Arial" w:cs="Arial"/>
          <w:bCs/>
          <w:i/>
          <w:iCs/>
          <w:sz w:val="16"/>
          <w:szCs w:val="24"/>
        </w:rPr>
        <w:t>N</w:t>
      </w:r>
      <w:r w:rsidRPr="006D5DFC">
        <w:rPr>
          <w:rFonts w:ascii="Arial" w:eastAsia="Times New Roman" w:hAnsi="Arial" w:cs="Arial"/>
          <w:bCs/>
          <w:i/>
          <w:iCs/>
          <w:sz w:val="16"/>
          <w:szCs w:val="24"/>
        </w:rPr>
        <w:t xml:space="preserve">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DA7A2C2" w14:textId="3EAA8027" w:rsidR="009544D1" w:rsidRDefault="00013276" w:rsidP="003535AC">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9544D1">
        <w:rPr>
          <w:rFonts w:ascii="Arial" w:eastAsia="Times New Roman" w:hAnsi="Arial" w:cs="Arial"/>
          <w:i/>
          <w:iCs/>
          <w:color w:val="0070C0"/>
          <w:sz w:val="16"/>
          <w:szCs w:val="24"/>
        </w:rPr>
        <w:t>s CALABARZON</w:t>
      </w:r>
      <w:r>
        <w:rPr>
          <w:rFonts w:ascii="Arial" w:eastAsia="Times New Roman" w:hAnsi="Arial" w:cs="Arial"/>
          <w:i/>
          <w:iCs/>
          <w:color w:val="0070C0"/>
          <w:sz w:val="16"/>
          <w:szCs w:val="24"/>
        </w:rPr>
        <w:t>I and MIMAROPA</w:t>
      </w:r>
    </w:p>
    <w:p w14:paraId="2E033EBF" w14:textId="77777777" w:rsidR="003535AC" w:rsidRPr="003535AC" w:rsidRDefault="003535AC" w:rsidP="003535AC">
      <w:pPr>
        <w:spacing w:after="0" w:line="240" w:lineRule="auto"/>
        <w:contextualSpacing/>
        <w:jc w:val="right"/>
        <w:rPr>
          <w:rFonts w:ascii="Arial" w:eastAsia="Times New Roman" w:hAnsi="Arial" w:cs="Arial"/>
          <w:i/>
          <w:iCs/>
          <w:color w:val="0070C0"/>
          <w:sz w:val="16"/>
          <w:szCs w:val="24"/>
        </w:rPr>
      </w:pPr>
    </w:p>
    <w:p w14:paraId="7790FBD2" w14:textId="30BBEFEF" w:rsidR="009544D1" w:rsidRPr="009544D1" w:rsidRDefault="009544D1" w:rsidP="009544D1">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101999EF" w14:textId="13684E36" w:rsidR="009544D1" w:rsidRPr="00D93DD5" w:rsidRDefault="009544D1" w:rsidP="009544D1">
      <w:pPr>
        <w:pStyle w:val="ListParagraph"/>
        <w:spacing w:after="0" w:line="240" w:lineRule="auto"/>
        <w:ind w:left="360"/>
        <w:jc w:val="both"/>
        <w:rPr>
          <w:rFonts w:ascii="Arial" w:eastAsia="Arial" w:hAnsi="Arial" w:cs="Arial"/>
          <w:bCs/>
          <w:sz w:val="24"/>
          <w:szCs w:val="24"/>
        </w:rPr>
      </w:pPr>
      <w:r w:rsidRPr="00D93DD5">
        <w:rPr>
          <w:rFonts w:ascii="Arial" w:eastAsia="Arial" w:hAnsi="Arial" w:cs="Arial"/>
          <w:bCs/>
          <w:sz w:val="24"/>
          <w:szCs w:val="24"/>
        </w:rPr>
        <w:t xml:space="preserve">A total of </w:t>
      </w:r>
      <w:r w:rsidRPr="003535AC">
        <w:rPr>
          <w:rFonts w:ascii="Arial" w:eastAsia="Arial" w:hAnsi="Arial" w:cs="Arial"/>
          <w:b/>
          <w:color w:val="0070C0"/>
          <w:sz w:val="24"/>
          <w:szCs w:val="24"/>
        </w:rPr>
        <w:t>₱</w:t>
      </w:r>
      <w:r w:rsidR="003535AC" w:rsidRPr="003535AC">
        <w:rPr>
          <w:rFonts w:ascii="Arial" w:eastAsia="Arial" w:hAnsi="Arial" w:cs="Arial"/>
          <w:b/>
          <w:color w:val="0070C0"/>
          <w:sz w:val="24"/>
          <w:szCs w:val="24"/>
        </w:rPr>
        <w:t xml:space="preserve">10,795.00 </w:t>
      </w:r>
      <w:r w:rsidRPr="00D93DD5">
        <w:rPr>
          <w:rFonts w:ascii="Arial" w:eastAsia="Arial" w:hAnsi="Arial" w:cs="Arial"/>
          <w:bCs/>
          <w:sz w:val="24"/>
          <w:szCs w:val="24"/>
        </w:rPr>
        <w:t xml:space="preserve">worth of assistance was provided by </w:t>
      </w:r>
      <w:r w:rsidR="003535AC" w:rsidRPr="003535AC">
        <w:rPr>
          <w:rFonts w:ascii="Arial" w:eastAsia="Arial" w:hAnsi="Arial" w:cs="Arial"/>
          <w:b/>
          <w:bCs/>
          <w:color w:val="0070C0"/>
          <w:sz w:val="24"/>
          <w:szCs w:val="24"/>
        </w:rPr>
        <w:t>LGUs</w:t>
      </w:r>
      <w:r w:rsidRPr="003535AC">
        <w:rPr>
          <w:rFonts w:ascii="Arial" w:eastAsia="Arial" w:hAnsi="Arial" w:cs="Arial"/>
          <w:bCs/>
          <w:color w:val="0070C0"/>
          <w:sz w:val="24"/>
          <w:szCs w:val="24"/>
        </w:rPr>
        <w:t xml:space="preserve"> </w:t>
      </w:r>
      <w:r w:rsidRPr="00D93DD5">
        <w:rPr>
          <w:rFonts w:ascii="Arial" w:eastAsia="Arial" w:hAnsi="Arial" w:cs="Arial"/>
          <w:bCs/>
          <w:sz w:val="24"/>
          <w:szCs w:val="24"/>
        </w:rPr>
        <w:t>to the affected families (see Table 4).</w:t>
      </w:r>
    </w:p>
    <w:p w14:paraId="41331601" w14:textId="77777777" w:rsidR="009544D1" w:rsidRDefault="009544D1" w:rsidP="009544D1">
      <w:pPr>
        <w:pStyle w:val="ListParagraph"/>
        <w:spacing w:after="0" w:line="240" w:lineRule="auto"/>
        <w:ind w:left="360"/>
        <w:jc w:val="both"/>
        <w:rPr>
          <w:rFonts w:ascii="Arial" w:eastAsia="Arial" w:hAnsi="Arial" w:cs="Arial"/>
          <w:bCs/>
          <w:sz w:val="24"/>
          <w:szCs w:val="24"/>
        </w:rPr>
      </w:pPr>
    </w:p>
    <w:p w14:paraId="5FDFF655" w14:textId="77777777" w:rsidR="009544D1" w:rsidRDefault="009544D1" w:rsidP="009544D1">
      <w:pPr>
        <w:pStyle w:val="ListParagraph"/>
        <w:spacing w:after="0" w:line="240" w:lineRule="auto"/>
        <w:ind w:left="360"/>
        <w:jc w:val="both"/>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4</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933" w:type="pct"/>
        <w:tblInd w:w="421" w:type="dxa"/>
        <w:tblCellMar>
          <w:left w:w="0" w:type="dxa"/>
          <w:right w:w="0" w:type="dxa"/>
        </w:tblCellMar>
        <w:tblLook w:val="04A0" w:firstRow="1" w:lastRow="0" w:firstColumn="1" w:lastColumn="0" w:noHBand="0" w:noVBand="1"/>
      </w:tblPr>
      <w:tblGrid>
        <w:gridCol w:w="142"/>
        <w:gridCol w:w="2684"/>
        <w:gridCol w:w="1349"/>
        <w:gridCol w:w="1349"/>
        <w:gridCol w:w="1134"/>
        <w:gridCol w:w="1137"/>
        <w:gridCol w:w="1812"/>
      </w:tblGrid>
      <w:tr w:rsidR="009544D1" w:rsidRPr="003535AC" w14:paraId="16FF7D0D" w14:textId="77777777" w:rsidTr="009544D1">
        <w:trPr>
          <w:trHeight w:val="43"/>
        </w:trPr>
        <w:tc>
          <w:tcPr>
            <w:tcW w:w="1471" w:type="pct"/>
            <w:gridSpan w:val="2"/>
            <w:vMerge w:val="restart"/>
            <w:tcBorders>
              <w:top w:val="single" w:sz="4" w:space="0" w:color="auto"/>
              <w:left w:val="single" w:sz="4" w:space="0" w:color="auto"/>
              <w:bottom w:val="single" w:sz="4" w:space="0" w:color="auto"/>
              <w:right w:val="single" w:sz="4" w:space="0" w:color="auto"/>
            </w:tcBorders>
            <w:shd w:val="clear" w:color="7F7F7F" w:fill="7F7F7F"/>
            <w:tcMar>
              <w:top w:w="15" w:type="dxa"/>
              <w:left w:w="15" w:type="dxa"/>
              <w:bottom w:w="0" w:type="dxa"/>
              <w:right w:w="15" w:type="dxa"/>
            </w:tcMar>
            <w:vAlign w:val="center"/>
            <w:hideMark/>
          </w:tcPr>
          <w:p w14:paraId="71E5219D"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REGION / PROVINCE / MUNICIPALITY </w:t>
            </w:r>
          </w:p>
        </w:tc>
        <w:tc>
          <w:tcPr>
            <w:tcW w:w="3529" w:type="pct"/>
            <w:gridSpan w:val="5"/>
            <w:tcBorders>
              <w:top w:val="single" w:sz="4" w:space="0" w:color="auto"/>
              <w:left w:val="single" w:sz="4" w:space="0" w:color="auto"/>
              <w:bottom w:val="single" w:sz="4" w:space="0" w:color="auto"/>
              <w:right w:val="single" w:sz="4" w:space="0" w:color="auto"/>
            </w:tcBorders>
            <w:shd w:val="clear" w:color="auto" w:fill="808080" w:themeFill="background1" w:themeFillShade="80"/>
            <w:tcMar>
              <w:top w:w="15" w:type="dxa"/>
              <w:left w:w="15" w:type="dxa"/>
              <w:bottom w:w="0" w:type="dxa"/>
              <w:right w:w="15" w:type="dxa"/>
            </w:tcMar>
            <w:vAlign w:val="center"/>
            <w:hideMark/>
          </w:tcPr>
          <w:p w14:paraId="7E477925"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COST OF ASSISTANCE </w:t>
            </w:r>
          </w:p>
        </w:tc>
      </w:tr>
      <w:tr w:rsidR="009544D1" w:rsidRPr="003535AC" w14:paraId="63D0505C" w14:textId="77777777" w:rsidTr="009544D1">
        <w:trPr>
          <w:trHeight w:val="20"/>
        </w:trPr>
        <w:tc>
          <w:tcPr>
            <w:tcW w:w="1471" w:type="pct"/>
            <w:gridSpan w:val="2"/>
            <w:vMerge/>
            <w:tcBorders>
              <w:top w:val="single" w:sz="4" w:space="0" w:color="auto"/>
              <w:left w:val="single" w:sz="4" w:space="0" w:color="auto"/>
              <w:bottom w:val="single" w:sz="4" w:space="0" w:color="auto"/>
              <w:right w:val="single" w:sz="4" w:space="0" w:color="auto"/>
            </w:tcBorders>
            <w:vAlign w:val="center"/>
            <w:hideMark/>
          </w:tcPr>
          <w:p w14:paraId="3D3CF9C9" w14:textId="77777777" w:rsidR="009544D1" w:rsidRPr="003535AC" w:rsidRDefault="009544D1" w:rsidP="009544D1">
            <w:pPr>
              <w:spacing w:after="0" w:line="240" w:lineRule="auto"/>
              <w:ind w:right="57"/>
              <w:contextualSpacing/>
              <w:rPr>
                <w:rFonts w:ascii="Arial" w:hAnsi="Arial" w:cs="Arial"/>
                <w:b/>
                <w:bCs/>
                <w:sz w:val="19"/>
                <w:szCs w:val="19"/>
              </w:rPr>
            </w:pPr>
          </w:p>
        </w:tc>
        <w:tc>
          <w:tcPr>
            <w:tcW w:w="702"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67477AD2"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DSWD </w:t>
            </w:r>
          </w:p>
        </w:tc>
        <w:tc>
          <w:tcPr>
            <w:tcW w:w="702"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C3FAC39"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LGU </w:t>
            </w:r>
          </w:p>
        </w:tc>
        <w:tc>
          <w:tcPr>
            <w:tcW w:w="590"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1BEC9B1"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NGOs </w:t>
            </w:r>
          </w:p>
        </w:tc>
        <w:tc>
          <w:tcPr>
            <w:tcW w:w="592"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3F4C73FA"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OTHERS </w:t>
            </w:r>
          </w:p>
        </w:tc>
        <w:tc>
          <w:tcPr>
            <w:tcW w:w="943" w:type="pct"/>
            <w:tcBorders>
              <w:top w:val="single" w:sz="4" w:space="0" w:color="auto"/>
              <w:left w:val="single" w:sz="4" w:space="0" w:color="auto"/>
              <w:bottom w:val="single" w:sz="4" w:space="0" w:color="auto"/>
              <w:right w:val="single" w:sz="4" w:space="0" w:color="auto"/>
            </w:tcBorders>
            <w:shd w:val="clear" w:color="808080" w:fill="808080"/>
            <w:tcMar>
              <w:top w:w="15" w:type="dxa"/>
              <w:left w:w="15" w:type="dxa"/>
              <w:bottom w:w="0" w:type="dxa"/>
              <w:right w:w="15" w:type="dxa"/>
            </w:tcMar>
            <w:vAlign w:val="center"/>
            <w:hideMark/>
          </w:tcPr>
          <w:p w14:paraId="730A0E37"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 xml:space="preserve"> GRAND TOTAL </w:t>
            </w:r>
          </w:p>
        </w:tc>
      </w:tr>
      <w:tr w:rsidR="009544D1" w:rsidRPr="003535AC" w14:paraId="1F05F62D" w14:textId="77777777" w:rsidTr="009544D1">
        <w:trPr>
          <w:trHeight w:val="20"/>
        </w:trPr>
        <w:tc>
          <w:tcPr>
            <w:tcW w:w="1471" w:type="pct"/>
            <w:gridSpan w:val="2"/>
            <w:tcBorders>
              <w:top w:val="single" w:sz="4" w:space="0" w:color="auto"/>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15F2560A" w14:textId="77777777" w:rsidR="009544D1" w:rsidRPr="003535AC" w:rsidRDefault="009544D1" w:rsidP="009544D1">
            <w:pPr>
              <w:spacing w:after="0" w:line="240" w:lineRule="auto"/>
              <w:ind w:right="57"/>
              <w:contextualSpacing/>
              <w:jc w:val="center"/>
              <w:rPr>
                <w:rFonts w:ascii="Arial" w:hAnsi="Arial" w:cs="Arial"/>
                <w:b/>
                <w:bCs/>
                <w:sz w:val="19"/>
                <w:szCs w:val="19"/>
              </w:rPr>
            </w:pPr>
            <w:r w:rsidRPr="003535AC">
              <w:rPr>
                <w:rFonts w:ascii="Arial" w:hAnsi="Arial" w:cs="Arial"/>
                <w:b/>
                <w:bCs/>
                <w:sz w:val="19"/>
                <w:szCs w:val="19"/>
              </w:rPr>
              <w:t>GRAND TOTAL</w:t>
            </w:r>
          </w:p>
        </w:tc>
        <w:tc>
          <w:tcPr>
            <w:tcW w:w="702"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CDB6F50" w14:textId="76346F0D"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702"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594A13F2" w14:textId="01000E7E"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10,795.00 </w:t>
            </w:r>
          </w:p>
        </w:tc>
        <w:tc>
          <w:tcPr>
            <w:tcW w:w="590"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9EC1A7C" w14:textId="758DB3C5"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592"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41C0CC48" w14:textId="62D0FAB1"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943" w:type="pct"/>
            <w:tcBorders>
              <w:top w:val="single" w:sz="4" w:space="0" w:color="auto"/>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1C69B9B4" w14:textId="5ADA1552"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10,795.00 </w:t>
            </w:r>
          </w:p>
        </w:tc>
      </w:tr>
      <w:tr w:rsidR="009544D1" w:rsidRPr="003535AC" w14:paraId="28B744C8" w14:textId="77777777" w:rsidTr="009544D1">
        <w:trPr>
          <w:trHeight w:val="20"/>
        </w:trPr>
        <w:tc>
          <w:tcPr>
            <w:tcW w:w="1471" w:type="pct"/>
            <w:gridSpan w:val="2"/>
            <w:tcBorders>
              <w:top w:val="single" w:sz="4" w:space="0" w:color="000000"/>
              <w:left w:val="single" w:sz="4" w:space="0" w:color="000000"/>
              <w:bottom w:val="single" w:sz="4" w:space="0" w:color="000000"/>
              <w:right w:val="single" w:sz="4" w:space="0" w:color="000000"/>
            </w:tcBorders>
            <w:shd w:val="clear" w:color="A5A5A5" w:fill="A5A5A5"/>
            <w:tcMar>
              <w:top w:w="15" w:type="dxa"/>
              <w:left w:w="15" w:type="dxa"/>
              <w:bottom w:w="0" w:type="dxa"/>
              <w:right w:w="15" w:type="dxa"/>
            </w:tcMar>
            <w:vAlign w:val="center"/>
            <w:hideMark/>
          </w:tcPr>
          <w:p w14:paraId="42C1D046"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REGION III</w:t>
            </w:r>
          </w:p>
        </w:tc>
        <w:tc>
          <w:tcPr>
            <w:tcW w:w="702"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205FE28D" w14:textId="52110D6D"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702"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1982FBE3" w14:textId="2715EC18"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10,795.00 </w:t>
            </w:r>
          </w:p>
        </w:tc>
        <w:tc>
          <w:tcPr>
            <w:tcW w:w="590"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510603F0" w14:textId="2B378A0E"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592"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6ED1EB2C" w14:textId="45FF971D"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943" w:type="pct"/>
            <w:tcBorders>
              <w:top w:val="nil"/>
              <w:left w:val="nil"/>
              <w:bottom w:val="single" w:sz="4" w:space="0" w:color="000000"/>
              <w:right w:val="single" w:sz="4" w:space="0" w:color="000000"/>
            </w:tcBorders>
            <w:shd w:val="clear" w:color="A5A5A5" w:fill="A5A5A5"/>
            <w:noWrap/>
            <w:tcMar>
              <w:top w:w="15" w:type="dxa"/>
              <w:left w:w="15" w:type="dxa"/>
              <w:bottom w:w="0" w:type="dxa"/>
              <w:right w:w="15" w:type="dxa"/>
            </w:tcMar>
            <w:vAlign w:val="bottom"/>
            <w:hideMark/>
          </w:tcPr>
          <w:p w14:paraId="0637E0C9" w14:textId="5378E38E"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10,795.00 </w:t>
            </w:r>
          </w:p>
        </w:tc>
      </w:tr>
      <w:tr w:rsidR="009544D1" w:rsidRPr="003535AC" w14:paraId="4943BDF4" w14:textId="77777777" w:rsidTr="009544D1">
        <w:trPr>
          <w:trHeight w:val="20"/>
        </w:trPr>
        <w:tc>
          <w:tcPr>
            <w:tcW w:w="147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19D66441"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Bulacan</w:t>
            </w:r>
          </w:p>
        </w:tc>
        <w:tc>
          <w:tcPr>
            <w:tcW w:w="70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0D0E2E9" w14:textId="270AC6FB"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70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789DE18D" w14:textId="7412F789"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4,000.00 </w:t>
            </w:r>
          </w:p>
        </w:tc>
        <w:tc>
          <w:tcPr>
            <w:tcW w:w="59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5BE2E76A" w14:textId="07CB2D3F"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59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2AD4BDD4" w14:textId="26A611E0"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94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3E832C35" w14:textId="0546BED1"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4,000.00 </w:t>
            </w:r>
          </w:p>
        </w:tc>
      </w:tr>
      <w:tr w:rsidR="009544D1" w:rsidRPr="003535AC" w14:paraId="34B9B72F" w14:textId="77777777" w:rsidTr="009544D1">
        <w:trPr>
          <w:trHeight w:val="20"/>
        </w:trPr>
        <w:tc>
          <w:tcPr>
            <w:tcW w:w="7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46DB052B"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3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62200E"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Calumpit</w:t>
            </w:r>
          </w:p>
        </w:tc>
        <w:tc>
          <w:tcPr>
            <w:tcW w:w="7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4A654" w14:textId="0148795A"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w:t>
            </w:r>
          </w:p>
        </w:tc>
        <w:tc>
          <w:tcPr>
            <w:tcW w:w="7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DDE46" w14:textId="139BF943"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4,000.00 </w:t>
            </w:r>
          </w:p>
        </w:tc>
        <w:tc>
          <w:tcPr>
            <w:tcW w:w="5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503A3" w14:textId="462ED989"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w:t>
            </w:r>
          </w:p>
        </w:tc>
        <w:tc>
          <w:tcPr>
            <w:tcW w:w="5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C966BF" w14:textId="1D9CB929"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w:t>
            </w:r>
          </w:p>
        </w:tc>
        <w:tc>
          <w:tcPr>
            <w:tcW w:w="9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781C1" w14:textId="5D13D790"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4,000.00 </w:t>
            </w:r>
          </w:p>
        </w:tc>
      </w:tr>
      <w:tr w:rsidR="009544D1" w:rsidRPr="003535AC" w14:paraId="3594D911" w14:textId="77777777" w:rsidTr="009544D1">
        <w:trPr>
          <w:trHeight w:val="20"/>
        </w:trPr>
        <w:tc>
          <w:tcPr>
            <w:tcW w:w="1471" w:type="pct"/>
            <w:gridSpan w:val="2"/>
            <w:tcBorders>
              <w:top w:val="single" w:sz="4" w:space="0" w:color="000000"/>
              <w:left w:val="single" w:sz="4" w:space="0" w:color="000000"/>
              <w:bottom w:val="single" w:sz="4" w:space="0" w:color="000000"/>
              <w:right w:val="single" w:sz="4" w:space="0" w:color="000000"/>
            </w:tcBorders>
            <w:shd w:val="clear" w:color="D8D8D8" w:fill="D8D8D8"/>
            <w:tcMar>
              <w:top w:w="15" w:type="dxa"/>
              <w:left w:w="15" w:type="dxa"/>
              <w:bottom w:w="0" w:type="dxa"/>
              <w:right w:w="15" w:type="dxa"/>
            </w:tcMar>
            <w:vAlign w:val="center"/>
            <w:hideMark/>
          </w:tcPr>
          <w:p w14:paraId="53B55965" w14:textId="77777777" w:rsidR="009544D1" w:rsidRPr="003535AC" w:rsidRDefault="009544D1" w:rsidP="009544D1">
            <w:pPr>
              <w:spacing w:after="0" w:line="240" w:lineRule="auto"/>
              <w:ind w:right="57"/>
              <w:contextualSpacing/>
              <w:rPr>
                <w:rFonts w:ascii="Arial" w:hAnsi="Arial" w:cs="Arial"/>
                <w:b/>
                <w:bCs/>
                <w:sz w:val="19"/>
                <w:szCs w:val="19"/>
              </w:rPr>
            </w:pPr>
            <w:r w:rsidRPr="003535AC">
              <w:rPr>
                <w:rFonts w:ascii="Arial" w:hAnsi="Arial" w:cs="Arial"/>
                <w:b/>
                <w:bCs/>
                <w:sz w:val="19"/>
                <w:szCs w:val="19"/>
              </w:rPr>
              <w:t>Nueva Ecija</w:t>
            </w:r>
          </w:p>
        </w:tc>
        <w:tc>
          <w:tcPr>
            <w:tcW w:w="70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F3350EE" w14:textId="5DCBB230"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70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EB4A11D" w14:textId="24FECBC9"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6,795.00 </w:t>
            </w:r>
          </w:p>
        </w:tc>
        <w:tc>
          <w:tcPr>
            <w:tcW w:w="590"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295A9AF" w14:textId="4401A033"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592"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129B5161" w14:textId="253793AD"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 - </w:t>
            </w:r>
          </w:p>
        </w:tc>
        <w:tc>
          <w:tcPr>
            <w:tcW w:w="943" w:type="pct"/>
            <w:tcBorders>
              <w:top w:val="nil"/>
              <w:left w:val="nil"/>
              <w:bottom w:val="single" w:sz="4" w:space="0" w:color="000000"/>
              <w:right w:val="single" w:sz="4" w:space="0" w:color="000000"/>
            </w:tcBorders>
            <w:shd w:val="clear" w:color="D8D8D8" w:fill="D8D8D8"/>
            <w:noWrap/>
            <w:tcMar>
              <w:top w:w="15" w:type="dxa"/>
              <w:left w:w="15" w:type="dxa"/>
              <w:bottom w:w="0" w:type="dxa"/>
              <w:right w:w="15" w:type="dxa"/>
            </w:tcMar>
            <w:vAlign w:val="bottom"/>
            <w:hideMark/>
          </w:tcPr>
          <w:p w14:paraId="6B8DAF8E" w14:textId="5504EE21" w:rsidR="009544D1" w:rsidRPr="003535AC" w:rsidRDefault="009544D1" w:rsidP="009544D1">
            <w:pPr>
              <w:spacing w:after="0" w:line="240" w:lineRule="auto"/>
              <w:ind w:right="57"/>
              <w:contextualSpacing/>
              <w:jc w:val="right"/>
              <w:rPr>
                <w:rFonts w:ascii="Arial" w:hAnsi="Arial" w:cs="Arial"/>
                <w:b/>
                <w:bCs/>
                <w:sz w:val="19"/>
                <w:szCs w:val="19"/>
              </w:rPr>
            </w:pPr>
            <w:r w:rsidRPr="003535AC">
              <w:rPr>
                <w:rFonts w:ascii="Arial" w:hAnsi="Arial" w:cs="Arial"/>
                <w:b/>
                <w:bCs/>
                <w:sz w:val="19"/>
                <w:szCs w:val="19"/>
              </w:rPr>
              <w:t xml:space="preserve">6,795.00 </w:t>
            </w:r>
          </w:p>
        </w:tc>
      </w:tr>
      <w:tr w:rsidR="009544D1" w:rsidRPr="003535AC" w14:paraId="0F242831" w14:textId="77777777" w:rsidTr="009544D1">
        <w:trPr>
          <w:trHeight w:val="20"/>
        </w:trPr>
        <w:tc>
          <w:tcPr>
            <w:tcW w:w="74" w:type="pct"/>
            <w:tcBorders>
              <w:top w:val="nil"/>
              <w:left w:val="single" w:sz="4" w:space="0" w:color="000000"/>
              <w:bottom w:val="single" w:sz="4" w:space="0" w:color="000000"/>
              <w:right w:val="nil"/>
            </w:tcBorders>
            <w:shd w:val="clear" w:color="auto" w:fill="auto"/>
            <w:tcMar>
              <w:top w:w="15" w:type="dxa"/>
              <w:left w:w="15" w:type="dxa"/>
              <w:bottom w:w="0" w:type="dxa"/>
              <w:right w:w="15" w:type="dxa"/>
            </w:tcMar>
            <w:vAlign w:val="center"/>
            <w:hideMark/>
          </w:tcPr>
          <w:p w14:paraId="2A582C08" w14:textId="77777777" w:rsidR="009544D1" w:rsidRPr="003535AC" w:rsidRDefault="009544D1" w:rsidP="009544D1">
            <w:pPr>
              <w:spacing w:after="0" w:line="240" w:lineRule="auto"/>
              <w:ind w:right="57"/>
              <w:contextualSpacing/>
              <w:jc w:val="right"/>
              <w:rPr>
                <w:rFonts w:ascii="Arial" w:hAnsi="Arial" w:cs="Arial"/>
                <w:sz w:val="19"/>
                <w:szCs w:val="19"/>
              </w:rPr>
            </w:pPr>
            <w:r w:rsidRPr="003535AC">
              <w:rPr>
                <w:rFonts w:ascii="Arial" w:hAnsi="Arial" w:cs="Arial"/>
                <w:sz w:val="19"/>
                <w:szCs w:val="19"/>
              </w:rPr>
              <w:t> </w:t>
            </w:r>
          </w:p>
        </w:tc>
        <w:tc>
          <w:tcPr>
            <w:tcW w:w="1397" w:type="pct"/>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DF3FE" w14:textId="77777777" w:rsidR="009544D1" w:rsidRPr="003535AC" w:rsidRDefault="009544D1" w:rsidP="009544D1">
            <w:pPr>
              <w:spacing w:after="0" w:line="240" w:lineRule="auto"/>
              <w:ind w:right="57"/>
              <w:contextualSpacing/>
              <w:rPr>
                <w:rFonts w:ascii="Arial" w:hAnsi="Arial" w:cs="Arial"/>
                <w:i/>
                <w:iCs/>
                <w:sz w:val="19"/>
                <w:szCs w:val="19"/>
              </w:rPr>
            </w:pPr>
            <w:r w:rsidRPr="003535AC">
              <w:rPr>
                <w:rFonts w:ascii="Arial" w:hAnsi="Arial" w:cs="Arial"/>
                <w:i/>
                <w:iCs/>
                <w:sz w:val="19"/>
                <w:szCs w:val="19"/>
              </w:rPr>
              <w:t>Cabanatuan City</w:t>
            </w:r>
          </w:p>
        </w:tc>
        <w:tc>
          <w:tcPr>
            <w:tcW w:w="7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61CE2" w14:textId="6CDE9F51"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w:t>
            </w:r>
          </w:p>
        </w:tc>
        <w:tc>
          <w:tcPr>
            <w:tcW w:w="70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AEDA20" w14:textId="4724F7BB"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6,795.00 </w:t>
            </w:r>
          </w:p>
        </w:tc>
        <w:tc>
          <w:tcPr>
            <w:tcW w:w="590"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2D72A" w14:textId="56780F95"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w:t>
            </w:r>
          </w:p>
        </w:tc>
        <w:tc>
          <w:tcPr>
            <w:tcW w:w="592"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5426B" w14:textId="06912078"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w:t>
            </w:r>
          </w:p>
        </w:tc>
        <w:tc>
          <w:tcPr>
            <w:tcW w:w="943" w:type="pct"/>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1ECBF" w14:textId="7528CA84" w:rsidR="009544D1" w:rsidRPr="003535AC" w:rsidRDefault="009544D1" w:rsidP="009544D1">
            <w:pPr>
              <w:spacing w:after="0" w:line="240" w:lineRule="auto"/>
              <w:ind w:right="57"/>
              <w:contextualSpacing/>
              <w:jc w:val="right"/>
              <w:rPr>
                <w:rFonts w:ascii="Arial" w:hAnsi="Arial" w:cs="Arial"/>
                <w:i/>
                <w:iCs/>
                <w:sz w:val="19"/>
                <w:szCs w:val="19"/>
              </w:rPr>
            </w:pPr>
            <w:r w:rsidRPr="003535AC">
              <w:rPr>
                <w:rFonts w:ascii="Arial" w:hAnsi="Arial" w:cs="Arial"/>
                <w:i/>
                <w:iCs/>
                <w:sz w:val="19"/>
                <w:szCs w:val="19"/>
              </w:rPr>
              <w:t xml:space="preserve"> 6,795.00 </w:t>
            </w:r>
          </w:p>
        </w:tc>
      </w:tr>
    </w:tbl>
    <w:p w14:paraId="2A79B053" w14:textId="7EFDCF97" w:rsidR="009544D1" w:rsidRPr="009544D1" w:rsidRDefault="009544D1" w:rsidP="009544D1">
      <w:pPr>
        <w:spacing w:after="0" w:line="240" w:lineRule="auto"/>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sidR="003535AC">
        <w:rPr>
          <w:rFonts w:ascii="Arial" w:eastAsia="Times New Roman" w:hAnsi="Arial" w:cs="Arial"/>
          <w:i/>
          <w:iCs/>
          <w:color w:val="0070C0"/>
          <w:sz w:val="16"/>
          <w:szCs w:val="24"/>
        </w:rPr>
        <w:t xml:space="preserve"> III</w:t>
      </w:r>
    </w:p>
    <w:p w14:paraId="4DC1E801" w14:textId="77777777" w:rsidR="00873BFC" w:rsidRDefault="00873BFC" w:rsidP="00146D91">
      <w:pPr>
        <w:spacing w:after="0" w:line="240" w:lineRule="auto"/>
        <w:contextualSpacing/>
        <w:rPr>
          <w:rFonts w:ascii="Arial" w:eastAsia="Arial" w:hAnsi="Arial" w:cs="Arial"/>
          <w:b/>
          <w:color w:val="002060"/>
          <w:sz w:val="28"/>
          <w:szCs w:val="24"/>
        </w:rPr>
      </w:pPr>
    </w:p>
    <w:p w14:paraId="58C3A097" w14:textId="77777777" w:rsidR="00873BFC" w:rsidRDefault="00873BFC" w:rsidP="00146D91">
      <w:pPr>
        <w:spacing w:after="0" w:line="240" w:lineRule="auto"/>
        <w:contextualSpacing/>
        <w:rPr>
          <w:rFonts w:ascii="Arial" w:eastAsia="Arial" w:hAnsi="Arial" w:cs="Arial"/>
          <w:b/>
          <w:color w:val="002060"/>
          <w:sz w:val="28"/>
          <w:szCs w:val="24"/>
        </w:rPr>
      </w:pPr>
    </w:p>
    <w:p w14:paraId="7ED9093C" w14:textId="37D85762" w:rsidR="00873BFC" w:rsidRDefault="00873BFC" w:rsidP="00146D91">
      <w:pPr>
        <w:spacing w:after="0" w:line="240" w:lineRule="auto"/>
        <w:contextualSpacing/>
        <w:rPr>
          <w:rFonts w:ascii="Arial" w:eastAsia="Arial" w:hAnsi="Arial" w:cs="Arial"/>
          <w:b/>
          <w:color w:val="002060"/>
          <w:sz w:val="28"/>
          <w:szCs w:val="24"/>
        </w:rPr>
      </w:pPr>
    </w:p>
    <w:p w14:paraId="5A4EC954" w14:textId="7CDF8309" w:rsidR="00873BFC" w:rsidRDefault="00873BFC" w:rsidP="00146D91">
      <w:pPr>
        <w:spacing w:after="0" w:line="240" w:lineRule="auto"/>
        <w:contextualSpacing/>
        <w:rPr>
          <w:rFonts w:ascii="Arial" w:eastAsia="Arial" w:hAnsi="Arial" w:cs="Arial"/>
          <w:b/>
          <w:color w:val="002060"/>
          <w:sz w:val="28"/>
          <w:szCs w:val="24"/>
        </w:rPr>
      </w:pPr>
      <w:r>
        <w:rPr>
          <w:rFonts w:ascii="Arial" w:eastAsia="SimSun" w:hAnsi="Arial" w:cs="Arial"/>
          <w:i/>
          <w:noProof/>
          <w:color w:val="0070C0"/>
          <w:sz w:val="16"/>
          <w:szCs w:val="24"/>
        </w:rPr>
        <w:lastRenderedPageBreak/>
        <w:drawing>
          <wp:anchor distT="0" distB="0" distL="114300" distR="114300" simplePos="0" relativeHeight="251662336" behindDoc="0" locked="0" layoutInCell="1" allowOverlap="1" wp14:anchorId="66833937" wp14:editId="1573EE11">
            <wp:simplePos x="0" y="0"/>
            <wp:positionH relativeFrom="margin">
              <wp:posOffset>-12700</wp:posOffset>
            </wp:positionH>
            <wp:positionV relativeFrom="paragraph">
              <wp:posOffset>4244340</wp:posOffset>
            </wp:positionV>
            <wp:extent cx="6268720" cy="35261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JPG"/>
                    <pic:cNvPicPr/>
                  </pic:nvPicPr>
                  <pic:blipFill>
                    <a:blip r:embed="rId9">
                      <a:extLst>
                        <a:ext uri="{28A0092B-C50C-407E-A947-70E740481C1C}">
                          <a14:useLocalDpi xmlns:a14="http://schemas.microsoft.com/office/drawing/2010/main" val="0"/>
                        </a:ext>
                      </a:extLst>
                    </a:blip>
                    <a:stretch>
                      <a:fillRect/>
                    </a:stretch>
                  </pic:blipFill>
                  <pic:spPr>
                    <a:xfrm>
                      <a:off x="0" y="0"/>
                      <a:ext cx="6268720" cy="352615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noProof/>
          <w:color w:val="0070C0"/>
          <w:sz w:val="16"/>
          <w:szCs w:val="24"/>
        </w:rPr>
        <w:drawing>
          <wp:anchor distT="0" distB="0" distL="114300" distR="114300" simplePos="0" relativeHeight="251661312" behindDoc="0" locked="0" layoutInCell="1" allowOverlap="1" wp14:anchorId="2EB5943F" wp14:editId="564FBDDD">
            <wp:simplePos x="0" y="0"/>
            <wp:positionH relativeFrom="margin">
              <wp:posOffset>-45720</wp:posOffset>
            </wp:positionH>
            <wp:positionV relativeFrom="paragraph">
              <wp:posOffset>471805</wp:posOffset>
            </wp:positionV>
            <wp:extent cx="6301740" cy="354457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6301740" cy="3544570"/>
                    </a:xfrm>
                    <a:prstGeom prst="rect">
                      <a:avLst/>
                    </a:prstGeom>
                  </pic:spPr>
                </pic:pic>
              </a:graphicData>
            </a:graphic>
            <wp14:sizeRelH relativeFrom="page">
              <wp14:pctWidth>0</wp14:pctWidth>
            </wp14:sizeRelH>
            <wp14:sizeRelV relativeFrom="page">
              <wp14:pctHeight>0</wp14:pctHeight>
            </wp14:sizeRelV>
          </wp:anchor>
        </w:drawing>
      </w:r>
      <w:r w:rsidRPr="00151EA5">
        <w:rPr>
          <w:rFonts w:ascii="Arial" w:eastAsia="Arial" w:hAnsi="Arial" w:cs="Arial"/>
          <w:b/>
          <w:noProof/>
          <w:color w:val="002060"/>
          <w:sz w:val="28"/>
          <w:szCs w:val="24"/>
        </w:rPr>
        <mc:AlternateContent>
          <mc:Choice Requires="wps">
            <w:drawing>
              <wp:anchor distT="0" distB="0" distL="114300" distR="114300" simplePos="0" relativeHeight="251660288" behindDoc="0" locked="0" layoutInCell="1" allowOverlap="1" wp14:anchorId="70DCF65B" wp14:editId="4D26A42F">
                <wp:simplePos x="0" y="0"/>
                <wp:positionH relativeFrom="column">
                  <wp:posOffset>-190500</wp:posOffset>
                </wp:positionH>
                <wp:positionV relativeFrom="paragraph">
                  <wp:posOffset>0</wp:posOffset>
                </wp:positionV>
                <wp:extent cx="6637020" cy="3714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371475"/>
                        </a:xfrm>
                        <a:prstGeom prst="rect">
                          <a:avLst/>
                        </a:prstGeom>
                        <a:noFill/>
                        <a:ln w="9525">
                          <a:noFill/>
                          <a:miter lim="800000"/>
                          <a:headEnd/>
                          <a:tailEnd/>
                        </a:ln>
                      </wps:spPr>
                      <wps:txbx>
                        <w:txbxContent>
                          <w:p w14:paraId="24F97FF6" w14:textId="77777777" w:rsidR="00D21574" w:rsidRPr="00873BFC" w:rsidRDefault="00D21574" w:rsidP="00873BFC">
                            <w:pPr>
                              <w:jc w:val="center"/>
                              <w:rPr>
                                <w:rFonts w:ascii="Arial" w:hAnsi="Arial" w:cs="Arial"/>
                                <w:b/>
                                <w:color w:val="0070C0"/>
                                <w:sz w:val="32"/>
                                <w:szCs w:val="32"/>
                              </w:rPr>
                            </w:pPr>
                            <w:r w:rsidRPr="00873BFC">
                              <w:rPr>
                                <w:rFonts w:ascii="Arial" w:hAnsi="Arial" w:cs="Arial"/>
                                <w:b/>
                                <w:color w:val="0070C0"/>
                                <w:sz w:val="32"/>
                                <w:szCs w:val="32"/>
                              </w:rPr>
                              <w:t>PREDICTIVE ANALYTICS FOR HUMANITARIAN RESPONSE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0DCF65B" id="_x0000_t202" coordsize="21600,21600" o:spt="202" path="m,l,21600r21600,l21600,xe">
                <v:stroke joinstyle="miter"/>
                <v:path gradientshapeok="t" o:connecttype="rect"/>
              </v:shapetype>
              <v:shape id="Text Box 2" o:spid="_x0000_s1026" type="#_x0000_t202" style="position:absolute;margin-left:-15pt;margin-top:0;width:522.6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" filled="f" stroked="f">
                <v:textbox>
                  <w:txbxContent>
                    <w:p w14:paraId="24F97FF6" w14:textId="77777777" w:rsidR="00D21574" w:rsidRPr="00873BFC" w:rsidRDefault="00D21574" w:rsidP="00873BFC">
                      <w:pPr>
                        <w:jc w:val="center"/>
                        <w:rPr>
                          <w:rFonts w:ascii="Arial" w:hAnsi="Arial" w:cs="Arial"/>
                          <w:b/>
                          <w:color w:val="0070C0"/>
                          <w:sz w:val="32"/>
                          <w:szCs w:val="32"/>
                        </w:rPr>
                      </w:pPr>
                      <w:r w:rsidRPr="00873BFC">
                        <w:rPr>
                          <w:rFonts w:ascii="Arial" w:hAnsi="Arial" w:cs="Arial"/>
                          <w:b/>
                          <w:color w:val="0070C0"/>
                          <w:sz w:val="32"/>
                          <w:szCs w:val="32"/>
                        </w:rPr>
                        <w:t>PREDICTIVE ANALYTICS FOR HUMANITARIAN RESPONSE</w:t>
                      </w:r>
                    </w:p>
                  </w:txbxContent>
                </v:textbox>
                <w10:wrap type="square"/>
              </v:shape>
            </w:pict>
          </mc:Fallback>
        </mc:AlternateContent>
      </w:r>
    </w:p>
    <w:p w14:paraId="551361AC" w14:textId="4EEDCD5E" w:rsidR="00873BFC" w:rsidRDefault="00873BFC" w:rsidP="00873BFC">
      <w:pPr>
        <w:pStyle w:val="NoSpacing1"/>
        <w:contextualSpacing/>
        <w:jc w:val="right"/>
        <w:rPr>
          <w:rFonts w:ascii="Arial" w:hAnsi="Arial" w:cs="Arial"/>
          <w:i/>
          <w:color w:val="0070C0"/>
          <w:sz w:val="16"/>
          <w:szCs w:val="24"/>
        </w:rPr>
      </w:pPr>
    </w:p>
    <w:p w14:paraId="6396E351" w14:textId="7C138DB3" w:rsidR="00873BFC" w:rsidRDefault="00873BFC" w:rsidP="00873BFC">
      <w:pPr>
        <w:pStyle w:val="NoSpacing1"/>
        <w:contextualSpacing/>
        <w:jc w:val="right"/>
        <w:rPr>
          <w:rFonts w:ascii="Arial" w:hAnsi="Arial" w:cs="Arial"/>
          <w:i/>
          <w:color w:val="0070C0"/>
          <w:sz w:val="16"/>
          <w:szCs w:val="24"/>
        </w:rPr>
      </w:pPr>
    </w:p>
    <w:p w14:paraId="2E9B807B" w14:textId="5BEDB748" w:rsidR="00873BFC" w:rsidRDefault="00873BFC" w:rsidP="00873BFC">
      <w:pPr>
        <w:pStyle w:val="NoSpacing1"/>
        <w:contextualSpacing/>
        <w:jc w:val="right"/>
        <w:rPr>
          <w:rFonts w:ascii="Arial" w:hAnsi="Arial" w:cs="Arial"/>
          <w:i/>
          <w:color w:val="0070C0"/>
          <w:sz w:val="16"/>
          <w:szCs w:val="24"/>
        </w:rPr>
      </w:pPr>
    </w:p>
    <w:p w14:paraId="1E9CB14C" w14:textId="6E2594B1" w:rsidR="00873BFC" w:rsidRDefault="00873BFC" w:rsidP="00873BFC">
      <w:pPr>
        <w:rPr>
          <w:rFonts w:ascii="Arial" w:hAnsi="Arial" w:cs="Arial"/>
          <w:i/>
          <w:color w:val="0070C0"/>
          <w:sz w:val="16"/>
          <w:szCs w:val="24"/>
        </w:rPr>
      </w:pPr>
    </w:p>
    <w:p w14:paraId="7C4A7670" w14:textId="2323CF09" w:rsidR="00873BFC" w:rsidRDefault="00873BFC" w:rsidP="00873BFC">
      <w:pPr>
        <w:rPr>
          <w:rFonts w:ascii="Arial" w:hAnsi="Arial" w:cs="Arial"/>
          <w:bCs/>
          <w:i/>
          <w:color w:val="0070C0"/>
          <w:sz w:val="16"/>
          <w:szCs w:val="24"/>
        </w:rPr>
      </w:pPr>
    </w:p>
    <w:p w14:paraId="4FAEB1FB" w14:textId="61F90804" w:rsidR="00873BFC" w:rsidRDefault="00873BFC" w:rsidP="00873BFC">
      <w:pPr>
        <w:rPr>
          <w:rFonts w:ascii="Arial" w:hAnsi="Arial" w:cs="Arial"/>
          <w:bCs/>
          <w:i/>
          <w:color w:val="0070C0"/>
          <w:sz w:val="16"/>
          <w:szCs w:val="24"/>
        </w:rPr>
      </w:pPr>
      <w:r>
        <w:rPr>
          <w:rFonts w:ascii="Arial" w:hAnsi="Arial" w:cs="Arial"/>
          <w:bCs/>
          <w:i/>
          <w:noProof/>
          <w:color w:val="0070C0"/>
          <w:sz w:val="16"/>
          <w:szCs w:val="24"/>
        </w:rPr>
        <w:lastRenderedPageBreak/>
        <w:drawing>
          <wp:anchor distT="0" distB="0" distL="114300" distR="114300" simplePos="0" relativeHeight="251663360" behindDoc="0" locked="0" layoutInCell="1" allowOverlap="1" wp14:anchorId="7DA6490C" wp14:editId="4CAE17E1">
            <wp:simplePos x="0" y="0"/>
            <wp:positionH relativeFrom="column">
              <wp:posOffset>22860</wp:posOffset>
            </wp:positionH>
            <wp:positionV relativeFrom="paragraph">
              <wp:posOffset>182245</wp:posOffset>
            </wp:positionV>
            <wp:extent cx="6163310" cy="346710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4.JPG"/>
                    <pic:cNvPicPr/>
                  </pic:nvPicPr>
                  <pic:blipFill>
                    <a:blip r:embed="rId11">
                      <a:extLst>
                        <a:ext uri="{28A0092B-C50C-407E-A947-70E740481C1C}">
                          <a14:useLocalDpi xmlns:a14="http://schemas.microsoft.com/office/drawing/2010/main" val="0"/>
                        </a:ext>
                      </a:extLst>
                    </a:blip>
                    <a:stretch>
                      <a:fillRect/>
                    </a:stretch>
                  </pic:blipFill>
                  <pic:spPr>
                    <a:xfrm>
                      <a:off x="0" y="0"/>
                      <a:ext cx="6163310" cy="3467100"/>
                    </a:xfrm>
                    <a:prstGeom prst="rect">
                      <a:avLst/>
                    </a:prstGeom>
                  </pic:spPr>
                </pic:pic>
              </a:graphicData>
            </a:graphic>
            <wp14:sizeRelH relativeFrom="page">
              <wp14:pctWidth>0</wp14:pctWidth>
            </wp14:sizeRelH>
            <wp14:sizeRelV relativeFrom="page">
              <wp14:pctHeight>0</wp14:pctHeight>
            </wp14:sizeRelV>
          </wp:anchor>
        </w:drawing>
      </w:r>
    </w:p>
    <w:p w14:paraId="1146326D" w14:textId="4460F958" w:rsidR="00873BFC" w:rsidRDefault="00873BFC" w:rsidP="00873BFC">
      <w:pPr>
        <w:rPr>
          <w:rFonts w:ascii="Arial" w:hAnsi="Arial" w:cs="Arial"/>
          <w:bCs/>
          <w:i/>
          <w:color w:val="0070C0"/>
          <w:sz w:val="16"/>
          <w:szCs w:val="24"/>
        </w:rPr>
      </w:pPr>
      <w:r>
        <w:rPr>
          <w:rFonts w:ascii="Arial" w:hAnsi="Arial" w:cs="Arial"/>
          <w:bCs/>
          <w:i/>
          <w:noProof/>
          <w:color w:val="0070C0"/>
          <w:sz w:val="16"/>
          <w:szCs w:val="24"/>
        </w:rPr>
        <w:drawing>
          <wp:anchor distT="0" distB="0" distL="114300" distR="114300" simplePos="0" relativeHeight="251664384" behindDoc="0" locked="0" layoutInCell="1" allowOverlap="1" wp14:anchorId="00C0DB35" wp14:editId="4960D1DE">
            <wp:simplePos x="0" y="0"/>
            <wp:positionH relativeFrom="column">
              <wp:posOffset>22860</wp:posOffset>
            </wp:positionH>
            <wp:positionV relativeFrom="paragraph">
              <wp:posOffset>3723640</wp:posOffset>
            </wp:positionV>
            <wp:extent cx="6180455" cy="34759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6180455" cy="3475990"/>
                    </a:xfrm>
                    <a:prstGeom prst="rect">
                      <a:avLst/>
                    </a:prstGeom>
                  </pic:spPr>
                </pic:pic>
              </a:graphicData>
            </a:graphic>
            <wp14:sizeRelH relativeFrom="page">
              <wp14:pctWidth>0</wp14:pctWidth>
            </wp14:sizeRelH>
            <wp14:sizeRelV relativeFrom="page">
              <wp14:pctHeight>0</wp14:pctHeight>
            </wp14:sizeRelV>
          </wp:anchor>
        </w:drawing>
      </w:r>
    </w:p>
    <w:p w14:paraId="574A895F" w14:textId="77777777" w:rsidR="00873BFC" w:rsidRDefault="00873BFC" w:rsidP="00873BFC">
      <w:pPr>
        <w:rPr>
          <w:rFonts w:ascii="Arial" w:hAnsi="Arial" w:cs="Arial"/>
          <w:bCs/>
          <w:i/>
          <w:color w:val="0070C0"/>
          <w:sz w:val="16"/>
          <w:szCs w:val="24"/>
        </w:rPr>
      </w:pPr>
    </w:p>
    <w:p w14:paraId="4D0939BE" w14:textId="77777777" w:rsidR="00873BFC" w:rsidRDefault="00873BFC" w:rsidP="00873BFC">
      <w:pPr>
        <w:jc w:val="right"/>
        <w:rPr>
          <w:rFonts w:ascii="Arial" w:hAnsi="Arial" w:cs="Arial"/>
          <w:bCs/>
          <w:i/>
          <w:color w:val="0070C0"/>
          <w:sz w:val="16"/>
          <w:szCs w:val="24"/>
        </w:rPr>
      </w:pPr>
    </w:p>
    <w:p w14:paraId="75F91D10" w14:textId="77777777" w:rsidR="00873BFC" w:rsidRDefault="00873BFC" w:rsidP="00873BFC">
      <w:pPr>
        <w:jc w:val="right"/>
        <w:rPr>
          <w:rFonts w:ascii="Arial" w:eastAsia="SimSun" w:hAnsi="Arial" w:cs="Arial"/>
          <w:i/>
          <w:color w:val="0070C0"/>
          <w:sz w:val="16"/>
          <w:szCs w:val="24"/>
          <w:lang w:val="en-US" w:eastAsia="en-US"/>
        </w:rPr>
      </w:pPr>
      <w:r w:rsidRPr="009C5CCE">
        <w:rPr>
          <w:rFonts w:ascii="Arial" w:hAnsi="Arial" w:cs="Arial"/>
          <w:bCs/>
          <w:i/>
          <w:color w:val="0070C0"/>
          <w:sz w:val="16"/>
          <w:szCs w:val="24"/>
        </w:rPr>
        <w:t xml:space="preserve">Source: </w:t>
      </w:r>
      <w:r>
        <w:rPr>
          <w:rFonts w:ascii="Arial" w:hAnsi="Arial" w:cs="Arial"/>
          <w:i/>
          <w:color w:val="0070C0"/>
          <w:sz w:val="16"/>
          <w:szCs w:val="24"/>
        </w:rPr>
        <w:t>DRMB-DROMIC GIS Specialists</w:t>
      </w:r>
    </w:p>
    <w:p w14:paraId="369DE023" w14:textId="77777777" w:rsidR="00873BFC" w:rsidRDefault="00873BFC" w:rsidP="00873BFC">
      <w:pPr>
        <w:rPr>
          <w:rFonts w:ascii="Arial" w:eastAsia="Arial" w:hAnsi="Arial" w:cs="Arial"/>
          <w:b/>
          <w:color w:val="002060"/>
          <w:sz w:val="28"/>
          <w:szCs w:val="28"/>
        </w:rPr>
      </w:pPr>
    </w:p>
    <w:p w14:paraId="3E55E6BD" w14:textId="77777777" w:rsidR="00EB2DF4" w:rsidRPr="00665154" w:rsidRDefault="00EB2DF4" w:rsidP="00EB2DF4">
      <w:pPr>
        <w:rPr>
          <w:rFonts w:ascii="Arial" w:eastAsia="Arial" w:hAnsi="Arial" w:cs="Arial"/>
          <w:b/>
          <w:color w:val="002060"/>
          <w:sz w:val="28"/>
          <w:szCs w:val="28"/>
        </w:rPr>
      </w:pPr>
      <w:r w:rsidRPr="00665154">
        <w:rPr>
          <w:rFonts w:ascii="Arial" w:eastAsia="Arial" w:hAnsi="Arial" w:cs="Arial"/>
          <w:b/>
          <w:color w:val="002060"/>
          <w:sz w:val="28"/>
          <w:szCs w:val="28"/>
        </w:rPr>
        <w:lastRenderedPageBreak/>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081C764" w14:textId="77777777" w:rsidR="00EB2DF4" w:rsidRPr="006217D0" w:rsidRDefault="00EB2DF4" w:rsidP="00EB2DF4">
      <w:pPr>
        <w:spacing w:after="0" w:line="240" w:lineRule="auto"/>
        <w:contextualSpacing/>
        <w:jc w:val="both"/>
        <w:rPr>
          <w:rFonts w:ascii="Arial" w:eastAsia="Arial" w:hAnsi="Arial" w:cs="Arial"/>
          <w:sz w:val="24"/>
          <w:szCs w:val="24"/>
        </w:rPr>
      </w:pPr>
      <w:r w:rsidRPr="006217D0">
        <w:rPr>
          <w:rFonts w:ascii="Arial" w:eastAsia="Arial" w:hAnsi="Arial" w:cs="Arial"/>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Pr="00032164">
        <w:rPr>
          <w:rFonts w:ascii="Arial" w:eastAsia="Arial" w:hAnsi="Arial" w:cs="Arial"/>
          <w:b/>
          <w:bCs/>
          <w:color w:val="0070C0"/>
          <w:sz w:val="24"/>
          <w:szCs w:val="24"/>
        </w:rPr>
        <w:t>898,107,835.54</w:t>
      </w:r>
      <w:r>
        <w:rPr>
          <w:rFonts w:ascii="Arial" w:eastAsia="Arial" w:hAnsi="Arial" w:cs="Arial"/>
          <w:b/>
          <w:bCs/>
          <w:color w:val="0070C0"/>
          <w:sz w:val="24"/>
          <w:szCs w:val="24"/>
        </w:rPr>
        <w:t xml:space="preserve"> </w:t>
      </w:r>
      <w:r w:rsidRPr="006217D0">
        <w:rPr>
          <w:rFonts w:ascii="Arial" w:eastAsia="Arial" w:hAnsi="Arial" w:cs="Arial"/>
          <w:sz w:val="24"/>
          <w:szCs w:val="24"/>
        </w:rPr>
        <w:t>with breakdown as follows (see Table 1):</w:t>
      </w:r>
    </w:p>
    <w:p w14:paraId="0DCAFBEE" w14:textId="77777777" w:rsidR="00EB2DF4" w:rsidRPr="006217D0" w:rsidRDefault="00EB2DF4" w:rsidP="00EB2DF4">
      <w:pPr>
        <w:spacing w:after="0" w:line="240" w:lineRule="auto"/>
        <w:contextualSpacing/>
        <w:jc w:val="both"/>
        <w:rPr>
          <w:rFonts w:ascii="Arial" w:eastAsia="Arial" w:hAnsi="Arial" w:cs="Arial"/>
          <w:sz w:val="24"/>
          <w:szCs w:val="24"/>
        </w:rPr>
      </w:pPr>
    </w:p>
    <w:p w14:paraId="3F2FA092" w14:textId="77777777" w:rsidR="00EB2DF4" w:rsidRPr="006217D0" w:rsidRDefault="00EB2DF4" w:rsidP="00EB2DF4">
      <w:pPr>
        <w:numPr>
          <w:ilvl w:val="0"/>
          <w:numId w:val="30"/>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Standby Funds</w:t>
      </w:r>
    </w:p>
    <w:p w14:paraId="212FCE7B" w14:textId="77777777" w:rsidR="00EB2DF4" w:rsidRPr="006217D0" w:rsidRDefault="00EB2DF4" w:rsidP="00EB2DF4">
      <w:pPr>
        <w:spacing w:after="0" w:line="240" w:lineRule="auto"/>
        <w:ind w:left="360"/>
        <w:contextualSpacing/>
        <w:jc w:val="both"/>
        <w:rPr>
          <w:rFonts w:ascii="Arial" w:eastAsia="Arial" w:hAnsi="Arial" w:cs="Arial"/>
          <w:sz w:val="24"/>
          <w:szCs w:val="24"/>
        </w:rPr>
      </w:pPr>
      <w:r w:rsidRPr="006217D0">
        <w:rPr>
          <w:rFonts w:ascii="Arial" w:eastAsia="Arial" w:hAnsi="Arial" w:cs="Arial"/>
          <w:sz w:val="24"/>
          <w:szCs w:val="24"/>
        </w:rPr>
        <w:t xml:space="preserve">A total of </w:t>
      </w:r>
      <w:r w:rsidRPr="008B7D09">
        <w:rPr>
          <w:rFonts w:ascii="Arial" w:eastAsia="Arial" w:hAnsi="Arial" w:cs="Arial"/>
          <w:b/>
          <w:sz w:val="24"/>
          <w:szCs w:val="24"/>
        </w:rPr>
        <w:t>₱</w:t>
      </w:r>
      <w:r w:rsidRPr="008B7D09">
        <w:rPr>
          <w:rFonts w:ascii="Arial" w:eastAsia="Arial" w:hAnsi="Arial" w:cs="Arial"/>
          <w:b/>
          <w:bCs/>
          <w:sz w:val="24"/>
          <w:szCs w:val="24"/>
        </w:rPr>
        <w:t xml:space="preserve">302,882,354.54 </w:t>
      </w:r>
      <w:r w:rsidRPr="008B7D09">
        <w:rPr>
          <w:rFonts w:ascii="Arial" w:eastAsia="Arial" w:hAnsi="Arial" w:cs="Arial"/>
          <w:b/>
          <w:sz w:val="24"/>
          <w:szCs w:val="24"/>
        </w:rPr>
        <w:t>standby funds</w:t>
      </w:r>
      <w:r w:rsidRPr="008B7D09">
        <w:rPr>
          <w:rFonts w:ascii="Arial" w:eastAsia="Arial" w:hAnsi="Arial" w:cs="Arial"/>
          <w:sz w:val="24"/>
          <w:szCs w:val="24"/>
        </w:rPr>
        <w:t xml:space="preserve"> </w:t>
      </w:r>
      <w:r w:rsidRPr="006217D0">
        <w:rPr>
          <w:rFonts w:ascii="Arial" w:eastAsia="Arial" w:hAnsi="Arial" w:cs="Arial"/>
          <w:sz w:val="24"/>
          <w:szCs w:val="24"/>
        </w:rPr>
        <w:t xml:space="preserve">in the CO and FOs. Of the said amount, </w:t>
      </w:r>
      <w:r w:rsidRPr="008B7D09">
        <w:rPr>
          <w:rFonts w:ascii="Arial" w:eastAsia="Arial" w:hAnsi="Arial" w:cs="Arial"/>
          <w:b/>
          <w:sz w:val="24"/>
          <w:szCs w:val="24"/>
        </w:rPr>
        <w:t xml:space="preserve">₱263,367,817.19 </w:t>
      </w:r>
      <w:r w:rsidRPr="006217D0">
        <w:rPr>
          <w:rFonts w:ascii="Arial" w:eastAsia="Arial" w:hAnsi="Arial" w:cs="Arial"/>
          <w:sz w:val="24"/>
          <w:szCs w:val="24"/>
        </w:rPr>
        <w:t xml:space="preserve">is the </w:t>
      </w:r>
      <w:r w:rsidRPr="006217D0">
        <w:rPr>
          <w:rFonts w:ascii="Arial" w:eastAsia="Arial" w:hAnsi="Arial" w:cs="Arial"/>
          <w:b/>
          <w:sz w:val="24"/>
          <w:szCs w:val="24"/>
        </w:rPr>
        <w:t>available Quick Response Fund (QRF)</w:t>
      </w:r>
      <w:r w:rsidRPr="006217D0">
        <w:rPr>
          <w:rFonts w:ascii="Arial" w:eastAsia="Arial" w:hAnsi="Arial" w:cs="Arial"/>
          <w:sz w:val="24"/>
          <w:szCs w:val="24"/>
        </w:rPr>
        <w:t xml:space="preserve"> in the CO.</w:t>
      </w:r>
    </w:p>
    <w:p w14:paraId="421100C7" w14:textId="77777777" w:rsidR="00EB2DF4" w:rsidRPr="006217D0" w:rsidRDefault="00EB2DF4" w:rsidP="00EB2DF4">
      <w:pPr>
        <w:spacing w:after="0" w:line="240" w:lineRule="auto"/>
        <w:ind w:left="360"/>
        <w:contextualSpacing/>
        <w:jc w:val="both"/>
        <w:rPr>
          <w:rFonts w:ascii="Arial" w:eastAsia="Arial" w:hAnsi="Arial" w:cs="Arial"/>
          <w:b/>
          <w:sz w:val="24"/>
          <w:szCs w:val="24"/>
        </w:rPr>
      </w:pPr>
    </w:p>
    <w:p w14:paraId="21579FB2" w14:textId="77777777" w:rsidR="00EB2DF4" w:rsidRPr="006217D0" w:rsidRDefault="00EB2DF4" w:rsidP="00EB2DF4">
      <w:pPr>
        <w:numPr>
          <w:ilvl w:val="0"/>
          <w:numId w:val="30"/>
        </w:numPr>
        <w:spacing w:after="0" w:line="240" w:lineRule="auto"/>
        <w:ind w:left="360"/>
        <w:contextualSpacing/>
        <w:rPr>
          <w:rFonts w:ascii="Arial" w:eastAsia="Arial" w:hAnsi="Arial" w:cs="Arial"/>
          <w:b/>
          <w:sz w:val="24"/>
          <w:szCs w:val="24"/>
        </w:rPr>
      </w:pPr>
      <w:r w:rsidRPr="006217D0">
        <w:rPr>
          <w:rFonts w:ascii="Arial" w:eastAsia="Arial" w:hAnsi="Arial" w:cs="Arial"/>
          <w:b/>
          <w:sz w:val="24"/>
          <w:szCs w:val="24"/>
        </w:rPr>
        <w:t>Stockpiles</w:t>
      </w:r>
    </w:p>
    <w:p w14:paraId="39963B7E" w14:textId="77777777" w:rsidR="00EB2DF4" w:rsidRPr="00FA07B1" w:rsidRDefault="00EB2DF4" w:rsidP="00EB2DF4">
      <w:pPr>
        <w:spacing w:after="0" w:line="240" w:lineRule="auto"/>
        <w:ind w:left="360"/>
        <w:contextualSpacing/>
        <w:jc w:val="both"/>
        <w:rPr>
          <w:rFonts w:ascii="Arial" w:eastAsia="Arial" w:hAnsi="Arial" w:cs="Arial"/>
          <w:b/>
          <w:sz w:val="24"/>
          <w:szCs w:val="24"/>
        </w:rPr>
      </w:pPr>
      <w:r w:rsidRPr="006217D0">
        <w:rPr>
          <w:rFonts w:ascii="Arial" w:eastAsia="Arial" w:hAnsi="Arial" w:cs="Arial"/>
          <w:sz w:val="24"/>
          <w:szCs w:val="24"/>
        </w:rPr>
        <w:t xml:space="preserve">A total of </w:t>
      </w:r>
      <w:r w:rsidRPr="00032164">
        <w:rPr>
          <w:rFonts w:ascii="Arial" w:eastAsia="Arial" w:hAnsi="Arial" w:cs="Arial"/>
          <w:b/>
          <w:bCs/>
          <w:color w:val="0070C0"/>
          <w:sz w:val="24"/>
          <w:szCs w:val="24"/>
        </w:rPr>
        <w:t>257,877</w:t>
      </w:r>
      <w:r>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r w:rsidRPr="00FA07B1">
        <w:rPr>
          <w:rFonts w:ascii="Arial" w:eastAsia="Arial" w:hAnsi="Arial" w:cs="Arial"/>
          <w:b/>
          <w:color w:val="0070C0"/>
          <w:sz w:val="24"/>
          <w:szCs w:val="24"/>
        </w:rPr>
        <w:t>₱</w:t>
      </w:r>
      <w:r w:rsidRPr="00032164">
        <w:rPr>
          <w:rFonts w:ascii="Arial" w:eastAsia="Arial" w:hAnsi="Arial" w:cs="Arial"/>
          <w:b/>
          <w:bCs/>
          <w:color w:val="0070C0"/>
          <w:sz w:val="24"/>
          <w:szCs w:val="24"/>
        </w:rPr>
        <w:t>117,678,040.81</w:t>
      </w:r>
      <w:r w:rsidRPr="00FA07B1">
        <w:rPr>
          <w:rFonts w:ascii="Arial" w:eastAsia="Arial" w:hAnsi="Arial" w:cs="Arial"/>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Pr="00032164">
        <w:rPr>
          <w:rFonts w:ascii="Arial" w:eastAsia="Arial" w:hAnsi="Arial" w:cs="Arial"/>
          <w:b/>
          <w:color w:val="0070C0"/>
          <w:sz w:val="24"/>
          <w:szCs w:val="24"/>
        </w:rPr>
        <w:t>193,441,423.23</w:t>
      </w:r>
      <w:r>
        <w:rPr>
          <w:rFonts w:ascii="Arial" w:eastAsia="Arial" w:hAnsi="Arial" w:cs="Arial"/>
          <w:b/>
          <w:color w:val="0070C0"/>
          <w:sz w:val="24"/>
          <w:szCs w:val="24"/>
        </w:rPr>
        <w:t xml:space="preserve">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 xml:space="preserve">₱284,106,016.96 </w:t>
      </w:r>
      <w:r w:rsidRPr="00FA07B1">
        <w:rPr>
          <w:rFonts w:ascii="Arial" w:eastAsia="Arial" w:hAnsi="Arial" w:cs="Arial"/>
          <w:sz w:val="24"/>
          <w:szCs w:val="24"/>
        </w:rPr>
        <w:t>are available.</w:t>
      </w:r>
      <w:r>
        <w:rPr>
          <w:rFonts w:ascii="Arial" w:eastAsia="Arial" w:hAnsi="Arial" w:cs="Arial"/>
          <w:b/>
          <w:sz w:val="24"/>
          <w:szCs w:val="24"/>
        </w:rPr>
        <w:t xml:space="preserve"> </w:t>
      </w:r>
    </w:p>
    <w:p w14:paraId="537523B8" w14:textId="77777777" w:rsidR="00EB2DF4" w:rsidRPr="004F322E" w:rsidRDefault="00EB2DF4" w:rsidP="00EB2DF4">
      <w:pPr>
        <w:spacing w:after="0" w:line="240" w:lineRule="auto"/>
        <w:ind w:left="360"/>
        <w:contextualSpacing/>
        <w:jc w:val="both"/>
        <w:rPr>
          <w:rFonts w:ascii="Arial" w:eastAsia="Arial" w:hAnsi="Arial" w:cs="Arial"/>
          <w:b/>
          <w:i/>
          <w:sz w:val="20"/>
          <w:szCs w:val="20"/>
        </w:rPr>
      </w:pPr>
    </w:p>
    <w:p w14:paraId="4FE8269B" w14:textId="77777777" w:rsidR="00EB2DF4" w:rsidRPr="004F322E" w:rsidRDefault="00EB2DF4" w:rsidP="00EB2DF4">
      <w:pPr>
        <w:spacing w:after="0" w:line="240" w:lineRule="auto"/>
        <w:ind w:firstLine="360"/>
        <w:contextualSpacing/>
        <w:jc w:val="both"/>
        <w:rPr>
          <w:rFonts w:ascii="Arial" w:eastAsia="Arial" w:hAnsi="Arial" w:cs="Arial"/>
          <w:sz w:val="24"/>
          <w:szCs w:val="24"/>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77" w:type="pct"/>
        <w:tblInd w:w="276" w:type="dxa"/>
        <w:tblCellMar>
          <w:left w:w="0" w:type="dxa"/>
          <w:right w:w="0" w:type="dxa"/>
        </w:tblCellMar>
        <w:tblLook w:val="04A0" w:firstRow="1" w:lastRow="0" w:firstColumn="1" w:lastColumn="0" w:noHBand="0" w:noVBand="1"/>
      </w:tblPr>
      <w:tblGrid>
        <w:gridCol w:w="1385"/>
        <w:gridCol w:w="1359"/>
        <w:gridCol w:w="822"/>
        <w:gridCol w:w="1346"/>
        <w:gridCol w:w="1422"/>
        <w:gridCol w:w="1317"/>
        <w:gridCol w:w="1841"/>
      </w:tblGrid>
      <w:tr w:rsidR="00EB2DF4" w:rsidRPr="00032164" w14:paraId="58E453A2" w14:textId="77777777" w:rsidTr="00E22D60">
        <w:trPr>
          <w:trHeight w:val="20"/>
          <w:tblHeader/>
        </w:trPr>
        <w:tc>
          <w:tcPr>
            <w:tcW w:w="729"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81DDD35"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Region / Office</w:t>
            </w:r>
          </w:p>
        </w:tc>
        <w:tc>
          <w:tcPr>
            <w:tcW w:w="716"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CBBE603"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i/>
                <w:iCs/>
                <w:sz w:val="20"/>
                <w:szCs w:val="20"/>
              </w:rPr>
            </w:pPr>
            <w:r w:rsidRPr="00032164">
              <w:rPr>
                <w:rFonts w:ascii="Arial Narrow" w:eastAsia="Times New Roman" w:hAnsi="Arial Narrow"/>
                <w:b/>
                <w:bCs/>
                <w:i/>
                <w:iCs/>
                <w:sz w:val="20"/>
                <w:szCs w:val="20"/>
              </w:rPr>
              <w:t>Standby Funds</w:t>
            </w:r>
          </w:p>
        </w:tc>
        <w:tc>
          <w:tcPr>
            <w:tcW w:w="1141"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F73DDED"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i/>
                <w:iCs/>
                <w:sz w:val="20"/>
                <w:szCs w:val="20"/>
              </w:rPr>
            </w:pPr>
            <w:r w:rsidRPr="00032164">
              <w:rPr>
                <w:rFonts w:ascii="Arial Narrow" w:eastAsia="Times New Roman" w:hAnsi="Arial Narrow"/>
                <w:b/>
                <w:bCs/>
                <w:i/>
                <w:iCs/>
                <w:sz w:val="20"/>
                <w:szCs w:val="20"/>
              </w:rPr>
              <w:t>FAMILY FOOD PACKS</w:t>
            </w:r>
          </w:p>
        </w:tc>
        <w:tc>
          <w:tcPr>
            <w:tcW w:w="749"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B15A8F5"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Other Food Items</w:t>
            </w:r>
          </w:p>
        </w:tc>
        <w:tc>
          <w:tcPr>
            <w:tcW w:w="694"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8FFB35F"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Non-Food Relief Items</w:t>
            </w:r>
          </w:p>
        </w:tc>
        <w:tc>
          <w:tcPr>
            <w:tcW w:w="971"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490FA6F"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Total Standby Funds &amp; Stockpile</w:t>
            </w:r>
          </w:p>
        </w:tc>
      </w:tr>
      <w:tr w:rsidR="00EB2DF4" w:rsidRPr="00032164" w14:paraId="2CAAE415" w14:textId="77777777" w:rsidTr="00E22D60">
        <w:trPr>
          <w:trHeight w:val="20"/>
          <w:tblHeader/>
        </w:trPr>
        <w:tc>
          <w:tcPr>
            <w:tcW w:w="729" w:type="pct"/>
            <w:vMerge/>
            <w:tcBorders>
              <w:top w:val="single" w:sz="6" w:space="0" w:color="000000"/>
              <w:left w:val="single" w:sz="6" w:space="0" w:color="000000"/>
              <w:bottom w:val="single" w:sz="6" w:space="0" w:color="000000"/>
              <w:right w:val="single" w:sz="6" w:space="0" w:color="000000"/>
            </w:tcBorders>
            <w:vAlign w:val="center"/>
            <w:hideMark/>
          </w:tcPr>
          <w:p w14:paraId="4A69497D" w14:textId="77777777" w:rsidR="00EB2DF4" w:rsidRPr="00032164" w:rsidRDefault="00EB2DF4" w:rsidP="00E22D60">
            <w:pPr>
              <w:widowControl/>
              <w:spacing w:after="0" w:line="240" w:lineRule="auto"/>
              <w:ind w:right="57"/>
              <w:contextualSpacing/>
              <w:rPr>
                <w:rFonts w:ascii="Arial Narrow" w:eastAsia="Times New Roman" w:hAnsi="Arial Narrow"/>
                <w:b/>
                <w:bCs/>
                <w:sz w:val="20"/>
                <w:szCs w:val="20"/>
              </w:rPr>
            </w:pPr>
          </w:p>
        </w:tc>
        <w:tc>
          <w:tcPr>
            <w:tcW w:w="716" w:type="pct"/>
            <w:vMerge/>
            <w:tcBorders>
              <w:top w:val="single" w:sz="6" w:space="0" w:color="000000"/>
              <w:left w:val="single" w:sz="6" w:space="0" w:color="CCCCCC"/>
              <w:bottom w:val="single" w:sz="6" w:space="0" w:color="000000"/>
              <w:right w:val="single" w:sz="6" w:space="0" w:color="000000"/>
            </w:tcBorders>
            <w:vAlign w:val="center"/>
            <w:hideMark/>
          </w:tcPr>
          <w:p w14:paraId="44351FDE" w14:textId="77777777" w:rsidR="00EB2DF4" w:rsidRPr="00032164" w:rsidRDefault="00EB2DF4" w:rsidP="00E22D60">
            <w:pPr>
              <w:widowControl/>
              <w:spacing w:after="0" w:line="240" w:lineRule="auto"/>
              <w:ind w:right="57"/>
              <w:contextualSpacing/>
              <w:rPr>
                <w:rFonts w:ascii="Arial Narrow" w:eastAsia="Times New Roman" w:hAnsi="Arial Narrow"/>
                <w:b/>
                <w:bCs/>
                <w:i/>
                <w:iCs/>
                <w:sz w:val="20"/>
                <w:szCs w:val="20"/>
              </w:rPr>
            </w:pPr>
          </w:p>
        </w:tc>
        <w:tc>
          <w:tcPr>
            <w:tcW w:w="43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5147139"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Quantity</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3C486EED"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Total Cost</w:t>
            </w:r>
          </w:p>
        </w:tc>
        <w:tc>
          <w:tcPr>
            <w:tcW w:w="749" w:type="pct"/>
            <w:vMerge/>
            <w:tcBorders>
              <w:top w:val="single" w:sz="6" w:space="0" w:color="000000"/>
              <w:left w:val="single" w:sz="6" w:space="0" w:color="CCCCCC"/>
              <w:bottom w:val="single" w:sz="6" w:space="0" w:color="000000"/>
              <w:right w:val="single" w:sz="6" w:space="0" w:color="000000"/>
            </w:tcBorders>
            <w:vAlign w:val="center"/>
            <w:hideMark/>
          </w:tcPr>
          <w:p w14:paraId="41D43E0F" w14:textId="77777777" w:rsidR="00EB2DF4" w:rsidRPr="00032164" w:rsidRDefault="00EB2DF4" w:rsidP="00E22D60">
            <w:pPr>
              <w:widowControl/>
              <w:spacing w:after="0" w:line="240" w:lineRule="auto"/>
              <w:ind w:right="57"/>
              <w:contextualSpacing/>
              <w:rPr>
                <w:rFonts w:ascii="Arial Narrow" w:eastAsia="Times New Roman" w:hAnsi="Arial Narrow"/>
                <w:b/>
                <w:bCs/>
                <w:sz w:val="20"/>
                <w:szCs w:val="20"/>
              </w:rPr>
            </w:pPr>
          </w:p>
        </w:tc>
        <w:tc>
          <w:tcPr>
            <w:tcW w:w="694" w:type="pct"/>
            <w:vMerge/>
            <w:tcBorders>
              <w:top w:val="single" w:sz="6" w:space="0" w:color="000000"/>
              <w:left w:val="single" w:sz="6" w:space="0" w:color="CCCCCC"/>
              <w:bottom w:val="single" w:sz="6" w:space="0" w:color="000000"/>
              <w:right w:val="single" w:sz="6" w:space="0" w:color="000000"/>
            </w:tcBorders>
            <w:vAlign w:val="center"/>
            <w:hideMark/>
          </w:tcPr>
          <w:p w14:paraId="065D95A0" w14:textId="77777777" w:rsidR="00EB2DF4" w:rsidRPr="00032164" w:rsidRDefault="00EB2DF4" w:rsidP="00E22D60">
            <w:pPr>
              <w:widowControl/>
              <w:spacing w:after="0" w:line="240" w:lineRule="auto"/>
              <w:ind w:right="57"/>
              <w:contextualSpacing/>
              <w:rPr>
                <w:rFonts w:ascii="Arial Narrow" w:eastAsia="Times New Roman" w:hAnsi="Arial Narrow"/>
                <w:b/>
                <w:bCs/>
                <w:sz w:val="20"/>
                <w:szCs w:val="20"/>
              </w:rPr>
            </w:pPr>
          </w:p>
        </w:tc>
        <w:tc>
          <w:tcPr>
            <w:tcW w:w="971" w:type="pct"/>
            <w:vMerge/>
            <w:tcBorders>
              <w:top w:val="single" w:sz="6" w:space="0" w:color="000000"/>
              <w:left w:val="single" w:sz="6" w:space="0" w:color="CCCCCC"/>
              <w:bottom w:val="single" w:sz="6" w:space="0" w:color="000000"/>
              <w:right w:val="single" w:sz="6" w:space="0" w:color="000000"/>
            </w:tcBorders>
            <w:vAlign w:val="center"/>
            <w:hideMark/>
          </w:tcPr>
          <w:p w14:paraId="4F41DC3D" w14:textId="77777777" w:rsidR="00EB2DF4" w:rsidRPr="00032164" w:rsidRDefault="00EB2DF4" w:rsidP="00E22D60">
            <w:pPr>
              <w:widowControl/>
              <w:spacing w:after="0" w:line="240" w:lineRule="auto"/>
              <w:ind w:right="57"/>
              <w:contextualSpacing/>
              <w:rPr>
                <w:rFonts w:ascii="Arial Narrow" w:eastAsia="Times New Roman" w:hAnsi="Arial Narrow"/>
                <w:b/>
                <w:bCs/>
                <w:sz w:val="20"/>
                <w:szCs w:val="20"/>
              </w:rPr>
            </w:pPr>
          </w:p>
        </w:tc>
      </w:tr>
      <w:tr w:rsidR="00EB2DF4" w:rsidRPr="00032164" w14:paraId="1052C437" w14:textId="77777777" w:rsidTr="00E22D60">
        <w:trPr>
          <w:trHeight w:val="20"/>
          <w:tblHeader/>
        </w:trPr>
        <w:tc>
          <w:tcPr>
            <w:tcW w:w="729" w:type="pct"/>
            <w:vMerge/>
            <w:tcBorders>
              <w:top w:val="single" w:sz="6" w:space="0" w:color="000000"/>
              <w:left w:val="single" w:sz="6" w:space="0" w:color="000000"/>
              <w:bottom w:val="single" w:sz="6" w:space="0" w:color="000000"/>
              <w:right w:val="single" w:sz="6" w:space="0" w:color="000000"/>
            </w:tcBorders>
            <w:vAlign w:val="center"/>
            <w:hideMark/>
          </w:tcPr>
          <w:p w14:paraId="32FCBDE4" w14:textId="77777777" w:rsidR="00EB2DF4" w:rsidRPr="00032164" w:rsidRDefault="00EB2DF4" w:rsidP="00E22D60">
            <w:pPr>
              <w:widowControl/>
              <w:spacing w:after="0" w:line="240" w:lineRule="auto"/>
              <w:ind w:right="57"/>
              <w:contextualSpacing/>
              <w:rPr>
                <w:rFonts w:ascii="Arial Narrow" w:eastAsia="Times New Roman" w:hAnsi="Arial Narrow"/>
                <w:b/>
                <w:bCs/>
                <w:sz w:val="20"/>
                <w:szCs w:val="20"/>
              </w:rPr>
            </w:pPr>
          </w:p>
        </w:tc>
        <w:tc>
          <w:tcPr>
            <w:tcW w:w="716"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250D9983" w14:textId="77777777" w:rsidR="00EB2DF4" w:rsidRPr="00032164" w:rsidRDefault="00EB2DF4" w:rsidP="00E22D60">
            <w:pPr>
              <w:widowControl/>
              <w:spacing w:after="0" w:line="240" w:lineRule="auto"/>
              <w:ind w:right="57"/>
              <w:contextualSpacing/>
              <w:jc w:val="right"/>
              <w:rPr>
                <w:rFonts w:ascii="Arial Narrow" w:eastAsia="Times New Roman" w:hAnsi="Arial Narrow"/>
                <w:b/>
                <w:bCs/>
                <w:sz w:val="20"/>
                <w:szCs w:val="20"/>
              </w:rPr>
            </w:pPr>
            <w:r w:rsidRPr="00032164">
              <w:rPr>
                <w:rFonts w:ascii="Arial Narrow" w:eastAsia="Times New Roman" w:hAnsi="Arial Narrow"/>
                <w:b/>
                <w:bCs/>
                <w:sz w:val="20"/>
                <w:szCs w:val="20"/>
              </w:rPr>
              <w:t>302,882,354.54</w:t>
            </w:r>
          </w:p>
        </w:tc>
        <w:tc>
          <w:tcPr>
            <w:tcW w:w="433"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5C70D96" w14:textId="77777777" w:rsidR="00EB2DF4" w:rsidRPr="00032164" w:rsidRDefault="00EB2DF4" w:rsidP="00E22D60">
            <w:pPr>
              <w:widowControl/>
              <w:spacing w:after="0" w:line="240" w:lineRule="auto"/>
              <w:ind w:right="57"/>
              <w:contextualSpacing/>
              <w:jc w:val="right"/>
              <w:rPr>
                <w:rFonts w:ascii="Arial Narrow" w:eastAsia="Times New Roman" w:hAnsi="Arial Narrow"/>
                <w:b/>
                <w:bCs/>
                <w:sz w:val="20"/>
                <w:szCs w:val="20"/>
              </w:rPr>
            </w:pPr>
            <w:r w:rsidRPr="00032164">
              <w:rPr>
                <w:rFonts w:ascii="Arial Narrow" w:eastAsia="Times New Roman" w:hAnsi="Arial Narrow"/>
                <w:b/>
                <w:bCs/>
                <w:sz w:val="20"/>
                <w:szCs w:val="20"/>
              </w:rPr>
              <w:t>257,877</w:t>
            </w:r>
          </w:p>
        </w:tc>
        <w:tc>
          <w:tcPr>
            <w:tcW w:w="70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060E28D" w14:textId="77777777" w:rsidR="00EB2DF4" w:rsidRPr="00032164" w:rsidRDefault="00EB2DF4" w:rsidP="00E22D60">
            <w:pPr>
              <w:widowControl/>
              <w:spacing w:after="0" w:line="240" w:lineRule="auto"/>
              <w:ind w:right="57"/>
              <w:contextualSpacing/>
              <w:jc w:val="right"/>
              <w:rPr>
                <w:rFonts w:ascii="Arial Narrow" w:eastAsia="Times New Roman" w:hAnsi="Arial Narrow"/>
                <w:b/>
                <w:bCs/>
                <w:sz w:val="20"/>
                <w:szCs w:val="20"/>
              </w:rPr>
            </w:pPr>
            <w:r w:rsidRPr="00032164">
              <w:rPr>
                <w:rFonts w:ascii="Arial Narrow" w:eastAsia="Times New Roman" w:hAnsi="Arial Narrow"/>
                <w:b/>
                <w:bCs/>
                <w:sz w:val="20"/>
                <w:szCs w:val="20"/>
              </w:rPr>
              <w:t>117,678,040.81</w:t>
            </w:r>
          </w:p>
        </w:tc>
        <w:tc>
          <w:tcPr>
            <w:tcW w:w="74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FDFF165" w14:textId="77777777" w:rsidR="00EB2DF4" w:rsidRPr="00032164" w:rsidRDefault="00EB2DF4" w:rsidP="00E22D60">
            <w:pPr>
              <w:widowControl/>
              <w:spacing w:after="0" w:line="240" w:lineRule="auto"/>
              <w:ind w:right="57"/>
              <w:contextualSpacing/>
              <w:jc w:val="right"/>
              <w:rPr>
                <w:rFonts w:ascii="Arial Narrow" w:eastAsia="Times New Roman" w:hAnsi="Arial Narrow"/>
                <w:b/>
                <w:bCs/>
                <w:sz w:val="20"/>
                <w:szCs w:val="20"/>
              </w:rPr>
            </w:pPr>
            <w:r w:rsidRPr="00032164">
              <w:rPr>
                <w:rFonts w:ascii="Arial Narrow" w:eastAsia="Times New Roman" w:hAnsi="Arial Narrow"/>
                <w:b/>
                <w:bCs/>
                <w:sz w:val="20"/>
                <w:szCs w:val="20"/>
              </w:rPr>
              <w:t>193,441,423.23</w:t>
            </w:r>
          </w:p>
        </w:tc>
        <w:tc>
          <w:tcPr>
            <w:tcW w:w="694"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D3C960A" w14:textId="77777777" w:rsidR="00EB2DF4" w:rsidRPr="00032164" w:rsidRDefault="00EB2DF4" w:rsidP="00E22D60">
            <w:pPr>
              <w:widowControl/>
              <w:spacing w:after="0" w:line="240" w:lineRule="auto"/>
              <w:ind w:right="57"/>
              <w:contextualSpacing/>
              <w:jc w:val="right"/>
              <w:rPr>
                <w:rFonts w:ascii="Arial Narrow" w:eastAsia="Times New Roman" w:hAnsi="Arial Narrow"/>
                <w:b/>
                <w:bCs/>
                <w:sz w:val="20"/>
                <w:szCs w:val="20"/>
              </w:rPr>
            </w:pPr>
            <w:r w:rsidRPr="00032164">
              <w:rPr>
                <w:rFonts w:ascii="Arial Narrow" w:eastAsia="Times New Roman" w:hAnsi="Arial Narrow"/>
                <w:b/>
                <w:bCs/>
                <w:sz w:val="20"/>
                <w:szCs w:val="20"/>
              </w:rPr>
              <w:t>284,106,016.96</w:t>
            </w:r>
          </w:p>
        </w:tc>
        <w:tc>
          <w:tcPr>
            <w:tcW w:w="971"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85502A2" w14:textId="77777777" w:rsidR="00EB2DF4" w:rsidRPr="00032164" w:rsidRDefault="00EB2DF4" w:rsidP="00E22D60">
            <w:pPr>
              <w:widowControl/>
              <w:spacing w:after="0" w:line="240" w:lineRule="auto"/>
              <w:ind w:right="57"/>
              <w:contextualSpacing/>
              <w:jc w:val="right"/>
              <w:rPr>
                <w:rFonts w:ascii="Arial Narrow" w:eastAsia="Times New Roman" w:hAnsi="Arial Narrow"/>
                <w:b/>
                <w:bCs/>
                <w:sz w:val="20"/>
                <w:szCs w:val="20"/>
              </w:rPr>
            </w:pPr>
            <w:r w:rsidRPr="00032164">
              <w:rPr>
                <w:rFonts w:ascii="Arial Narrow" w:eastAsia="Times New Roman" w:hAnsi="Arial Narrow"/>
                <w:b/>
                <w:bCs/>
                <w:sz w:val="20"/>
                <w:szCs w:val="20"/>
              </w:rPr>
              <w:t>898,107,835.54</w:t>
            </w:r>
          </w:p>
        </w:tc>
      </w:tr>
      <w:tr w:rsidR="00EB2DF4" w:rsidRPr="00032164" w14:paraId="04575A66"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23E30C5"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Central Office</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E1D7A6"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263,367,817.19</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1ACC3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 </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19AD81"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21FEF0"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3E0533"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5A17FE"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263,367,817.19 </w:t>
            </w:r>
          </w:p>
        </w:tc>
      </w:tr>
      <w:tr w:rsidR="00EB2DF4" w:rsidRPr="00032164" w14:paraId="61E73DD3"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633AD7C"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NRLMB - NROC</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932AE4"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E1332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8,550</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75816C"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4,932,850.00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F2BC91"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22,414,570.48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38C03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72,845,661.75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331CDE"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100,193,082.23 </w:t>
            </w:r>
          </w:p>
        </w:tc>
      </w:tr>
      <w:tr w:rsidR="00EB2DF4" w:rsidRPr="00032164" w14:paraId="1DF0B960"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F3BA4EF"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NRLMB - VDRC</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336A7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8965C7"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9,947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123C64"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4,417,750.63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A38B89"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5,989,687.13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2D045A"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2,326,991.20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0CCBB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12,734,428.96 </w:t>
            </w:r>
          </w:p>
        </w:tc>
      </w:tr>
      <w:tr w:rsidR="00EB2DF4" w:rsidRPr="00032164" w14:paraId="542372C3"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70455D7"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5DFB43"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490,455.20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7D113A"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1,821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0AE0BE"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830,659.32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5CD0D5"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2,813,730.00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C4663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31,166,997.46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9299C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35,301,841.98 </w:t>
            </w:r>
          </w:p>
        </w:tc>
      </w:tr>
      <w:tr w:rsidR="00EB2DF4" w:rsidRPr="00032164" w14:paraId="318DEC27"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F69780"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1F0297"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3,000,938.79</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B2FC5A"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17,317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87C397"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8,855,191.11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6748DA"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3,141,266.01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2BA99"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5,510,398.95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9D4C8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20,507,794.86 </w:t>
            </w:r>
          </w:p>
        </w:tc>
      </w:tr>
      <w:tr w:rsidR="00EB2DF4" w:rsidRPr="00032164" w14:paraId="4FA29402"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A9597A"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III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DA77D5"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4,205,028.74</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34106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7,523</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661A2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2,988,809.70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064919"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5,398,151.71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2F1261"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5,294,121.88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E10C53"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17,886,112.03 </w:t>
            </w:r>
          </w:p>
        </w:tc>
      </w:tr>
      <w:tr w:rsidR="00EB2DF4" w:rsidRPr="00032164" w14:paraId="3C29BD57"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B14F1FC"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CALABARZON</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94218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3,000,000.00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D7B8E6"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7,784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DD1C81"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1,643,576.00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9B6F9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3,376,598.98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157921"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4,069,663.12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D4CF83"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12,089,838.10 </w:t>
            </w:r>
          </w:p>
        </w:tc>
      </w:tr>
      <w:tr w:rsidR="00EB2DF4" w:rsidRPr="00032164" w14:paraId="442C3322"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85189E6"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MIMAROPA</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24077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3,100,744.58</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3FEC1A"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30,051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5162EE"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13,522,950.00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4D3B3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1,765,909.00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E5CFCC"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6,289,098.80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61BA12"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24,678,702.38 </w:t>
            </w:r>
          </w:p>
        </w:tc>
      </w:tr>
      <w:tr w:rsidR="00EB2DF4" w:rsidRPr="00032164" w14:paraId="4375E351"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EB27D16"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V</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7597B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3,000,000.00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4B63C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14,555</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40EBD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4,604,759.08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A489A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1,053,537.41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425AE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26,420,032.90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A664CE"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35,078,329.39 </w:t>
            </w:r>
          </w:p>
        </w:tc>
      </w:tr>
      <w:tr w:rsidR="00EB2DF4" w:rsidRPr="00032164" w14:paraId="3D546313"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9E61E9"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VI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1EE610"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3,000,051.68</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6CB30D"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37,141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1DDF42"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13,436,326.94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0A8FC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48,660,483.77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3BF82D"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5,890,820.31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ACB97A"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70,987,682.70 </w:t>
            </w:r>
          </w:p>
        </w:tc>
      </w:tr>
      <w:tr w:rsidR="00EB2DF4" w:rsidRPr="00032164" w14:paraId="0F93E711"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9699D00"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VII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B905A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3,000,462.71</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1BC7A4"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16,719</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C6B9D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7,412,339.20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D45016"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14,758,012.19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1133D0"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78,198.00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FD618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25,249,012.10 </w:t>
            </w:r>
          </w:p>
        </w:tc>
      </w:tr>
      <w:tr w:rsidR="00EB2DF4" w:rsidRPr="00032164" w14:paraId="60C6529B"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8143B49"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VIII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333DA0"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3,003,550.00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D028B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17,131</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B715F4"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9,349,300.08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5D1F5E7"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6,648,181.70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D3649A"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19,619,830.38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C73EE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38,620,862.16 </w:t>
            </w:r>
          </w:p>
        </w:tc>
      </w:tr>
      <w:tr w:rsidR="00EB2DF4" w:rsidRPr="00032164" w14:paraId="0F81DBA6"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5BE0D9"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IX</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CDA4D2"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56,000.00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38EAC5"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10,030</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9389A4"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5,481,294.70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143F01"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15,614,222.16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C1EEE4"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8,518,245.45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F67F63"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29,669,762.31 </w:t>
            </w:r>
          </w:p>
        </w:tc>
      </w:tr>
      <w:tr w:rsidR="00EB2DF4" w:rsidRPr="00032164" w14:paraId="3F8C1324"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D42B40"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X</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8BF5B6"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3,000,724.42</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5E418C"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39,408</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059092"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21,755,647.42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87FC7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31,174,169.86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EE443D"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27,940,054.89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BCC987"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83,870,596.59 </w:t>
            </w:r>
          </w:p>
        </w:tc>
      </w:tr>
      <w:tr w:rsidR="00EB2DF4" w:rsidRPr="00032164" w14:paraId="304D34BC"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C71069"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XI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CD7F29"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3,000,001.00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941AD7"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5,293</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686DD"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1,959,203.95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00C78C"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12,292,725.00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F3F19D"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19,758,485.36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89173D"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37,010,415.31 </w:t>
            </w:r>
          </w:p>
        </w:tc>
      </w:tr>
      <w:tr w:rsidR="00EB2DF4" w:rsidRPr="00032164" w14:paraId="73282725"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CECE545"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XII</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243AC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1,449,000.68</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F05676"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2,214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31C91B"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1,217,700.00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FCDB49"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3,885,006.55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756E7D"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10,899,586.54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1C8BB3"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17,451,293.77 </w:t>
            </w:r>
          </w:p>
        </w:tc>
      </w:tr>
      <w:tr w:rsidR="00EB2DF4" w:rsidRPr="00032164" w14:paraId="5DB7DE15"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6729D77"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CARAGA</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0FD524"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3,000,740.55</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70AA09"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13,892</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37DA95"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7,131,089.08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C972A0"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5,239,330.83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3F3E8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16,464,806.17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E4FFD5D"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31,835,966.63 </w:t>
            </w:r>
          </w:p>
        </w:tc>
      </w:tr>
      <w:tr w:rsidR="00EB2DF4" w:rsidRPr="00032164" w14:paraId="653DF086"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1CFAADC"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NCR</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DAB4F4"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3,000,439.00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5CD85F"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1,677</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E58549"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921,176.10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371403"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7,479,060.00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07B6C5"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9,929,291.41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FB6AD3"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21,329,966.51 </w:t>
            </w:r>
          </w:p>
        </w:tc>
      </w:tr>
      <w:tr w:rsidR="00EB2DF4" w:rsidRPr="00032164" w14:paraId="14EA3A8F" w14:textId="77777777" w:rsidTr="00E22D60">
        <w:trPr>
          <w:trHeight w:val="20"/>
        </w:trPr>
        <w:tc>
          <w:tcPr>
            <w:tcW w:w="729"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44136A6" w14:textId="77777777" w:rsidR="00EB2DF4" w:rsidRPr="00032164" w:rsidRDefault="00EB2DF4" w:rsidP="00E22D60">
            <w:pPr>
              <w:widowControl/>
              <w:spacing w:after="0" w:line="240" w:lineRule="auto"/>
              <w:ind w:right="57"/>
              <w:contextualSpacing/>
              <w:jc w:val="center"/>
              <w:rPr>
                <w:rFonts w:ascii="Arial Narrow" w:eastAsia="Times New Roman" w:hAnsi="Arial Narrow"/>
                <w:b/>
                <w:bCs/>
                <w:sz w:val="20"/>
                <w:szCs w:val="20"/>
              </w:rPr>
            </w:pPr>
            <w:r w:rsidRPr="00032164">
              <w:rPr>
                <w:rFonts w:ascii="Arial Narrow" w:eastAsia="Times New Roman" w:hAnsi="Arial Narrow"/>
                <w:b/>
                <w:bCs/>
                <w:sz w:val="20"/>
                <w:szCs w:val="20"/>
              </w:rPr>
              <w:t>CAR</w:t>
            </w:r>
          </w:p>
        </w:tc>
        <w:tc>
          <w:tcPr>
            <w:tcW w:w="71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DA3C59"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206,400.00</w:t>
            </w:r>
          </w:p>
        </w:tc>
        <w:tc>
          <w:tcPr>
            <w:tcW w:w="433"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49E517"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16,824</w:t>
            </w:r>
          </w:p>
        </w:tc>
        <w:tc>
          <w:tcPr>
            <w:tcW w:w="7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E69D7E"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7,217,417.50 </w:t>
            </w:r>
          </w:p>
        </w:tc>
        <w:tc>
          <w:tcPr>
            <w:tcW w:w="74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34A119"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1,736,780.45 </w:t>
            </w:r>
          </w:p>
        </w:tc>
        <w:tc>
          <w:tcPr>
            <w:tcW w:w="694"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150A03"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11,083,732.39 </w:t>
            </w:r>
          </w:p>
        </w:tc>
        <w:tc>
          <w:tcPr>
            <w:tcW w:w="97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2DC4F8" w14:textId="77777777" w:rsidR="00EB2DF4" w:rsidRPr="00032164" w:rsidRDefault="00EB2DF4" w:rsidP="00E22D60">
            <w:pPr>
              <w:widowControl/>
              <w:spacing w:after="0" w:line="240" w:lineRule="auto"/>
              <w:ind w:right="57"/>
              <w:contextualSpacing/>
              <w:jc w:val="right"/>
              <w:rPr>
                <w:rFonts w:ascii="Arial Narrow" w:eastAsia="Times New Roman" w:hAnsi="Arial Narrow"/>
                <w:sz w:val="20"/>
                <w:szCs w:val="20"/>
              </w:rPr>
            </w:pPr>
            <w:r w:rsidRPr="00032164">
              <w:rPr>
                <w:rFonts w:ascii="Arial Narrow" w:eastAsia="Times New Roman" w:hAnsi="Arial Narrow"/>
                <w:sz w:val="20"/>
                <w:szCs w:val="20"/>
              </w:rPr>
              <w:t xml:space="preserve">20,244,330.34 </w:t>
            </w:r>
          </w:p>
        </w:tc>
      </w:tr>
    </w:tbl>
    <w:p w14:paraId="78D538F7" w14:textId="77777777" w:rsidR="00EB2DF4" w:rsidRDefault="00EB2DF4" w:rsidP="00EB2DF4">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Note: The Inventory Summary is as of 26 October 2020, 4PM.</w:t>
      </w:r>
    </w:p>
    <w:p w14:paraId="26F764B4" w14:textId="77777777" w:rsidR="00EB2DF4" w:rsidRPr="00BC0FD2" w:rsidRDefault="00EB2DF4" w:rsidP="00EB2DF4">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226ACA38" w14:textId="77777777" w:rsidR="00873BFC" w:rsidRDefault="00873BFC" w:rsidP="00873BFC">
      <w:pPr>
        <w:pStyle w:val="Heading1"/>
        <w:spacing w:before="0" w:after="0"/>
        <w:contextualSpacing/>
        <w:rPr>
          <w:rFonts w:ascii="Arial" w:hAnsi="Arial" w:cs="Arial"/>
          <w:color w:val="002060"/>
          <w:sz w:val="28"/>
          <w:szCs w:val="24"/>
        </w:rPr>
      </w:pPr>
    </w:p>
    <w:p w14:paraId="75DC88BA" w14:textId="77777777" w:rsidR="00873BFC" w:rsidRPr="00D46740" w:rsidRDefault="00873BFC" w:rsidP="00873BFC">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Reports</w:t>
      </w:r>
    </w:p>
    <w:p w14:paraId="2876453A" w14:textId="77777777" w:rsidR="00873BFC" w:rsidRPr="00BE43F9" w:rsidRDefault="00873BFC" w:rsidP="00873BFC">
      <w:pPr>
        <w:spacing w:after="0" w:line="240" w:lineRule="auto"/>
        <w:contextualSpacing/>
        <w:jc w:val="both"/>
        <w:rPr>
          <w:rFonts w:ascii="Arial" w:eastAsia="Arial" w:hAnsi="Arial" w:cs="Arial"/>
          <w:b/>
          <w:color w:val="002060"/>
          <w:sz w:val="24"/>
          <w:szCs w:val="24"/>
        </w:rPr>
      </w:pPr>
      <w:bookmarkStart w:id="7" w:name="_Contact_Information"/>
      <w:bookmarkEnd w:id="7"/>
    </w:p>
    <w:p w14:paraId="5C4A8D12" w14:textId="77777777"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838"/>
        <w:gridCol w:w="7899"/>
      </w:tblGrid>
      <w:tr w:rsidR="00873BFC" w:rsidRPr="00D717CF" w14:paraId="4D754701"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2E4ED"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E51576"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0CEC5CBB" w14:textId="77777777" w:rsidTr="00873BFC">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31C403" w14:textId="6E15C92B"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0070C0"/>
                <w:sz w:val="20"/>
                <w:szCs w:val="24"/>
              </w:rPr>
            </w:pPr>
            <w:r>
              <w:rPr>
                <w:rFonts w:ascii="Arial" w:eastAsia="Arial" w:hAnsi="Arial" w:cs="Arial"/>
                <w:color w:val="0070C0"/>
                <w:sz w:val="20"/>
                <w:szCs w:val="24"/>
              </w:rPr>
              <w:t>26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3967FA" w14:textId="207E8A2F" w:rsidR="00873BFC" w:rsidRPr="00D717CF"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The Disaster Respo</w:t>
            </w:r>
            <w:r w:rsidR="00F973FE">
              <w:rPr>
                <w:rFonts w:ascii="Arial" w:eastAsia="Arial" w:hAnsi="Arial" w:cs="Arial"/>
                <w:color w:val="0070C0"/>
                <w:sz w:val="20"/>
                <w:szCs w:val="24"/>
              </w:rPr>
              <w:t xml:space="preserve">nse Management Bureau (DRMB) </w:t>
            </w:r>
            <w:r w:rsidR="00E22D60">
              <w:rPr>
                <w:rFonts w:ascii="Arial" w:eastAsia="Arial" w:hAnsi="Arial" w:cs="Arial"/>
                <w:color w:val="0070C0"/>
                <w:sz w:val="20"/>
                <w:szCs w:val="24"/>
              </w:rPr>
              <w:t xml:space="preserve">is on </w:t>
            </w:r>
            <w:r w:rsidR="00E22D60" w:rsidRPr="00E22D60">
              <w:rPr>
                <w:rFonts w:ascii="Arial" w:eastAsia="Arial" w:hAnsi="Arial" w:cs="Arial"/>
                <w:b/>
                <w:color w:val="0070C0"/>
                <w:sz w:val="20"/>
                <w:szCs w:val="24"/>
              </w:rPr>
              <w:t>BLUE</w:t>
            </w:r>
            <w:r w:rsidR="00E22D60">
              <w:rPr>
                <w:rFonts w:ascii="Arial" w:eastAsia="Arial" w:hAnsi="Arial" w:cs="Arial"/>
                <w:color w:val="0070C0"/>
                <w:sz w:val="20"/>
                <w:szCs w:val="24"/>
              </w:rPr>
              <w:t xml:space="preserve"> </w:t>
            </w:r>
            <w:r w:rsidR="00E22D60" w:rsidRPr="00E22D60">
              <w:rPr>
                <w:rFonts w:ascii="Arial" w:eastAsia="Arial" w:hAnsi="Arial" w:cs="Arial"/>
                <w:color w:val="0070C0"/>
                <w:sz w:val="20"/>
                <w:szCs w:val="24"/>
              </w:rPr>
              <w:t>alert status</w:t>
            </w:r>
            <w:r w:rsidR="00D27BCF">
              <w:rPr>
                <w:rFonts w:ascii="Arial" w:eastAsia="Arial" w:hAnsi="Arial" w:cs="Arial"/>
                <w:color w:val="0070C0"/>
                <w:sz w:val="20"/>
                <w:szCs w:val="24"/>
              </w:rPr>
              <w:t xml:space="preserve"> and</w:t>
            </w:r>
            <w:r w:rsidR="00E22D60">
              <w:rPr>
                <w:rFonts w:ascii="Arial" w:eastAsia="Arial" w:hAnsi="Arial" w:cs="Arial"/>
                <w:color w:val="0070C0"/>
                <w:sz w:val="20"/>
                <w:szCs w:val="24"/>
              </w:rPr>
              <w:t xml:space="preserve"> </w:t>
            </w:r>
            <w:r w:rsidRPr="00D717CF">
              <w:rPr>
                <w:rFonts w:ascii="Arial" w:eastAsia="Arial" w:hAnsi="Arial" w:cs="Arial"/>
                <w:color w:val="0070C0"/>
                <w:sz w:val="20"/>
                <w:szCs w:val="24"/>
              </w:rPr>
              <w:t>is closely coordinating with the concerned field offices for significant disaster response updates</w:t>
            </w:r>
            <w:r w:rsidR="00D27BCF">
              <w:rPr>
                <w:rFonts w:ascii="Arial" w:eastAsia="Arial" w:hAnsi="Arial" w:cs="Arial"/>
                <w:color w:val="0070C0"/>
                <w:sz w:val="20"/>
                <w:szCs w:val="24"/>
              </w:rPr>
              <w:t>.</w:t>
            </w:r>
          </w:p>
          <w:p w14:paraId="2456C733" w14:textId="77777777" w:rsidR="00873BF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D717CF">
              <w:rPr>
                <w:rFonts w:ascii="Arial" w:eastAsia="Arial" w:hAnsi="Arial" w:cs="Arial"/>
                <w:color w:val="0070C0"/>
                <w:sz w:val="20"/>
                <w:szCs w:val="24"/>
              </w:rPr>
              <w:t>All QRT members and emergency equipment are on standby and ready for deployment.</w:t>
            </w:r>
          </w:p>
          <w:p w14:paraId="3024C027" w14:textId="77777777" w:rsidR="00873BFC" w:rsidRPr="00BC0FD2"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B34DB">
              <w:rPr>
                <w:rFonts w:ascii="Arial" w:eastAsia="Arial" w:hAnsi="Arial" w:cs="Arial"/>
                <w:color w:val="0070C0"/>
                <w:sz w:val="20"/>
                <w:szCs w:val="24"/>
              </w:rPr>
              <w:t xml:space="preserve">DRMB participated in the Online Pre-Disaster Risk Assessment Meeting on </w:t>
            </w:r>
            <w:r>
              <w:rPr>
                <w:rFonts w:ascii="Arial" w:eastAsia="Arial" w:hAnsi="Arial" w:cs="Arial"/>
                <w:color w:val="0070C0"/>
                <w:sz w:val="20"/>
                <w:szCs w:val="24"/>
              </w:rPr>
              <w:t>Tropical Depression “Quinta</w:t>
            </w:r>
            <w:r w:rsidRPr="00BB34DB">
              <w:rPr>
                <w:rFonts w:ascii="Arial" w:eastAsia="Arial" w:hAnsi="Arial" w:cs="Arial"/>
                <w:color w:val="0070C0"/>
                <w:sz w:val="20"/>
                <w:szCs w:val="24"/>
              </w:rPr>
              <w:t xml:space="preserve">” </w:t>
            </w:r>
            <w:r>
              <w:rPr>
                <w:rFonts w:ascii="Arial" w:eastAsia="Arial" w:hAnsi="Arial" w:cs="Arial"/>
                <w:color w:val="0070C0"/>
                <w:sz w:val="20"/>
                <w:szCs w:val="24"/>
              </w:rPr>
              <w:t>on 24 October</w:t>
            </w:r>
            <w:r w:rsidRPr="00BB34DB">
              <w:rPr>
                <w:rFonts w:ascii="Arial" w:eastAsia="Arial" w:hAnsi="Arial" w:cs="Arial"/>
                <w:color w:val="0070C0"/>
                <w:sz w:val="20"/>
                <w:szCs w:val="24"/>
              </w:rPr>
              <w:t xml:space="preserve"> 2020 with other response cluster member agencies. Further meetings shall be conducted on </w:t>
            </w:r>
            <w:r>
              <w:rPr>
                <w:rFonts w:ascii="Arial" w:eastAsia="Arial" w:hAnsi="Arial" w:cs="Arial"/>
                <w:color w:val="0070C0"/>
                <w:sz w:val="20"/>
                <w:szCs w:val="24"/>
              </w:rPr>
              <w:t>the implementation of COVID-</w:t>
            </w:r>
            <w:r w:rsidRPr="00BB34DB">
              <w:rPr>
                <w:rFonts w:ascii="Arial" w:eastAsia="Arial" w:hAnsi="Arial" w:cs="Arial"/>
                <w:color w:val="0070C0"/>
                <w:sz w:val="20"/>
                <w:szCs w:val="24"/>
              </w:rPr>
              <w:t>19</w:t>
            </w:r>
            <w:r>
              <w:rPr>
                <w:rFonts w:ascii="Arial" w:eastAsia="Arial" w:hAnsi="Arial" w:cs="Arial"/>
                <w:color w:val="0070C0"/>
                <w:sz w:val="20"/>
                <w:szCs w:val="24"/>
              </w:rPr>
              <w:t xml:space="preserve"> </w:t>
            </w:r>
            <w:r>
              <w:rPr>
                <w:rFonts w:ascii="Arial" w:eastAsia="Arial" w:hAnsi="Arial" w:cs="Arial"/>
                <w:color w:val="0070C0"/>
                <w:sz w:val="20"/>
                <w:szCs w:val="24"/>
              </w:rPr>
              <w:lastRenderedPageBreak/>
              <w:t>protocols during the response efforts on Typhoon “Quinta”.</w:t>
            </w:r>
          </w:p>
        </w:tc>
      </w:tr>
    </w:tbl>
    <w:p w14:paraId="62AE2D20" w14:textId="77777777" w:rsidR="00873BFC" w:rsidRDefault="00873BFC" w:rsidP="00873BFC">
      <w:pPr>
        <w:spacing w:after="0" w:line="240" w:lineRule="auto"/>
        <w:contextualSpacing/>
        <w:rPr>
          <w:rFonts w:ascii="Arial" w:eastAsia="Arial" w:hAnsi="Arial" w:cs="Arial"/>
          <w:b/>
          <w:sz w:val="24"/>
          <w:szCs w:val="24"/>
        </w:rPr>
      </w:pPr>
    </w:p>
    <w:p w14:paraId="5D8F2C45" w14:textId="7889CC31" w:rsidR="00E07C20" w:rsidRPr="00BE43F9" w:rsidRDefault="00F973FE" w:rsidP="00E07C2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DSWD-NCR</w:t>
      </w:r>
    </w:p>
    <w:tbl>
      <w:tblPr>
        <w:tblW w:w="5000" w:type="pct"/>
        <w:tblLook w:val="0400" w:firstRow="0" w:lastRow="0" w:firstColumn="0" w:lastColumn="0" w:noHBand="0" w:noVBand="1"/>
      </w:tblPr>
      <w:tblGrid>
        <w:gridCol w:w="1838"/>
        <w:gridCol w:w="7899"/>
      </w:tblGrid>
      <w:tr w:rsidR="00E07C20" w:rsidRPr="00D717CF" w14:paraId="74628A3B" w14:textId="77777777" w:rsidTr="00E07C2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A22C14" w14:textId="77777777" w:rsidR="00E07C20" w:rsidRPr="00D717CF" w:rsidRDefault="00E07C20"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1F360" w14:textId="77777777" w:rsidR="00E07C20" w:rsidRPr="00D717CF" w:rsidRDefault="00E07C20"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07C20" w:rsidRPr="00D717CF" w14:paraId="10B9567D" w14:textId="77777777" w:rsidTr="00E07C20">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DE9E8" w14:textId="2910697D" w:rsidR="00E07C20" w:rsidRPr="00F973FE" w:rsidRDefault="00F973FE" w:rsidP="00F973FE">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4"/>
              </w:rPr>
            </w:pPr>
            <w:r>
              <w:rPr>
                <w:rFonts w:ascii="Arial" w:eastAsia="Arial" w:hAnsi="Arial" w:cs="Arial"/>
                <w:color w:val="0070C0"/>
                <w:sz w:val="20"/>
                <w:szCs w:val="24"/>
              </w:rPr>
              <w:t>26 O</w:t>
            </w:r>
            <w:r w:rsidR="00E07C20" w:rsidRPr="00F973FE">
              <w:rPr>
                <w:rFonts w:ascii="Arial" w:eastAsia="Arial" w:hAnsi="Arial" w:cs="Arial"/>
                <w:color w:val="0070C0"/>
                <w:sz w:val="20"/>
                <w:szCs w:val="24"/>
              </w:rPr>
              <w:t>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3EAF85" w14:textId="47803F1F" w:rsidR="00DC3DCD" w:rsidRPr="00EB720C" w:rsidRDefault="00DC3DCD" w:rsidP="00DC3DC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A total of </w:t>
            </w:r>
            <w:r>
              <w:rPr>
                <w:rFonts w:ascii="Arial" w:eastAsia="Arial" w:hAnsi="Arial" w:cs="Arial"/>
                <w:b/>
                <w:color w:val="0070C0"/>
                <w:sz w:val="20"/>
                <w:szCs w:val="24"/>
              </w:rPr>
              <w:t>1</w:t>
            </w:r>
            <w:r w:rsidR="003D64ED">
              <w:rPr>
                <w:rFonts w:ascii="Arial" w:eastAsia="Arial" w:hAnsi="Arial" w:cs="Arial"/>
                <w:b/>
                <w:color w:val="0070C0"/>
                <w:sz w:val="20"/>
                <w:szCs w:val="24"/>
              </w:rPr>
              <w:t xml:space="preserve">23 </w:t>
            </w:r>
            <w:r w:rsidRPr="009078C8">
              <w:rPr>
                <w:rFonts w:ascii="Arial" w:eastAsia="Arial" w:hAnsi="Arial" w:cs="Arial"/>
                <w:b/>
                <w:color w:val="0070C0"/>
                <w:sz w:val="20"/>
                <w:szCs w:val="24"/>
              </w:rPr>
              <w:t>families</w:t>
            </w:r>
            <w:r>
              <w:rPr>
                <w:rFonts w:ascii="Arial" w:eastAsia="Arial" w:hAnsi="Arial" w:cs="Arial"/>
                <w:color w:val="0070C0"/>
                <w:sz w:val="20"/>
                <w:szCs w:val="24"/>
              </w:rPr>
              <w:t xml:space="preserve"> or </w:t>
            </w:r>
            <w:r w:rsidR="003D64ED">
              <w:rPr>
                <w:rFonts w:ascii="Arial" w:eastAsia="Arial" w:hAnsi="Arial" w:cs="Arial"/>
                <w:b/>
                <w:color w:val="0070C0"/>
                <w:sz w:val="20"/>
                <w:szCs w:val="24"/>
              </w:rPr>
              <w:t>494</w:t>
            </w:r>
            <w:r w:rsidRPr="009078C8">
              <w:rPr>
                <w:rFonts w:ascii="Arial" w:eastAsia="Arial" w:hAnsi="Arial" w:cs="Arial"/>
                <w:color w:val="0070C0"/>
                <w:sz w:val="20"/>
                <w:szCs w:val="24"/>
              </w:rPr>
              <w:t xml:space="preserve"> </w:t>
            </w:r>
            <w:r w:rsidRPr="009078C8">
              <w:rPr>
                <w:rFonts w:ascii="Arial" w:eastAsia="Arial" w:hAnsi="Arial" w:cs="Arial"/>
                <w:b/>
                <w:color w:val="0070C0"/>
                <w:sz w:val="20"/>
                <w:szCs w:val="24"/>
              </w:rPr>
              <w:t>persons</w:t>
            </w:r>
            <w:r w:rsidRPr="009078C8">
              <w:rPr>
                <w:rFonts w:ascii="Arial" w:eastAsia="Arial" w:hAnsi="Arial" w:cs="Arial"/>
                <w:color w:val="0070C0"/>
                <w:sz w:val="20"/>
                <w:szCs w:val="24"/>
              </w:rPr>
              <w:t xml:space="preserve"> h</w:t>
            </w:r>
            <w:r>
              <w:rPr>
                <w:rFonts w:ascii="Arial" w:eastAsia="Arial" w:hAnsi="Arial" w:cs="Arial"/>
                <w:color w:val="0070C0"/>
                <w:sz w:val="20"/>
                <w:szCs w:val="24"/>
              </w:rPr>
              <w:t xml:space="preserve">ave </w:t>
            </w:r>
            <w:r w:rsidRPr="009078C8">
              <w:rPr>
                <w:rFonts w:ascii="Arial" w:eastAsia="Arial" w:hAnsi="Arial" w:cs="Arial"/>
                <w:b/>
                <w:color w:val="0070C0"/>
                <w:sz w:val="20"/>
                <w:szCs w:val="24"/>
              </w:rPr>
              <w:t>pre-emptively evacuated</w:t>
            </w:r>
            <w:r>
              <w:rPr>
                <w:rFonts w:ascii="Arial" w:eastAsia="Arial" w:hAnsi="Arial" w:cs="Arial"/>
                <w:color w:val="0070C0"/>
                <w:sz w:val="20"/>
                <w:szCs w:val="24"/>
              </w:rPr>
              <w:t xml:space="preserve"> in </w:t>
            </w:r>
            <w:r>
              <w:rPr>
                <w:rFonts w:ascii="Arial" w:eastAsia="Arial" w:hAnsi="Arial" w:cs="Arial"/>
                <w:b/>
                <w:color w:val="0070C0"/>
                <w:sz w:val="20"/>
                <w:szCs w:val="24"/>
              </w:rPr>
              <w:t>4</w:t>
            </w:r>
            <w:r w:rsidRPr="009078C8">
              <w:rPr>
                <w:rFonts w:ascii="Arial" w:eastAsia="Arial" w:hAnsi="Arial" w:cs="Arial"/>
                <w:b/>
                <w:color w:val="0070C0"/>
                <w:sz w:val="20"/>
                <w:szCs w:val="24"/>
              </w:rPr>
              <w:t xml:space="preserve"> Evacuation Centers</w:t>
            </w:r>
            <w:r w:rsidRPr="009078C8">
              <w:rPr>
                <w:rFonts w:ascii="Arial" w:eastAsia="Arial" w:hAnsi="Arial" w:cs="Arial"/>
                <w:color w:val="0070C0"/>
                <w:sz w:val="20"/>
                <w:szCs w:val="24"/>
              </w:rPr>
              <w:t xml:space="preserve"> in </w:t>
            </w:r>
            <w:r w:rsidR="003D64ED">
              <w:rPr>
                <w:rFonts w:ascii="Arial" w:eastAsia="Arial" w:hAnsi="Arial" w:cs="Arial"/>
                <w:color w:val="0070C0"/>
                <w:sz w:val="20"/>
                <w:szCs w:val="24"/>
              </w:rPr>
              <w:t>Muntinlupa City.</w:t>
            </w:r>
          </w:p>
          <w:tbl>
            <w:tblPr>
              <w:tblW w:w="5000" w:type="pct"/>
              <w:tblLook w:val="04A0" w:firstRow="1" w:lastRow="0" w:firstColumn="1" w:lastColumn="0" w:noHBand="0" w:noVBand="1"/>
            </w:tblPr>
            <w:tblGrid>
              <w:gridCol w:w="2368"/>
              <w:gridCol w:w="1763"/>
              <w:gridCol w:w="1763"/>
              <w:gridCol w:w="1765"/>
            </w:tblGrid>
            <w:tr w:rsidR="003D64ED" w:rsidRPr="003D64ED" w14:paraId="50E18D80" w14:textId="77777777" w:rsidTr="003D64ED">
              <w:trPr>
                <w:trHeight w:val="20"/>
              </w:trPr>
              <w:tc>
                <w:tcPr>
                  <w:tcW w:w="1546"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12943A1F"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REGION / PROVINCE / MUNICIPALITY </w:t>
                  </w:r>
                </w:p>
              </w:tc>
              <w:tc>
                <w:tcPr>
                  <w:tcW w:w="3454" w:type="pct"/>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B86791F"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 DISPLACEMENT DATA </w:t>
                  </w:r>
                </w:p>
              </w:tc>
            </w:tr>
            <w:tr w:rsidR="003D64ED" w:rsidRPr="003D64ED" w14:paraId="2557C017"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7FE4F46"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18"/>
                      <w:szCs w:val="18"/>
                    </w:rPr>
                  </w:pPr>
                </w:p>
              </w:tc>
              <w:tc>
                <w:tcPr>
                  <w:tcW w:w="1151" w:type="pct"/>
                  <w:vMerge w:val="restar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2342038"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 NUMBER OF EVACUATION CENTERS (ECs) </w:t>
                  </w:r>
                </w:p>
              </w:tc>
              <w:tc>
                <w:tcPr>
                  <w:tcW w:w="23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4C504D8"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 NUMBER OF DISPLACED </w:t>
                  </w:r>
                </w:p>
              </w:tc>
            </w:tr>
            <w:tr w:rsidR="003D64ED" w:rsidRPr="003D64ED" w14:paraId="5279DD9C"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271023B"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18"/>
                      <w:szCs w:val="18"/>
                    </w:rPr>
                  </w:pPr>
                </w:p>
              </w:tc>
              <w:tc>
                <w:tcPr>
                  <w:tcW w:w="1151"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346F5D0A"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18"/>
                      <w:szCs w:val="18"/>
                    </w:rPr>
                  </w:pPr>
                </w:p>
              </w:tc>
              <w:tc>
                <w:tcPr>
                  <w:tcW w:w="2303" w:type="pct"/>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F5106AD"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 INSIDE ECs </w:t>
                  </w:r>
                </w:p>
              </w:tc>
            </w:tr>
            <w:tr w:rsidR="003D64ED" w:rsidRPr="003D64ED" w14:paraId="2C8C3CC3" w14:textId="77777777" w:rsidTr="003D64ED">
              <w:trPr>
                <w:trHeight w:val="20"/>
              </w:trPr>
              <w:tc>
                <w:tcPr>
                  <w:tcW w:w="1546"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377D72"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18"/>
                      <w:szCs w:val="18"/>
                    </w:rPr>
                  </w:pPr>
                </w:p>
              </w:tc>
              <w:tc>
                <w:tcPr>
                  <w:tcW w:w="1151" w:type="pct"/>
                  <w:vMerge/>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3D434BC"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18"/>
                      <w:szCs w:val="18"/>
                    </w:rPr>
                  </w:pPr>
                </w:p>
              </w:tc>
              <w:tc>
                <w:tcPr>
                  <w:tcW w:w="1151"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EF80496"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 Families </w:t>
                  </w:r>
                </w:p>
              </w:tc>
              <w:tc>
                <w:tcPr>
                  <w:tcW w:w="1152" w:type="pct"/>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BD4C4BB"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 Persons </w:t>
                  </w:r>
                </w:p>
              </w:tc>
            </w:tr>
            <w:tr w:rsidR="003D64ED" w:rsidRPr="003D64ED" w14:paraId="6849F905" w14:textId="77777777" w:rsidTr="003D64ED">
              <w:trPr>
                <w:trHeight w:val="20"/>
              </w:trPr>
              <w:tc>
                <w:tcPr>
                  <w:tcW w:w="1546" w:type="pct"/>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525B7D1"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cs="Arial"/>
                      <w:b/>
                      <w:bCs/>
                      <w:sz w:val="18"/>
                      <w:szCs w:val="18"/>
                    </w:rPr>
                  </w:pPr>
                  <w:r w:rsidRPr="003D64ED">
                    <w:rPr>
                      <w:rFonts w:ascii="Arial Narrow" w:eastAsia="Times New Roman" w:hAnsi="Arial Narrow" w:cs="Arial"/>
                      <w:b/>
                      <w:bCs/>
                      <w:sz w:val="18"/>
                      <w:szCs w:val="18"/>
                    </w:rPr>
                    <w:t>GRAND TOTAL</w:t>
                  </w:r>
                </w:p>
              </w:tc>
              <w:tc>
                <w:tcPr>
                  <w:tcW w:w="1151" w:type="pct"/>
                  <w:tcBorders>
                    <w:top w:val="single" w:sz="4" w:space="0" w:color="auto"/>
                    <w:left w:val="nil"/>
                    <w:bottom w:val="single" w:sz="4" w:space="0" w:color="000000"/>
                    <w:right w:val="single" w:sz="4" w:space="0" w:color="000000"/>
                  </w:tcBorders>
                  <w:shd w:val="clear" w:color="A5A5A5" w:fill="A5A5A5"/>
                  <w:vAlign w:val="center"/>
                  <w:hideMark/>
                </w:tcPr>
                <w:p w14:paraId="5309B6E0" w14:textId="1FCBE971"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 4 </w:t>
                  </w:r>
                </w:p>
              </w:tc>
              <w:tc>
                <w:tcPr>
                  <w:tcW w:w="1151" w:type="pct"/>
                  <w:tcBorders>
                    <w:top w:val="single" w:sz="4" w:space="0" w:color="auto"/>
                    <w:left w:val="nil"/>
                    <w:bottom w:val="single" w:sz="4" w:space="0" w:color="000000"/>
                    <w:right w:val="single" w:sz="4" w:space="0" w:color="000000"/>
                  </w:tcBorders>
                  <w:shd w:val="clear" w:color="A5A5A5" w:fill="A5A5A5"/>
                  <w:vAlign w:val="center"/>
                  <w:hideMark/>
                </w:tcPr>
                <w:p w14:paraId="36B98312" w14:textId="7528BFC0"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123 </w:t>
                  </w:r>
                </w:p>
              </w:tc>
              <w:tc>
                <w:tcPr>
                  <w:tcW w:w="1152" w:type="pct"/>
                  <w:tcBorders>
                    <w:top w:val="single" w:sz="4" w:space="0" w:color="auto"/>
                    <w:left w:val="nil"/>
                    <w:bottom w:val="single" w:sz="4" w:space="0" w:color="000000"/>
                    <w:right w:val="single" w:sz="4" w:space="0" w:color="000000"/>
                  </w:tcBorders>
                  <w:shd w:val="clear" w:color="A5A5A5" w:fill="A5A5A5"/>
                  <w:vAlign w:val="center"/>
                  <w:hideMark/>
                </w:tcPr>
                <w:p w14:paraId="05E61F43" w14:textId="2B093B82"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494 </w:t>
                  </w:r>
                </w:p>
              </w:tc>
            </w:tr>
            <w:tr w:rsidR="003D64ED" w:rsidRPr="003D64ED" w14:paraId="66416E1D" w14:textId="77777777" w:rsidTr="003D64ED">
              <w:trPr>
                <w:trHeight w:val="20"/>
              </w:trPr>
              <w:tc>
                <w:tcPr>
                  <w:tcW w:w="1546" w:type="pct"/>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8E3310B"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18"/>
                      <w:szCs w:val="18"/>
                    </w:rPr>
                  </w:pPr>
                  <w:r w:rsidRPr="003D64ED">
                    <w:rPr>
                      <w:rFonts w:ascii="Arial Narrow" w:eastAsia="Times New Roman" w:hAnsi="Arial Narrow" w:cs="Arial"/>
                      <w:b/>
                      <w:bCs/>
                      <w:sz w:val="18"/>
                      <w:szCs w:val="18"/>
                    </w:rPr>
                    <w:t>NCR</w:t>
                  </w:r>
                </w:p>
              </w:tc>
              <w:tc>
                <w:tcPr>
                  <w:tcW w:w="1151" w:type="pct"/>
                  <w:tcBorders>
                    <w:top w:val="nil"/>
                    <w:left w:val="nil"/>
                    <w:bottom w:val="single" w:sz="4" w:space="0" w:color="000000"/>
                    <w:right w:val="single" w:sz="4" w:space="0" w:color="000000"/>
                  </w:tcBorders>
                  <w:shd w:val="clear" w:color="BFBFBF" w:fill="BFBFBF"/>
                  <w:vAlign w:val="center"/>
                  <w:hideMark/>
                </w:tcPr>
                <w:p w14:paraId="3EDD7958" w14:textId="5386504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 4 </w:t>
                  </w:r>
                </w:p>
              </w:tc>
              <w:tc>
                <w:tcPr>
                  <w:tcW w:w="1151" w:type="pct"/>
                  <w:tcBorders>
                    <w:top w:val="nil"/>
                    <w:left w:val="nil"/>
                    <w:bottom w:val="single" w:sz="4" w:space="0" w:color="000000"/>
                    <w:right w:val="single" w:sz="4" w:space="0" w:color="000000"/>
                  </w:tcBorders>
                  <w:shd w:val="clear" w:color="BFBFBF" w:fill="BFBFBF"/>
                  <w:vAlign w:val="center"/>
                  <w:hideMark/>
                </w:tcPr>
                <w:p w14:paraId="5184F2AB" w14:textId="7D4C8492"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123 </w:t>
                  </w:r>
                </w:p>
              </w:tc>
              <w:tc>
                <w:tcPr>
                  <w:tcW w:w="1152" w:type="pct"/>
                  <w:tcBorders>
                    <w:top w:val="nil"/>
                    <w:left w:val="nil"/>
                    <w:bottom w:val="single" w:sz="4" w:space="0" w:color="000000"/>
                    <w:right w:val="single" w:sz="4" w:space="0" w:color="000000"/>
                  </w:tcBorders>
                  <w:shd w:val="clear" w:color="BFBFBF" w:fill="BFBFBF"/>
                  <w:vAlign w:val="center"/>
                  <w:hideMark/>
                </w:tcPr>
                <w:p w14:paraId="745E71D2" w14:textId="2B5E7231"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494 </w:t>
                  </w:r>
                </w:p>
              </w:tc>
            </w:tr>
            <w:tr w:rsidR="003D64ED" w:rsidRPr="003D64ED" w14:paraId="063D32FF" w14:textId="77777777" w:rsidTr="003D64ED">
              <w:trPr>
                <w:trHeight w:val="20"/>
              </w:trPr>
              <w:tc>
                <w:tcPr>
                  <w:tcW w:w="154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2A2CDE" w14:textId="77777777"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cs="Arial"/>
                      <w:b/>
                      <w:bCs/>
                      <w:sz w:val="18"/>
                      <w:szCs w:val="18"/>
                    </w:rPr>
                  </w:pPr>
                  <w:r w:rsidRPr="003D64ED">
                    <w:rPr>
                      <w:rFonts w:ascii="Arial Narrow" w:eastAsia="Times New Roman" w:hAnsi="Arial Narrow" w:cs="Arial"/>
                      <w:b/>
                      <w:bCs/>
                      <w:sz w:val="18"/>
                      <w:szCs w:val="18"/>
                    </w:rPr>
                    <w:t>Muntinlupa City</w:t>
                  </w:r>
                </w:p>
              </w:tc>
              <w:tc>
                <w:tcPr>
                  <w:tcW w:w="1151" w:type="pct"/>
                  <w:tcBorders>
                    <w:top w:val="nil"/>
                    <w:left w:val="nil"/>
                    <w:bottom w:val="single" w:sz="4" w:space="0" w:color="000000"/>
                    <w:right w:val="single" w:sz="4" w:space="0" w:color="000000"/>
                  </w:tcBorders>
                  <w:shd w:val="clear" w:color="D8D8D8" w:fill="D8D8D8"/>
                  <w:vAlign w:val="center"/>
                  <w:hideMark/>
                </w:tcPr>
                <w:p w14:paraId="280834CA" w14:textId="6B709C49"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 4 </w:t>
                  </w:r>
                </w:p>
              </w:tc>
              <w:tc>
                <w:tcPr>
                  <w:tcW w:w="1151" w:type="pct"/>
                  <w:tcBorders>
                    <w:top w:val="nil"/>
                    <w:left w:val="nil"/>
                    <w:bottom w:val="single" w:sz="4" w:space="0" w:color="000000"/>
                    <w:right w:val="single" w:sz="4" w:space="0" w:color="000000"/>
                  </w:tcBorders>
                  <w:shd w:val="clear" w:color="D8D8D8" w:fill="D8D8D8"/>
                  <w:vAlign w:val="center"/>
                  <w:hideMark/>
                </w:tcPr>
                <w:p w14:paraId="5DDDF1D6" w14:textId="3BC38E76"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123 </w:t>
                  </w:r>
                </w:p>
              </w:tc>
              <w:tc>
                <w:tcPr>
                  <w:tcW w:w="1152" w:type="pct"/>
                  <w:tcBorders>
                    <w:top w:val="nil"/>
                    <w:left w:val="nil"/>
                    <w:bottom w:val="single" w:sz="4" w:space="0" w:color="000000"/>
                    <w:right w:val="single" w:sz="4" w:space="0" w:color="000000"/>
                  </w:tcBorders>
                  <w:shd w:val="clear" w:color="D8D8D8" w:fill="D8D8D8"/>
                  <w:vAlign w:val="center"/>
                  <w:hideMark/>
                </w:tcPr>
                <w:p w14:paraId="26939162" w14:textId="4C1ADDA9" w:rsidR="003D64ED" w:rsidRPr="003D64ED" w:rsidRDefault="003D64ED" w:rsidP="003D64ED">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cs="Arial"/>
                      <w:b/>
                      <w:bCs/>
                      <w:sz w:val="18"/>
                      <w:szCs w:val="18"/>
                    </w:rPr>
                  </w:pPr>
                  <w:r w:rsidRPr="003D64ED">
                    <w:rPr>
                      <w:rFonts w:ascii="Arial Narrow" w:eastAsia="Times New Roman" w:hAnsi="Arial Narrow" w:cs="Arial"/>
                      <w:b/>
                      <w:bCs/>
                      <w:sz w:val="18"/>
                      <w:szCs w:val="18"/>
                    </w:rPr>
                    <w:t xml:space="preserve">494 </w:t>
                  </w:r>
                </w:p>
              </w:tc>
            </w:tr>
          </w:tbl>
          <w:p w14:paraId="05C77931" w14:textId="77777777" w:rsidR="00DC3DCD" w:rsidRDefault="00DC3DCD" w:rsidP="00DC3DCD">
            <w:p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color w:val="0070C0"/>
                <w:sz w:val="20"/>
                <w:szCs w:val="24"/>
              </w:rPr>
            </w:pPr>
          </w:p>
          <w:p w14:paraId="6AB35EA5" w14:textId="5282FA41" w:rsidR="00F973FE" w:rsidRDefault="00F973FE" w:rsidP="00F973F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 </w:t>
            </w:r>
            <w:r w:rsidRPr="00F973FE">
              <w:rPr>
                <w:rFonts w:ascii="Arial" w:eastAsia="Arial" w:hAnsi="Arial" w:cs="Arial"/>
                <w:color w:val="0070C0"/>
                <w:sz w:val="20"/>
                <w:szCs w:val="24"/>
              </w:rPr>
              <w:t>FO-NCR Disaster Response Management Division</w:t>
            </w:r>
            <w:r>
              <w:rPr>
                <w:rFonts w:ascii="Arial" w:eastAsia="Arial" w:hAnsi="Arial" w:cs="Arial"/>
                <w:color w:val="0070C0"/>
                <w:sz w:val="20"/>
                <w:szCs w:val="24"/>
              </w:rPr>
              <w:t xml:space="preserve"> (DRMD)</w:t>
            </w:r>
            <w:r w:rsidRPr="00F973FE">
              <w:rPr>
                <w:rFonts w:ascii="Arial" w:eastAsia="Arial" w:hAnsi="Arial" w:cs="Arial"/>
                <w:color w:val="0070C0"/>
                <w:sz w:val="20"/>
                <w:szCs w:val="24"/>
              </w:rPr>
              <w:t xml:space="preserve"> and the FO</w:t>
            </w:r>
            <w:r>
              <w:rPr>
                <w:rFonts w:ascii="Arial" w:eastAsia="Arial" w:hAnsi="Arial" w:cs="Arial"/>
                <w:color w:val="0070C0"/>
                <w:sz w:val="20"/>
                <w:szCs w:val="24"/>
              </w:rPr>
              <w:t xml:space="preserve"> </w:t>
            </w:r>
            <w:r w:rsidRPr="00F973FE">
              <w:rPr>
                <w:rFonts w:ascii="Arial" w:eastAsia="Arial" w:hAnsi="Arial" w:cs="Arial"/>
                <w:color w:val="0070C0"/>
                <w:sz w:val="20"/>
                <w:szCs w:val="24"/>
              </w:rPr>
              <w:t>Quick Response Teams are on standby-alert and/or already activated for any eventualities that</w:t>
            </w:r>
            <w:r>
              <w:rPr>
                <w:rFonts w:ascii="Arial" w:eastAsia="Arial" w:hAnsi="Arial" w:cs="Arial"/>
                <w:color w:val="0070C0"/>
                <w:sz w:val="20"/>
                <w:szCs w:val="24"/>
              </w:rPr>
              <w:t xml:space="preserve"> </w:t>
            </w:r>
            <w:r w:rsidRPr="00F973FE">
              <w:rPr>
                <w:rFonts w:ascii="Arial" w:eastAsia="Arial" w:hAnsi="Arial" w:cs="Arial"/>
                <w:color w:val="0070C0"/>
                <w:sz w:val="20"/>
                <w:szCs w:val="24"/>
              </w:rPr>
              <w:t>might happen due to the said weather condition.</w:t>
            </w:r>
          </w:p>
          <w:p w14:paraId="61C90D7A" w14:textId="77777777" w:rsidR="00F973FE" w:rsidRDefault="00F973FE" w:rsidP="00F973F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973FE">
              <w:rPr>
                <w:rFonts w:ascii="Arial" w:eastAsia="Arial" w:hAnsi="Arial" w:cs="Arial"/>
                <w:color w:val="0070C0"/>
                <w:sz w:val="20"/>
                <w:szCs w:val="24"/>
              </w:rPr>
              <w:t>DSWD FO-NCR DRMD is ready to provide food and</w:t>
            </w:r>
            <w:r>
              <w:rPr>
                <w:rFonts w:ascii="Arial" w:eastAsia="Arial" w:hAnsi="Arial" w:cs="Arial"/>
                <w:color w:val="0070C0"/>
                <w:sz w:val="20"/>
                <w:szCs w:val="24"/>
              </w:rPr>
              <w:t xml:space="preserve"> </w:t>
            </w:r>
            <w:r w:rsidRPr="00F973FE">
              <w:rPr>
                <w:rFonts w:ascii="Arial" w:eastAsia="Arial" w:hAnsi="Arial" w:cs="Arial"/>
                <w:color w:val="0070C0"/>
                <w:sz w:val="20"/>
                <w:szCs w:val="24"/>
              </w:rPr>
              <w:t>non-food items, as well as other possible assistance to any requesting agencies and other</w:t>
            </w:r>
            <w:r>
              <w:rPr>
                <w:rFonts w:ascii="Arial" w:eastAsia="Arial" w:hAnsi="Arial" w:cs="Arial"/>
                <w:color w:val="0070C0"/>
                <w:sz w:val="20"/>
                <w:szCs w:val="24"/>
              </w:rPr>
              <w:t xml:space="preserve"> </w:t>
            </w:r>
            <w:r w:rsidRPr="00F973FE">
              <w:rPr>
                <w:rFonts w:ascii="Arial" w:eastAsia="Arial" w:hAnsi="Arial" w:cs="Arial"/>
                <w:color w:val="0070C0"/>
                <w:sz w:val="20"/>
                <w:szCs w:val="24"/>
              </w:rPr>
              <w:t>partner stakeholders upon request, i</w:t>
            </w:r>
            <w:r>
              <w:rPr>
                <w:rFonts w:ascii="Arial" w:eastAsia="Arial" w:hAnsi="Arial" w:cs="Arial"/>
                <w:color w:val="0070C0"/>
                <w:sz w:val="20"/>
                <w:szCs w:val="24"/>
              </w:rPr>
              <w:t>n coordination with the LSWDOs. Moreover,</w:t>
            </w:r>
            <w:r w:rsidRPr="00F973FE">
              <w:rPr>
                <w:rFonts w:ascii="Arial" w:eastAsia="Arial" w:hAnsi="Arial" w:cs="Arial"/>
                <w:color w:val="0070C0"/>
                <w:sz w:val="20"/>
                <w:szCs w:val="24"/>
              </w:rPr>
              <w:t xml:space="preserve"> logistics</w:t>
            </w:r>
            <w:r>
              <w:rPr>
                <w:rFonts w:ascii="Arial" w:eastAsia="Arial" w:hAnsi="Arial" w:cs="Arial"/>
                <w:color w:val="0070C0"/>
                <w:sz w:val="20"/>
                <w:szCs w:val="24"/>
              </w:rPr>
              <w:t xml:space="preserve"> </w:t>
            </w:r>
            <w:r w:rsidRPr="00F973FE">
              <w:rPr>
                <w:rFonts w:ascii="Arial" w:eastAsia="Arial" w:hAnsi="Arial" w:cs="Arial"/>
                <w:color w:val="0070C0"/>
                <w:sz w:val="20"/>
                <w:szCs w:val="24"/>
              </w:rPr>
              <w:t>including vehicles are ready to be mobilized to respond to any eventualities.</w:t>
            </w:r>
          </w:p>
          <w:p w14:paraId="71101317" w14:textId="37700C9D" w:rsidR="00E07C20" w:rsidRPr="00F973FE" w:rsidRDefault="00F973FE" w:rsidP="00F973FE">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973FE">
              <w:rPr>
                <w:rFonts w:ascii="Arial" w:eastAsia="Arial" w:hAnsi="Arial" w:cs="Arial"/>
                <w:color w:val="0070C0"/>
                <w:sz w:val="20"/>
                <w:szCs w:val="24"/>
              </w:rPr>
              <w:t>DSWD FO-NCR DRMD continuously coordinate with the 17 LGUs thru its respective Local Social Welfare and</w:t>
            </w:r>
            <w:r>
              <w:rPr>
                <w:rFonts w:ascii="Arial" w:eastAsia="Arial" w:hAnsi="Arial" w:cs="Arial"/>
                <w:color w:val="0070C0"/>
                <w:sz w:val="20"/>
                <w:szCs w:val="24"/>
              </w:rPr>
              <w:t xml:space="preserve"> </w:t>
            </w:r>
            <w:r w:rsidRPr="00F973FE">
              <w:rPr>
                <w:rFonts w:ascii="Arial" w:eastAsia="Arial" w:hAnsi="Arial" w:cs="Arial"/>
                <w:color w:val="0070C0"/>
                <w:sz w:val="20"/>
                <w:szCs w:val="24"/>
              </w:rPr>
              <w:t>Development Office (LSWDOs) regarding any possible necessary augmentation assistance.</w:t>
            </w:r>
          </w:p>
        </w:tc>
      </w:tr>
    </w:tbl>
    <w:p w14:paraId="16F1DEF9" w14:textId="77777777" w:rsidR="00E07C20" w:rsidRDefault="00E07C20"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06117F" w14:textId="244C1C99"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838"/>
        <w:gridCol w:w="7899"/>
      </w:tblGrid>
      <w:tr w:rsidR="00873BFC" w:rsidRPr="00D717CF" w14:paraId="25E4BF6E"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DA0C0E"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0D4389"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6E48211C" w14:textId="77777777" w:rsidTr="00873BFC">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909E93" w14:textId="5D4573C9" w:rsidR="00873BFC" w:rsidRPr="00873BFC" w:rsidRDefault="00873BFC" w:rsidP="00873BF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auto"/>
                <w:sz w:val="20"/>
                <w:szCs w:val="24"/>
              </w:rPr>
            </w:pPr>
            <w:r>
              <w:rPr>
                <w:rFonts w:ascii="Arial" w:eastAsia="Arial" w:hAnsi="Arial" w:cs="Arial"/>
                <w:color w:val="auto"/>
                <w:sz w:val="20"/>
                <w:szCs w:val="24"/>
              </w:rPr>
              <w:t xml:space="preserve">24 </w:t>
            </w:r>
            <w:r w:rsidRPr="00873BFC">
              <w:rPr>
                <w:rFonts w:ascii="Arial" w:eastAsia="Arial" w:hAnsi="Arial" w:cs="Arial"/>
                <w:color w:val="auto"/>
                <w:sz w:val="20"/>
                <w:szCs w:val="24"/>
              </w:rPr>
              <w:t>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204F68"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DSWD-FO CAR DRMD are on standby to render duty at the Operations Center and monitor the status on the ground as well as the alert status and weather updates.</w:t>
            </w:r>
          </w:p>
          <w:p w14:paraId="68933919"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The Provincial Social Welfare and Development Teams (PSWADT) DRMD PDO IIs were informed of the situation.</w:t>
            </w:r>
          </w:p>
          <w:p w14:paraId="730258B5"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Municipal Action Teams are on standby.</w:t>
            </w:r>
          </w:p>
          <w:p w14:paraId="3C1215C9"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Continuous coordination by the DRMD PDO IIs assigned in the PSWADTs with the LDRRMOs for updates.</w:t>
            </w:r>
          </w:p>
          <w:p w14:paraId="1CDA8794"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Rapid Emergency Telecommunications Team (RETT) including the International Maritime/Marine Satellite (INMARSAT) equipment are on standby.</w:t>
            </w:r>
          </w:p>
          <w:p w14:paraId="068FFE27"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DSWD-FO CAR DRMD prepared reports for the weather disturbance and shared it to the end users.</w:t>
            </w:r>
          </w:p>
          <w:p w14:paraId="5D15D949"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The Operations Center is on RED ALERT since 16 March 2020.</w:t>
            </w:r>
          </w:p>
          <w:p w14:paraId="2A3DAB6C"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 xml:space="preserve">Pre-disaster Risk Assessment Meeting via video teleconferencing attended by Ms. Mary Ann G. Buclao. </w:t>
            </w:r>
          </w:p>
          <w:p w14:paraId="1AE62946"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Close coordination with Cordillera Regional Disaster Risk Reduction and Management Council Emergency Operations Center for updates.</w:t>
            </w:r>
          </w:p>
          <w:p w14:paraId="0ACA3082" w14:textId="77777777" w:rsidR="00873BFC" w:rsidRPr="007C151F" w:rsidRDefault="00873BFC" w:rsidP="00E07C20">
            <w:pPr>
              <w:numPr>
                <w:ilvl w:val="0"/>
                <w:numId w:val="1"/>
              </w:numP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QRT and Delta Teams were on standby for possible deployment.</w:t>
            </w:r>
          </w:p>
          <w:p w14:paraId="09B3A90C" w14:textId="77777777" w:rsidR="00873BFC" w:rsidRPr="007C151F" w:rsidRDefault="00873BFC" w:rsidP="00E07C20">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Cascaded the susceptibility map to Provincial SWAD Teams for their guidance.</w:t>
            </w:r>
          </w:p>
          <w:p w14:paraId="4C68DF37" w14:textId="77777777" w:rsidR="00873BFC" w:rsidRPr="007C151F" w:rsidRDefault="00873BFC" w:rsidP="00E07C20">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340" w:hanging="340"/>
              <w:contextualSpacing/>
              <w:jc w:val="both"/>
              <w:rPr>
                <w:rFonts w:ascii="Arial" w:eastAsia="Arial" w:hAnsi="Arial" w:cs="Arial"/>
                <w:color w:val="auto"/>
                <w:sz w:val="20"/>
                <w:szCs w:val="24"/>
              </w:rPr>
            </w:pPr>
            <w:r w:rsidRPr="007C151F">
              <w:rPr>
                <w:rFonts w:ascii="Arial" w:eastAsia="Arial" w:hAnsi="Arial" w:cs="Arial"/>
                <w:color w:val="auto"/>
                <w:sz w:val="20"/>
                <w:szCs w:val="24"/>
              </w:rPr>
              <w:t>Evacuations Center Updated for dissemination to SWADs.</w:t>
            </w:r>
          </w:p>
        </w:tc>
      </w:tr>
    </w:tbl>
    <w:p w14:paraId="1478A6AF" w14:textId="77777777" w:rsidR="00E07C20" w:rsidRDefault="00E07C20"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02B3119" w14:textId="3E711D2A"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838"/>
        <w:gridCol w:w="7899"/>
      </w:tblGrid>
      <w:tr w:rsidR="00873BFC" w:rsidRPr="00D717CF" w14:paraId="28903112"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0764B8"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AFE279"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48D114CF" w14:textId="77777777" w:rsidTr="00873BFC">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B755B5" w14:textId="6ED7494D" w:rsidR="00873BFC" w:rsidRPr="00A63F72" w:rsidRDefault="00A63F72"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sidRPr="00A63F72">
              <w:rPr>
                <w:rFonts w:ascii="Arial" w:eastAsia="Arial" w:hAnsi="Arial" w:cs="Arial"/>
                <w:color w:val="0070C0"/>
                <w:sz w:val="20"/>
                <w:szCs w:val="24"/>
              </w:rPr>
              <w:t>26</w:t>
            </w:r>
            <w:r w:rsidR="00873BFC" w:rsidRPr="00A63F72">
              <w:rPr>
                <w:rFonts w:ascii="Arial" w:eastAsia="Arial" w:hAnsi="Arial" w:cs="Arial"/>
                <w:color w:val="0070C0"/>
                <w:sz w:val="20"/>
                <w:szCs w:val="24"/>
              </w:rPr>
              <w:t xml:space="preserve">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5FD640" w14:textId="77777777" w:rsidR="00873BFC" w:rsidRPr="00A63F72"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63F72">
              <w:rPr>
                <w:rFonts w:ascii="Arial" w:eastAsia="Arial" w:hAnsi="Arial" w:cs="Arial"/>
                <w:color w:val="0070C0"/>
                <w:sz w:val="20"/>
                <w:szCs w:val="24"/>
              </w:rPr>
              <w:t>Activation of Rapid Deployment Team-Disaster Response Management Division of DSWD Field Office and DSWD Provincial Extension Office Quick Response Team.</w:t>
            </w:r>
          </w:p>
          <w:p w14:paraId="69AB1264" w14:textId="77777777" w:rsidR="00873BFC" w:rsidRPr="00A63F72"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63F72">
              <w:rPr>
                <w:rFonts w:ascii="Arial" w:eastAsia="Arial" w:hAnsi="Arial" w:cs="Arial"/>
                <w:color w:val="0070C0"/>
                <w:sz w:val="20"/>
                <w:szCs w:val="24"/>
              </w:rPr>
              <w:t>Participated during the conduct of Pre-Disaster Risk Assessment with RDRRMC Members.</w:t>
            </w:r>
          </w:p>
          <w:p w14:paraId="62ED688F" w14:textId="77777777" w:rsidR="00873BFC" w:rsidRPr="00A63F72"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A63F72">
              <w:rPr>
                <w:rFonts w:ascii="Arial" w:eastAsia="Arial" w:hAnsi="Arial" w:cs="Arial"/>
                <w:color w:val="0070C0"/>
                <w:sz w:val="20"/>
                <w:szCs w:val="24"/>
              </w:rPr>
              <w:t>Continuous monitoring of weather updates in coordination with the DPEO’s and concerned LGUs.</w:t>
            </w:r>
          </w:p>
        </w:tc>
      </w:tr>
    </w:tbl>
    <w:p w14:paraId="7D0CECCB" w14:textId="77777777" w:rsidR="00D27BCF" w:rsidRDefault="00D27BCF" w:rsidP="003755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143B2FF" w14:textId="41693B18" w:rsidR="003755DC" w:rsidRPr="00BE43F9" w:rsidRDefault="003755DC" w:rsidP="003755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lastRenderedPageBreak/>
        <w:t>DSWD-FO CALABARZON</w:t>
      </w:r>
    </w:p>
    <w:tbl>
      <w:tblPr>
        <w:tblW w:w="5000" w:type="pct"/>
        <w:tblLook w:val="0400" w:firstRow="0" w:lastRow="0" w:firstColumn="0" w:lastColumn="0" w:noHBand="0" w:noVBand="1"/>
      </w:tblPr>
      <w:tblGrid>
        <w:gridCol w:w="1838"/>
        <w:gridCol w:w="7899"/>
      </w:tblGrid>
      <w:tr w:rsidR="003755DC" w:rsidRPr="00D717CF" w14:paraId="6D366EFC" w14:textId="77777777" w:rsidTr="00E22D6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36D18E" w14:textId="77777777" w:rsidR="003755DC" w:rsidRPr="00D717CF" w:rsidRDefault="003755DC"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120429" w14:textId="77777777" w:rsidR="003755DC" w:rsidRPr="00D717CF" w:rsidRDefault="003755DC"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755DC" w:rsidRPr="00D717CF" w14:paraId="08D52BBC" w14:textId="77777777" w:rsidTr="00E22D60">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4CAE6F" w14:textId="4966AD80" w:rsidR="003755DC" w:rsidRPr="003755DC" w:rsidRDefault="003755DC" w:rsidP="003755DC">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4"/>
              </w:rPr>
            </w:pPr>
            <w:r>
              <w:rPr>
                <w:rFonts w:ascii="Arial" w:eastAsia="Arial" w:hAnsi="Arial" w:cs="Arial"/>
                <w:color w:val="0070C0"/>
                <w:sz w:val="20"/>
                <w:szCs w:val="24"/>
              </w:rPr>
              <w:t xml:space="preserve">26 </w:t>
            </w:r>
            <w:r w:rsidRPr="003755DC">
              <w:rPr>
                <w:rFonts w:ascii="Arial" w:eastAsia="Arial" w:hAnsi="Arial" w:cs="Arial"/>
                <w:color w:val="0070C0"/>
                <w:sz w:val="20"/>
                <w:szCs w:val="24"/>
              </w:rPr>
              <w:t>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FCB543" w14:textId="77777777" w:rsidR="003755DC" w:rsidRDefault="003755DC" w:rsidP="003755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DSWD-FO CALABARZON </w:t>
            </w:r>
            <w:r w:rsidRPr="003755DC">
              <w:rPr>
                <w:rFonts w:ascii="Arial" w:eastAsia="Arial" w:hAnsi="Arial" w:cs="Arial"/>
                <w:color w:val="0070C0"/>
                <w:sz w:val="20"/>
                <w:szCs w:val="24"/>
              </w:rPr>
              <w:t>convened the members of the Response Cluster through</w:t>
            </w:r>
            <w:r>
              <w:rPr>
                <w:rFonts w:ascii="Arial" w:eastAsia="Arial" w:hAnsi="Arial" w:cs="Arial"/>
                <w:color w:val="0070C0"/>
                <w:sz w:val="20"/>
                <w:szCs w:val="24"/>
              </w:rPr>
              <w:t xml:space="preserve"> </w:t>
            </w:r>
            <w:r w:rsidRPr="003755DC">
              <w:rPr>
                <w:rFonts w:ascii="Arial" w:eastAsia="Arial" w:hAnsi="Arial" w:cs="Arial"/>
                <w:color w:val="0070C0"/>
                <w:sz w:val="20"/>
                <w:szCs w:val="24"/>
              </w:rPr>
              <w:t>virtual teleconference, the meeting served as venue to conduct a strategic</w:t>
            </w:r>
            <w:r>
              <w:rPr>
                <w:rFonts w:ascii="Arial" w:eastAsia="Arial" w:hAnsi="Arial" w:cs="Arial"/>
                <w:color w:val="0070C0"/>
                <w:sz w:val="20"/>
                <w:szCs w:val="24"/>
              </w:rPr>
              <w:t xml:space="preserve"> </w:t>
            </w:r>
            <w:r w:rsidRPr="003755DC">
              <w:rPr>
                <w:rFonts w:ascii="Arial" w:eastAsia="Arial" w:hAnsi="Arial" w:cs="Arial"/>
                <w:color w:val="0070C0"/>
                <w:sz w:val="20"/>
                <w:szCs w:val="24"/>
              </w:rPr>
              <w:t>planning</w:t>
            </w:r>
            <w:r>
              <w:rPr>
                <w:rFonts w:ascii="Arial" w:eastAsia="Arial" w:hAnsi="Arial" w:cs="Arial"/>
                <w:color w:val="0070C0"/>
                <w:sz w:val="20"/>
                <w:szCs w:val="24"/>
              </w:rPr>
              <w:t xml:space="preserve"> </w:t>
            </w:r>
            <w:r w:rsidRPr="003755DC">
              <w:rPr>
                <w:rFonts w:ascii="Arial" w:eastAsia="Arial" w:hAnsi="Arial" w:cs="Arial"/>
                <w:color w:val="0070C0"/>
                <w:sz w:val="20"/>
                <w:szCs w:val="24"/>
              </w:rPr>
              <w:t>to discuss strategies to reach the affected areas.</w:t>
            </w:r>
          </w:p>
          <w:p w14:paraId="45705725" w14:textId="77777777" w:rsidR="003755DC" w:rsidRDefault="003755DC" w:rsidP="003755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755DC">
              <w:rPr>
                <w:rFonts w:ascii="Arial" w:eastAsia="Arial" w:hAnsi="Arial" w:cs="Arial"/>
                <w:color w:val="0070C0"/>
                <w:sz w:val="20"/>
                <w:szCs w:val="24"/>
              </w:rPr>
              <w:t>DSWD-FO CALABARZON DRMD advised Local Government Units (LGUs) to allot wider spaces in evacuation centers to ensure adequate physical distancing. Families who will be evacuated must also be reminded to observe minimum health standards, which includes wearing of face masks, proper hygiene and cough etiquette.</w:t>
            </w:r>
          </w:p>
          <w:p w14:paraId="71D9CD8C" w14:textId="77777777" w:rsidR="003755DC" w:rsidRDefault="003755DC" w:rsidP="003755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755DC">
              <w:rPr>
                <w:rFonts w:ascii="Arial" w:eastAsia="Arial" w:hAnsi="Arial" w:cs="Arial"/>
                <w:color w:val="0070C0"/>
                <w:sz w:val="20"/>
                <w:szCs w:val="24"/>
              </w:rPr>
              <w:t>DSWD-FO CALABARZON DRMD urged Local Social Welfare and Development Offices to</w:t>
            </w:r>
            <w:r>
              <w:rPr>
                <w:rFonts w:ascii="Arial" w:eastAsia="Arial" w:hAnsi="Arial" w:cs="Arial"/>
                <w:color w:val="0070C0"/>
                <w:sz w:val="20"/>
                <w:szCs w:val="24"/>
              </w:rPr>
              <w:t xml:space="preserve"> </w:t>
            </w:r>
            <w:r w:rsidRPr="003755DC">
              <w:rPr>
                <w:rFonts w:ascii="Arial" w:eastAsia="Arial" w:hAnsi="Arial" w:cs="Arial"/>
                <w:color w:val="0070C0"/>
                <w:sz w:val="20"/>
                <w:szCs w:val="24"/>
              </w:rPr>
              <w:t>explore alternative evacuation centers, since schools could not be used as</w:t>
            </w:r>
            <w:r>
              <w:rPr>
                <w:rFonts w:ascii="Arial" w:eastAsia="Arial" w:hAnsi="Arial" w:cs="Arial"/>
                <w:color w:val="0070C0"/>
                <w:sz w:val="20"/>
                <w:szCs w:val="24"/>
              </w:rPr>
              <w:t xml:space="preserve"> </w:t>
            </w:r>
            <w:r w:rsidRPr="003755DC">
              <w:rPr>
                <w:rFonts w:ascii="Arial" w:eastAsia="Arial" w:hAnsi="Arial" w:cs="Arial"/>
                <w:color w:val="0070C0"/>
                <w:sz w:val="20"/>
                <w:szCs w:val="24"/>
              </w:rPr>
              <w:t>many have been designated as quarantine facilities for COVID-19</w:t>
            </w:r>
            <w:r>
              <w:rPr>
                <w:rFonts w:ascii="Arial" w:eastAsia="Arial" w:hAnsi="Arial" w:cs="Arial"/>
                <w:color w:val="0070C0"/>
                <w:sz w:val="20"/>
                <w:szCs w:val="24"/>
              </w:rPr>
              <w:t xml:space="preserve"> </w:t>
            </w:r>
            <w:r w:rsidRPr="003755DC">
              <w:rPr>
                <w:rFonts w:ascii="Arial" w:eastAsia="Arial" w:hAnsi="Arial" w:cs="Arial"/>
                <w:color w:val="0070C0"/>
                <w:sz w:val="20"/>
                <w:szCs w:val="24"/>
              </w:rPr>
              <w:t>patients.</w:t>
            </w:r>
          </w:p>
          <w:p w14:paraId="27AE0FCE" w14:textId="77777777" w:rsidR="003755DC" w:rsidRDefault="003755DC" w:rsidP="003755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755DC">
              <w:rPr>
                <w:rFonts w:ascii="Arial" w:eastAsia="Arial" w:hAnsi="Arial" w:cs="Arial"/>
                <w:color w:val="0070C0"/>
                <w:sz w:val="20"/>
                <w:szCs w:val="24"/>
              </w:rPr>
              <w:t>DSWD-FO CALABARZON activated the Provincial Quick Response Teams (PQRTs) of the five (5) Provinces of CALABARZON to rapidly and effectively gather data and information from the affected LGUs.</w:t>
            </w:r>
          </w:p>
          <w:p w14:paraId="025CA10F" w14:textId="77777777" w:rsidR="003755DC" w:rsidRDefault="003755DC" w:rsidP="003755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755DC">
              <w:rPr>
                <w:rFonts w:ascii="Arial" w:eastAsia="Arial" w:hAnsi="Arial" w:cs="Arial"/>
                <w:color w:val="0070C0"/>
                <w:sz w:val="20"/>
                <w:szCs w:val="24"/>
              </w:rPr>
              <w:t>DSWD-FO CALABARZON conducted operational period briefing to identify the priorities of for Humanitarian Response Operation for Typhoon Quinta.</w:t>
            </w:r>
          </w:p>
          <w:p w14:paraId="48E183F7" w14:textId="77777777" w:rsidR="003755DC" w:rsidRDefault="003755DC" w:rsidP="003755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755DC">
              <w:rPr>
                <w:rFonts w:ascii="Arial" w:eastAsia="Arial" w:hAnsi="Arial" w:cs="Arial"/>
                <w:color w:val="0070C0"/>
                <w:sz w:val="20"/>
                <w:szCs w:val="24"/>
              </w:rPr>
              <w:t>The Rapid Damage Assessment and Needs Analysis (RDANA) Teams of</w:t>
            </w:r>
            <w:r>
              <w:rPr>
                <w:rFonts w:ascii="Arial" w:eastAsia="Arial" w:hAnsi="Arial" w:cs="Arial"/>
                <w:color w:val="0070C0"/>
                <w:sz w:val="20"/>
                <w:szCs w:val="24"/>
              </w:rPr>
              <w:t xml:space="preserve"> </w:t>
            </w:r>
            <w:r w:rsidRPr="003755DC">
              <w:rPr>
                <w:rFonts w:ascii="Arial" w:eastAsia="Arial" w:hAnsi="Arial" w:cs="Arial"/>
                <w:color w:val="0070C0"/>
                <w:sz w:val="20"/>
                <w:szCs w:val="24"/>
              </w:rPr>
              <w:t>the Regional Quick Response Teams were placed on standby alert status</w:t>
            </w:r>
            <w:r>
              <w:rPr>
                <w:rFonts w:ascii="Arial" w:eastAsia="Arial" w:hAnsi="Arial" w:cs="Arial"/>
                <w:color w:val="0070C0"/>
                <w:sz w:val="20"/>
                <w:szCs w:val="24"/>
              </w:rPr>
              <w:t xml:space="preserve"> </w:t>
            </w:r>
            <w:r w:rsidRPr="003755DC">
              <w:rPr>
                <w:rFonts w:ascii="Arial" w:eastAsia="Arial" w:hAnsi="Arial" w:cs="Arial"/>
                <w:color w:val="0070C0"/>
                <w:sz w:val="20"/>
                <w:szCs w:val="24"/>
              </w:rPr>
              <w:t>and advised to be ready for deployment should need arises.</w:t>
            </w:r>
          </w:p>
          <w:p w14:paraId="0CBE9C64" w14:textId="77777777" w:rsidR="003755DC" w:rsidRDefault="003755DC" w:rsidP="003755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755DC">
              <w:rPr>
                <w:rFonts w:ascii="Arial" w:eastAsia="Arial" w:hAnsi="Arial" w:cs="Arial"/>
                <w:color w:val="0070C0"/>
                <w:sz w:val="20"/>
                <w:szCs w:val="24"/>
              </w:rPr>
              <w:t>The Emergency Operation Center (EOC) of the Field Office has been</w:t>
            </w:r>
            <w:r>
              <w:rPr>
                <w:rFonts w:ascii="Arial" w:eastAsia="Arial" w:hAnsi="Arial" w:cs="Arial"/>
                <w:color w:val="0070C0"/>
                <w:sz w:val="20"/>
                <w:szCs w:val="24"/>
              </w:rPr>
              <w:t xml:space="preserve"> </w:t>
            </w:r>
            <w:r w:rsidRPr="003755DC">
              <w:rPr>
                <w:rFonts w:ascii="Arial" w:eastAsia="Arial" w:hAnsi="Arial" w:cs="Arial"/>
                <w:color w:val="0070C0"/>
                <w:sz w:val="20"/>
                <w:szCs w:val="24"/>
              </w:rPr>
              <w:t>activated and currently being managed and operated by the personnel of</w:t>
            </w:r>
            <w:r>
              <w:rPr>
                <w:rFonts w:ascii="Arial" w:eastAsia="Arial" w:hAnsi="Arial" w:cs="Arial"/>
                <w:color w:val="0070C0"/>
                <w:sz w:val="20"/>
                <w:szCs w:val="24"/>
              </w:rPr>
              <w:t xml:space="preserve"> </w:t>
            </w:r>
            <w:r w:rsidRPr="003755DC">
              <w:rPr>
                <w:rFonts w:ascii="Arial" w:eastAsia="Arial" w:hAnsi="Arial" w:cs="Arial"/>
                <w:color w:val="0070C0"/>
                <w:sz w:val="20"/>
                <w:szCs w:val="24"/>
              </w:rPr>
              <w:t>the DRMD.</w:t>
            </w:r>
          </w:p>
          <w:p w14:paraId="69175BB7" w14:textId="77777777" w:rsidR="003755DC" w:rsidRDefault="003755DC" w:rsidP="003755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755DC">
              <w:rPr>
                <w:rFonts w:ascii="Arial" w:eastAsia="Arial" w:hAnsi="Arial" w:cs="Arial"/>
                <w:color w:val="0070C0"/>
                <w:sz w:val="20"/>
                <w:szCs w:val="24"/>
              </w:rPr>
              <w:t>DSWD-FO CALABARZON DRMD is closely coordinating with the five (5) Provincial Social</w:t>
            </w:r>
            <w:r>
              <w:rPr>
                <w:rFonts w:ascii="Arial" w:eastAsia="Arial" w:hAnsi="Arial" w:cs="Arial"/>
                <w:color w:val="0070C0"/>
                <w:sz w:val="20"/>
                <w:szCs w:val="24"/>
              </w:rPr>
              <w:t xml:space="preserve"> </w:t>
            </w:r>
            <w:r w:rsidRPr="003755DC">
              <w:rPr>
                <w:rFonts w:ascii="Arial" w:eastAsia="Arial" w:hAnsi="Arial" w:cs="Arial"/>
                <w:color w:val="0070C0"/>
                <w:sz w:val="20"/>
                <w:szCs w:val="24"/>
              </w:rPr>
              <w:t>Welfare and Development Offices (PSWDOs) of CALABARZON for</w:t>
            </w:r>
            <w:r>
              <w:rPr>
                <w:rFonts w:ascii="Arial" w:eastAsia="Arial" w:hAnsi="Arial" w:cs="Arial"/>
                <w:color w:val="0070C0"/>
                <w:sz w:val="20"/>
                <w:szCs w:val="24"/>
              </w:rPr>
              <w:t xml:space="preserve"> </w:t>
            </w:r>
            <w:r w:rsidRPr="003755DC">
              <w:rPr>
                <w:rFonts w:ascii="Arial" w:eastAsia="Arial" w:hAnsi="Arial" w:cs="Arial"/>
                <w:color w:val="0070C0"/>
                <w:sz w:val="20"/>
                <w:szCs w:val="24"/>
              </w:rPr>
              <w:t>updates.</w:t>
            </w:r>
          </w:p>
          <w:p w14:paraId="3C078DBC" w14:textId="1B7B4746" w:rsidR="003755DC" w:rsidRPr="003755DC" w:rsidRDefault="003755DC" w:rsidP="003755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3755DC">
              <w:rPr>
                <w:rFonts w:ascii="Arial" w:eastAsia="Arial" w:hAnsi="Arial" w:cs="Arial"/>
                <w:color w:val="0070C0"/>
                <w:sz w:val="20"/>
                <w:szCs w:val="24"/>
              </w:rPr>
              <w:t>DSWD-FO CALABARZON DRMD conducted assessment in Port of Batangas to identify the n</w:t>
            </w:r>
            <w:r>
              <w:rPr>
                <w:rFonts w:ascii="Arial" w:eastAsia="Arial" w:hAnsi="Arial" w:cs="Arial"/>
                <w:color w:val="0070C0"/>
                <w:sz w:val="20"/>
                <w:szCs w:val="24"/>
              </w:rPr>
              <w:t>eeds of the stranded passengers.</w:t>
            </w:r>
          </w:p>
        </w:tc>
      </w:tr>
    </w:tbl>
    <w:p w14:paraId="334B04F6" w14:textId="33BEF46E" w:rsidR="003755DC" w:rsidRDefault="003755D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C5CB26" w14:textId="5AA627A0"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838"/>
        <w:gridCol w:w="7899"/>
      </w:tblGrid>
      <w:tr w:rsidR="00873BFC" w:rsidRPr="00D717CF" w14:paraId="46924DB1" w14:textId="77777777" w:rsidTr="00A63F72">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F5821"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4D669"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477511CC" w14:textId="77777777" w:rsidTr="00A63F72">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BB4714" w14:textId="523061A0" w:rsidR="00873BFC" w:rsidRPr="00EB720C" w:rsidRDefault="00EB720C" w:rsidP="00EB720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auto"/>
                <w:sz w:val="20"/>
                <w:szCs w:val="24"/>
              </w:rPr>
            </w:pPr>
            <w:r>
              <w:rPr>
                <w:rFonts w:ascii="Arial" w:eastAsia="Arial" w:hAnsi="Arial" w:cs="Arial"/>
                <w:color w:val="0070C0"/>
                <w:sz w:val="20"/>
                <w:szCs w:val="24"/>
              </w:rPr>
              <w:t xml:space="preserve">26 </w:t>
            </w:r>
            <w:r w:rsidR="00873BFC" w:rsidRPr="00EB720C">
              <w:rPr>
                <w:rFonts w:ascii="Arial" w:eastAsia="Arial" w:hAnsi="Arial" w:cs="Arial"/>
                <w:color w:val="0070C0"/>
                <w:sz w:val="20"/>
                <w:szCs w:val="24"/>
              </w:rPr>
              <w:t>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421C13" w14:textId="2E80CFF9" w:rsidR="007C4409" w:rsidRPr="00EB720C" w:rsidRDefault="00EB720C" w:rsidP="00EB72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 xml:space="preserve">A total of </w:t>
            </w:r>
            <w:r w:rsidR="00A63F72">
              <w:rPr>
                <w:rFonts w:ascii="Arial" w:eastAsia="Arial" w:hAnsi="Arial" w:cs="Arial"/>
                <w:b/>
                <w:color w:val="0070C0"/>
                <w:sz w:val="20"/>
                <w:szCs w:val="24"/>
              </w:rPr>
              <w:t>484</w:t>
            </w:r>
            <w:r w:rsidRPr="009078C8">
              <w:rPr>
                <w:rFonts w:ascii="Arial" w:eastAsia="Arial" w:hAnsi="Arial" w:cs="Arial"/>
                <w:b/>
                <w:color w:val="0070C0"/>
                <w:sz w:val="20"/>
                <w:szCs w:val="24"/>
              </w:rPr>
              <w:t xml:space="preserve"> families</w:t>
            </w:r>
            <w:r>
              <w:rPr>
                <w:rFonts w:ascii="Arial" w:eastAsia="Arial" w:hAnsi="Arial" w:cs="Arial"/>
                <w:color w:val="0070C0"/>
                <w:sz w:val="20"/>
                <w:szCs w:val="24"/>
              </w:rPr>
              <w:t xml:space="preserve"> or </w:t>
            </w:r>
            <w:r w:rsidR="00A63F72">
              <w:rPr>
                <w:rFonts w:ascii="Arial" w:eastAsia="Arial" w:hAnsi="Arial" w:cs="Arial"/>
                <w:b/>
                <w:color w:val="0070C0"/>
                <w:sz w:val="20"/>
                <w:szCs w:val="24"/>
              </w:rPr>
              <w:t>1,589</w:t>
            </w:r>
            <w:r w:rsidRPr="009078C8">
              <w:rPr>
                <w:rFonts w:ascii="Arial" w:eastAsia="Arial" w:hAnsi="Arial" w:cs="Arial"/>
                <w:color w:val="0070C0"/>
                <w:sz w:val="20"/>
                <w:szCs w:val="24"/>
              </w:rPr>
              <w:t xml:space="preserve"> </w:t>
            </w:r>
            <w:r w:rsidRPr="009078C8">
              <w:rPr>
                <w:rFonts w:ascii="Arial" w:eastAsia="Arial" w:hAnsi="Arial" w:cs="Arial"/>
                <w:b/>
                <w:color w:val="0070C0"/>
                <w:sz w:val="20"/>
                <w:szCs w:val="24"/>
              </w:rPr>
              <w:t>persons</w:t>
            </w:r>
            <w:r w:rsidRPr="009078C8">
              <w:rPr>
                <w:rFonts w:ascii="Arial" w:eastAsia="Arial" w:hAnsi="Arial" w:cs="Arial"/>
                <w:color w:val="0070C0"/>
                <w:sz w:val="20"/>
                <w:szCs w:val="24"/>
              </w:rPr>
              <w:t xml:space="preserve"> h</w:t>
            </w:r>
            <w:r>
              <w:rPr>
                <w:rFonts w:ascii="Arial" w:eastAsia="Arial" w:hAnsi="Arial" w:cs="Arial"/>
                <w:color w:val="0070C0"/>
                <w:sz w:val="20"/>
                <w:szCs w:val="24"/>
              </w:rPr>
              <w:t xml:space="preserve">ave </w:t>
            </w:r>
            <w:r w:rsidRPr="009078C8">
              <w:rPr>
                <w:rFonts w:ascii="Arial" w:eastAsia="Arial" w:hAnsi="Arial" w:cs="Arial"/>
                <w:b/>
                <w:color w:val="0070C0"/>
                <w:sz w:val="20"/>
                <w:szCs w:val="24"/>
              </w:rPr>
              <w:t>pre-emptively evacuated</w:t>
            </w:r>
            <w:r>
              <w:rPr>
                <w:rFonts w:ascii="Arial" w:eastAsia="Arial" w:hAnsi="Arial" w:cs="Arial"/>
                <w:color w:val="0070C0"/>
                <w:sz w:val="20"/>
                <w:szCs w:val="24"/>
              </w:rPr>
              <w:t xml:space="preserve"> in </w:t>
            </w:r>
            <w:r w:rsidR="00A63F72">
              <w:rPr>
                <w:rFonts w:ascii="Arial" w:eastAsia="Arial" w:hAnsi="Arial" w:cs="Arial"/>
                <w:b/>
                <w:color w:val="0070C0"/>
                <w:sz w:val="20"/>
                <w:szCs w:val="24"/>
              </w:rPr>
              <w:t>65</w:t>
            </w:r>
            <w:r w:rsidRPr="009078C8">
              <w:rPr>
                <w:rFonts w:ascii="Arial" w:eastAsia="Arial" w:hAnsi="Arial" w:cs="Arial"/>
                <w:b/>
                <w:color w:val="0070C0"/>
                <w:sz w:val="20"/>
                <w:szCs w:val="24"/>
              </w:rPr>
              <w:t xml:space="preserve"> Evacuation Centers</w:t>
            </w:r>
            <w:r w:rsidRPr="009078C8">
              <w:rPr>
                <w:rFonts w:ascii="Arial" w:eastAsia="Arial" w:hAnsi="Arial" w:cs="Arial"/>
                <w:color w:val="0070C0"/>
                <w:sz w:val="20"/>
                <w:szCs w:val="24"/>
              </w:rPr>
              <w:t xml:space="preserve"> in </w:t>
            </w:r>
            <w:r>
              <w:rPr>
                <w:rFonts w:ascii="Arial" w:eastAsia="Arial" w:hAnsi="Arial" w:cs="Arial"/>
                <w:color w:val="0070C0"/>
                <w:sz w:val="20"/>
                <w:szCs w:val="24"/>
              </w:rPr>
              <w:t>Region MIMAROPA.</w:t>
            </w:r>
          </w:p>
          <w:tbl>
            <w:tblPr>
              <w:tblW w:w="5000" w:type="pct"/>
              <w:tblLook w:val="04A0" w:firstRow="1" w:lastRow="0" w:firstColumn="1" w:lastColumn="0" w:noHBand="0" w:noVBand="1"/>
            </w:tblPr>
            <w:tblGrid>
              <w:gridCol w:w="3013"/>
              <w:gridCol w:w="1687"/>
              <w:gridCol w:w="1415"/>
              <w:gridCol w:w="1544"/>
            </w:tblGrid>
            <w:tr w:rsidR="00A63F72" w:rsidRPr="00A63F72" w14:paraId="3486C017" w14:textId="77777777" w:rsidTr="00A63F72">
              <w:trPr>
                <w:trHeight w:val="20"/>
              </w:trPr>
              <w:tc>
                <w:tcPr>
                  <w:tcW w:w="1966"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70E8D9E"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A63F72">
                    <w:rPr>
                      <w:rFonts w:ascii="Arial Narrow" w:eastAsia="Times New Roman" w:hAnsi="Arial Narrow"/>
                      <w:b/>
                      <w:bCs/>
                      <w:sz w:val="18"/>
                      <w:szCs w:val="18"/>
                    </w:rPr>
                    <w:t xml:space="preserve">REGION / PROVINCE / MUNICIPALITY </w:t>
                  </w:r>
                </w:p>
              </w:tc>
              <w:tc>
                <w:tcPr>
                  <w:tcW w:w="1101" w:type="pct"/>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45B9588"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A63F72">
                    <w:rPr>
                      <w:rFonts w:ascii="Arial Narrow" w:eastAsia="Times New Roman" w:hAnsi="Arial Narrow"/>
                      <w:b/>
                      <w:bCs/>
                      <w:sz w:val="18"/>
                      <w:szCs w:val="18"/>
                    </w:rPr>
                    <w:t xml:space="preserve"> NUMBER OF EVACUATION CENTERS (ECs) </w:t>
                  </w:r>
                </w:p>
              </w:tc>
              <w:tc>
                <w:tcPr>
                  <w:tcW w:w="193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8843F8C"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A63F72">
                    <w:rPr>
                      <w:rFonts w:ascii="Arial Narrow" w:eastAsia="Times New Roman" w:hAnsi="Arial Narrow"/>
                      <w:b/>
                      <w:bCs/>
                      <w:sz w:val="18"/>
                      <w:szCs w:val="18"/>
                    </w:rPr>
                    <w:t xml:space="preserve"> NUMBER OF DISPLACED </w:t>
                  </w:r>
                </w:p>
              </w:tc>
            </w:tr>
            <w:tr w:rsidR="00A63F72" w:rsidRPr="00A63F72" w14:paraId="3477862A" w14:textId="77777777" w:rsidTr="00A63F72">
              <w:trPr>
                <w:trHeight w:val="20"/>
              </w:trPr>
              <w:tc>
                <w:tcPr>
                  <w:tcW w:w="1966" w:type="pct"/>
                  <w:vMerge/>
                  <w:tcBorders>
                    <w:top w:val="single" w:sz="4" w:space="0" w:color="auto"/>
                    <w:left w:val="single" w:sz="4" w:space="0" w:color="auto"/>
                    <w:bottom w:val="single" w:sz="4" w:space="0" w:color="auto"/>
                    <w:right w:val="single" w:sz="4" w:space="0" w:color="auto"/>
                  </w:tcBorders>
                  <w:vAlign w:val="center"/>
                  <w:hideMark/>
                </w:tcPr>
                <w:p w14:paraId="30841137"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14:paraId="5595432C"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193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A3EC0CE"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A63F72">
                    <w:rPr>
                      <w:rFonts w:ascii="Arial Narrow" w:eastAsia="Times New Roman" w:hAnsi="Arial Narrow"/>
                      <w:b/>
                      <w:bCs/>
                      <w:sz w:val="18"/>
                      <w:szCs w:val="18"/>
                    </w:rPr>
                    <w:t xml:space="preserve"> INSIDE ECs </w:t>
                  </w:r>
                </w:p>
              </w:tc>
            </w:tr>
            <w:tr w:rsidR="00A63F72" w:rsidRPr="00A63F72" w14:paraId="0712C454" w14:textId="77777777" w:rsidTr="00A63F72">
              <w:trPr>
                <w:trHeight w:val="20"/>
              </w:trPr>
              <w:tc>
                <w:tcPr>
                  <w:tcW w:w="1966" w:type="pct"/>
                  <w:vMerge/>
                  <w:tcBorders>
                    <w:top w:val="single" w:sz="4" w:space="0" w:color="auto"/>
                    <w:left w:val="single" w:sz="4" w:space="0" w:color="auto"/>
                    <w:bottom w:val="single" w:sz="4" w:space="0" w:color="auto"/>
                    <w:right w:val="single" w:sz="4" w:space="0" w:color="auto"/>
                  </w:tcBorders>
                  <w:vAlign w:val="center"/>
                  <w:hideMark/>
                </w:tcPr>
                <w:p w14:paraId="6862BF3D"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1101" w:type="pct"/>
                  <w:vMerge/>
                  <w:tcBorders>
                    <w:top w:val="single" w:sz="4" w:space="0" w:color="auto"/>
                    <w:left w:val="single" w:sz="4" w:space="0" w:color="auto"/>
                    <w:bottom w:val="single" w:sz="4" w:space="0" w:color="auto"/>
                    <w:right w:val="single" w:sz="4" w:space="0" w:color="auto"/>
                  </w:tcBorders>
                  <w:vAlign w:val="center"/>
                  <w:hideMark/>
                </w:tcPr>
                <w:p w14:paraId="2F4F7A07"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9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709237B"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 xml:space="preserve"> Families </w:t>
                  </w:r>
                </w:p>
              </w:tc>
              <w:tc>
                <w:tcPr>
                  <w:tcW w:w="100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4A2DD5B" w14:textId="69469A3C"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Pr>
                      <w:rFonts w:ascii="Arial Narrow" w:eastAsia="Times New Roman" w:hAnsi="Arial Narrow"/>
                      <w:b/>
                      <w:bCs/>
                      <w:sz w:val="18"/>
                      <w:szCs w:val="18"/>
                    </w:rPr>
                    <w:t xml:space="preserve"> Persons</w:t>
                  </w:r>
                  <w:r w:rsidRPr="00A63F72">
                    <w:rPr>
                      <w:rFonts w:ascii="Arial Narrow" w:eastAsia="Times New Roman" w:hAnsi="Arial Narrow"/>
                      <w:b/>
                      <w:bCs/>
                      <w:sz w:val="18"/>
                      <w:szCs w:val="18"/>
                    </w:rPr>
                    <w:t xml:space="preserve"> </w:t>
                  </w:r>
                </w:p>
              </w:tc>
            </w:tr>
            <w:tr w:rsidR="00A63F72" w:rsidRPr="00A63F72" w14:paraId="48897B0B" w14:textId="77777777" w:rsidTr="00A63F72">
              <w:trPr>
                <w:trHeight w:val="20"/>
              </w:trPr>
              <w:tc>
                <w:tcPr>
                  <w:tcW w:w="1966" w:type="pct"/>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D3D7877"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MIMAROPA</w:t>
                  </w:r>
                </w:p>
              </w:tc>
              <w:tc>
                <w:tcPr>
                  <w:tcW w:w="1101" w:type="pct"/>
                  <w:tcBorders>
                    <w:top w:val="single" w:sz="4" w:space="0" w:color="auto"/>
                    <w:left w:val="nil"/>
                    <w:bottom w:val="single" w:sz="4" w:space="0" w:color="000000"/>
                    <w:right w:val="single" w:sz="4" w:space="0" w:color="000000"/>
                  </w:tcBorders>
                  <w:shd w:val="clear" w:color="A5A5A5" w:fill="A5A5A5"/>
                  <w:noWrap/>
                  <w:vAlign w:val="bottom"/>
                  <w:hideMark/>
                </w:tcPr>
                <w:p w14:paraId="5A4333E3" w14:textId="701AFCD6"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65 </w:t>
                  </w:r>
                </w:p>
              </w:tc>
              <w:tc>
                <w:tcPr>
                  <w:tcW w:w="924" w:type="pct"/>
                  <w:tcBorders>
                    <w:top w:val="single" w:sz="4" w:space="0" w:color="auto"/>
                    <w:left w:val="nil"/>
                    <w:bottom w:val="single" w:sz="4" w:space="0" w:color="000000"/>
                    <w:right w:val="single" w:sz="4" w:space="0" w:color="000000"/>
                  </w:tcBorders>
                  <w:shd w:val="clear" w:color="A5A5A5" w:fill="A5A5A5"/>
                  <w:noWrap/>
                  <w:vAlign w:val="bottom"/>
                  <w:hideMark/>
                </w:tcPr>
                <w:p w14:paraId="5F2A7051" w14:textId="67E3DE0E"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484 </w:t>
                  </w:r>
                </w:p>
              </w:tc>
              <w:tc>
                <w:tcPr>
                  <w:tcW w:w="1008" w:type="pct"/>
                  <w:tcBorders>
                    <w:top w:val="single" w:sz="4" w:space="0" w:color="auto"/>
                    <w:left w:val="nil"/>
                    <w:bottom w:val="single" w:sz="4" w:space="0" w:color="000000"/>
                    <w:right w:val="single" w:sz="4" w:space="0" w:color="000000"/>
                  </w:tcBorders>
                  <w:shd w:val="clear" w:color="A5A5A5" w:fill="A5A5A5"/>
                  <w:noWrap/>
                  <w:vAlign w:val="bottom"/>
                  <w:hideMark/>
                </w:tcPr>
                <w:p w14:paraId="7A23BFFE" w14:textId="4415EDE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1,589 </w:t>
                  </w:r>
                </w:p>
              </w:tc>
            </w:tr>
            <w:tr w:rsidR="00A63F72" w:rsidRPr="00A63F72" w14:paraId="7CADDA7F"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4233EE"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Marinduque</w:t>
                  </w:r>
                </w:p>
              </w:tc>
              <w:tc>
                <w:tcPr>
                  <w:tcW w:w="1101" w:type="pct"/>
                  <w:tcBorders>
                    <w:top w:val="nil"/>
                    <w:left w:val="nil"/>
                    <w:bottom w:val="single" w:sz="4" w:space="0" w:color="000000"/>
                    <w:right w:val="single" w:sz="4" w:space="0" w:color="000000"/>
                  </w:tcBorders>
                  <w:shd w:val="clear" w:color="D8D8D8" w:fill="D8D8D8"/>
                  <w:noWrap/>
                  <w:vAlign w:val="bottom"/>
                  <w:hideMark/>
                </w:tcPr>
                <w:p w14:paraId="4FCF109F" w14:textId="2A17D310"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20 </w:t>
                  </w:r>
                </w:p>
              </w:tc>
              <w:tc>
                <w:tcPr>
                  <w:tcW w:w="924" w:type="pct"/>
                  <w:tcBorders>
                    <w:top w:val="nil"/>
                    <w:left w:val="nil"/>
                    <w:bottom w:val="single" w:sz="4" w:space="0" w:color="000000"/>
                    <w:right w:val="single" w:sz="4" w:space="0" w:color="000000"/>
                  </w:tcBorders>
                  <w:shd w:val="clear" w:color="D8D8D8" w:fill="D8D8D8"/>
                  <w:noWrap/>
                  <w:vAlign w:val="bottom"/>
                  <w:hideMark/>
                </w:tcPr>
                <w:p w14:paraId="55BD7176" w14:textId="54B29800"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121 </w:t>
                  </w:r>
                </w:p>
              </w:tc>
              <w:tc>
                <w:tcPr>
                  <w:tcW w:w="1008" w:type="pct"/>
                  <w:tcBorders>
                    <w:top w:val="nil"/>
                    <w:left w:val="nil"/>
                    <w:bottom w:val="single" w:sz="4" w:space="0" w:color="000000"/>
                    <w:right w:val="single" w:sz="4" w:space="0" w:color="000000"/>
                  </w:tcBorders>
                  <w:shd w:val="clear" w:color="D8D8D8" w:fill="D8D8D8"/>
                  <w:noWrap/>
                  <w:vAlign w:val="bottom"/>
                  <w:hideMark/>
                </w:tcPr>
                <w:p w14:paraId="5FB6A391" w14:textId="2D168056"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482 </w:t>
                  </w:r>
                </w:p>
              </w:tc>
            </w:tr>
            <w:tr w:rsidR="00A63F72" w:rsidRPr="00A63F72" w14:paraId="59EB33E6"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A43EC3"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Occidental Mindoro</w:t>
                  </w:r>
                </w:p>
              </w:tc>
              <w:tc>
                <w:tcPr>
                  <w:tcW w:w="1101" w:type="pct"/>
                  <w:tcBorders>
                    <w:top w:val="nil"/>
                    <w:left w:val="nil"/>
                    <w:bottom w:val="single" w:sz="4" w:space="0" w:color="000000"/>
                    <w:right w:val="single" w:sz="4" w:space="0" w:color="000000"/>
                  </w:tcBorders>
                  <w:shd w:val="clear" w:color="D8D8D8" w:fill="D8D8D8"/>
                  <w:noWrap/>
                  <w:vAlign w:val="bottom"/>
                  <w:hideMark/>
                </w:tcPr>
                <w:p w14:paraId="1C0885CD" w14:textId="67582821"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9 </w:t>
                  </w:r>
                </w:p>
              </w:tc>
              <w:tc>
                <w:tcPr>
                  <w:tcW w:w="924" w:type="pct"/>
                  <w:tcBorders>
                    <w:top w:val="nil"/>
                    <w:left w:val="nil"/>
                    <w:bottom w:val="single" w:sz="4" w:space="0" w:color="000000"/>
                    <w:right w:val="single" w:sz="4" w:space="0" w:color="000000"/>
                  </w:tcBorders>
                  <w:shd w:val="clear" w:color="D8D8D8" w:fill="D8D8D8"/>
                  <w:noWrap/>
                  <w:vAlign w:val="bottom"/>
                  <w:hideMark/>
                </w:tcPr>
                <w:p w14:paraId="0E01BD7A" w14:textId="1A72C24F"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109 </w:t>
                  </w:r>
                </w:p>
              </w:tc>
              <w:tc>
                <w:tcPr>
                  <w:tcW w:w="1008" w:type="pct"/>
                  <w:tcBorders>
                    <w:top w:val="nil"/>
                    <w:left w:val="nil"/>
                    <w:bottom w:val="single" w:sz="4" w:space="0" w:color="000000"/>
                    <w:right w:val="single" w:sz="4" w:space="0" w:color="000000"/>
                  </w:tcBorders>
                  <w:shd w:val="clear" w:color="D8D8D8" w:fill="D8D8D8"/>
                  <w:noWrap/>
                  <w:vAlign w:val="bottom"/>
                  <w:hideMark/>
                </w:tcPr>
                <w:p w14:paraId="73CEA70B" w14:textId="68221F09"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443 </w:t>
                  </w:r>
                </w:p>
              </w:tc>
            </w:tr>
            <w:tr w:rsidR="00A63F72" w:rsidRPr="00A63F72" w14:paraId="7B5164CC"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32F5C4"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Romblon</w:t>
                  </w:r>
                </w:p>
              </w:tc>
              <w:tc>
                <w:tcPr>
                  <w:tcW w:w="1101" w:type="pct"/>
                  <w:tcBorders>
                    <w:top w:val="nil"/>
                    <w:left w:val="nil"/>
                    <w:bottom w:val="single" w:sz="4" w:space="0" w:color="000000"/>
                    <w:right w:val="single" w:sz="4" w:space="0" w:color="000000"/>
                  </w:tcBorders>
                  <w:shd w:val="clear" w:color="D8D8D8" w:fill="D8D8D8"/>
                  <w:noWrap/>
                  <w:vAlign w:val="bottom"/>
                  <w:hideMark/>
                </w:tcPr>
                <w:p w14:paraId="510B39AB" w14:textId="4F36A53C"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36 </w:t>
                  </w:r>
                </w:p>
              </w:tc>
              <w:tc>
                <w:tcPr>
                  <w:tcW w:w="924" w:type="pct"/>
                  <w:tcBorders>
                    <w:top w:val="nil"/>
                    <w:left w:val="nil"/>
                    <w:bottom w:val="single" w:sz="4" w:space="0" w:color="000000"/>
                    <w:right w:val="single" w:sz="4" w:space="0" w:color="000000"/>
                  </w:tcBorders>
                  <w:shd w:val="clear" w:color="D8D8D8" w:fill="D8D8D8"/>
                  <w:noWrap/>
                  <w:vAlign w:val="bottom"/>
                  <w:hideMark/>
                </w:tcPr>
                <w:p w14:paraId="36B02A51" w14:textId="159A9A0A"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254 </w:t>
                  </w:r>
                </w:p>
              </w:tc>
              <w:tc>
                <w:tcPr>
                  <w:tcW w:w="1008" w:type="pct"/>
                  <w:tcBorders>
                    <w:top w:val="nil"/>
                    <w:left w:val="nil"/>
                    <w:bottom w:val="single" w:sz="4" w:space="0" w:color="000000"/>
                    <w:right w:val="single" w:sz="4" w:space="0" w:color="000000"/>
                  </w:tcBorders>
                  <w:shd w:val="clear" w:color="D8D8D8" w:fill="D8D8D8"/>
                  <w:noWrap/>
                  <w:vAlign w:val="bottom"/>
                  <w:hideMark/>
                </w:tcPr>
                <w:p w14:paraId="1F542D0F" w14:textId="6D55F5A8"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664 </w:t>
                  </w:r>
                </w:p>
              </w:tc>
            </w:tr>
            <w:tr w:rsidR="00A63F72" w:rsidRPr="00A63F72" w14:paraId="5CF7FA85"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C94E9D4"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REGION V</w:t>
                  </w:r>
                </w:p>
              </w:tc>
              <w:tc>
                <w:tcPr>
                  <w:tcW w:w="1101" w:type="pct"/>
                  <w:tcBorders>
                    <w:top w:val="nil"/>
                    <w:left w:val="nil"/>
                    <w:bottom w:val="single" w:sz="4" w:space="0" w:color="000000"/>
                    <w:right w:val="single" w:sz="4" w:space="0" w:color="000000"/>
                  </w:tcBorders>
                  <w:shd w:val="clear" w:color="A5A5A5" w:fill="A5A5A5"/>
                  <w:noWrap/>
                  <w:vAlign w:val="bottom"/>
                  <w:hideMark/>
                </w:tcPr>
                <w:p w14:paraId="77DB76CE" w14:textId="4A414A05"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241 </w:t>
                  </w:r>
                </w:p>
              </w:tc>
              <w:tc>
                <w:tcPr>
                  <w:tcW w:w="924" w:type="pct"/>
                  <w:tcBorders>
                    <w:top w:val="nil"/>
                    <w:left w:val="nil"/>
                    <w:bottom w:val="single" w:sz="4" w:space="0" w:color="000000"/>
                    <w:right w:val="single" w:sz="4" w:space="0" w:color="000000"/>
                  </w:tcBorders>
                  <w:shd w:val="clear" w:color="A5A5A5" w:fill="A5A5A5"/>
                  <w:noWrap/>
                  <w:vAlign w:val="bottom"/>
                  <w:hideMark/>
                </w:tcPr>
                <w:p w14:paraId="3969A25D" w14:textId="6F19F381"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5,351 </w:t>
                  </w:r>
                </w:p>
              </w:tc>
              <w:tc>
                <w:tcPr>
                  <w:tcW w:w="1008" w:type="pct"/>
                  <w:tcBorders>
                    <w:top w:val="nil"/>
                    <w:left w:val="nil"/>
                    <w:bottom w:val="single" w:sz="4" w:space="0" w:color="000000"/>
                    <w:right w:val="single" w:sz="4" w:space="0" w:color="000000"/>
                  </w:tcBorders>
                  <w:shd w:val="clear" w:color="A5A5A5" w:fill="A5A5A5"/>
                  <w:noWrap/>
                  <w:vAlign w:val="bottom"/>
                  <w:hideMark/>
                </w:tcPr>
                <w:p w14:paraId="2486A86C" w14:textId="65C89B1D"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22,375 </w:t>
                  </w:r>
                </w:p>
              </w:tc>
            </w:tr>
            <w:tr w:rsidR="00A63F72" w:rsidRPr="00A63F72" w14:paraId="693DECA0"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529E81"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Albay</w:t>
                  </w:r>
                </w:p>
              </w:tc>
              <w:tc>
                <w:tcPr>
                  <w:tcW w:w="1101" w:type="pct"/>
                  <w:tcBorders>
                    <w:top w:val="nil"/>
                    <w:left w:val="nil"/>
                    <w:bottom w:val="single" w:sz="4" w:space="0" w:color="000000"/>
                    <w:right w:val="single" w:sz="4" w:space="0" w:color="000000"/>
                  </w:tcBorders>
                  <w:shd w:val="clear" w:color="D8D8D8" w:fill="D8D8D8"/>
                  <w:noWrap/>
                  <w:vAlign w:val="bottom"/>
                  <w:hideMark/>
                </w:tcPr>
                <w:p w14:paraId="6C977AB3" w14:textId="5FC9197F"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29 </w:t>
                  </w:r>
                </w:p>
              </w:tc>
              <w:tc>
                <w:tcPr>
                  <w:tcW w:w="924" w:type="pct"/>
                  <w:tcBorders>
                    <w:top w:val="nil"/>
                    <w:left w:val="nil"/>
                    <w:bottom w:val="single" w:sz="4" w:space="0" w:color="000000"/>
                    <w:right w:val="single" w:sz="4" w:space="0" w:color="000000"/>
                  </w:tcBorders>
                  <w:shd w:val="clear" w:color="D8D8D8" w:fill="D8D8D8"/>
                  <w:noWrap/>
                  <w:vAlign w:val="bottom"/>
                  <w:hideMark/>
                </w:tcPr>
                <w:p w14:paraId="0A4B1BF1" w14:textId="37EF9673"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1,407 </w:t>
                  </w:r>
                </w:p>
              </w:tc>
              <w:tc>
                <w:tcPr>
                  <w:tcW w:w="1008" w:type="pct"/>
                  <w:tcBorders>
                    <w:top w:val="nil"/>
                    <w:left w:val="nil"/>
                    <w:bottom w:val="single" w:sz="4" w:space="0" w:color="000000"/>
                    <w:right w:val="single" w:sz="4" w:space="0" w:color="000000"/>
                  </w:tcBorders>
                  <w:shd w:val="clear" w:color="D8D8D8" w:fill="D8D8D8"/>
                  <w:noWrap/>
                  <w:vAlign w:val="bottom"/>
                  <w:hideMark/>
                </w:tcPr>
                <w:p w14:paraId="7E7BAA37" w14:textId="1C5161B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5,030 </w:t>
                  </w:r>
                </w:p>
              </w:tc>
            </w:tr>
            <w:tr w:rsidR="00A63F72" w:rsidRPr="00A63F72" w14:paraId="1FD61CAD"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B9EA7"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Camarines Norte</w:t>
                  </w:r>
                </w:p>
              </w:tc>
              <w:tc>
                <w:tcPr>
                  <w:tcW w:w="1101" w:type="pct"/>
                  <w:tcBorders>
                    <w:top w:val="nil"/>
                    <w:left w:val="nil"/>
                    <w:bottom w:val="single" w:sz="4" w:space="0" w:color="000000"/>
                    <w:right w:val="single" w:sz="4" w:space="0" w:color="000000"/>
                  </w:tcBorders>
                  <w:shd w:val="clear" w:color="D8D8D8" w:fill="D8D8D8"/>
                  <w:noWrap/>
                  <w:vAlign w:val="bottom"/>
                  <w:hideMark/>
                </w:tcPr>
                <w:p w14:paraId="5DF22F0E" w14:textId="451B6A53"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21 </w:t>
                  </w:r>
                </w:p>
              </w:tc>
              <w:tc>
                <w:tcPr>
                  <w:tcW w:w="924" w:type="pct"/>
                  <w:tcBorders>
                    <w:top w:val="nil"/>
                    <w:left w:val="nil"/>
                    <w:bottom w:val="single" w:sz="4" w:space="0" w:color="000000"/>
                    <w:right w:val="single" w:sz="4" w:space="0" w:color="000000"/>
                  </w:tcBorders>
                  <w:shd w:val="clear" w:color="D8D8D8" w:fill="D8D8D8"/>
                  <w:noWrap/>
                  <w:vAlign w:val="bottom"/>
                  <w:hideMark/>
                </w:tcPr>
                <w:p w14:paraId="2F040361" w14:textId="67BFCD6B"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83 </w:t>
                  </w:r>
                </w:p>
              </w:tc>
              <w:tc>
                <w:tcPr>
                  <w:tcW w:w="1008" w:type="pct"/>
                  <w:tcBorders>
                    <w:top w:val="nil"/>
                    <w:left w:val="nil"/>
                    <w:bottom w:val="single" w:sz="4" w:space="0" w:color="000000"/>
                    <w:right w:val="single" w:sz="4" w:space="0" w:color="000000"/>
                  </w:tcBorders>
                  <w:shd w:val="clear" w:color="D8D8D8" w:fill="D8D8D8"/>
                  <w:noWrap/>
                  <w:vAlign w:val="bottom"/>
                  <w:hideMark/>
                </w:tcPr>
                <w:p w14:paraId="48026B2B" w14:textId="5BB542B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298 </w:t>
                  </w:r>
                </w:p>
              </w:tc>
            </w:tr>
            <w:tr w:rsidR="00A63F72" w:rsidRPr="00A63F72" w14:paraId="54CA3F5A"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16DA55"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Camarines Sur</w:t>
                  </w:r>
                </w:p>
              </w:tc>
              <w:tc>
                <w:tcPr>
                  <w:tcW w:w="1101" w:type="pct"/>
                  <w:tcBorders>
                    <w:top w:val="nil"/>
                    <w:left w:val="nil"/>
                    <w:bottom w:val="single" w:sz="4" w:space="0" w:color="000000"/>
                    <w:right w:val="single" w:sz="4" w:space="0" w:color="000000"/>
                  </w:tcBorders>
                  <w:shd w:val="clear" w:color="D8D8D8" w:fill="D8D8D8"/>
                  <w:noWrap/>
                  <w:vAlign w:val="bottom"/>
                  <w:hideMark/>
                </w:tcPr>
                <w:p w14:paraId="2BC2E5A4" w14:textId="5E90E2DE"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49 </w:t>
                  </w:r>
                </w:p>
              </w:tc>
              <w:tc>
                <w:tcPr>
                  <w:tcW w:w="924" w:type="pct"/>
                  <w:tcBorders>
                    <w:top w:val="nil"/>
                    <w:left w:val="nil"/>
                    <w:bottom w:val="single" w:sz="4" w:space="0" w:color="000000"/>
                    <w:right w:val="single" w:sz="4" w:space="0" w:color="000000"/>
                  </w:tcBorders>
                  <w:shd w:val="clear" w:color="D8D8D8" w:fill="D8D8D8"/>
                  <w:noWrap/>
                  <w:vAlign w:val="bottom"/>
                  <w:hideMark/>
                </w:tcPr>
                <w:p w14:paraId="6EF09AAB" w14:textId="5243BEE5"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1,027 </w:t>
                  </w:r>
                </w:p>
              </w:tc>
              <w:tc>
                <w:tcPr>
                  <w:tcW w:w="1008" w:type="pct"/>
                  <w:tcBorders>
                    <w:top w:val="nil"/>
                    <w:left w:val="nil"/>
                    <w:bottom w:val="single" w:sz="4" w:space="0" w:color="000000"/>
                    <w:right w:val="single" w:sz="4" w:space="0" w:color="000000"/>
                  </w:tcBorders>
                  <w:shd w:val="clear" w:color="D8D8D8" w:fill="D8D8D8"/>
                  <w:noWrap/>
                  <w:vAlign w:val="bottom"/>
                  <w:hideMark/>
                </w:tcPr>
                <w:p w14:paraId="1F6A8703" w14:textId="5173B811"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4,091 </w:t>
                  </w:r>
                </w:p>
              </w:tc>
            </w:tr>
            <w:tr w:rsidR="00A63F72" w:rsidRPr="00A63F72" w14:paraId="5246D4EB"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ED418D"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Catanduanes</w:t>
                  </w:r>
                </w:p>
              </w:tc>
              <w:tc>
                <w:tcPr>
                  <w:tcW w:w="1101" w:type="pct"/>
                  <w:tcBorders>
                    <w:top w:val="nil"/>
                    <w:left w:val="nil"/>
                    <w:bottom w:val="single" w:sz="4" w:space="0" w:color="000000"/>
                    <w:right w:val="single" w:sz="4" w:space="0" w:color="000000"/>
                  </w:tcBorders>
                  <w:shd w:val="clear" w:color="D8D8D8" w:fill="D8D8D8"/>
                  <w:noWrap/>
                  <w:vAlign w:val="bottom"/>
                  <w:hideMark/>
                </w:tcPr>
                <w:p w14:paraId="41F8A09B" w14:textId="46E6C974"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13 </w:t>
                  </w:r>
                </w:p>
              </w:tc>
              <w:tc>
                <w:tcPr>
                  <w:tcW w:w="924" w:type="pct"/>
                  <w:tcBorders>
                    <w:top w:val="nil"/>
                    <w:left w:val="nil"/>
                    <w:bottom w:val="single" w:sz="4" w:space="0" w:color="000000"/>
                    <w:right w:val="single" w:sz="4" w:space="0" w:color="000000"/>
                  </w:tcBorders>
                  <w:shd w:val="clear" w:color="D8D8D8" w:fill="D8D8D8"/>
                  <w:noWrap/>
                  <w:vAlign w:val="bottom"/>
                  <w:hideMark/>
                </w:tcPr>
                <w:p w14:paraId="7A3620D0" w14:textId="694F94FA"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110 </w:t>
                  </w:r>
                </w:p>
              </w:tc>
              <w:tc>
                <w:tcPr>
                  <w:tcW w:w="1008" w:type="pct"/>
                  <w:tcBorders>
                    <w:top w:val="nil"/>
                    <w:left w:val="nil"/>
                    <w:bottom w:val="single" w:sz="4" w:space="0" w:color="000000"/>
                    <w:right w:val="single" w:sz="4" w:space="0" w:color="000000"/>
                  </w:tcBorders>
                  <w:shd w:val="clear" w:color="D8D8D8" w:fill="D8D8D8"/>
                  <w:noWrap/>
                  <w:vAlign w:val="bottom"/>
                  <w:hideMark/>
                </w:tcPr>
                <w:p w14:paraId="0995C8D9" w14:textId="015AA88A"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510 </w:t>
                  </w:r>
                </w:p>
              </w:tc>
            </w:tr>
            <w:tr w:rsidR="00A63F72" w:rsidRPr="00A63F72" w14:paraId="212060D0"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31C08"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Masbate</w:t>
                  </w:r>
                </w:p>
              </w:tc>
              <w:tc>
                <w:tcPr>
                  <w:tcW w:w="1101" w:type="pct"/>
                  <w:tcBorders>
                    <w:top w:val="nil"/>
                    <w:left w:val="nil"/>
                    <w:bottom w:val="single" w:sz="4" w:space="0" w:color="000000"/>
                    <w:right w:val="single" w:sz="4" w:space="0" w:color="000000"/>
                  </w:tcBorders>
                  <w:shd w:val="clear" w:color="D8D8D8" w:fill="D8D8D8"/>
                  <w:noWrap/>
                  <w:vAlign w:val="bottom"/>
                  <w:hideMark/>
                </w:tcPr>
                <w:p w14:paraId="2F371E86" w14:textId="4C247432"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40 </w:t>
                  </w:r>
                </w:p>
              </w:tc>
              <w:tc>
                <w:tcPr>
                  <w:tcW w:w="924" w:type="pct"/>
                  <w:tcBorders>
                    <w:top w:val="nil"/>
                    <w:left w:val="nil"/>
                    <w:bottom w:val="single" w:sz="4" w:space="0" w:color="000000"/>
                    <w:right w:val="single" w:sz="4" w:space="0" w:color="000000"/>
                  </w:tcBorders>
                  <w:shd w:val="clear" w:color="D8D8D8" w:fill="D8D8D8"/>
                  <w:noWrap/>
                  <w:vAlign w:val="bottom"/>
                  <w:hideMark/>
                </w:tcPr>
                <w:p w14:paraId="709AB653" w14:textId="148211E5"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397 </w:t>
                  </w:r>
                </w:p>
              </w:tc>
              <w:tc>
                <w:tcPr>
                  <w:tcW w:w="1008" w:type="pct"/>
                  <w:tcBorders>
                    <w:top w:val="nil"/>
                    <w:left w:val="nil"/>
                    <w:bottom w:val="single" w:sz="4" w:space="0" w:color="000000"/>
                    <w:right w:val="single" w:sz="4" w:space="0" w:color="000000"/>
                  </w:tcBorders>
                  <w:shd w:val="clear" w:color="D8D8D8" w:fill="D8D8D8"/>
                  <w:noWrap/>
                  <w:vAlign w:val="bottom"/>
                  <w:hideMark/>
                </w:tcPr>
                <w:p w14:paraId="7A516F1B" w14:textId="190A1731"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1,241 </w:t>
                  </w:r>
                </w:p>
              </w:tc>
            </w:tr>
            <w:tr w:rsidR="00A63F72" w:rsidRPr="00A63F72" w14:paraId="51E80FD6" w14:textId="77777777" w:rsidTr="00A63F72">
              <w:trPr>
                <w:trHeight w:val="20"/>
              </w:trPr>
              <w:tc>
                <w:tcPr>
                  <w:tcW w:w="1966"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2EC4BB" w14:textId="77777777"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A63F72">
                    <w:rPr>
                      <w:rFonts w:ascii="Arial Narrow" w:eastAsia="Times New Roman" w:hAnsi="Arial Narrow"/>
                      <w:b/>
                      <w:bCs/>
                      <w:sz w:val="18"/>
                      <w:szCs w:val="18"/>
                    </w:rPr>
                    <w:t>Sorsogon</w:t>
                  </w:r>
                </w:p>
              </w:tc>
              <w:tc>
                <w:tcPr>
                  <w:tcW w:w="1101" w:type="pct"/>
                  <w:tcBorders>
                    <w:top w:val="nil"/>
                    <w:left w:val="nil"/>
                    <w:bottom w:val="single" w:sz="4" w:space="0" w:color="000000"/>
                    <w:right w:val="single" w:sz="4" w:space="0" w:color="000000"/>
                  </w:tcBorders>
                  <w:shd w:val="clear" w:color="D8D8D8" w:fill="D8D8D8"/>
                  <w:noWrap/>
                  <w:vAlign w:val="bottom"/>
                  <w:hideMark/>
                </w:tcPr>
                <w:p w14:paraId="073E2A7B" w14:textId="46660028"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89 </w:t>
                  </w:r>
                </w:p>
              </w:tc>
              <w:tc>
                <w:tcPr>
                  <w:tcW w:w="924" w:type="pct"/>
                  <w:tcBorders>
                    <w:top w:val="nil"/>
                    <w:left w:val="nil"/>
                    <w:bottom w:val="single" w:sz="4" w:space="0" w:color="000000"/>
                    <w:right w:val="single" w:sz="4" w:space="0" w:color="000000"/>
                  </w:tcBorders>
                  <w:shd w:val="clear" w:color="D8D8D8" w:fill="D8D8D8"/>
                  <w:noWrap/>
                  <w:vAlign w:val="bottom"/>
                  <w:hideMark/>
                </w:tcPr>
                <w:p w14:paraId="76F05D90" w14:textId="54CB6A56"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2,327 </w:t>
                  </w:r>
                </w:p>
              </w:tc>
              <w:tc>
                <w:tcPr>
                  <w:tcW w:w="1008" w:type="pct"/>
                  <w:tcBorders>
                    <w:top w:val="nil"/>
                    <w:left w:val="nil"/>
                    <w:bottom w:val="single" w:sz="4" w:space="0" w:color="000000"/>
                    <w:right w:val="single" w:sz="4" w:space="0" w:color="000000"/>
                  </w:tcBorders>
                  <w:shd w:val="clear" w:color="D8D8D8" w:fill="D8D8D8"/>
                  <w:noWrap/>
                  <w:vAlign w:val="bottom"/>
                  <w:hideMark/>
                </w:tcPr>
                <w:p w14:paraId="7E4255F2" w14:textId="67570268" w:rsidR="00A63F72" w:rsidRPr="00A63F72" w:rsidRDefault="00A63F72" w:rsidP="00A63F72">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A63F72">
                    <w:rPr>
                      <w:rFonts w:ascii="Arial Narrow" w:eastAsia="Times New Roman" w:hAnsi="Arial Narrow"/>
                      <w:b/>
                      <w:bCs/>
                      <w:sz w:val="18"/>
                      <w:szCs w:val="18"/>
                    </w:rPr>
                    <w:t xml:space="preserve"> 11,205 </w:t>
                  </w:r>
                </w:p>
              </w:tc>
            </w:tr>
          </w:tbl>
          <w:p w14:paraId="0E43F481" w14:textId="77777777" w:rsidR="007C4409" w:rsidRDefault="007C4409" w:rsidP="00EB720C">
            <w:p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color w:val="auto"/>
                <w:sz w:val="20"/>
                <w:szCs w:val="24"/>
              </w:rPr>
            </w:pPr>
          </w:p>
          <w:p w14:paraId="039FC225" w14:textId="48D96B73" w:rsidR="00EB720C" w:rsidRPr="00EB720C" w:rsidRDefault="00EB720C" w:rsidP="00EB72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720C">
              <w:rPr>
                <w:rFonts w:ascii="Arial" w:eastAsia="Arial" w:hAnsi="Arial" w:cs="Arial"/>
                <w:color w:val="0070C0"/>
                <w:sz w:val="20"/>
                <w:szCs w:val="24"/>
              </w:rPr>
              <w:t>Powerline interruptions are currently experienced in some City/Municipalities of Oriental Mindoro and Marinduque.</w:t>
            </w:r>
          </w:p>
          <w:p w14:paraId="2CA2CAEB" w14:textId="000CBC48" w:rsidR="00873BFC" w:rsidRPr="00EB720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720C">
              <w:rPr>
                <w:rFonts w:ascii="Arial" w:eastAsia="Arial" w:hAnsi="Arial" w:cs="Arial"/>
                <w:color w:val="0070C0"/>
                <w:sz w:val="20"/>
                <w:szCs w:val="24"/>
              </w:rPr>
              <w:t>DSWD-FO MIMAROPA Disaster Response Management Division and SWADT Offices are alerted to monitor daily local weather condition and ensure provision of information to all concerned offices, divisions, sections, offices.</w:t>
            </w:r>
          </w:p>
          <w:p w14:paraId="7C4F6E90" w14:textId="77777777" w:rsidR="00873BFC" w:rsidRPr="00EB720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720C">
              <w:rPr>
                <w:rFonts w:ascii="Arial" w:eastAsia="Arial" w:hAnsi="Arial" w:cs="Arial"/>
                <w:color w:val="0070C0"/>
                <w:sz w:val="20"/>
                <w:szCs w:val="24"/>
              </w:rPr>
              <w:t>24/7 On-call status of the R/P/C/M QRTs together with special projects staff for possible activation of Operation Center.</w:t>
            </w:r>
          </w:p>
          <w:p w14:paraId="0E517850" w14:textId="77777777" w:rsidR="00873BFC" w:rsidRPr="00EB720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720C">
              <w:rPr>
                <w:rFonts w:ascii="Arial" w:eastAsia="Arial" w:hAnsi="Arial" w:cs="Arial"/>
                <w:color w:val="0070C0"/>
                <w:sz w:val="20"/>
                <w:szCs w:val="24"/>
              </w:rPr>
              <w:t>Close coordination with the Office of Civil Defense (OCD) and RDRRMC MIMAROPA for any warning signal updates for monitoring purposes and response mechanism for areas that will be affected.</w:t>
            </w:r>
          </w:p>
          <w:p w14:paraId="66813B0D" w14:textId="77777777" w:rsidR="00873BFC" w:rsidRPr="00EB720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720C">
              <w:rPr>
                <w:rFonts w:ascii="Arial" w:eastAsia="Arial" w:hAnsi="Arial" w:cs="Arial"/>
                <w:color w:val="0070C0"/>
                <w:sz w:val="20"/>
                <w:szCs w:val="24"/>
              </w:rPr>
              <w:t xml:space="preserve">Standby logistical equipment and workforce through coordination with SWADT Offices and concerned LGUs on the management of stranded passengers, if any, </w:t>
            </w:r>
            <w:r w:rsidRPr="00EB720C">
              <w:rPr>
                <w:rFonts w:ascii="Arial" w:eastAsia="Arial" w:hAnsi="Arial" w:cs="Arial"/>
                <w:color w:val="0070C0"/>
                <w:sz w:val="20"/>
                <w:szCs w:val="24"/>
              </w:rPr>
              <w:lastRenderedPageBreak/>
              <w:t>in ports and terminals.</w:t>
            </w:r>
          </w:p>
          <w:p w14:paraId="54DAE3CC" w14:textId="77777777" w:rsidR="00EB720C" w:rsidRDefault="00873BFC" w:rsidP="00EB72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720C">
              <w:rPr>
                <w:rFonts w:ascii="Arial" w:eastAsia="Arial" w:hAnsi="Arial" w:cs="Arial"/>
                <w:color w:val="0070C0"/>
                <w:sz w:val="20"/>
                <w:szCs w:val="24"/>
              </w:rPr>
              <w:t>Information and Communication Technology Management Unit (ICTMU) is on standby status to ensure robust communication system.</w:t>
            </w:r>
          </w:p>
          <w:p w14:paraId="0B57EEE9" w14:textId="6DD9BAA9" w:rsidR="00873BFC" w:rsidRPr="00EB720C" w:rsidRDefault="00873BFC" w:rsidP="00EB72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B720C">
              <w:rPr>
                <w:rFonts w:ascii="Arial" w:eastAsia="Arial" w:hAnsi="Arial" w:cs="Arial"/>
                <w:color w:val="0070C0"/>
                <w:sz w:val="20"/>
                <w:szCs w:val="24"/>
              </w:rPr>
              <w:t>Ensure that there is an on-call truck available for delivery of goods and equipment to areas that will be affected.</w:t>
            </w:r>
          </w:p>
        </w:tc>
      </w:tr>
    </w:tbl>
    <w:p w14:paraId="71389EF1" w14:textId="77777777" w:rsidR="00873BFC"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436699B" w14:textId="6F7362C1"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838"/>
        <w:gridCol w:w="7899"/>
      </w:tblGrid>
      <w:tr w:rsidR="00873BFC" w:rsidRPr="00D717CF" w14:paraId="23C31363" w14:textId="77777777" w:rsidTr="000B7E27">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7E2212"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EDE04F"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36C5B053" w14:textId="77777777" w:rsidTr="000B7E27">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B8AE5" w14:textId="3FB0F77E" w:rsidR="00873BFC" w:rsidRPr="00EC69F4" w:rsidRDefault="001D7D5A"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24"/>
              </w:rPr>
            </w:pPr>
            <w:r>
              <w:rPr>
                <w:rFonts w:ascii="Arial" w:eastAsia="Arial" w:hAnsi="Arial" w:cs="Arial"/>
                <w:color w:val="0070C0"/>
                <w:sz w:val="20"/>
                <w:szCs w:val="24"/>
              </w:rPr>
              <w:t>26</w:t>
            </w:r>
            <w:r w:rsidR="00873BFC">
              <w:rPr>
                <w:rFonts w:ascii="Arial" w:eastAsia="Arial" w:hAnsi="Arial" w:cs="Arial"/>
                <w:color w:val="0070C0"/>
                <w:sz w:val="20"/>
                <w:szCs w:val="24"/>
              </w:rPr>
              <w:t xml:space="preserve"> </w:t>
            </w:r>
            <w:r w:rsidR="00873BFC" w:rsidRPr="00FA07B1">
              <w:rPr>
                <w:rFonts w:ascii="Arial" w:eastAsia="Arial" w:hAnsi="Arial" w:cs="Arial"/>
                <w:color w:val="0070C0"/>
                <w:sz w:val="20"/>
                <w:szCs w:val="24"/>
              </w:rPr>
              <w:t>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C2312" w14:textId="3CFDBB4A" w:rsidR="00873BFC" w:rsidRPr="009078C8" w:rsidRDefault="000B7E27" w:rsidP="000B7E2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A total of</w:t>
            </w:r>
            <w:r w:rsidRPr="000B7E27">
              <w:rPr>
                <w:rFonts w:ascii="Arial" w:eastAsia="Arial" w:hAnsi="Arial" w:cs="Arial"/>
                <w:b/>
                <w:color w:val="0070C0"/>
                <w:sz w:val="20"/>
                <w:szCs w:val="24"/>
              </w:rPr>
              <w:t xml:space="preserve"> 5,351 </w:t>
            </w:r>
            <w:r w:rsidR="00873BFC" w:rsidRPr="009078C8">
              <w:rPr>
                <w:rFonts w:ascii="Arial" w:eastAsia="Arial" w:hAnsi="Arial" w:cs="Arial"/>
                <w:b/>
                <w:color w:val="0070C0"/>
                <w:sz w:val="20"/>
                <w:szCs w:val="24"/>
              </w:rPr>
              <w:t>families</w:t>
            </w:r>
            <w:r>
              <w:rPr>
                <w:rFonts w:ascii="Arial" w:eastAsia="Arial" w:hAnsi="Arial" w:cs="Arial"/>
                <w:color w:val="0070C0"/>
                <w:sz w:val="20"/>
                <w:szCs w:val="24"/>
              </w:rPr>
              <w:t xml:space="preserve"> or</w:t>
            </w:r>
            <w:r w:rsidRPr="000B7E27">
              <w:rPr>
                <w:rFonts w:ascii="Arial" w:eastAsia="Arial" w:hAnsi="Arial" w:cs="Arial"/>
                <w:b/>
                <w:color w:val="0070C0"/>
                <w:sz w:val="20"/>
                <w:szCs w:val="24"/>
              </w:rPr>
              <w:t xml:space="preserve"> 22,375 </w:t>
            </w:r>
            <w:r w:rsidR="00873BFC" w:rsidRPr="009078C8">
              <w:rPr>
                <w:rFonts w:ascii="Arial" w:eastAsia="Arial" w:hAnsi="Arial" w:cs="Arial"/>
                <w:b/>
                <w:color w:val="0070C0"/>
                <w:sz w:val="20"/>
                <w:szCs w:val="24"/>
              </w:rPr>
              <w:t>persons</w:t>
            </w:r>
            <w:r w:rsidR="00873BFC" w:rsidRPr="009078C8">
              <w:rPr>
                <w:rFonts w:ascii="Arial" w:eastAsia="Arial" w:hAnsi="Arial" w:cs="Arial"/>
                <w:color w:val="0070C0"/>
                <w:sz w:val="20"/>
                <w:szCs w:val="24"/>
              </w:rPr>
              <w:t xml:space="preserve"> h</w:t>
            </w:r>
            <w:r w:rsidR="00873BFC">
              <w:rPr>
                <w:rFonts w:ascii="Arial" w:eastAsia="Arial" w:hAnsi="Arial" w:cs="Arial"/>
                <w:color w:val="0070C0"/>
                <w:sz w:val="20"/>
                <w:szCs w:val="24"/>
              </w:rPr>
              <w:t xml:space="preserve">ave </w:t>
            </w:r>
            <w:r w:rsidR="00873BFC" w:rsidRPr="009078C8">
              <w:rPr>
                <w:rFonts w:ascii="Arial" w:eastAsia="Arial" w:hAnsi="Arial" w:cs="Arial"/>
                <w:b/>
                <w:color w:val="0070C0"/>
                <w:sz w:val="20"/>
                <w:szCs w:val="24"/>
              </w:rPr>
              <w:t>pre-emptively evacuated</w:t>
            </w:r>
            <w:r w:rsidR="00873BFC">
              <w:rPr>
                <w:rFonts w:ascii="Arial" w:eastAsia="Arial" w:hAnsi="Arial" w:cs="Arial"/>
                <w:color w:val="0070C0"/>
                <w:sz w:val="20"/>
                <w:szCs w:val="24"/>
              </w:rPr>
              <w:t xml:space="preserve"> in </w:t>
            </w:r>
            <w:r>
              <w:rPr>
                <w:rFonts w:ascii="Arial" w:eastAsia="Arial" w:hAnsi="Arial" w:cs="Arial"/>
                <w:b/>
                <w:color w:val="0070C0"/>
                <w:sz w:val="20"/>
                <w:szCs w:val="24"/>
              </w:rPr>
              <w:t>241</w:t>
            </w:r>
            <w:r w:rsidR="00873BFC" w:rsidRPr="009078C8">
              <w:rPr>
                <w:rFonts w:ascii="Arial" w:eastAsia="Arial" w:hAnsi="Arial" w:cs="Arial"/>
                <w:b/>
                <w:color w:val="0070C0"/>
                <w:sz w:val="20"/>
                <w:szCs w:val="24"/>
              </w:rPr>
              <w:t xml:space="preserve"> Evacuation Centers</w:t>
            </w:r>
            <w:r w:rsidR="00873BFC" w:rsidRPr="009078C8">
              <w:rPr>
                <w:rFonts w:ascii="Arial" w:eastAsia="Arial" w:hAnsi="Arial" w:cs="Arial"/>
                <w:color w:val="0070C0"/>
                <w:sz w:val="20"/>
                <w:szCs w:val="24"/>
              </w:rPr>
              <w:t xml:space="preserve"> </w:t>
            </w:r>
            <w:r w:rsidR="009213FB">
              <w:rPr>
                <w:rFonts w:ascii="Arial" w:eastAsia="Arial" w:hAnsi="Arial" w:cs="Arial"/>
                <w:color w:val="0070C0"/>
                <w:sz w:val="20"/>
                <w:szCs w:val="24"/>
              </w:rPr>
              <w:t xml:space="preserve">and </w:t>
            </w:r>
            <w:r>
              <w:rPr>
                <w:rFonts w:ascii="Arial" w:eastAsia="Arial" w:hAnsi="Arial" w:cs="Arial"/>
                <w:b/>
                <w:color w:val="0070C0"/>
                <w:sz w:val="20"/>
                <w:szCs w:val="24"/>
              </w:rPr>
              <w:t>292</w:t>
            </w:r>
            <w:r w:rsidR="001D7D5A" w:rsidRPr="001D7D5A">
              <w:rPr>
                <w:rFonts w:ascii="Arial" w:eastAsia="Arial" w:hAnsi="Arial" w:cs="Arial"/>
                <w:b/>
                <w:color w:val="0070C0"/>
                <w:sz w:val="20"/>
                <w:szCs w:val="24"/>
              </w:rPr>
              <w:t xml:space="preserve"> families</w:t>
            </w:r>
            <w:r w:rsidR="001D7D5A">
              <w:rPr>
                <w:rFonts w:ascii="Arial" w:eastAsia="Arial" w:hAnsi="Arial" w:cs="Arial"/>
                <w:color w:val="0070C0"/>
                <w:sz w:val="20"/>
                <w:szCs w:val="24"/>
              </w:rPr>
              <w:t xml:space="preserve"> or </w:t>
            </w:r>
            <w:r>
              <w:rPr>
                <w:rFonts w:ascii="Arial" w:eastAsia="Arial" w:hAnsi="Arial" w:cs="Arial"/>
                <w:b/>
                <w:color w:val="0070C0"/>
                <w:sz w:val="20"/>
                <w:szCs w:val="24"/>
              </w:rPr>
              <w:t>1,590</w:t>
            </w:r>
            <w:r w:rsidR="001D7D5A" w:rsidRPr="001D7D5A">
              <w:rPr>
                <w:rFonts w:ascii="Arial" w:eastAsia="Arial" w:hAnsi="Arial" w:cs="Arial"/>
                <w:b/>
                <w:color w:val="0070C0"/>
                <w:sz w:val="20"/>
                <w:szCs w:val="24"/>
              </w:rPr>
              <w:t xml:space="preserve"> persons</w:t>
            </w:r>
            <w:r w:rsidR="001D7D5A">
              <w:rPr>
                <w:rFonts w:ascii="Arial" w:eastAsia="Arial" w:hAnsi="Arial" w:cs="Arial"/>
                <w:color w:val="0070C0"/>
                <w:sz w:val="20"/>
                <w:szCs w:val="24"/>
              </w:rPr>
              <w:t xml:space="preserve"> </w:t>
            </w:r>
            <w:r w:rsidR="009213FB">
              <w:rPr>
                <w:rFonts w:ascii="Arial" w:eastAsia="Arial" w:hAnsi="Arial" w:cs="Arial"/>
                <w:color w:val="0070C0"/>
                <w:sz w:val="20"/>
                <w:szCs w:val="24"/>
              </w:rPr>
              <w:t>currently</w:t>
            </w:r>
            <w:r w:rsidR="001D7D5A">
              <w:rPr>
                <w:rFonts w:ascii="Arial" w:eastAsia="Arial" w:hAnsi="Arial" w:cs="Arial"/>
                <w:color w:val="0070C0"/>
                <w:sz w:val="20"/>
                <w:szCs w:val="24"/>
              </w:rPr>
              <w:t xml:space="preserve"> staying with their relatives and/or friends </w:t>
            </w:r>
            <w:r w:rsidR="001D7D5A" w:rsidRPr="009078C8">
              <w:rPr>
                <w:rFonts w:ascii="Arial" w:eastAsia="Arial" w:hAnsi="Arial" w:cs="Arial"/>
                <w:color w:val="0070C0"/>
                <w:sz w:val="20"/>
                <w:szCs w:val="24"/>
              </w:rPr>
              <w:t xml:space="preserve">in </w:t>
            </w:r>
            <w:r w:rsidR="001D7D5A">
              <w:rPr>
                <w:rFonts w:ascii="Arial" w:eastAsia="Arial" w:hAnsi="Arial" w:cs="Arial"/>
                <w:color w:val="0070C0"/>
                <w:sz w:val="20"/>
                <w:szCs w:val="24"/>
              </w:rPr>
              <w:t>Region V.</w:t>
            </w:r>
          </w:p>
          <w:tbl>
            <w:tblPr>
              <w:tblW w:w="5000" w:type="pct"/>
              <w:tblLook w:val="04A0" w:firstRow="1" w:lastRow="0" w:firstColumn="1" w:lastColumn="0" w:noHBand="0" w:noVBand="1"/>
            </w:tblPr>
            <w:tblGrid>
              <w:gridCol w:w="1747"/>
              <w:gridCol w:w="1537"/>
              <w:gridCol w:w="1276"/>
              <w:gridCol w:w="1134"/>
              <w:gridCol w:w="1109"/>
              <w:gridCol w:w="856"/>
            </w:tblGrid>
            <w:tr w:rsidR="000B7E27" w:rsidRPr="000B7E27" w14:paraId="078B9A9B" w14:textId="77777777" w:rsidTr="000B7E27">
              <w:trPr>
                <w:trHeight w:val="20"/>
              </w:trPr>
              <w:tc>
                <w:tcPr>
                  <w:tcW w:w="1140"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75A25BD"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0B7E27">
                    <w:rPr>
                      <w:rFonts w:ascii="Arial Narrow" w:eastAsia="Times New Roman" w:hAnsi="Arial Narrow"/>
                      <w:b/>
                      <w:bCs/>
                      <w:sz w:val="18"/>
                      <w:szCs w:val="18"/>
                    </w:rPr>
                    <w:t xml:space="preserve">REGION / PROVINCE / MUNICIPALITY </w:t>
                  </w:r>
                </w:p>
              </w:tc>
              <w:tc>
                <w:tcPr>
                  <w:tcW w:w="1003" w:type="pct"/>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8666EBF"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0B7E27">
                    <w:rPr>
                      <w:rFonts w:ascii="Arial Narrow" w:eastAsia="Times New Roman" w:hAnsi="Arial Narrow"/>
                      <w:b/>
                      <w:bCs/>
                      <w:sz w:val="18"/>
                      <w:szCs w:val="18"/>
                    </w:rPr>
                    <w:t xml:space="preserve"> NUMBER OF EVACUATION CENTERS (ECs) </w:t>
                  </w:r>
                </w:p>
              </w:tc>
              <w:tc>
                <w:tcPr>
                  <w:tcW w:w="285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CB359DE"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0B7E27">
                    <w:rPr>
                      <w:rFonts w:ascii="Arial Narrow" w:eastAsia="Times New Roman" w:hAnsi="Arial Narrow"/>
                      <w:b/>
                      <w:bCs/>
                      <w:sz w:val="18"/>
                      <w:szCs w:val="18"/>
                    </w:rPr>
                    <w:t xml:space="preserve"> NUMBER OF DISPLACED </w:t>
                  </w:r>
                </w:p>
              </w:tc>
            </w:tr>
            <w:tr w:rsidR="000B7E27" w:rsidRPr="000B7E27" w14:paraId="2560F043" w14:textId="77777777" w:rsidTr="000B7E27">
              <w:trPr>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14:paraId="11B6D0A7"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1003" w:type="pct"/>
                  <w:vMerge/>
                  <w:tcBorders>
                    <w:top w:val="single" w:sz="4" w:space="0" w:color="auto"/>
                    <w:left w:val="single" w:sz="4" w:space="0" w:color="auto"/>
                    <w:bottom w:val="single" w:sz="4" w:space="0" w:color="auto"/>
                    <w:right w:val="single" w:sz="4" w:space="0" w:color="auto"/>
                  </w:tcBorders>
                  <w:vAlign w:val="center"/>
                  <w:hideMark/>
                </w:tcPr>
                <w:p w14:paraId="2D6F4DD1"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157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20918C7"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0B7E27">
                    <w:rPr>
                      <w:rFonts w:ascii="Arial Narrow" w:eastAsia="Times New Roman" w:hAnsi="Arial Narrow"/>
                      <w:b/>
                      <w:bCs/>
                      <w:sz w:val="18"/>
                      <w:szCs w:val="18"/>
                    </w:rPr>
                    <w:t xml:space="preserve"> INSIDE ECs </w:t>
                  </w:r>
                </w:p>
              </w:tc>
              <w:tc>
                <w:tcPr>
                  <w:tcW w:w="128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2085991"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center"/>
                    <w:rPr>
                      <w:rFonts w:ascii="Arial Narrow" w:eastAsia="Times New Roman" w:hAnsi="Arial Narrow"/>
                      <w:b/>
                      <w:bCs/>
                      <w:sz w:val="18"/>
                      <w:szCs w:val="18"/>
                    </w:rPr>
                  </w:pPr>
                  <w:r w:rsidRPr="000B7E27">
                    <w:rPr>
                      <w:rFonts w:ascii="Arial Narrow" w:eastAsia="Times New Roman" w:hAnsi="Arial Narrow"/>
                      <w:b/>
                      <w:bCs/>
                      <w:sz w:val="18"/>
                      <w:szCs w:val="18"/>
                    </w:rPr>
                    <w:t xml:space="preserve"> OUTSIDE ECs </w:t>
                  </w:r>
                </w:p>
              </w:tc>
            </w:tr>
            <w:tr w:rsidR="000B7E27" w:rsidRPr="000B7E27" w14:paraId="1C75DC51" w14:textId="77777777" w:rsidTr="000B7E27">
              <w:trPr>
                <w:trHeight w:val="20"/>
              </w:trPr>
              <w:tc>
                <w:tcPr>
                  <w:tcW w:w="1140" w:type="pct"/>
                  <w:vMerge/>
                  <w:tcBorders>
                    <w:top w:val="single" w:sz="4" w:space="0" w:color="auto"/>
                    <w:left w:val="single" w:sz="4" w:space="0" w:color="auto"/>
                    <w:bottom w:val="single" w:sz="4" w:space="0" w:color="auto"/>
                    <w:right w:val="single" w:sz="4" w:space="0" w:color="auto"/>
                  </w:tcBorders>
                  <w:vAlign w:val="center"/>
                  <w:hideMark/>
                </w:tcPr>
                <w:p w14:paraId="12EDF2FD"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1003" w:type="pct"/>
                  <w:vMerge/>
                  <w:tcBorders>
                    <w:top w:val="single" w:sz="4" w:space="0" w:color="auto"/>
                    <w:left w:val="single" w:sz="4" w:space="0" w:color="auto"/>
                    <w:bottom w:val="single" w:sz="4" w:space="0" w:color="auto"/>
                    <w:right w:val="single" w:sz="4" w:space="0" w:color="auto"/>
                  </w:tcBorders>
                  <w:vAlign w:val="center"/>
                  <w:hideMark/>
                </w:tcPr>
                <w:p w14:paraId="4D8F93AC"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p>
              </w:tc>
              <w:tc>
                <w:tcPr>
                  <w:tcW w:w="8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8211D6E"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 xml:space="preserve"> Families </w:t>
                  </w:r>
                </w:p>
              </w:tc>
              <w:tc>
                <w:tcPr>
                  <w:tcW w:w="74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972C6AC" w14:textId="5FB0D184"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 xml:space="preserve">Persons </w:t>
                  </w:r>
                </w:p>
              </w:tc>
              <w:tc>
                <w:tcPr>
                  <w:tcW w:w="7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33C99C9"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 xml:space="preserve"> Families </w:t>
                  </w:r>
                </w:p>
              </w:tc>
              <w:tc>
                <w:tcPr>
                  <w:tcW w:w="55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6E4A409" w14:textId="43392C60"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 xml:space="preserve">Persons </w:t>
                  </w:r>
                </w:p>
              </w:tc>
            </w:tr>
            <w:tr w:rsidR="000B7E27" w:rsidRPr="000B7E27" w14:paraId="2F9D7BB2" w14:textId="77777777" w:rsidTr="000B7E27">
              <w:trPr>
                <w:trHeight w:val="20"/>
              </w:trPr>
              <w:tc>
                <w:tcPr>
                  <w:tcW w:w="1140" w:type="pct"/>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623464D"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REGION V</w:t>
                  </w:r>
                </w:p>
              </w:tc>
              <w:tc>
                <w:tcPr>
                  <w:tcW w:w="1003" w:type="pct"/>
                  <w:tcBorders>
                    <w:top w:val="single" w:sz="4" w:space="0" w:color="auto"/>
                    <w:left w:val="nil"/>
                    <w:bottom w:val="single" w:sz="4" w:space="0" w:color="000000"/>
                    <w:right w:val="single" w:sz="4" w:space="0" w:color="000000"/>
                  </w:tcBorders>
                  <w:shd w:val="clear" w:color="A5A5A5" w:fill="A5A5A5"/>
                  <w:noWrap/>
                  <w:vAlign w:val="bottom"/>
                  <w:hideMark/>
                </w:tcPr>
                <w:p w14:paraId="524CC67F" w14:textId="7547B266"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241 </w:t>
                  </w:r>
                </w:p>
              </w:tc>
              <w:tc>
                <w:tcPr>
                  <w:tcW w:w="833" w:type="pct"/>
                  <w:tcBorders>
                    <w:top w:val="single" w:sz="4" w:space="0" w:color="auto"/>
                    <w:left w:val="nil"/>
                    <w:bottom w:val="single" w:sz="4" w:space="0" w:color="000000"/>
                    <w:right w:val="single" w:sz="4" w:space="0" w:color="000000"/>
                  </w:tcBorders>
                  <w:shd w:val="clear" w:color="A5A5A5" w:fill="A5A5A5"/>
                  <w:noWrap/>
                  <w:vAlign w:val="bottom"/>
                  <w:hideMark/>
                </w:tcPr>
                <w:p w14:paraId="6667DDC3" w14:textId="629EF0FA"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5,351 </w:t>
                  </w:r>
                </w:p>
              </w:tc>
              <w:tc>
                <w:tcPr>
                  <w:tcW w:w="740" w:type="pct"/>
                  <w:tcBorders>
                    <w:top w:val="single" w:sz="4" w:space="0" w:color="auto"/>
                    <w:left w:val="nil"/>
                    <w:bottom w:val="single" w:sz="4" w:space="0" w:color="000000"/>
                    <w:right w:val="single" w:sz="4" w:space="0" w:color="000000"/>
                  </w:tcBorders>
                  <w:shd w:val="clear" w:color="A5A5A5" w:fill="A5A5A5"/>
                  <w:noWrap/>
                  <w:vAlign w:val="bottom"/>
                  <w:hideMark/>
                </w:tcPr>
                <w:p w14:paraId="39B363B2" w14:textId="58665AB2"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22,375 </w:t>
                  </w:r>
                </w:p>
              </w:tc>
              <w:tc>
                <w:tcPr>
                  <w:tcW w:w="724" w:type="pct"/>
                  <w:tcBorders>
                    <w:top w:val="single" w:sz="4" w:space="0" w:color="auto"/>
                    <w:left w:val="nil"/>
                    <w:bottom w:val="single" w:sz="4" w:space="0" w:color="000000"/>
                    <w:right w:val="single" w:sz="4" w:space="0" w:color="000000"/>
                  </w:tcBorders>
                  <w:shd w:val="clear" w:color="A5A5A5" w:fill="A5A5A5"/>
                  <w:noWrap/>
                  <w:vAlign w:val="bottom"/>
                  <w:hideMark/>
                </w:tcPr>
                <w:p w14:paraId="3204860C" w14:textId="550FC4F2"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292 </w:t>
                  </w:r>
                </w:p>
              </w:tc>
              <w:tc>
                <w:tcPr>
                  <w:tcW w:w="559" w:type="pct"/>
                  <w:tcBorders>
                    <w:top w:val="single" w:sz="4" w:space="0" w:color="auto"/>
                    <w:left w:val="nil"/>
                    <w:bottom w:val="single" w:sz="4" w:space="0" w:color="000000"/>
                    <w:right w:val="single" w:sz="4" w:space="0" w:color="000000"/>
                  </w:tcBorders>
                  <w:shd w:val="clear" w:color="A5A5A5" w:fill="A5A5A5"/>
                  <w:noWrap/>
                  <w:vAlign w:val="bottom"/>
                  <w:hideMark/>
                </w:tcPr>
                <w:p w14:paraId="729740CA" w14:textId="5CD1BC9D"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1,590 </w:t>
                  </w:r>
                </w:p>
              </w:tc>
            </w:tr>
            <w:tr w:rsidR="000B7E27" w:rsidRPr="000B7E27" w14:paraId="76150303" w14:textId="77777777" w:rsidTr="000B7E27">
              <w:trPr>
                <w:trHeight w:val="20"/>
              </w:trPr>
              <w:tc>
                <w:tcPr>
                  <w:tcW w:w="1140"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9F2E4F"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Albay</w:t>
                  </w:r>
                </w:p>
              </w:tc>
              <w:tc>
                <w:tcPr>
                  <w:tcW w:w="1003" w:type="pct"/>
                  <w:tcBorders>
                    <w:top w:val="nil"/>
                    <w:left w:val="nil"/>
                    <w:bottom w:val="single" w:sz="4" w:space="0" w:color="000000"/>
                    <w:right w:val="single" w:sz="4" w:space="0" w:color="000000"/>
                  </w:tcBorders>
                  <w:shd w:val="clear" w:color="D8D8D8" w:fill="D8D8D8"/>
                  <w:noWrap/>
                  <w:vAlign w:val="bottom"/>
                  <w:hideMark/>
                </w:tcPr>
                <w:p w14:paraId="40C073F3" w14:textId="18FEE2CE"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29 </w:t>
                  </w:r>
                </w:p>
              </w:tc>
              <w:tc>
                <w:tcPr>
                  <w:tcW w:w="833" w:type="pct"/>
                  <w:tcBorders>
                    <w:top w:val="nil"/>
                    <w:left w:val="nil"/>
                    <w:bottom w:val="single" w:sz="4" w:space="0" w:color="000000"/>
                    <w:right w:val="single" w:sz="4" w:space="0" w:color="000000"/>
                  </w:tcBorders>
                  <w:shd w:val="clear" w:color="D8D8D8" w:fill="D8D8D8"/>
                  <w:noWrap/>
                  <w:vAlign w:val="bottom"/>
                  <w:hideMark/>
                </w:tcPr>
                <w:p w14:paraId="322D16A8" w14:textId="77CF4FD2"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1,407 </w:t>
                  </w:r>
                </w:p>
              </w:tc>
              <w:tc>
                <w:tcPr>
                  <w:tcW w:w="740" w:type="pct"/>
                  <w:tcBorders>
                    <w:top w:val="nil"/>
                    <w:left w:val="nil"/>
                    <w:bottom w:val="single" w:sz="4" w:space="0" w:color="000000"/>
                    <w:right w:val="single" w:sz="4" w:space="0" w:color="000000"/>
                  </w:tcBorders>
                  <w:shd w:val="clear" w:color="D8D8D8" w:fill="D8D8D8"/>
                  <w:noWrap/>
                  <w:vAlign w:val="bottom"/>
                  <w:hideMark/>
                </w:tcPr>
                <w:p w14:paraId="06CAFBA8" w14:textId="24E049CB"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5,030 </w:t>
                  </w:r>
                </w:p>
              </w:tc>
              <w:tc>
                <w:tcPr>
                  <w:tcW w:w="724" w:type="pct"/>
                  <w:tcBorders>
                    <w:top w:val="nil"/>
                    <w:left w:val="nil"/>
                    <w:bottom w:val="single" w:sz="4" w:space="0" w:color="000000"/>
                    <w:right w:val="single" w:sz="4" w:space="0" w:color="000000"/>
                  </w:tcBorders>
                  <w:shd w:val="clear" w:color="D8D8D8" w:fill="D8D8D8"/>
                  <w:noWrap/>
                  <w:vAlign w:val="bottom"/>
                  <w:hideMark/>
                </w:tcPr>
                <w:p w14:paraId="34252097" w14:textId="57D7FDCE"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 </w:t>
                  </w:r>
                </w:p>
              </w:tc>
              <w:tc>
                <w:tcPr>
                  <w:tcW w:w="559" w:type="pct"/>
                  <w:tcBorders>
                    <w:top w:val="nil"/>
                    <w:left w:val="nil"/>
                    <w:bottom w:val="single" w:sz="4" w:space="0" w:color="000000"/>
                    <w:right w:val="single" w:sz="4" w:space="0" w:color="000000"/>
                  </w:tcBorders>
                  <w:shd w:val="clear" w:color="D8D8D8" w:fill="D8D8D8"/>
                  <w:noWrap/>
                  <w:vAlign w:val="bottom"/>
                  <w:hideMark/>
                </w:tcPr>
                <w:p w14:paraId="0F60226A" w14:textId="5D359FA8"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 </w:t>
                  </w:r>
                </w:p>
              </w:tc>
            </w:tr>
            <w:tr w:rsidR="000B7E27" w:rsidRPr="000B7E27" w14:paraId="5344339F" w14:textId="77777777" w:rsidTr="000B7E27">
              <w:trPr>
                <w:trHeight w:val="20"/>
              </w:trPr>
              <w:tc>
                <w:tcPr>
                  <w:tcW w:w="1140"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1875F"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Camarines Norte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45315F6" w14:textId="773E23B1"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21 </w:t>
                  </w:r>
                </w:p>
              </w:tc>
              <w:tc>
                <w:tcPr>
                  <w:tcW w:w="833" w:type="pct"/>
                  <w:tcBorders>
                    <w:top w:val="nil"/>
                    <w:left w:val="nil"/>
                    <w:bottom w:val="single" w:sz="4" w:space="0" w:color="000000"/>
                    <w:right w:val="single" w:sz="4" w:space="0" w:color="000000"/>
                  </w:tcBorders>
                  <w:shd w:val="clear" w:color="D8D8D8" w:fill="D8D8D8"/>
                  <w:noWrap/>
                  <w:vAlign w:val="bottom"/>
                  <w:hideMark/>
                </w:tcPr>
                <w:p w14:paraId="627E5F06" w14:textId="4AFAD525"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83 </w:t>
                  </w:r>
                </w:p>
              </w:tc>
              <w:tc>
                <w:tcPr>
                  <w:tcW w:w="740" w:type="pct"/>
                  <w:tcBorders>
                    <w:top w:val="nil"/>
                    <w:left w:val="nil"/>
                    <w:bottom w:val="single" w:sz="4" w:space="0" w:color="000000"/>
                    <w:right w:val="single" w:sz="4" w:space="0" w:color="000000"/>
                  </w:tcBorders>
                  <w:shd w:val="clear" w:color="D8D8D8" w:fill="D8D8D8"/>
                  <w:noWrap/>
                  <w:vAlign w:val="bottom"/>
                  <w:hideMark/>
                </w:tcPr>
                <w:p w14:paraId="25104F29" w14:textId="5FF4884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298 </w:t>
                  </w:r>
                </w:p>
              </w:tc>
              <w:tc>
                <w:tcPr>
                  <w:tcW w:w="724" w:type="pct"/>
                  <w:tcBorders>
                    <w:top w:val="nil"/>
                    <w:left w:val="nil"/>
                    <w:bottom w:val="single" w:sz="4" w:space="0" w:color="000000"/>
                    <w:right w:val="single" w:sz="4" w:space="0" w:color="000000"/>
                  </w:tcBorders>
                  <w:shd w:val="clear" w:color="D8D8D8" w:fill="D8D8D8"/>
                  <w:noWrap/>
                  <w:vAlign w:val="bottom"/>
                  <w:hideMark/>
                </w:tcPr>
                <w:p w14:paraId="7DB99389" w14:textId="4CF2E4D6"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22 </w:t>
                  </w:r>
                </w:p>
              </w:tc>
              <w:tc>
                <w:tcPr>
                  <w:tcW w:w="559" w:type="pct"/>
                  <w:tcBorders>
                    <w:top w:val="nil"/>
                    <w:left w:val="nil"/>
                    <w:bottom w:val="single" w:sz="4" w:space="0" w:color="000000"/>
                    <w:right w:val="single" w:sz="4" w:space="0" w:color="000000"/>
                  </w:tcBorders>
                  <w:shd w:val="clear" w:color="D8D8D8" w:fill="D8D8D8"/>
                  <w:noWrap/>
                  <w:vAlign w:val="bottom"/>
                  <w:hideMark/>
                </w:tcPr>
                <w:p w14:paraId="535DDF16" w14:textId="54715B70"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110 </w:t>
                  </w:r>
                </w:p>
              </w:tc>
            </w:tr>
            <w:tr w:rsidR="000B7E27" w:rsidRPr="000B7E27" w14:paraId="7E135E52" w14:textId="77777777" w:rsidTr="000B7E27">
              <w:trPr>
                <w:trHeight w:val="20"/>
              </w:trPr>
              <w:tc>
                <w:tcPr>
                  <w:tcW w:w="1140"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D326D"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Camarines Sur</w:t>
                  </w:r>
                </w:p>
              </w:tc>
              <w:tc>
                <w:tcPr>
                  <w:tcW w:w="1003" w:type="pct"/>
                  <w:tcBorders>
                    <w:top w:val="nil"/>
                    <w:left w:val="nil"/>
                    <w:bottom w:val="single" w:sz="4" w:space="0" w:color="000000"/>
                    <w:right w:val="single" w:sz="4" w:space="0" w:color="000000"/>
                  </w:tcBorders>
                  <w:shd w:val="clear" w:color="D8D8D8" w:fill="D8D8D8"/>
                  <w:noWrap/>
                  <w:vAlign w:val="bottom"/>
                  <w:hideMark/>
                </w:tcPr>
                <w:p w14:paraId="30046D5E" w14:textId="270D4D78"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49 </w:t>
                  </w:r>
                </w:p>
              </w:tc>
              <w:tc>
                <w:tcPr>
                  <w:tcW w:w="833" w:type="pct"/>
                  <w:tcBorders>
                    <w:top w:val="nil"/>
                    <w:left w:val="nil"/>
                    <w:bottom w:val="single" w:sz="4" w:space="0" w:color="000000"/>
                    <w:right w:val="single" w:sz="4" w:space="0" w:color="000000"/>
                  </w:tcBorders>
                  <w:shd w:val="clear" w:color="D8D8D8" w:fill="D8D8D8"/>
                  <w:noWrap/>
                  <w:vAlign w:val="bottom"/>
                  <w:hideMark/>
                </w:tcPr>
                <w:p w14:paraId="34E48D09" w14:textId="64DCB85E"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1,027 </w:t>
                  </w:r>
                </w:p>
              </w:tc>
              <w:tc>
                <w:tcPr>
                  <w:tcW w:w="740" w:type="pct"/>
                  <w:tcBorders>
                    <w:top w:val="nil"/>
                    <w:left w:val="nil"/>
                    <w:bottom w:val="single" w:sz="4" w:space="0" w:color="000000"/>
                    <w:right w:val="single" w:sz="4" w:space="0" w:color="000000"/>
                  </w:tcBorders>
                  <w:shd w:val="clear" w:color="D8D8D8" w:fill="D8D8D8"/>
                  <w:noWrap/>
                  <w:vAlign w:val="bottom"/>
                  <w:hideMark/>
                </w:tcPr>
                <w:p w14:paraId="3F035C99" w14:textId="26239A34"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4,091 </w:t>
                  </w:r>
                </w:p>
              </w:tc>
              <w:tc>
                <w:tcPr>
                  <w:tcW w:w="724" w:type="pct"/>
                  <w:tcBorders>
                    <w:top w:val="nil"/>
                    <w:left w:val="nil"/>
                    <w:bottom w:val="single" w:sz="4" w:space="0" w:color="000000"/>
                    <w:right w:val="single" w:sz="4" w:space="0" w:color="000000"/>
                  </w:tcBorders>
                  <w:shd w:val="clear" w:color="D8D8D8" w:fill="D8D8D8"/>
                  <w:noWrap/>
                  <w:vAlign w:val="bottom"/>
                  <w:hideMark/>
                </w:tcPr>
                <w:p w14:paraId="7F043A9C" w14:textId="35CD72B3"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6 </w:t>
                  </w:r>
                </w:p>
              </w:tc>
              <w:tc>
                <w:tcPr>
                  <w:tcW w:w="559" w:type="pct"/>
                  <w:tcBorders>
                    <w:top w:val="nil"/>
                    <w:left w:val="nil"/>
                    <w:bottom w:val="single" w:sz="4" w:space="0" w:color="000000"/>
                    <w:right w:val="single" w:sz="4" w:space="0" w:color="000000"/>
                  </w:tcBorders>
                  <w:shd w:val="clear" w:color="D8D8D8" w:fill="D8D8D8"/>
                  <w:noWrap/>
                  <w:vAlign w:val="bottom"/>
                  <w:hideMark/>
                </w:tcPr>
                <w:p w14:paraId="60497B7D" w14:textId="6EAD3342"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19 </w:t>
                  </w:r>
                </w:p>
              </w:tc>
            </w:tr>
            <w:tr w:rsidR="000B7E27" w:rsidRPr="000B7E27" w14:paraId="1DB01DB6" w14:textId="77777777" w:rsidTr="000B7E27">
              <w:trPr>
                <w:trHeight w:val="20"/>
              </w:trPr>
              <w:tc>
                <w:tcPr>
                  <w:tcW w:w="1140"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166FEB"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Catanduanes</w:t>
                  </w:r>
                </w:p>
              </w:tc>
              <w:tc>
                <w:tcPr>
                  <w:tcW w:w="1003" w:type="pct"/>
                  <w:tcBorders>
                    <w:top w:val="nil"/>
                    <w:left w:val="nil"/>
                    <w:bottom w:val="single" w:sz="4" w:space="0" w:color="000000"/>
                    <w:right w:val="single" w:sz="4" w:space="0" w:color="000000"/>
                  </w:tcBorders>
                  <w:shd w:val="clear" w:color="D8D8D8" w:fill="D8D8D8"/>
                  <w:noWrap/>
                  <w:vAlign w:val="bottom"/>
                  <w:hideMark/>
                </w:tcPr>
                <w:p w14:paraId="1FD0553A" w14:textId="21C5E93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13 </w:t>
                  </w:r>
                </w:p>
              </w:tc>
              <w:tc>
                <w:tcPr>
                  <w:tcW w:w="833" w:type="pct"/>
                  <w:tcBorders>
                    <w:top w:val="nil"/>
                    <w:left w:val="nil"/>
                    <w:bottom w:val="single" w:sz="4" w:space="0" w:color="000000"/>
                    <w:right w:val="single" w:sz="4" w:space="0" w:color="000000"/>
                  </w:tcBorders>
                  <w:shd w:val="clear" w:color="D8D8D8" w:fill="D8D8D8"/>
                  <w:noWrap/>
                  <w:vAlign w:val="bottom"/>
                  <w:hideMark/>
                </w:tcPr>
                <w:p w14:paraId="16625728" w14:textId="7B2E87EA"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110 </w:t>
                  </w:r>
                </w:p>
              </w:tc>
              <w:tc>
                <w:tcPr>
                  <w:tcW w:w="740" w:type="pct"/>
                  <w:tcBorders>
                    <w:top w:val="nil"/>
                    <w:left w:val="nil"/>
                    <w:bottom w:val="single" w:sz="4" w:space="0" w:color="000000"/>
                    <w:right w:val="single" w:sz="4" w:space="0" w:color="000000"/>
                  </w:tcBorders>
                  <w:shd w:val="clear" w:color="D8D8D8" w:fill="D8D8D8"/>
                  <w:noWrap/>
                  <w:vAlign w:val="bottom"/>
                  <w:hideMark/>
                </w:tcPr>
                <w:p w14:paraId="55B65F23" w14:textId="55F11B4B"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510 </w:t>
                  </w:r>
                </w:p>
              </w:tc>
              <w:tc>
                <w:tcPr>
                  <w:tcW w:w="724" w:type="pct"/>
                  <w:tcBorders>
                    <w:top w:val="nil"/>
                    <w:left w:val="nil"/>
                    <w:bottom w:val="single" w:sz="4" w:space="0" w:color="000000"/>
                    <w:right w:val="single" w:sz="4" w:space="0" w:color="000000"/>
                  </w:tcBorders>
                  <w:shd w:val="clear" w:color="D8D8D8" w:fill="D8D8D8"/>
                  <w:noWrap/>
                  <w:vAlign w:val="bottom"/>
                  <w:hideMark/>
                </w:tcPr>
                <w:p w14:paraId="506CB81A" w14:textId="05D6A748"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39 </w:t>
                  </w:r>
                </w:p>
              </w:tc>
              <w:tc>
                <w:tcPr>
                  <w:tcW w:w="559" w:type="pct"/>
                  <w:tcBorders>
                    <w:top w:val="nil"/>
                    <w:left w:val="nil"/>
                    <w:bottom w:val="single" w:sz="4" w:space="0" w:color="000000"/>
                    <w:right w:val="single" w:sz="4" w:space="0" w:color="000000"/>
                  </w:tcBorders>
                  <w:shd w:val="clear" w:color="D8D8D8" w:fill="D8D8D8"/>
                  <w:noWrap/>
                  <w:vAlign w:val="bottom"/>
                  <w:hideMark/>
                </w:tcPr>
                <w:p w14:paraId="75DF96FB" w14:textId="245F5373"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133 </w:t>
                  </w:r>
                </w:p>
              </w:tc>
            </w:tr>
            <w:tr w:rsidR="000B7E27" w:rsidRPr="000B7E27" w14:paraId="3B684A53" w14:textId="77777777" w:rsidTr="000B7E27">
              <w:trPr>
                <w:trHeight w:val="20"/>
              </w:trPr>
              <w:tc>
                <w:tcPr>
                  <w:tcW w:w="1140"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7092C8"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Masbate</w:t>
                  </w:r>
                </w:p>
              </w:tc>
              <w:tc>
                <w:tcPr>
                  <w:tcW w:w="1003" w:type="pct"/>
                  <w:tcBorders>
                    <w:top w:val="nil"/>
                    <w:left w:val="nil"/>
                    <w:bottom w:val="single" w:sz="4" w:space="0" w:color="000000"/>
                    <w:right w:val="single" w:sz="4" w:space="0" w:color="000000"/>
                  </w:tcBorders>
                  <w:shd w:val="clear" w:color="D8D8D8" w:fill="D8D8D8"/>
                  <w:noWrap/>
                  <w:vAlign w:val="bottom"/>
                  <w:hideMark/>
                </w:tcPr>
                <w:p w14:paraId="61BBB6F4" w14:textId="15788E2B"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40 </w:t>
                  </w:r>
                </w:p>
              </w:tc>
              <w:tc>
                <w:tcPr>
                  <w:tcW w:w="833" w:type="pct"/>
                  <w:tcBorders>
                    <w:top w:val="nil"/>
                    <w:left w:val="nil"/>
                    <w:bottom w:val="single" w:sz="4" w:space="0" w:color="000000"/>
                    <w:right w:val="single" w:sz="4" w:space="0" w:color="000000"/>
                  </w:tcBorders>
                  <w:shd w:val="clear" w:color="D8D8D8" w:fill="D8D8D8"/>
                  <w:noWrap/>
                  <w:vAlign w:val="bottom"/>
                  <w:hideMark/>
                </w:tcPr>
                <w:p w14:paraId="7966A699" w14:textId="771464F3"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397 </w:t>
                  </w:r>
                </w:p>
              </w:tc>
              <w:tc>
                <w:tcPr>
                  <w:tcW w:w="740" w:type="pct"/>
                  <w:tcBorders>
                    <w:top w:val="nil"/>
                    <w:left w:val="nil"/>
                    <w:bottom w:val="single" w:sz="4" w:space="0" w:color="000000"/>
                    <w:right w:val="single" w:sz="4" w:space="0" w:color="000000"/>
                  </w:tcBorders>
                  <w:shd w:val="clear" w:color="D8D8D8" w:fill="D8D8D8"/>
                  <w:noWrap/>
                  <w:vAlign w:val="bottom"/>
                  <w:hideMark/>
                </w:tcPr>
                <w:p w14:paraId="7212345D" w14:textId="0FE2C43F"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1,241 </w:t>
                  </w:r>
                </w:p>
              </w:tc>
              <w:tc>
                <w:tcPr>
                  <w:tcW w:w="724" w:type="pct"/>
                  <w:tcBorders>
                    <w:top w:val="nil"/>
                    <w:left w:val="nil"/>
                    <w:bottom w:val="single" w:sz="4" w:space="0" w:color="000000"/>
                    <w:right w:val="single" w:sz="4" w:space="0" w:color="000000"/>
                  </w:tcBorders>
                  <w:shd w:val="clear" w:color="D8D8D8" w:fill="D8D8D8"/>
                  <w:noWrap/>
                  <w:vAlign w:val="bottom"/>
                  <w:hideMark/>
                </w:tcPr>
                <w:p w14:paraId="3F6FCC7F" w14:textId="477D764D"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53 </w:t>
                  </w:r>
                </w:p>
              </w:tc>
              <w:tc>
                <w:tcPr>
                  <w:tcW w:w="559" w:type="pct"/>
                  <w:tcBorders>
                    <w:top w:val="nil"/>
                    <w:left w:val="nil"/>
                    <w:bottom w:val="single" w:sz="4" w:space="0" w:color="000000"/>
                    <w:right w:val="single" w:sz="4" w:space="0" w:color="000000"/>
                  </w:tcBorders>
                  <w:shd w:val="clear" w:color="D8D8D8" w:fill="D8D8D8"/>
                  <w:noWrap/>
                  <w:vAlign w:val="bottom"/>
                  <w:hideMark/>
                </w:tcPr>
                <w:p w14:paraId="3F04EF97" w14:textId="76431962"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230 </w:t>
                  </w:r>
                </w:p>
              </w:tc>
            </w:tr>
            <w:tr w:rsidR="000B7E27" w:rsidRPr="000B7E27" w14:paraId="12B71579" w14:textId="77777777" w:rsidTr="000B7E27">
              <w:trPr>
                <w:trHeight w:val="58"/>
              </w:trPr>
              <w:tc>
                <w:tcPr>
                  <w:tcW w:w="1140" w:type="pc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F81D28" w14:textId="77777777"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rPr>
                      <w:rFonts w:ascii="Arial Narrow" w:eastAsia="Times New Roman" w:hAnsi="Arial Narrow"/>
                      <w:b/>
                      <w:bCs/>
                      <w:sz w:val="18"/>
                      <w:szCs w:val="18"/>
                    </w:rPr>
                  </w:pPr>
                  <w:r w:rsidRPr="000B7E27">
                    <w:rPr>
                      <w:rFonts w:ascii="Arial Narrow" w:eastAsia="Times New Roman" w:hAnsi="Arial Narrow"/>
                      <w:b/>
                      <w:bCs/>
                      <w:sz w:val="18"/>
                      <w:szCs w:val="18"/>
                    </w:rPr>
                    <w:t>Sorsogon</w:t>
                  </w:r>
                </w:p>
              </w:tc>
              <w:tc>
                <w:tcPr>
                  <w:tcW w:w="1003" w:type="pct"/>
                  <w:tcBorders>
                    <w:top w:val="nil"/>
                    <w:left w:val="nil"/>
                    <w:bottom w:val="single" w:sz="4" w:space="0" w:color="000000"/>
                    <w:right w:val="single" w:sz="4" w:space="0" w:color="000000"/>
                  </w:tcBorders>
                  <w:shd w:val="clear" w:color="D8D8D8" w:fill="D8D8D8"/>
                  <w:noWrap/>
                  <w:vAlign w:val="bottom"/>
                  <w:hideMark/>
                </w:tcPr>
                <w:p w14:paraId="0B835A8E" w14:textId="08714192"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89 </w:t>
                  </w:r>
                </w:p>
              </w:tc>
              <w:tc>
                <w:tcPr>
                  <w:tcW w:w="833" w:type="pct"/>
                  <w:tcBorders>
                    <w:top w:val="nil"/>
                    <w:left w:val="nil"/>
                    <w:bottom w:val="single" w:sz="4" w:space="0" w:color="000000"/>
                    <w:right w:val="single" w:sz="4" w:space="0" w:color="000000"/>
                  </w:tcBorders>
                  <w:shd w:val="clear" w:color="D8D8D8" w:fill="D8D8D8"/>
                  <w:noWrap/>
                  <w:vAlign w:val="bottom"/>
                  <w:hideMark/>
                </w:tcPr>
                <w:p w14:paraId="4935B6F4" w14:textId="6F313B33"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2,327 </w:t>
                  </w:r>
                </w:p>
              </w:tc>
              <w:tc>
                <w:tcPr>
                  <w:tcW w:w="740" w:type="pct"/>
                  <w:tcBorders>
                    <w:top w:val="nil"/>
                    <w:left w:val="nil"/>
                    <w:bottom w:val="single" w:sz="4" w:space="0" w:color="000000"/>
                    <w:right w:val="single" w:sz="4" w:space="0" w:color="000000"/>
                  </w:tcBorders>
                  <w:shd w:val="clear" w:color="D8D8D8" w:fill="D8D8D8"/>
                  <w:noWrap/>
                  <w:vAlign w:val="bottom"/>
                  <w:hideMark/>
                </w:tcPr>
                <w:p w14:paraId="2CB87F6A" w14:textId="40AA4E8A"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11,205 </w:t>
                  </w:r>
                </w:p>
              </w:tc>
              <w:tc>
                <w:tcPr>
                  <w:tcW w:w="724" w:type="pct"/>
                  <w:tcBorders>
                    <w:top w:val="nil"/>
                    <w:left w:val="nil"/>
                    <w:bottom w:val="single" w:sz="4" w:space="0" w:color="000000"/>
                    <w:right w:val="single" w:sz="4" w:space="0" w:color="000000"/>
                  </w:tcBorders>
                  <w:shd w:val="clear" w:color="D8D8D8" w:fill="D8D8D8"/>
                  <w:noWrap/>
                  <w:vAlign w:val="bottom"/>
                  <w:hideMark/>
                </w:tcPr>
                <w:p w14:paraId="3CFCD801" w14:textId="76C5ADAC"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172 </w:t>
                  </w:r>
                </w:p>
              </w:tc>
              <w:tc>
                <w:tcPr>
                  <w:tcW w:w="559" w:type="pct"/>
                  <w:tcBorders>
                    <w:top w:val="nil"/>
                    <w:left w:val="nil"/>
                    <w:bottom w:val="single" w:sz="4" w:space="0" w:color="000000"/>
                    <w:right w:val="single" w:sz="4" w:space="0" w:color="000000"/>
                  </w:tcBorders>
                  <w:shd w:val="clear" w:color="D8D8D8" w:fill="D8D8D8"/>
                  <w:noWrap/>
                  <w:vAlign w:val="bottom"/>
                  <w:hideMark/>
                </w:tcPr>
                <w:p w14:paraId="4AF777AD" w14:textId="73142484" w:rsidR="000B7E27" w:rsidRPr="000B7E27" w:rsidRDefault="000B7E27" w:rsidP="000B7E27">
                  <w:pPr>
                    <w:widowControl/>
                    <w:pBdr>
                      <w:top w:val="none" w:sz="0" w:space="0" w:color="auto"/>
                      <w:left w:val="none" w:sz="0" w:space="0" w:color="auto"/>
                      <w:bottom w:val="none" w:sz="0" w:space="0" w:color="auto"/>
                      <w:right w:val="none" w:sz="0" w:space="0" w:color="auto"/>
                      <w:between w:val="none" w:sz="0" w:space="0" w:color="auto"/>
                    </w:pBdr>
                    <w:spacing w:after="0" w:line="240" w:lineRule="auto"/>
                    <w:ind w:right="57"/>
                    <w:contextualSpacing/>
                    <w:jc w:val="right"/>
                    <w:rPr>
                      <w:rFonts w:ascii="Arial Narrow" w:eastAsia="Times New Roman" w:hAnsi="Arial Narrow"/>
                      <w:b/>
                      <w:bCs/>
                      <w:sz w:val="18"/>
                      <w:szCs w:val="18"/>
                    </w:rPr>
                  </w:pPr>
                  <w:r w:rsidRPr="000B7E27">
                    <w:rPr>
                      <w:rFonts w:ascii="Arial Narrow" w:eastAsia="Times New Roman" w:hAnsi="Arial Narrow"/>
                      <w:b/>
                      <w:bCs/>
                      <w:sz w:val="18"/>
                      <w:szCs w:val="18"/>
                    </w:rPr>
                    <w:t xml:space="preserve"> 1,098 </w:t>
                  </w:r>
                </w:p>
              </w:tc>
            </w:tr>
          </w:tbl>
          <w:p w14:paraId="18D467C6" w14:textId="77777777" w:rsidR="00873BFC"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contextualSpacing/>
              <w:jc w:val="both"/>
              <w:rPr>
                <w:rFonts w:ascii="Arial" w:eastAsia="Arial" w:hAnsi="Arial" w:cs="Arial"/>
                <w:color w:val="0070C0"/>
                <w:sz w:val="20"/>
                <w:szCs w:val="24"/>
              </w:rPr>
            </w:pPr>
          </w:p>
          <w:p w14:paraId="7617ACA7" w14:textId="77777777" w:rsidR="00873BF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C69F4">
              <w:rPr>
                <w:rFonts w:ascii="Arial" w:eastAsia="Arial" w:hAnsi="Arial" w:cs="Arial"/>
                <w:color w:val="0070C0"/>
                <w:sz w:val="20"/>
                <w:szCs w:val="24"/>
              </w:rPr>
              <w:t>DSWD-FO V QRTs are</w:t>
            </w:r>
            <w:r>
              <w:rPr>
                <w:rFonts w:ascii="Arial" w:eastAsia="Arial" w:hAnsi="Arial" w:cs="Arial"/>
                <w:color w:val="0070C0"/>
                <w:sz w:val="20"/>
                <w:szCs w:val="24"/>
              </w:rPr>
              <w:t xml:space="preserve"> activated.</w:t>
            </w:r>
          </w:p>
          <w:p w14:paraId="05476D4B" w14:textId="77777777" w:rsidR="00873BFC" w:rsidRPr="00434B71"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434B71">
              <w:rPr>
                <w:rFonts w:ascii="Arial" w:eastAsia="Arial" w:hAnsi="Arial" w:cs="Arial"/>
                <w:color w:val="0070C0"/>
                <w:sz w:val="20"/>
                <w:szCs w:val="24"/>
              </w:rPr>
              <w:t>QRTs in POO and MOO Level are on Blue Alert Status. C/MATs are in close coordination with</w:t>
            </w:r>
            <w:r>
              <w:rPr>
                <w:rFonts w:ascii="Arial" w:eastAsia="Arial" w:hAnsi="Arial" w:cs="Arial"/>
                <w:color w:val="0070C0"/>
                <w:sz w:val="20"/>
                <w:szCs w:val="24"/>
              </w:rPr>
              <w:t xml:space="preserve"> </w:t>
            </w:r>
            <w:r w:rsidRPr="00434B71">
              <w:rPr>
                <w:rFonts w:ascii="Arial" w:eastAsia="Arial" w:hAnsi="Arial" w:cs="Arial"/>
                <w:color w:val="0070C0"/>
                <w:sz w:val="20"/>
                <w:szCs w:val="24"/>
              </w:rPr>
              <w:t>C/MDRRMOs for situational updates on pre-emptive evacuation, report on standees etc.</w:t>
            </w:r>
          </w:p>
          <w:p w14:paraId="330D3F33" w14:textId="77777777" w:rsidR="00B152BD" w:rsidRDefault="00873BFC" w:rsidP="00B152B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C69F4">
              <w:rPr>
                <w:rFonts w:ascii="Arial" w:eastAsia="Arial" w:hAnsi="Arial" w:cs="Arial"/>
                <w:color w:val="0070C0"/>
                <w:sz w:val="20"/>
                <w:szCs w:val="24"/>
              </w:rPr>
              <w:t>PAT and MAT members in the 6 provinces are activated and instructed to coordinate with the</w:t>
            </w:r>
            <w:r>
              <w:rPr>
                <w:rFonts w:ascii="Arial" w:eastAsia="Arial" w:hAnsi="Arial" w:cs="Arial"/>
                <w:color w:val="0070C0"/>
                <w:sz w:val="20"/>
                <w:szCs w:val="24"/>
              </w:rPr>
              <w:t xml:space="preserve"> </w:t>
            </w:r>
            <w:r w:rsidRPr="00EC69F4">
              <w:rPr>
                <w:rFonts w:ascii="Arial" w:eastAsia="Arial" w:hAnsi="Arial" w:cs="Arial"/>
                <w:color w:val="0070C0"/>
                <w:sz w:val="20"/>
                <w:szCs w:val="24"/>
              </w:rPr>
              <w:t xml:space="preserve">P/MDRRMOs, C/MSWDOs </w:t>
            </w:r>
            <w:r>
              <w:rPr>
                <w:rFonts w:ascii="Arial" w:eastAsia="Arial" w:hAnsi="Arial" w:cs="Arial"/>
                <w:color w:val="0070C0"/>
                <w:sz w:val="20"/>
                <w:szCs w:val="24"/>
              </w:rPr>
              <w:t>for reports and updates.</w:t>
            </w:r>
          </w:p>
          <w:p w14:paraId="78B5D53B" w14:textId="77777777" w:rsidR="00B152BD" w:rsidRDefault="00B152BD" w:rsidP="00B152B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B152BD">
              <w:rPr>
                <w:rFonts w:ascii="Arial" w:eastAsia="Arial" w:hAnsi="Arial" w:cs="Arial"/>
                <w:color w:val="0070C0"/>
                <w:sz w:val="20"/>
                <w:szCs w:val="24"/>
              </w:rPr>
              <w:t>Validation on the affected population is now being conducted by the MATs in coordination with the Local</w:t>
            </w:r>
            <w:r>
              <w:rPr>
                <w:rFonts w:ascii="Arial" w:eastAsia="Arial" w:hAnsi="Arial" w:cs="Arial"/>
                <w:color w:val="0070C0"/>
                <w:sz w:val="20"/>
                <w:szCs w:val="24"/>
              </w:rPr>
              <w:t xml:space="preserve"> </w:t>
            </w:r>
            <w:r w:rsidRPr="00B152BD">
              <w:rPr>
                <w:rFonts w:ascii="Arial" w:eastAsia="Arial" w:hAnsi="Arial" w:cs="Arial"/>
                <w:color w:val="0070C0"/>
                <w:sz w:val="20"/>
                <w:szCs w:val="24"/>
              </w:rPr>
              <w:t>Government Units.</w:t>
            </w:r>
          </w:p>
          <w:p w14:paraId="20389C02" w14:textId="0DA1CD68" w:rsidR="00B152BD" w:rsidRPr="00B152BD" w:rsidRDefault="00B152BD" w:rsidP="00B152B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V</w:t>
            </w:r>
            <w:r w:rsidRPr="00B152BD">
              <w:rPr>
                <w:rFonts w:ascii="Arial" w:eastAsia="Arial" w:hAnsi="Arial" w:cs="Arial"/>
                <w:color w:val="0070C0"/>
                <w:sz w:val="20"/>
                <w:szCs w:val="24"/>
              </w:rPr>
              <w:t xml:space="preserve"> is ready to provide augmentation support to the affected municipalities/cities.</w:t>
            </w:r>
          </w:p>
        </w:tc>
      </w:tr>
    </w:tbl>
    <w:p w14:paraId="60CB4852" w14:textId="77777777" w:rsidR="000B7E27" w:rsidRDefault="000B7E27"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17E5AF" w14:textId="1DD3C8CE" w:rsidR="00873BFC" w:rsidRPr="00BE43F9" w:rsidRDefault="00873BFC" w:rsidP="00873BF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 VIII</w:t>
      </w:r>
    </w:p>
    <w:tbl>
      <w:tblPr>
        <w:tblW w:w="5000" w:type="pct"/>
        <w:tblLook w:val="0400" w:firstRow="0" w:lastRow="0" w:firstColumn="0" w:lastColumn="0" w:noHBand="0" w:noVBand="1"/>
      </w:tblPr>
      <w:tblGrid>
        <w:gridCol w:w="1838"/>
        <w:gridCol w:w="7899"/>
      </w:tblGrid>
      <w:tr w:rsidR="00873BFC" w:rsidRPr="00D717CF" w14:paraId="0A25D0F3" w14:textId="77777777" w:rsidTr="00873BFC">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373C4"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0D1685" w14:textId="77777777" w:rsidR="00873BFC" w:rsidRPr="00D717CF"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73BFC" w:rsidRPr="00D717CF" w14:paraId="68F7F88B" w14:textId="77777777" w:rsidTr="00873BFC">
        <w:trPr>
          <w:trHeight w:val="531"/>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CDAB94" w14:textId="77777777" w:rsidR="00873BFC" w:rsidRPr="00873BFC" w:rsidRDefault="00873BFC" w:rsidP="00E07C20">
            <w:pPr>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auto"/>
                <w:sz w:val="20"/>
                <w:szCs w:val="24"/>
              </w:rPr>
            </w:pPr>
            <w:r w:rsidRPr="00873BFC">
              <w:rPr>
                <w:rFonts w:ascii="Arial" w:eastAsia="Arial" w:hAnsi="Arial" w:cs="Arial"/>
                <w:color w:val="auto"/>
                <w:sz w:val="20"/>
                <w:szCs w:val="24"/>
              </w:rPr>
              <w:t>25 October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3C3A89" w14:textId="77777777" w:rsidR="00873BFC" w:rsidRPr="00873BF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3BFC">
              <w:rPr>
                <w:rFonts w:ascii="Arial" w:eastAsia="Arial" w:hAnsi="Arial" w:cs="Arial"/>
                <w:color w:val="auto"/>
                <w:sz w:val="20"/>
                <w:szCs w:val="24"/>
              </w:rPr>
              <w:t xml:space="preserve">DSWD-FO VIII prepositioned Family Food Packs (FFPs) in Samar Island which can be distributed immediately by the P/C/MATs to Local Government Units that need augmentation support. </w:t>
            </w:r>
          </w:p>
          <w:p w14:paraId="199E7795" w14:textId="77777777" w:rsidR="00873BFC" w:rsidRPr="00873BF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3BFC">
              <w:rPr>
                <w:rFonts w:ascii="Arial" w:eastAsia="Arial" w:hAnsi="Arial" w:cs="Arial"/>
                <w:color w:val="auto"/>
                <w:sz w:val="20"/>
                <w:szCs w:val="24"/>
              </w:rPr>
              <w:t>Communicated SWAD Teams and City/Municipal Actions Teams to be alerted on the Severe Tropical Storm “Quinta”.</w:t>
            </w:r>
          </w:p>
          <w:p w14:paraId="6F5E527D" w14:textId="77777777" w:rsidR="00873BFC" w:rsidRPr="00873BF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3BFC">
              <w:rPr>
                <w:rFonts w:ascii="Arial" w:eastAsia="Arial" w:hAnsi="Arial" w:cs="Arial"/>
                <w:color w:val="auto"/>
                <w:sz w:val="20"/>
                <w:szCs w:val="24"/>
              </w:rPr>
              <w:t xml:space="preserve">Conducted Pre-Disaster Risk Assessment Meeting on 23 October 2020 prior to RDRRMC PDRA Meeting and discussed internal preparations of the department considering that the implementation of Bayanihan to Heal as One Act is still ongoing and Bayanihan to Recover as One Act has started its planning phase. </w:t>
            </w:r>
          </w:p>
          <w:p w14:paraId="108F6A91" w14:textId="77777777" w:rsidR="00873BFC" w:rsidRPr="00873BFC" w:rsidRDefault="00873BFC" w:rsidP="00E07C20">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3BFC">
              <w:rPr>
                <w:rFonts w:ascii="Arial" w:eastAsia="Arial" w:hAnsi="Arial" w:cs="Arial"/>
                <w:color w:val="auto"/>
                <w:sz w:val="20"/>
                <w:szCs w:val="24"/>
              </w:rPr>
              <w:t>Contacted VDRC and NRLMB for the possible augmentation of FFPs to Eastern Visayas considering that some of our family food packs are for  fumigation and stockpile is insufficient to respond to the possible requests of LGUs.</w:t>
            </w:r>
          </w:p>
        </w:tc>
      </w:tr>
    </w:tbl>
    <w:p w14:paraId="18C42C53" w14:textId="77777777" w:rsidR="007D0A32" w:rsidRDefault="007D0A32" w:rsidP="007D0A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FE65600" w14:textId="6A11B16A" w:rsidR="007D0A32" w:rsidRPr="00BE43F9" w:rsidRDefault="007D0A32" w:rsidP="007D0A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DSWD-X</w:t>
      </w:r>
    </w:p>
    <w:tbl>
      <w:tblPr>
        <w:tblW w:w="5000" w:type="pct"/>
        <w:tblLook w:val="0400" w:firstRow="0" w:lastRow="0" w:firstColumn="0" w:lastColumn="0" w:noHBand="0" w:noVBand="1"/>
      </w:tblPr>
      <w:tblGrid>
        <w:gridCol w:w="1838"/>
        <w:gridCol w:w="7899"/>
      </w:tblGrid>
      <w:tr w:rsidR="007D0A32" w:rsidRPr="00D717CF" w14:paraId="7E03AAC1" w14:textId="77777777" w:rsidTr="00E22D60">
        <w:trPr>
          <w:trHeight w:val="20"/>
          <w:tblHeader/>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7E119E" w14:textId="77777777" w:rsidR="007D0A32" w:rsidRPr="00D717CF"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76CF84" w14:textId="77777777" w:rsidR="007D0A32" w:rsidRPr="00D717CF"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D0A32" w:rsidRPr="00D717CF" w14:paraId="4DA12485" w14:textId="77777777" w:rsidTr="00E22D60">
        <w:trPr>
          <w:trHeight w:val="20"/>
        </w:trPr>
        <w:tc>
          <w:tcPr>
            <w:tcW w:w="94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BAA9F8" w14:textId="77777777" w:rsidR="007D0A32" w:rsidRPr="00F973FE" w:rsidRDefault="007D0A32" w:rsidP="00E22D60">
            <w:p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20"/>
                <w:szCs w:val="24"/>
              </w:rPr>
            </w:pPr>
            <w:r>
              <w:rPr>
                <w:rFonts w:ascii="Arial" w:eastAsia="Arial" w:hAnsi="Arial" w:cs="Arial"/>
                <w:color w:val="0070C0"/>
                <w:sz w:val="20"/>
                <w:szCs w:val="24"/>
              </w:rPr>
              <w:t>26 O</w:t>
            </w:r>
            <w:r w:rsidRPr="00F973FE">
              <w:rPr>
                <w:rFonts w:ascii="Arial" w:eastAsia="Arial" w:hAnsi="Arial" w:cs="Arial"/>
                <w:color w:val="0070C0"/>
                <w:sz w:val="20"/>
                <w:szCs w:val="24"/>
              </w:rPr>
              <w:t>ctober 2020</w:t>
            </w:r>
          </w:p>
        </w:tc>
        <w:tc>
          <w:tcPr>
            <w:tcW w:w="405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C4092E" w14:textId="0E8DAB3F" w:rsidR="007D0A32" w:rsidRPr="00F973FE" w:rsidRDefault="007D0A32" w:rsidP="007D0A32">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F973FE">
              <w:rPr>
                <w:rFonts w:ascii="Arial" w:eastAsia="Arial" w:hAnsi="Arial" w:cs="Arial"/>
                <w:color w:val="0070C0"/>
                <w:sz w:val="20"/>
                <w:szCs w:val="24"/>
              </w:rPr>
              <w:t>D</w:t>
            </w:r>
            <w:r>
              <w:rPr>
                <w:rFonts w:ascii="Arial" w:eastAsia="Arial" w:hAnsi="Arial" w:cs="Arial"/>
                <w:color w:val="0070C0"/>
                <w:sz w:val="20"/>
                <w:szCs w:val="24"/>
              </w:rPr>
              <w:t xml:space="preserve">SWD FO-X </w:t>
            </w:r>
            <w:r w:rsidRPr="00F973FE">
              <w:rPr>
                <w:rFonts w:ascii="Arial" w:eastAsia="Arial" w:hAnsi="Arial" w:cs="Arial"/>
                <w:color w:val="0070C0"/>
                <w:sz w:val="20"/>
                <w:szCs w:val="24"/>
              </w:rPr>
              <w:t>DRMD continuo</w:t>
            </w:r>
            <w:r>
              <w:rPr>
                <w:rFonts w:ascii="Arial" w:eastAsia="Arial" w:hAnsi="Arial" w:cs="Arial"/>
                <w:color w:val="0070C0"/>
                <w:sz w:val="20"/>
                <w:szCs w:val="24"/>
              </w:rPr>
              <w:t>usly monitor the weather condition and in constant coordination with the LGUs</w:t>
            </w:r>
            <w:r w:rsidRPr="00F973FE">
              <w:rPr>
                <w:rFonts w:ascii="Arial" w:eastAsia="Arial" w:hAnsi="Arial" w:cs="Arial"/>
                <w:color w:val="0070C0"/>
                <w:sz w:val="20"/>
                <w:szCs w:val="24"/>
              </w:rPr>
              <w:t xml:space="preserve"> </w:t>
            </w:r>
            <w:r>
              <w:rPr>
                <w:rFonts w:ascii="Arial" w:eastAsia="Arial" w:hAnsi="Arial" w:cs="Arial"/>
                <w:color w:val="0070C0"/>
                <w:sz w:val="20"/>
                <w:szCs w:val="24"/>
              </w:rPr>
              <w:t>for possible augmentation and for further updates on Typhoon “Quinta”.</w:t>
            </w:r>
          </w:p>
        </w:tc>
      </w:tr>
    </w:tbl>
    <w:p w14:paraId="0C06CB5C" w14:textId="77777777" w:rsidR="00873BFC" w:rsidRDefault="00873BFC" w:rsidP="00873BFC">
      <w:pPr>
        <w:spacing w:after="0" w:line="240" w:lineRule="auto"/>
        <w:contextualSpacing/>
        <w:rPr>
          <w:rFonts w:ascii="Arial" w:eastAsia="Arial" w:hAnsi="Arial" w:cs="Arial"/>
          <w:b/>
          <w:sz w:val="24"/>
          <w:szCs w:val="24"/>
        </w:rPr>
      </w:pPr>
      <w:bookmarkStart w:id="8" w:name="_GoBack"/>
      <w:bookmarkEnd w:id="8"/>
    </w:p>
    <w:p w14:paraId="7BB43A3F" w14:textId="77777777" w:rsidR="00873BFC" w:rsidRPr="00411916" w:rsidRDefault="00873BFC" w:rsidP="00873BFC">
      <w:pPr>
        <w:spacing w:after="0" w:line="240" w:lineRule="auto"/>
        <w:contextualSpacing/>
        <w:jc w:val="center"/>
        <w:rPr>
          <w:rFonts w:ascii="Arial" w:eastAsia="Arial" w:hAnsi="Arial" w:cs="Arial"/>
          <w:b/>
          <w:i/>
          <w:sz w:val="20"/>
          <w:szCs w:val="20"/>
        </w:rPr>
      </w:pPr>
      <w:r w:rsidRPr="00411916">
        <w:rPr>
          <w:rFonts w:ascii="Arial" w:eastAsia="Arial" w:hAnsi="Arial" w:cs="Arial"/>
          <w:b/>
          <w:i/>
          <w:sz w:val="20"/>
          <w:szCs w:val="20"/>
        </w:rPr>
        <w:t>*****</w:t>
      </w:r>
    </w:p>
    <w:p w14:paraId="4C2B7B12" w14:textId="77777777" w:rsidR="00873BFC" w:rsidRPr="00411916" w:rsidRDefault="00873BFC" w:rsidP="00873BFC">
      <w:pPr>
        <w:spacing w:after="0" w:line="240" w:lineRule="auto"/>
        <w:contextualSpacing/>
        <w:jc w:val="both"/>
        <w:rPr>
          <w:rFonts w:ascii="Arial" w:eastAsia="Arial" w:hAnsi="Arial" w:cs="Arial"/>
          <w:i/>
          <w:sz w:val="20"/>
          <w:szCs w:val="20"/>
        </w:rPr>
      </w:pPr>
      <w:r w:rsidRPr="00411916">
        <w:rPr>
          <w:rFonts w:ascii="Arial" w:eastAsia="Arial" w:hAnsi="Arial" w:cs="Arial"/>
          <w:i/>
          <w:sz w:val="20"/>
          <w:szCs w:val="20"/>
        </w:rPr>
        <w:t xml:space="preserve">The Disaster Response Operations Monitoring and Information Center (DROMIC) of the DSWD-DRMB is </w:t>
      </w:r>
      <w:r w:rsidRPr="00411916">
        <w:rPr>
          <w:rFonts w:ascii="Arial" w:eastAsia="Arial" w:hAnsi="Arial" w:cs="Arial"/>
          <w:i/>
          <w:sz w:val="20"/>
          <w:szCs w:val="20"/>
        </w:rPr>
        <w:lastRenderedPageBreak/>
        <w:t xml:space="preserve">closely </w:t>
      </w:r>
      <w:r>
        <w:rPr>
          <w:rFonts w:ascii="Arial" w:eastAsia="Arial" w:hAnsi="Arial" w:cs="Arial"/>
          <w:i/>
          <w:sz w:val="20"/>
          <w:szCs w:val="20"/>
        </w:rPr>
        <w:t xml:space="preserve">monitoring the effects of Typhoon “Quinta” and is </w:t>
      </w:r>
      <w:r w:rsidRPr="00411916">
        <w:rPr>
          <w:rFonts w:ascii="Arial" w:eastAsia="Arial" w:hAnsi="Arial" w:cs="Arial"/>
          <w:i/>
          <w:sz w:val="20"/>
          <w:szCs w:val="20"/>
        </w:rPr>
        <w:t>coordinating with the concerned DSWD</w:t>
      </w:r>
      <w:r>
        <w:rPr>
          <w:rFonts w:ascii="Arial" w:eastAsia="Arial" w:hAnsi="Arial" w:cs="Arial"/>
          <w:i/>
          <w:sz w:val="20"/>
          <w:szCs w:val="20"/>
        </w:rPr>
        <w:t xml:space="preserve"> </w:t>
      </w:r>
      <w:r w:rsidRPr="00411916">
        <w:rPr>
          <w:rFonts w:ascii="Arial" w:eastAsia="Arial" w:hAnsi="Arial" w:cs="Arial"/>
          <w:i/>
          <w:sz w:val="20"/>
          <w:szCs w:val="20"/>
        </w:rPr>
        <w:t>Field Offices for any significant updates.</w:t>
      </w:r>
    </w:p>
    <w:p w14:paraId="3B1D48DE" w14:textId="77777777" w:rsidR="00873BFC" w:rsidRPr="00BE43F9" w:rsidRDefault="00873BFC" w:rsidP="00873BFC">
      <w:pPr>
        <w:spacing w:after="0" w:line="240" w:lineRule="auto"/>
        <w:contextualSpacing/>
        <w:jc w:val="both"/>
        <w:rPr>
          <w:rFonts w:ascii="Arial" w:eastAsia="Arial" w:hAnsi="Arial" w:cs="Arial"/>
          <w:sz w:val="24"/>
          <w:szCs w:val="24"/>
        </w:rPr>
      </w:pPr>
    </w:p>
    <w:p w14:paraId="6D8132A1" w14:textId="77777777" w:rsidR="00873BFC" w:rsidRDefault="00873BFC" w:rsidP="00873BFC">
      <w:pPr>
        <w:spacing w:after="0" w:line="240" w:lineRule="auto"/>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0803D5B" w14:textId="77777777" w:rsidR="00873BFC" w:rsidRDefault="00873BFC" w:rsidP="00873BFC">
      <w:pPr>
        <w:spacing w:after="0" w:line="240" w:lineRule="auto"/>
        <w:contextualSpacing/>
        <w:rPr>
          <w:rFonts w:ascii="Arial" w:eastAsia="Arial" w:hAnsi="Arial" w:cs="Arial"/>
          <w:sz w:val="24"/>
          <w:szCs w:val="24"/>
        </w:rPr>
      </w:pPr>
    </w:p>
    <w:p w14:paraId="22BE9112" w14:textId="24B5AED0" w:rsidR="00873BFC" w:rsidRPr="00873BFC" w:rsidRDefault="00873BFC" w:rsidP="00873BFC">
      <w:pPr>
        <w:spacing w:after="0" w:line="240" w:lineRule="auto"/>
        <w:contextualSpacing/>
        <w:rPr>
          <w:rFonts w:ascii="Arial" w:eastAsia="Arial" w:hAnsi="Arial" w:cs="Arial"/>
          <w:b/>
          <w:sz w:val="24"/>
          <w:szCs w:val="24"/>
        </w:rPr>
      </w:pPr>
      <w:r w:rsidRPr="00873BFC">
        <w:rPr>
          <w:rFonts w:ascii="Arial" w:eastAsia="Arial" w:hAnsi="Arial" w:cs="Arial"/>
          <w:b/>
          <w:sz w:val="24"/>
          <w:szCs w:val="24"/>
        </w:rPr>
        <w:t>DIANE C. PELEGRINO</w:t>
      </w:r>
    </w:p>
    <w:p w14:paraId="5FBB1A36" w14:textId="77777777" w:rsidR="00DC3DCD" w:rsidRDefault="00873BFC" w:rsidP="00873BFC">
      <w:pPr>
        <w:spacing w:after="0" w:line="240" w:lineRule="auto"/>
        <w:contextualSpacing/>
        <w:rPr>
          <w:rFonts w:ascii="Arial" w:eastAsia="Arial" w:hAnsi="Arial" w:cs="Arial"/>
          <w:b/>
          <w:sz w:val="24"/>
          <w:szCs w:val="24"/>
        </w:rPr>
      </w:pPr>
      <w:r>
        <w:rPr>
          <w:rFonts w:ascii="Arial" w:eastAsia="Arial" w:hAnsi="Arial" w:cs="Arial"/>
          <w:b/>
          <w:sz w:val="24"/>
          <w:szCs w:val="24"/>
        </w:rPr>
        <w:t>MARIE JOYCE G. RAFANAN</w:t>
      </w:r>
    </w:p>
    <w:p w14:paraId="62229EDB" w14:textId="4403F0ED" w:rsidR="00873BFC" w:rsidRDefault="00DC3DCD" w:rsidP="00873BFC">
      <w:pPr>
        <w:spacing w:after="0" w:line="240" w:lineRule="auto"/>
        <w:contextualSpacing/>
        <w:rPr>
          <w:rFonts w:ascii="Arial" w:eastAsia="Arial" w:hAnsi="Arial" w:cs="Arial"/>
          <w:b/>
          <w:sz w:val="24"/>
          <w:szCs w:val="24"/>
        </w:rPr>
      </w:pPr>
      <w:r w:rsidRPr="00DC3DCD">
        <w:rPr>
          <w:rFonts w:ascii="Arial" w:eastAsia="Arial" w:hAnsi="Arial" w:cs="Arial"/>
          <w:b/>
          <w:sz w:val="24"/>
          <w:szCs w:val="24"/>
        </w:rPr>
        <w:t>JAN ERWIN ANDREW I. ONTANILLAS</w:t>
      </w:r>
      <w:r w:rsidR="00873BFC">
        <w:rPr>
          <w:rFonts w:ascii="Arial" w:eastAsia="Arial" w:hAnsi="Arial" w:cs="Arial"/>
          <w:b/>
          <w:sz w:val="24"/>
          <w:szCs w:val="24"/>
        </w:rPr>
        <w:tab/>
      </w:r>
      <w:r w:rsidR="00873BFC">
        <w:rPr>
          <w:rFonts w:ascii="Arial" w:eastAsia="Arial" w:hAnsi="Arial" w:cs="Arial"/>
          <w:b/>
          <w:sz w:val="24"/>
          <w:szCs w:val="24"/>
        </w:rPr>
        <w:tab/>
      </w:r>
      <w:r w:rsidR="00873BFC">
        <w:rPr>
          <w:rFonts w:ascii="Arial" w:eastAsia="Arial" w:hAnsi="Arial" w:cs="Arial"/>
          <w:b/>
          <w:sz w:val="24"/>
          <w:szCs w:val="24"/>
        </w:rPr>
        <w:tab/>
      </w:r>
    </w:p>
    <w:p w14:paraId="653510B9" w14:textId="77777777" w:rsidR="00873BFC" w:rsidRDefault="00873BFC" w:rsidP="00873BFC">
      <w:pPr>
        <w:spacing w:after="0" w:line="240" w:lineRule="auto"/>
        <w:contextualSpacing/>
        <w:rPr>
          <w:rFonts w:ascii="Arial" w:eastAsia="Arial" w:hAnsi="Arial" w:cs="Arial"/>
          <w:b/>
          <w:sz w:val="24"/>
          <w:szCs w:val="24"/>
        </w:rPr>
      </w:pPr>
    </w:p>
    <w:p w14:paraId="3FCF68E4" w14:textId="77777777" w:rsidR="00873BFC" w:rsidRDefault="00873BFC" w:rsidP="00873BFC">
      <w:pPr>
        <w:spacing w:after="0" w:line="240" w:lineRule="auto"/>
        <w:contextualSpacing/>
        <w:rPr>
          <w:rFonts w:ascii="Arial" w:eastAsia="Arial" w:hAnsi="Arial" w:cs="Arial"/>
          <w:b/>
          <w:sz w:val="24"/>
          <w:szCs w:val="24"/>
        </w:rPr>
      </w:pPr>
    </w:p>
    <w:p w14:paraId="12F7CAF2" w14:textId="77777777" w:rsidR="00873BFC" w:rsidRDefault="00873BFC" w:rsidP="00873BFC">
      <w:pPr>
        <w:spacing w:after="0" w:line="240" w:lineRule="auto"/>
        <w:contextualSpacing/>
        <w:rPr>
          <w:rFonts w:ascii="Arial" w:eastAsia="Arial" w:hAnsi="Arial" w:cs="Arial"/>
          <w:b/>
          <w:sz w:val="24"/>
          <w:szCs w:val="24"/>
        </w:rPr>
      </w:pPr>
      <w:r>
        <w:rPr>
          <w:rFonts w:ascii="Arial" w:eastAsia="Arial" w:hAnsi="Arial" w:cs="Arial"/>
          <w:b/>
          <w:sz w:val="24"/>
          <w:szCs w:val="24"/>
        </w:rPr>
        <w:t>LESLIE R. JAWILI</w:t>
      </w:r>
    </w:p>
    <w:p w14:paraId="473170C4" w14:textId="77777777" w:rsidR="00873BFC" w:rsidRDefault="00873BFC" w:rsidP="00873BFC">
      <w:pPr>
        <w:spacing w:after="0" w:line="240" w:lineRule="auto"/>
        <w:contextualSpacing/>
        <w:rPr>
          <w:rFonts w:ascii="Arial" w:eastAsia="Arial" w:hAnsi="Arial" w:cs="Arial"/>
          <w:b/>
          <w:sz w:val="24"/>
          <w:szCs w:val="24"/>
        </w:rPr>
      </w:pPr>
      <w:r w:rsidRPr="00BE43F9">
        <w:rPr>
          <w:rFonts w:ascii="Arial" w:eastAsia="Arial" w:hAnsi="Arial" w:cs="Arial"/>
          <w:sz w:val="24"/>
          <w:szCs w:val="24"/>
        </w:rPr>
        <w:t>Releasing Officer</w:t>
      </w:r>
    </w:p>
    <w:p w14:paraId="66849C07" w14:textId="500733CA" w:rsidR="00873BFC" w:rsidRDefault="00873BFC" w:rsidP="00146D91">
      <w:pPr>
        <w:spacing w:after="0" w:line="240" w:lineRule="auto"/>
        <w:contextualSpacing/>
        <w:rPr>
          <w:rFonts w:ascii="Arial" w:eastAsia="Arial" w:hAnsi="Arial" w:cs="Arial"/>
          <w:b/>
          <w:color w:val="002060"/>
          <w:sz w:val="28"/>
          <w:szCs w:val="24"/>
        </w:rPr>
      </w:pPr>
    </w:p>
    <w:sectPr w:rsidR="00873BFC" w:rsidSect="00146D91">
      <w:headerReference w:type="default" r:id="rId13"/>
      <w:footerReference w:type="default" r:id="rId14"/>
      <w:pgSz w:w="11907" w:h="16839" w:code="9"/>
      <w:pgMar w:top="1080" w:right="1080" w:bottom="108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54B81" w14:textId="77777777" w:rsidR="00F149BD" w:rsidRDefault="00F149BD">
      <w:pPr>
        <w:spacing w:after="0" w:line="240" w:lineRule="auto"/>
      </w:pPr>
      <w:r>
        <w:separator/>
      </w:r>
    </w:p>
  </w:endnote>
  <w:endnote w:type="continuationSeparator" w:id="0">
    <w:p w14:paraId="5FF14B70" w14:textId="77777777" w:rsidR="00F149BD" w:rsidRDefault="00F14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7CBC5" w14:textId="77777777" w:rsidR="00D21574" w:rsidRDefault="00D21574" w:rsidP="005C26A2">
    <w:pPr>
      <w:pBdr>
        <w:bottom w:val="single" w:sz="6" w:space="1" w:color="auto"/>
      </w:pBdr>
      <w:tabs>
        <w:tab w:val="left" w:pos="2371"/>
        <w:tab w:val="center" w:pos="5233"/>
      </w:tabs>
      <w:spacing w:after="0" w:line="240" w:lineRule="auto"/>
      <w:contextualSpacing/>
      <w:jc w:val="right"/>
      <w:rPr>
        <w:sz w:val="16"/>
        <w:szCs w:val="16"/>
      </w:rPr>
    </w:pPr>
  </w:p>
  <w:p w14:paraId="02612D2C" w14:textId="0830A67F" w:rsidR="00D21574" w:rsidRDefault="00D21574" w:rsidP="00B10D40">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3535AC">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3535AC">
      <w:rPr>
        <w:b/>
        <w:noProof/>
        <w:sz w:val="16"/>
        <w:szCs w:val="16"/>
      </w:rPr>
      <w:t>13</w:t>
    </w:r>
    <w:r>
      <w:rPr>
        <w:b/>
        <w:sz w:val="16"/>
        <w:szCs w:val="16"/>
      </w:rPr>
      <w:fldChar w:fldCharType="end"/>
    </w:r>
    <w:r>
      <w:rPr>
        <w:b/>
        <w:sz w:val="16"/>
        <w:szCs w:val="16"/>
      </w:rPr>
      <w:t xml:space="preserve"> </w:t>
    </w:r>
    <w:r>
      <w:rPr>
        <w:sz w:val="16"/>
        <w:szCs w:val="16"/>
      </w:rPr>
      <w:t xml:space="preserve">| </w:t>
    </w:r>
    <w:r w:rsidRPr="00B10D40">
      <w:rPr>
        <w:rFonts w:ascii="Arial" w:eastAsia="Arial" w:hAnsi="Arial" w:cs="Arial"/>
        <w:sz w:val="16"/>
        <w:szCs w:val="16"/>
      </w:rPr>
      <w:t xml:space="preserve">DSWD DROMIC </w:t>
    </w:r>
    <w:r>
      <w:rPr>
        <w:rFonts w:ascii="Arial" w:eastAsia="Arial" w:hAnsi="Arial" w:cs="Arial"/>
        <w:sz w:val="16"/>
        <w:szCs w:val="16"/>
      </w:rPr>
      <w:t>Report #3 on Typhoon “Quinta” as of 26 October 2020</w:t>
    </w:r>
    <w:r w:rsidRPr="00B10D40">
      <w:rPr>
        <w:rFonts w:ascii="Arial" w:eastAsia="Arial" w:hAnsi="Arial" w:cs="Arial"/>
        <w:sz w:val="16"/>
        <w:szCs w:val="16"/>
      </w:rPr>
      <w:t xml:space="preserve">, </w:t>
    </w:r>
    <w:r>
      <w:rPr>
        <w:rFonts w:ascii="Arial" w:eastAsia="Arial" w:hAnsi="Arial" w:cs="Arial"/>
        <w:sz w:val="16"/>
        <w:szCs w:val="16"/>
      </w:rPr>
      <w:t>6</w:t>
    </w:r>
    <w:r w:rsidRPr="00B10D40">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D39C62" w14:textId="77777777" w:rsidR="00F149BD" w:rsidRDefault="00F149BD">
      <w:pPr>
        <w:spacing w:after="0" w:line="240" w:lineRule="auto"/>
      </w:pPr>
      <w:r>
        <w:separator/>
      </w:r>
    </w:p>
  </w:footnote>
  <w:footnote w:type="continuationSeparator" w:id="0">
    <w:p w14:paraId="6EEEC271" w14:textId="77777777" w:rsidR="00F149BD" w:rsidRDefault="00F149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23702" w14:textId="77777777" w:rsidR="00D21574" w:rsidRDefault="00D21574"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3B45E294" wp14:editId="03122D99">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72251C05" w14:textId="77777777" w:rsidR="00D21574" w:rsidRDefault="00D21574" w:rsidP="00192CDE">
    <w:pPr>
      <w:tabs>
        <w:tab w:val="center" w:pos="4680"/>
        <w:tab w:val="right" w:pos="9360"/>
      </w:tabs>
      <w:spacing w:after="0" w:line="240" w:lineRule="auto"/>
    </w:pPr>
    <w:r>
      <w:rPr>
        <w:noProof/>
      </w:rPr>
      <w:drawing>
        <wp:inline distT="0" distB="0" distL="0" distR="0" wp14:anchorId="6B6BF449" wp14:editId="27878D15">
          <wp:extent cx="2247900" cy="646271"/>
          <wp:effectExtent l="0" t="0" r="0" b="1905"/>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14B0D2EC" w14:textId="77777777" w:rsidR="00D21574" w:rsidRDefault="00D21574" w:rsidP="00192CDE">
    <w:pPr>
      <w:pBdr>
        <w:bottom w:val="single" w:sz="6" w:space="1" w:color="000000"/>
      </w:pBdr>
      <w:tabs>
        <w:tab w:val="center" w:pos="4680"/>
        <w:tab w:val="right" w:pos="9360"/>
      </w:tabs>
      <w:spacing w:after="0" w:line="240" w:lineRule="auto"/>
      <w:jc w:val="center"/>
    </w:pPr>
  </w:p>
  <w:p w14:paraId="5E9858D0" w14:textId="77777777" w:rsidR="00D21574" w:rsidRDefault="00D21574">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B5719"/>
    <w:multiLevelType w:val="hybridMultilevel"/>
    <w:tmpl w:val="E828FEC2"/>
    <w:lvl w:ilvl="0" w:tplc="3F8C2864">
      <w:start w:val="9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5336F6B"/>
    <w:multiLevelType w:val="hybridMultilevel"/>
    <w:tmpl w:val="4E8CB9C0"/>
    <w:lvl w:ilvl="0" w:tplc="3904DBA8">
      <w:start w:val="15"/>
      <w:numFmt w:val="decimal"/>
      <w:lvlText w:val="%1"/>
      <w:lvlJc w:val="left"/>
      <w:pPr>
        <w:ind w:left="720" w:hanging="360"/>
      </w:pPr>
      <w:rPr>
        <w:rFonts w:hint="default"/>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7"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 w15:restartNumberingAfterBreak="0">
    <w:nsid w:val="21A2742D"/>
    <w:multiLevelType w:val="hybridMultilevel"/>
    <w:tmpl w:val="DD20936A"/>
    <w:lvl w:ilvl="0" w:tplc="B854F404">
      <w:start w:val="16"/>
      <w:numFmt w:val="decimal"/>
      <w:lvlText w:val="%1"/>
      <w:lvlJc w:val="left"/>
      <w:pPr>
        <w:ind w:left="720" w:hanging="360"/>
      </w:pPr>
      <w:rPr>
        <w:rFonts w:hint="default"/>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1"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3"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4" w15:restartNumberingAfterBreak="0">
    <w:nsid w:val="34DE6A2A"/>
    <w:multiLevelType w:val="hybridMultilevel"/>
    <w:tmpl w:val="27D8D9F0"/>
    <w:lvl w:ilvl="0" w:tplc="995CD9C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6"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8"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37B5639"/>
    <w:multiLevelType w:val="hybridMultilevel"/>
    <w:tmpl w:val="4D8EBF16"/>
    <w:lvl w:ilvl="0" w:tplc="A686F8D6">
      <w:start w:val="1"/>
      <w:numFmt w:val="upperRoman"/>
      <w:lvlText w:val="%1."/>
      <w:lvlJc w:val="left"/>
      <w:pPr>
        <w:ind w:left="1222" w:hanging="720"/>
      </w:pPr>
      <w:rPr>
        <w:rFonts w:hint="default"/>
        <w:color w:val="002060"/>
      </w:rPr>
    </w:lvl>
    <w:lvl w:ilvl="1" w:tplc="34090019" w:tentative="1">
      <w:start w:val="1"/>
      <w:numFmt w:val="lowerLetter"/>
      <w:lvlText w:val="%2."/>
      <w:lvlJc w:val="left"/>
      <w:pPr>
        <w:ind w:left="1582" w:hanging="360"/>
      </w:pPr>
    </w:lvl>
    <w:lvl w:ilvl="2" w:tplc="3409001B" w:tentative="1">
      <w:start w:val="1"/>
      <w:numFmt w:val="lowerRoman"/>
      <w:lvlText w:val="%3."/>
      <w:lvlJc w:val="right"/>
      <w:pPr>
        <w:ind w:left="2302" w:hanging="180"/>
      </w:pPr>
    </w:lvl>
    <w:lvl w:ilvl="3" w:tplc="3409000F" w:tentative="1">
      <w:start w:val="1"/>
      <w:numFmt w:val="decimal"/>
      <w:lvlText w:val="%4."/>
      <w:lvlJc w:val="left"/>
      <w:pPr>
        <w:ind w:left="3022" w:hanging="360"/>
      </w:pPr>
    </w:lvl>
    <w:lvl w:ilvl="4" w:tplc="34090019" w:tentative="1">
      <w:start w:val="1"/>
      <w:numFmt w:val="lowerLetter"/>
      <w:lvlText w:val="%5."/>
      <w:lvlJc w:val="left"/>
      <w:pPr>
        <w:ind w:left="3742" w:hanging="360"/>
      </w:pPr>
    </w:lvl>
    <w:lvl w:ilvl="5" w:tplc="3409001B" w:tentative="1">
      <w:start w:val="1"/>
      <w:numFmt w:val="lowerRoman"/>
      <w:lvlText w:val="%6."/>
      <w:lvlJc w:val="right"/>
      <w:pPr>
        <w:ind w:left="4462" w:hanging="180"/>
      </w:pPr>
    </w:lvl>
    <w:lvl w:ilvl="6" w:tplc="3409000F" w:tentative="1">
      <w:start w:val="1"/>
      <w:numFmt w:val="decimal"/>
      <w:lvlText w:val="%7."/>
      <w:lvlJc w:val="left"/>
      <w:pPr>
        <w:ind w:left="5182" w:hanging="360"/>
      </w:pPr>
    </w:lvl>
    <w:lvl w:ilvl="7" w:tplc="34090019" w:tentative="1">
      <w:start w:val="1"/>
      <w:numFmt w:val="lowerLetter"/>
      <w:lvlText w:val="%8."/>
      <w:lvlJc w:val="left"/>
      <w:pPr>
        <w:ind w:left="5902" w:hanging="360"/>
      </w:pPr>
    </w:lvl>
    <w:lvl w:ilvl="8" w:tplc="3409001B" w:tentative="1">
      <w:start w:val="1"/>
      <w:numFmt w:val="lowerRoman"/>
      <w:lvlText w:val="%9."/>
      <w:lvlJc w:val="right"/>
      <w:pPr>
        <w:ind w:left="6622" w:hanging="180"/>
      </w:pPr>
    </w:lvl>
  </w:abstractNum>
  <w:abstractNum w:abstractNumId="23"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5"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7"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AD94E80"/>
    <w:multiLevelType w:val="hybridMultilevel"/>
    <w:tmpl w:val="ABAEE6AA"/>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2" w15:restartNumberingAfterBreak="0">
    <w:nsid w:val="6D052DEC"/>
    <w:multiLevelType w:val="hybridMultilevel"/>
    <w:tmpl w:val="CB4CD648"/>
    <w:lvl w:ilvl="0" w:tplc="1340F63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4"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6"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28"/>
  </w:num>
  <w:num w:numId="3">
    <w:abstractNumId w:val="0"/>
  </w:num>
  <w:num w:numId="4">
    <w:abstractNumId w:val="26"/>
  </w:num>
  <w:num w:numId="5">
    <w:abstractNumId w:val="6"/>
  </w:num>
  <w:num w:numId="6">
    <w:abstractNumId w:val="24"/>
  </w:num>
  <w:num w:numId="7">
    <w:abstractNumId w:val="3"/>
  </w:num>
  <w:num w:numId="8">
    <w:abstractNumId w:val="9"/>
  </w:num>
  <w:num w:numId="9">
    <w:abstractNumId w:val="21"/>
  </w:num>
  <w:num w:numId="10">
    <w:abstractNumId w:val="25"/>
  </w:num>
  <w:num w:numId="11">
    <w:abstractNumId w:val="5"/>
  </w:num>
  <w:num w:numId="12">
    <w:abstractNumId w:val="30"/>
  </w:num>
  <w:num w:numId="13">
    <w:abstractNumId w:val="23"/>
  </w:num>
  <w:num w:numId="14">
    <w:abstractNumId w:val="16"/>
  </w:num>
  <w:num w:numId="15">
    <w:abstractNumId w:val="20"/>
  </w:num>
  <w:num w:numId="16">
    <w:abstractNumId w:val="34"/>
  </w:num>
  <w:num w:numId="17">
    <w:abstractNumId w:val="27"/>
  </w:num>
  <w:num w:numId="18">
    <w:abstractNumId w:val="36"/>
  </w:num>
  <w:num w:numId="19">
    <w:abstractNumId w:val="17"/>
  </w:num>
  <w:num w:numId="20">
    <w:abstractNumId w:val="31"/>
  </w:num>
  <w:num w:numId="21">
    <w:abstractNumId w:val="33"/>
  </w:num>
  <w:num w:numId="22">
    <w:abstractNumId w:val="29"/>
  </w:num>
  <w:num w:numId="23">
    <w:abstractNumId w:val="7"/>
  </w:num>
  <w:num w:numId="24">
    <w:abstractNumId w:val="2"/>
  </w:num>
  <w:num w:numId="25">
    <w:abstractNumId w:val="35"/>
  </w:num>
  <w:num w:numId="26">
    <w:abstractNumId w:val="10"/>
  </w:num>
  <w:num w:numId="27">
    <w:abstractNumId w:val="18"/>
  </w:num>
  <w:num w:numId="28">
    <w:abstractNumId w:val="15"/>
  </w:num>
  <w:num w:numId="29">
    <w:abstractNumId w:val="4"/>
  </w:num>
  <w:num w:numId="30">
    <w:abstractNumId w:val="11"/>
  </w:num>
  <w:num w:numId="31">
    <w:abstractNumId w:val="8"/>
  </w:num>
  <w:num w:numId="32">
    <w:abstractNumId w:val="12"/>
  </w:num>
  <w:num w:numId="33">
    <w:abstractNumId w:val="19"/>
  </w:num>
  <w:num w:numId="34">
    <w:abstractNumId w:val="14"/>
  </w:num>
  <w:num w:numId="35">
    <w:abstractNumId w:val="1"/>
  </w:num>
  <w:num w:numId="36">
    <w:abstractNumId w:val="32"/>
  </w:num>
  <w:num w:numId="37">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5CB0"/>
    <w:rsid w:val="000103C6"/>
    <w:rsid w:val="00013276"/>
    <w:rsid w:val="000132B4"/>
    <w:rsid w:val="00016BCC"/>
    <w:rsid w:val="0001709E"/>
    <w:rsid w:val="00020ECE"/>
    <w:rsid w:val="000234D2"/>
    <w:rsid w:val="00026080"/>
    <w:rsid w:val="00026400"/>
    <w:rsid w:val="000324F4"/>
    <w:rsid w:val="000359C0"/>
    <w:rsid w:val="000362A4"/>
    <w:rsid w:val="00040713"/>
    <w:rsid w:val="000408C0"/>
    <w:rsid w:val="00044A86"/>
    <w:rsid w:val="00054019"/>
    <w:rsid w:val="00054288"/>
    <w:rsid w:val="00055E77"/>
    <w:rsid w:val="000729C4"/>
    <w:rsid w:val="000757CD"/>
    <w:rsid w:val="000762A0"/>
    <w:rsid w:val="00077BEB"/>
    <w:rsid w:val="0008009D"/>
    <w:rsid w:val="000812AC"/>
    <w:rsid w:val="00081BF3"/>
    <w:rsid w:val="00085176"/>
    <w:rsid w:val="00085608"/>
    <w:rsid w:val="000962B5"/>
    <w:rsid w:val="00096FF5"/>
    <w:rsid w:val="00097B1A"/>
    <w:rsid w:val="00097C1F"/>
    <w:rsid w:val="000A1C46"/>
    <w:rsid w:val="000A1CF5"/>
    <w:rsid w:val="000A1FE9"/>
    <w:rsid w:val="000A40A0"/>
    <w:rsid w:val="000B5875"/>
    <w:rsid w:val="000B5982"/>
    <w:rsid w:val="000B7E27"/>
    <w:rsid w:val="000C196B"/>
    <w:rsid w:val="000C61D9"/>
    <w:rsid w:val="000C6698"/>
    <w:rsid w:val="000D1A9D"/>
    <w:rsid w:val="000D1F4C"/>
    <w:rsid w:val="000D1FD6"/>
    <w:rsid w:val="000D3D3E"/>
    <w:rsid w:val="000E09D8"/>
    <w:rsid w:val="000E2E93"/>
    <w:rsid w:val="000E381D"/>
    <w:rsid w:val="000F10AC"/>
    <w:rsid w:val="000F1F6C"/>
    <w:rsid w:val="000F3578"/>
    <w:rsid w:val="000F4C6D"/>
    <w:rsid w:val="000F5D46"/>
    <w:rsid w:val="001020CA"/>
    <w:rsid w:val="00103A30"/>
    <w:rsid w:val="00104622"/>
    <w:rsid w:val="00110F51"/>
    <w:rsid w:val="00111DA0"/>
    <w:rsid w:val="00114D5E"/>
    <w:rsid w:val="00116D28"/>
    <w:rsid w:val="00117E58"/>
    <w:rsid w:val="001227AA"/>
    <w:rsid w:val="00122989"/>
    <w:rsid w:val="00122C16"/>
    <w:rsid w:val="00125678"/>
    <w:rsid w:val="001303E7"/>
    <w:rsid w:val="0013566A"/>
    <w:rsid w:val="00146D91"/>
    <w:rsid w:val="00150801"/>
    <w:rsid w:val="00150E80"/>
    <w:rsid w:val="00151EA5"/>
    <w:rsid w:val="00152CAC"/>
    <w:rsid w:val="00153232"/>
    <w:rsid w:val="00153ED1"/>
    <w:rsid w:val="00155355"/>
    <w:rsid w:val="001606A4"/>
    <w:rsid w:val="001618E9"/>
    <w:rsid w:val="00162223"/>
    <w:rsid w:val="00163E15"/>
    <w:rsid w:val="00165C3D"/>
    <w:rsid w:val="001671D2"/>
    <w:rsid w:val="00171DE9"/>
    <w:rsid w:val="00172495"/>
    <w:rsid w:val="00172BA8"/>
    <w:rsid w:val="001748D8"/>
    <w:rsid w:val="00174E88"/>
    <w:rsid w:val="0017733A"/>
    <w:rsid w:val="00180315"/>
    <w:rsid w:val="00182E76"/>
    <w:rsid w:val="001836FA"/>
    <w:rsid w:val="00183B6F"/>
    <w:rsid w:val="0018499D"/>
    <w:rsid w:val="00187325"/>
    <w:rsid w:val="00187CD6"/>
    <w:rsid w:val="001911FC"/>
    <w:rsid w:val="00192CDE"/>
    <w:rsid w:val="00194BAC"/>
    <w:rsid w:val="00196063"/>
    <w:rsid w:val="00197C40"/>
    <w:rsid w:val="001A24E5"/>
    <w:rsid w:val="001A5783"/>
    <w:rsid w:val="001B707B"/>
    <w:rsid w:val="001B7C20"/>
    <w:rsid w:val="001C14C4"/>
    <w:rsid w:val="001C1FD4"/>
    <w:rsid w:val="001D01A8"/>
    <w:rsid w:val="001D7D5A"/>
    <w:rsid w:val="001E0056"/>
    <w:rsid w:val="001E08FA"/>
    <w:rsid w:val="001E09E8"/>
    <w:rsid w:val="001E1043"/>
    <w:rsid w:val="001E26B4"/>
    <w:rsid w:val="001E7A8D"/>
    <w:rsid w:val="001F0789"/>
    <w:rsid w:val="001F46A5"/>
    <w:rsid w:val="001F7850"/>
    <w:rsid w:val="0020030B"/>
    <w:rsid w:val="00202201"/>
    <w:rsid w:val="00203164"/>
    <w:rsid w:val="002057CB"/>
    <w:rsid w:val="002063ED"/>
    <w:rsid w:val="002128AA"/>
    <w:rsid w:val="00212BF2"/>
    <w:rsid w:val="002147BF"/>
    <w:rsid w:val="002233C1"/>
    <w:rsid w:val="00223D7C"/>
    <w:rsid w:val="00224A0B"/>
    <w:rsid w:val="002277B0"/>
    <w:rsid w:val="002338D6"/>
    <w:rsid w:val="00235815"/>
    <w:rsid w:val="0024676B"/>
    <w:rsid w:val="00251556"/>
    <w:rsid w:val="00252A46"/>
    <w:rsid w:val="002541B5"/>
    <w:rsid w:val="00254DEB"/>
    <w:rsid w:val="002550AB"/>
    <w:rsid w:val="00255A33"/>
    <w:rsid w:val="00255D77"/>
    <w:rsid w:val="00260AD4"/>
    <w:rsid w:val="00261033"/>
    <w:rsid w:val="00262F9E"/>
    <w:rsid w:val="00265D5C"/>
    <w:rsid w:val="00265DF5"/>
    <w:rsid w:val="00266F30"/>
    <w:rsid w:val="00270BD6"/>
    <w:rsid w:val="0027307D"/>
    <w:rsid w:val="00277A70"/>
    <w:rsid w:val="00280BEA"/>
    <w:rsid w:val="0028336F"/>
    <w:rsid w:val="00284FBC"/>
    <w:rsid w:val="00287526"/>
    <w:rsid w:val="00292871"/>
    <w:rsid w:val="00293BBD"/>
    <w:rsid w:val="00294E5E"/>
    <w:rsid w:val="00295FEF"/>
    <w:rsid w:val="002A599A"/>
    <w:rsid w:val="002A731A"/>
    <w:rsid w:val="002B045E"/>
    <w:rsid w:val="002B2B39"/>
    <w:rsid w:val="002B2BCB"/>
    <w:rsid w:val="002B2EC9"/>
    <w:rsid w:val="002C1E7D"/>
    <w:rsid w:val="002C224F"/>
    <w:rsid w:val="002C7253"/>
    <w:rsid w:val="002D0802"/>
    <w:rsid w:val="002D3418"/>
    <w:rsid w:val="002E25AE"/>
    <w:rsid w:val="002E5314"/>
    <w:rsid w:val="002E7A3B"/>
    <w:rsid w:val="002F0FA9"/>
    <w:rsid w:val="002F38FB"/>
    <w:rsid w:val="002F5178"/>
    <w:rsid w:val="002F713F"/>
    <w:rsid w:val="003037EC"/>
    <w:rsid w:val="00304AE8"/>
    <w:rsid w:val="003052AD"/>
    <w:rsid w:val="00305764"/>
    <w:rsid w:val="00314903"/>
    <w:rsid w:val="00315078"/>
    <w:rsid w:val="003152F8"/>
    <w:rsid w:val="00317493"/>
    <w:rsid w:val="00321421"/>
    <w:rsid w:val="003277B9"/>
    <w:rsid w:val="00331650"/>
    <w:rsid w:val="003320AF"/>
    <w:rsid w:val="00332C50"/>
    <w:rsid w:val="00335F21"/>
    <w:rsid w:val="00341112"/>
    <w:rsid w:val="00341C35"/>
    <w:rsid w:val="00342911"/>
    <w:rsid w:val="003436E7"/>
    <w:rsid w:val="0034457A"/>
    <w:rsid w:val="003478E6"/>
    <w:rsid w:val="00351226"/>
    <w:rsid w:val="003535AC"/>
    <w:rsid w:val="00354584"/>
    <w:rsid w:val="00363B7E"/>
    <w:rsid w:val="00364FB5"/>
    <w:rsid w:val="00366D42"/>
    <w:rsid w:val="003755DC"/>
    <w:rsid w:val="00376584"/>
    <w:rsid w:val="00377F27"/>
    <w:rsid w:val="00383309"/>
    <w:rsid w:val="00384E5A"/>
    <w:rsid w:val="003870A7"/>
    <w:rsid w:val="0038790C"/>
    <w:rsid w:val="00390877"/>
    <w:rsid w:val="00391318"/>
    <w:rsid w:val="00391E59"/>
    <w:rsid w:val="00397271"/>
    <w:rsid w:val="003A009A"/>
    <w:rsid w:val="003A14AC"/>
    <w:rsid w:val="003B1652"/>
    <w:rsid w:val="003B46D8"/>
    <w:rsid w:val="003B524C"/>
    <w:rsid w:val="003B6ADE"/>
    <w:rsid w:val="003C0B5E"/>
    <w:rsid w:val="003C0BF5"/>
    <w:rsid w:val="003C3B87"/>
    <w:rsid w:val="003C60ED"/>
    <w:rsid w:val="003C707B"/>
    <w:rsid w:val="003C7DE1"/>
    <w:rsid w:val="003D09A9"/>
    <w:rsid w:val="003D115F"/>
    <w:rsid w:val="003D357A"/>
    <w:rsid w:val="003D4AAB"/>
    <w:rsid w:val="003D4DF7"/>
    <w:rsid w:val="003D54BC"/>
    <w:rsid w:val="003D64ED"/>
    <w:rsid w:val="003D7552"/>
    <w:rsid w:val="003D796E"/>
    <w:rsid w:val="003D7A31"/>
    <w:rsid w:val="003E27EE"/>
    <w:rsid w:val="003E642D"/>
    <w:rsid w:val="003F0D46"/>
    <w:rsid w:val="003F6B13"/>
    <w:rsid w:val="003F6EA2"/>
    <w:rsid w:val="003F79ED"/>
    <w:rsid w:val="00402969"/>
    <w:rsid w:val="004033F8"/>
    <w:rsid w:val="004038CA"/>
    <w:rsid w:val="00404E60"/>
    <w:rsid w:val="00411916"/>
    <w:rsid w:val="004134A7"/>
    <w:rsid w:val="00424801"/>
    <w:rsid w:val="00425689"/>
    <w:rsid w:val="0042628C"/>
    <w:rsid w:val="0043209E"/>
    <w:rsid w:val="0043281F"/>
    <w:rsid w:val="004334A9"/>
    <w:rsid w:val="0043677F"/>
    <w:rsid w:val="004418B4"/>
    <w:rsid w:val="0044371B"/>
    <w:rsid w:val="00443CD3"/>
    <w:rsid w:val="004444F8"/>
    <w:rsid w:val="00446AAF"/>
    <w:rsid w:val="00447043"/>
    <w:rsid w:val="0045417C"/>
    <w:rsid w:val="00454E8A"/>
    <w:rsid w:val="00456B0E"/>
    <w:rsid w:val="00460385"/>
    <w:rsid w:val="00460779"/>
    <w:rsid w:val="00460CD2"/>
    <w:rsid w:val="0046391D"/>
    <w:rsid w:val="00466C0D"/>
    <w:rsid w:val="00474FE2"/>
    <w:rsid w:val="004801A8"/>
    <w:rsid w:val="004808D9"/>
    <w:rsid w:val="00484688"/>
    <w:rsid w:val="00485FAA"/>
    <w:rsid w:val="004867BA"/>
    <w:rsid w:val="00490703"/>
    <w:rsid w:val="00495369"/>
    <w:rsid w:val="00495644"/>
    <w:rsid w:val="004A080D"/>
    <w:rsid w:val="004A195C"/>
    <w:rsid w:val="004A6648"/>
    <w:rsid w:val="004B0036"/>
    <w:rsid w:val="004B0FCC"/>
    <w:rsid w:val="004B32C9"/>
    <w:rsid w:val="004B3B64"/>
    <w:rsid w:val="004B6089"/>
    <w:rsid w:val="004B6A6E"/>
    <w:rsid w:val="004B6B6D"/>
    <w:rsid w:val="004B7668"/>
    <w:rsid w:val="004B7D82"/>
    <w:rsid w:val="004C3182"/>
    <w:rsid w:val="004C5385"/>
    <w:rsid w:val="004C55DA"/>
    <w:rsid w:val="004D1392"/>
    <w:rsid w:val="004E19B2"/>
    <w:rsid w:val="004E2DCF"/>
    <w:rsid w:val="004E3A14"/>
    <w:rsid w:val="004E5C2A"/>
    <w:rsid w:val="004F27B7"/>
    <w:rsid w:val="004F4DBB"/>
    <w:rsid w:val="004F68F5"/>
    <w:rsid w:val="005027D0"/>
    <w:rsid w:val="00503D5D"/>
    <w:rsid w:val="005073A3"/>
    <w:rsid w:val="005101BD"/>
    <w:rsid w:val="005131AF"/>
    <w:rsid w:val="0051518E"/>
    <w:rsid w:val="005156DC"/>
    <w:rsid w:val="00515F7A"/>
    <w:rsid w:val="0052400F"/>
    <w:rsid w:val="00524A25"/>
    <w:rsid w:val="0053239C"/>
    <w:rsid w:val="0053534A"/>
    <w:rsid w:val="00536668"/>
    <w:rsid w:val="00537816"/>
    <w:rsid w:val="00543A35"/>
    <w:rsid w:val="00543D61"/>
    <w:rsid w:val="00544DE0"/>
    <w:rsid w:val="00545CA0"/>
    <w:rsid w:val="00546DEE"/>
    <w:rsid w:val="00551824"/>
    <w:rsid w:val="00557D52"/>
    <w:rsid w:val="005613EE"/>
    <w:rsid w:val="005627D9"/>
    <w:rsid w:val="00562E19"/>
    <w:rsid w:val="0056425D"/>
    <w:rsid w:val="005670D1"/>
    <w:rsid w:val="005675AA"/>
    <w:rsid w:val="00574617"/>
    <w:rsid w:val="00580432"/>
    <w:rsid w:val="0058176D"/>
    <w:rsid w:val="00583D8D"/>
    <w:rsid w:val="00585C1D"/>
    <w:rsid w:val="00585D3E"/>
    <w:rsid w:val="0059257B"/>
    <w:rsid w:val="0059459E"/>
    <w:rsid w:val="00594DB7"/>
    <w:rsid w:val="005965C3"/>
    <w:rsid w:val="005A4EFD"/>
    <w:rsid w:val="005B19D1"/>
    <w:rsid w:val="005B2CD7"/>
    <w:rsid w:val="005B386A"/>
    <w:rsid w:val="005B6E12"/>
    <w:rsid w:val="005C25C9"/>
    <w:rsid w:val="005C26A2"/>
    <w:rsid w:val="005C7862"/>
    <w:rsid w:val="005C79B3"/>
    <w:rsid w:val="005D611F"/>
    <w:rsid w:val="005E433F"/>
    <w:rsid w:val="005E78C4"/>
    <w:rsid w:val="005F7E3F"/>
    <w:rsid w:val="006033E9"/>
    <w:rsid w:val="0060485F"/>
    <w:rsid w:val="0060627A"/>
    <w:rsid w:val="00606AB1"/>
    <w:rsid w:val="00611D34"/>
    <w:rsid w:val="00617DB8"/>
    <w:rsid w:val="00622580"/>
    <w:rsid w:val="00622621"/>
    <w:rsid w:val="00632650"/>
    <w:rsid w:val="006348B0"/>
    <w:rsid w:val="00636A32"/>
    <w:rsid w:val="006373FC"/>
    <w:rsid w:val="00637CFE"/>
    <w:rsid w:val="00637F5C"/>
    <w:rsid w:val="00644C5D"/>
    <w:rsid w:val="00646FEA"/>
    <w:rsid w:val="006513DA"/>
    <w:rsid w:val="006552C0"/>
    <w:rsid w:val="00660954"/>
    <w:rsid w:val="00660E16"/>
    <w:rsid w:val="00661764"/>
    <w:rsid w:val="006654FA"/>
    <w:rsid w:val="00665A10"/>
    <w:rsid w:val="00667EC5"/>
    <w:rsid w:val="00672031"/>
    <w:rsid w:val="00676AC7"/>
    <w:rsid w:val="00676B4B"/>
    <w:rsid w:val="0067706B"/>
    <w:rsid w:val="006808AA"/>
    <w:rsid w:val="00682EB7"/>
    <w:rsid w:val="00692211"/>
    <w:rsid w:val="00695C48"/>
    <w:rsid w:val="00695D36"/>
    <w:rsid w:val="0069611E"/>
    <w:rsid w:val="00696AD8"/>
    <w:rsid w:val="00696FAF"/>
    <w:rsid w:val="006A0D27"/>
    <w:rsid w:val="006A163A"/>
    <w:rsid w:val="006A23F6"/>
    <w:rsid w:val="006A5D7C"/>
    <w:rsid w:val="006A73E5"/>
    <w:rsid w:val="006B3908"/>
    <w:rsid w:val="006B4C71"/>
    <w:rsid w:val="006B6490"/>
    <w:rsid w:val="006C2CB0"/>
    <w:rsid w:val="006C3732"/>
    <w:rsid w:val="006C3A59"/>
    <w:rsid w:val="006C7266"/>
    <w:rsid w:val="006C7B39"/>
    <w:rsid w:val="006D67C6"/>
    <w:rsid w:val="006E08CA"/>
    <w:rsid w:val="006E2102"/>
    <w:rsid w:val="006E23E1"/>
    <w:rsid w:val="006E6AC7"/>
    <w:rsid w:val="006F4950"/>
    <w:rsid w:val="006F4A2F"/>
    <w:rsid w:val="00701BCD"/>
    <w:rsid w:val="00701F97"/>
    <w:rsid w:val="007029A9"/>
    <w:rsid w:val="0070357F"/>
    <w:rsid w:val="00703E20"/>
    <w:rsid w:val="007150A8"/>
    <w:rsid w:val="0072145F"/>
    <w:rsid w:val="00724142"/>
    <w:rsid w:val="00724F05"/>
    <w:rsid w:val="00725D9A"/>
    <w:rsid w:val="0072780E"/>
    <w:rsid w:val="00731BC2"/>
    <w:rsid w:val="007412EE"/>
    <w:rsid w:val="00742851"/>
    <w:rsid w:val="0074516B"/>
    <w:rsid w:val="00745D00"/>
    <w:rsid w:val="00752F0C"/>
    <w:rsid w:val="007567CA"/>
    <w:rsid w:val="00763059"/>
    <w:rsid w:val="00763964"/>
    <w:rsid w:val="007650E4"/>
    <w:rsid w:val="00765540"/>
    <w:rsid w:val="00765610"/>
    <w:rsid w:val="00765C75"/>
    <w:rsid w:val="00770CEB"/>
    <w:rsid w:val="0077257F"/>
    <w:rsid w:val="00773A7E"/>
    <w:rsid w:val="00774B9D"/>
    <w:rsid w:val="00775377"/>
    <w:rsid w:val="00777249"/>
    <w:rsid w:val="00777580"/>
    <w:rsid w:val="0078426B"/>
    <w:rsid w:val="00787CC8"/>
    <w:rsid w:val="007A3320"/>
    <w:rsid w:val="007A4353"/>
    <w:rsid w:val="007B1691"/>
    <w:rsid w:val="007B3DBB"/>
    <w:rsid w:val="007B3E6C"/>
    <w:rsid w:val="007B3FFA"/>
    <w:rsid w:val="007C4409"/>
    <w:rsid w:val="007C5D08"/>
    <w:rsid w:val="007C6311"/>
    <w:rsid w:val="007C69A0"/>
    <w:rsid w:val="007D0A32"/>
    <w:rsid w:val="007D613E"/>
    <w:rsid w:val="007D64BD"/>
    <w:rsid w:val="007D707B"/>
    <w:rsid w:val="007D7DBE"/>
    <w:rsid w:val="007E1ED0"/>
    <w:rsid w:val="007E37F0"/>
    <w:rsid w:val="007F2FAD"/>
    <w:rsid w:val="007F461E"/>
    <w:rsid w:val="00801667"/>
    <w:rsid w:val="00802BDE"/>
    <w:rsid w:val="008034FC"/>
    <w:rsid w:val="00803E68"/>
    <w:rsid w:val="0080446A"/>
    <w:rsid w:val="00804D7D"/>
    <w:rsid w:val="00810644"/>
    <w:rsid w:val="00810D26"/>
    <w:rsid w:val="00813B96"/>
    <w:rsid w:val="00814CFB"/>
    <w:rsid w:val="00816A95"/>
    <w:rsid w:val="0081704F"/>
    <w:rsid w:val="008175EC"/>
    <w:rsid w:val="00822750"/>
    <w:rsid w:val="0082339E"/>
    <w:rsid w:val="0082465B"/>
    <w:rsid w:val="008256D1"/>
    <w:rsid w:val="0082574B"/>
    <w:rsid w:val="008263D0"/>
    <w:rsid w:val="0082725D"/>
    <w:rsid w:val="00832EFC"/>
    <w:rsid w:val="00835F91"/>
    <w:rsid w:val="0084002E"/>
    <w:rsid w:val="008423D5"/>
    <w:rsid w:val="00843A49"/>
    <w:rsid w:val="00853205"/>
    <w:rsid w:val="00854CB5"/>
    <w:rsid w:val="00856662"/>
    <w:rsid w:val="00857E71"/>
    <w:rsid w:val="00861293"/>
    <w:rsid w:val="008626A4"/>
    <w:rsid w:val="008631B5"/>
    <w:rsid w:val="00863692"/>
    <w:rsid w:val="00870757"/>
    <w:rsid w:val="0087215F"/>
    <w:rsid w:val="00872B5E"/>
    <w:rsid w:val="00873BFC"/>
    <w:rsid w:val="008748D8"/>
    <w:rsid w:val="00876F3E"/>
    <w:rsid w:val="008774FE"/>
    <w:rsid w:val="0087788A"/>
    <w:rsid w:val="00885E31"/>
    <w:rsid w:val="0089011E"/>
    <w:rsid w:val="00891832"/>
    <w:rsid w:val="00896B6C"/>
    <w:rsid w:val="008A2F45"/>
    <w:rsid w:val="008B274C"/>
    <w:rsid w:val="008B427D"/>
    <w:rsid w:val="008B7B55"/>
    <w:rsid w:val="008C4874"/>
    <w:rsid w:val="008C5231"/>
    <w:rsid w:val="008C5268"/>
    <w:rsid w:val="008C5C42"/>
    <w:rsid w:val="008D1F90"/>
    <w:rsid w:val="008D37AB"/>
    <w:rsid w:val="008D3F6E"/>
    <w:rsid w:val="008D6880"/>
    <w:rsid w:val="008E0B62"/>
    <w:rsid w:val="008E3A77"/>
    <w:rsid w:val="008E4A0E"/>
    <w:rsid w:val="008E4DF8"/>
    <w:rsid w:val="008F379C"/>
    <w:rsid w:val="008F5202"/>
    <w:rsid w:val="008F5738"/>
    <w:rsid w:val="008F5D6F"/>
    <w:rsid w:val="008F63A8"/>
    <w:rsid w:val="0090173D"/>
    <w:rsid w:val="00903158"/>
    <w:rsid w:val="00904E27"/>
    <w:rsid w:val="009063A0"/>
    <w:rsid w:val="0090729C"/>
    <w:rsid w:val="00911CB3"/>
    <w:rsid w:val="0091227A"/>
    <w:rsid w:val="0091544D"/>
    <w:rsid w:val="009213FB"/>
    <w:rsid w:val="0092250B"/>
    <w:rsid w:val="009244C0"/>
    <w:rsid w:val="00924BFB"/>
    <w:rsid w:val="00926C0A"/>
    <w:rsid w:val="0093050B"/>
    <w:rsid w:val="00931CF2"/>
    <w:rsid w:val="00932578"/>
    <w:rsid w:val="009326C3"/>
    <w:rsid w:val="009361BB"/>
    <w:rsid w:val="00936E6C"/>
    <w:rsid w:val="00941CE5"/>
    <w:rsid w:val="00941CF5"/>
    <w:rsid w:val="00945FC4"/>
    <w:rsid w:val="00946AE7"/>
    <w:rsid w:val="00946CB9"/>
    <w:rsid w:val="00947DA9"/>
    <w:rsid w:val="009544D1"/>
    <w:rsid w:val="00954D0D"/>
    <w:rsid w:val="009609FE"/>
    <w:rsid w:val="009650DC"/>
    <w:rsid w:val="00971537"/>
    <w:rsid w:val="00976BE0"/>
    <w:rsid w:val="0098016D"/>
    <w:rsid w:val="009808F1"/>
    <w:rsid w:val="00984253"/>
    <w:rsid w:val="00986677"/>
    <w:rsid w:val="00990989"/>
    <w:rsid w:val="0099171D"/>
    <w:rsid w:val="009940A7"/>
    <w:rsid w:val="00996166"/>
    <w:rsid w:val="009A1E3B"/>
    <w:rsid w:val="009A5EE2"/>
    <w:rsid w:val="009A5F9E"/>
    <w:rsid w:val="009B16FB"/>
    <w:rsid w:val="009B3026"/>
    <w:rsid w:val="009B3D59"/>
    <w:rsid w:val="009B63D8"/>
    <w:rsid w:val="009B667B"/>
    <w:rsid w:val="009C5CCE"/>
    <w:rsid w:val="009C7C3C"/>
    <w:rsid w:val="009D15DE"/>
    <w:rsid w:val="009D270D"/>
    <w:rsid w:val="009D509D"/>
    <w:rsid w:val="009D559E"/>
    <w:rsid w:val="009D6D91"/>
    <w:rsid w:val="009E27AF"/>
    <w:rsid w:val="009E3577"/>
    <w:rsid w:val="009E668D"/>
    <w:rsid w:val="009E7037"/>
    <w:rsid w:val="009F0D31"/>
    <w:rsid w:val="009F1782"/>
    <w:rsid w:val="009F3CA7"/>
    <w:rsid w:val="009F3E34"/>
    <w:rsid w:val="009F6373"/>
    <w:rsid w:val="00A00B0C"/>
    <w:rsid w:val="00A0198B"/>
    <w:rsid w:val="00A06659"/>
    <w:rsid w:val="00A06F38"/>
    <w:rsid w:val="00A10651"/>
    <w:rsid w:val="00A1132A"/>
    <w:rsid w:val="00A14AF1"/>
    <w:rsid w:val="00A177FC"/>
    <w:rsid w:val="00A20782"/>
    <w:rsid w:val="00A2140B"/>
    <w:rsid w:val="00A254E0"/>
    <w:rsid w:val="00A26DFC"/>
    <w:rsid w:val="00A278DF"/>
    <w:rsid w:val="00A329E3"/>
    <w:rsid w:val="00A33279"/>
    <w:rsid w:val="00A34F87"/>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F72"/>
    <w:rsid w:val="00A65ECB"/>
    <w:rsid w:val="00A66832"/>
    <w:rsid w:val="00A73F06"/>
    <w:rsid w:val="00A804E3"/>
    <w:rsid w:val="00A81C78"/>
    <w:rsid w:val="00A8201C"/>
    <w:rsid w:val="00A8279B"/>
    <w:rsid w:val="00A834B4"/>
    <w:rsid w:val="00A83969"/>
    <w:rsid w:val="00A8461F"/>
    <w:rsid w:val="00A846BD"/>
    <w:rsid w:val="00A8642F"/>
    <w:rsid w:val="00A90919"/>
    <w:rsid w:val="00A91B96"/>
    <w:rsid w:val="00A9236B"/>
    <w:rsid w:val="00A92D93"/>
    <w:rsid w:val="00A9316D"/>
    <w:rsid w:val="00AA0B15"/>
    <w:rsid w:val="00AA35BA"/>
    <w:rsid w:val="00AB1012"/>
    <w:rsid w:val="00AB15AC"/>
    <w:rsid w:val="00AB4B4D"/>
    <w:rsid w:val="00AB730C"/>
    <w:rsid w:val="00AB7983"/>
    <w:rsid w:val="00AC20DF"/>
    <w:rsid w:val="00AC54BD"/>
    <w:rsid w:val="00AD04BB"/>
    <w:rsid w:val="00AD0CEC"/>
    <w:rsid w:val="00AD1686"/>
    <w:rsid w:val="00AD7D7C"/>
    <w:rsid w:val="00AE2EEB"/>
    <w:rsid w:val="00AE5BEB"/>
    <w:rsid w:val="00AF1029"/>
    <w:rsid w:val="00AF2DE5"/>
    <w:rsid w:val="00AF2F26"/>
    <w:rsid w:val="00AF6FD9"/>
    <w:rsid w:val="00AF729B"/>
    <w:rsid w:val="00B02BBA"/>
    <w:rsid w:val="00B0423A"/>
    <w:rsid w:val="00B10486"/>
    <w:rsid w:val="00B109AC"/>
    <w:rsid w:val="00B10D40"/>
    <w:rsid w:val="00B14C94"/>
    <w:rsid w:val="00B152BD"/>
    <w:rsid w:val="00B1591C"/>
    <w:rsid w:val="00B17164"/>
    <w:rsid w:val="00B17625"/>
    <w:rsid w:val="00B238F1"/>
    <w:rsid w:val="00B27212"/>
    <w:rsid w:val="00B34276"/>
    <w:rsid w:val="00B34D3A"/>
    <w:rsid w:val="00B34F91"/>
    <w:rsid w:val="00B35A11"/>
    <w:rsid w:val="00B37F26"/>
    <w:rsid w:val="00B40E42"/>
    <w:rsid w:val="00B46CC5"/>
    <w:rsid w:val="00B505E4"/>
    <w:rsid w:val="00B571E4"/>
    <w:rsid w:val="00B57264"/>
    <w:rsid w:val="00B57FB1"/>
    <w:rsid w:val="00B62780"/>
    <w:rsid w:val="00B62D76"/>
    <w:rsid w:val="00B6304C"/>
    <w:rsid w:val="00B65A63"/>
    <w:rsid w:val="00B6690C"/>
    <w:rsid w:val="00B70A42"/>
    <w:rsid w:val="00B74CEE"/>
    <w:rsid w:val="00B77009"/>
    <w:rsid w:val="00B80F74"/>
    <w:rsid w:val="00B83F56"/>
    <w:rsid w:val="00B866CB"/>
    <w:rsid w:val="00B86E10"/>
    <w:rsid w:val="00B87555"/>
    <w:rsid w:val="00B932C1"/>
    <w:rsid w:val="00B9372F"/>
    <w:rsid w:val="00B951A0"/>
    <w:rsid w:val="00BA01A8"/>
    <w:rsid w:val="00BA2169"/>
    <w:rsid w:val="00BB04B7"/>
    <w:rsid w:val="00BB1138"/>
    <w:rsid w:val="00BB574D"/>
    <w:rsid w:val="00BB6FE8"/>
    <w:rsid w:val="00BB7017"/>
    <w:rsid w:val="00BB7E09"/>
    <w:rsid w:val="00BC2501"/>
    <w:rsid w:val="00BC27C9"/>
    <w:rsid w:val="00BC38FC"/>
    <w:rsid w:val="00BC4B37"/>
    <w:rsid w:val="00BC533B"/>
    <w:rsid w:val="00BC551C"/>
    <w:rsid w:val="00BD10D0"/>
    <w:rsid w:val="00BD5A8C"/>
    <w:rsid w:val="00BE1AB9"/>
    <w:rsid w:val="00BE403A"/>
    <w:rsid w:val="00BE43F3"/>
    <w:rsid w:val="00BE43F9"/>
    <w:rsid w:val="00BE4AD6"/>
    <w:rsid w:val="00BE5C3A"/>
    <w:rsid w:val="00BF14F0"/>
    <w:rsid w:val="00BF2BA8"/>
    <w:rsid w:val="00BF3057"/>
    <w:rsid w:val="00BF6524"/>
    <w:rsid w:val="00BF69FA"/>
    <w:rsid w:val="00C0011C"/>
    <w:rsid w:val="00C00C48"/>
    <w:rsid w:val="00C050DB"/>
    <w:rsid w:val="00C13ECA"/>
    <w:rsid w:val="00C14C68"/>
    <w:rsid w:val="00C15DBE"/>
    <w:rsid w:val="00C205D3"/>
    <w:rsid w:val="00C266E8"/>
    <w:rsid w:val="00C33267"/>
    <w:rsid w:val="00C33BEB"/>
    <w:rsid w:val="00C36108"/>
    <w:rsid w:val="00C36A63"/>
    <w:rsid w:val="00C421A3"/>
    <w:rsid w:val="00C43BDA"/>
    <w:rsid w:val="00C455D0"/>
    <w:rsid w:val="00C47CBF"/>
    <w:rsid w:val="00C52A1C"/>
    <w:rsid w:val="00C53D82"/>
    <w:rsid w:val="00C564B0"/>
    <w:rsid w:val="00C60386"/>
    <w:rsid w:val="00C62B62"/>
    <w:rsid w:val="00C63453"/>
    <w:rsid w:val="00C641F5"/>
    <w:rsid w:val="00C6532B"/>
    <w:rsid w:val="00C6748C"/>
    <w:rsid w:val="00C67BB2"/>
    <w:rsid w:val="00C73C2E"/>
    <w:rsid w:val="00C768F0"/>
    <w:rsid w:val="00C808CE"/>
    <w:rsid w:val="00C80F6B"/>
    <w:rsid w:val="00C9038C"/>
    <w:rsid w:val="00C933CD"/>
    <w:rsid w:val="00C939CC"/>
    <w:rsid w:val="00C97ED3"/>
    <w:rsid w:val="00CA0BE7"/>
    <w:rsid w:val="00CA2D0F"/>
    <w:rsid w:val="00CA364D"/>
    <w:rsid w:val="00CA4BCD"/>
    <w:rsid w:val="00CA4E4D"/>
    <w:rsid w:val="00CA5761"/>
    <w:rsid w:val="00CB0BED"/>
    <w:rsid w:val="00CB0D88"/>
    <w:rsid w:val="00CB1BC9"/>
    <w:rsid w:val="00CB22FC"/>
    <w:rsid w:val="00CB2B66"/>
    <w:rsid w:val="00CB3DEE"/>
    <w:rsid w:val="00CB4E38"/>
    <w:rsid w:val="00CB50C0"/>
    <w:rsid w:val="00CB6413"/>
    <w:rsid w:val="00CC1693"/>
    <w:rsid w:val="00CC4DBB"/>
    <w:rsid w:val="00CC7F27"/>
    <w:rsid w:val="00CD2EC0"/>
    <w:rsid w:val="00CD4A9E"/>
    <w:rsid w:val="00CD57FF"/>
    <w:rsid w:val="00CE6345"/>
    <w:rsid w:val="00CE7C6C"/>
    <w:rsid w:val="00CF30C3"/>
    <w:rsid w:val="00CF3767"/>
    <w:rsid w:val="00CF3EF3"/>
    <w:rsid w:val="00CF6CA2"/>
    <w:rsid w:val="00CF786F"/>
    <w:rsid w:val="00D018CB"/>
    <w:rsid w:val="00D01F5A"/>
    <w:rsid w:val="00D1364E"/>
    <w:rsid w:val="00D146E2"/>
    <w:rsid w:val="00D14A39"/>
    <w:rsid w:val="00D15023"/>
    <w:rsid w:val="00D164A6"/>
    <w:rsid w:val="00D172A7"/>
    <w:rsid w:val="00D21574"/>
    <w:rsid w:val="00D21849"/>
    <w:rsid w:val="00D22211"/>
    <w:rsid w:val="00D278C1"/>
    <w:rsid w:val="00D27BCF"/>
    <w:rsid w:val="00D307D8"/>
    <w:rsid w:val="00D325D1"/>
    <w:rsid w:val="00D34306"/>
    <w:rsid w:val="00D368FB"/>
    <w:rsid w:val="00D43941"/>
    <w:rsid w:val="00D456AB"/>
    <w:rsid w:val="00D46740"/>
    <w:rsid w:val="00D56765"/>
    <w:rsid w:val="00D603E7"/>
    <w:rsid w:val="00D604A7"/>
    <w:rsid w:val="00D636B4"/>
    <w:rsid w:val="00D63FBA"/>
    <w:rsid w:val="00D67EDD"/>
    <w:rsid w:val="00D67FEF"/>
    <w:rsid w:val="00D700D1"/>
    <w:rsid w:val="00D70BDB"/>
    <w:rsid w:val="00D717CF"/>
    <w:rsid w:val="00D731D2"/>
    <w:rsid w:val="00D75ED7"/>
    <w:rsid w:val="00D8053B"/>
    <w:rsid w:val="00D820CE"/>
    <w:rsid w:val="00D829AE"/>
    <w:rsid w:val="00D84C9E"/>
    <w:rsid w:val="00D86C9A"/>
    <w:rsid w:val="00D91A0D"/>
    <w:rsid w:val="00D91E9B"/>
    <w:rsid w:val="00D93477"/>
    <w:rsid w:val="00D93FEC"/>
    <w:rsid w:val="00DA0433"/>
    <w:rsid w:val="00DA1FDD"/>
    <w:rsid w:val="00DA4074"/>
    <w:rsid w:val="00DA784F"/>
    <w:rsid w:val="00DB255D"/>
    <w:rsid w:val="00DB38A9"/>
    <w:rsid w:val="00DC0B44"/>
    <w:rsid w:val="00DC1779"/>
    <w:rsid w:val="00DC219D"/>
    <w:rsid w:val="00DC3DCD"/>
    <w:rsid w:val="00DC45D6"/>
    <w:rsid w:val="00DC7570"/>
    <w:rsid w:val="00DD6ACB"/>
    <w:rsid w:val="00DD7282"/>
    <w:rsid w:val="00DE1846"/>
    <w:rsid w:val="00DE26F0"/>
    <w:rsid w:val="00DE2C1A"/>
    <w:rsid w:val="00DE3688"/>
    <w:rsid w:val="00DE7E84"/>
    <w:rsid w:val="00DE7EC6"/>
    <w:rsid w:val="00DF32D2"/>
    <w:rsid w:val="00DF3FD0"/>
    <w:rsid w:val="00DF434E"/>
    <w:rsid w:val="00DF5F1B"/>
    <w:rsid w:val="00DF614B"/>
    <w:rsid w:val="00DF72A0"/>
    <w:rsid w:val="00E03166"/>
    <w:rsid w:val="00E060F9"/>
    <w:rsid w:val="00E07C20"/>
    <w:rsid w:val="00E16570"/>
    <w:rsid w:val="00E22D60"/>
    <w:rsid w:val="00E238AB"/>
    <w:rsid w:val="00E25AF1"/>
    <w:rsid w:val="00E31118"/>
    <w:rsid w:val="00E32DE0"/>
    <w:rsid w:val="00E3593C"/>
    <w:rsid w:val="00E366B1"/>
    <w:rsid w:val="00E44A97"/>
    <w:rsid w:val="00E44B4B"/>
    <w:rsid w:val="00E477DA"/>
    <w:rsid w:val="00E47B18"/>
    <w:rsid w:val="00E50999"/>
    <w:rsid w:val="00E5405B"/>
    <w:rsid w:val="00E5517C"/>
    <w:rsid w:val="00E56A7A"/>
    <w:rsid w:val="00E64690"/>
    <w:rsid w:val="00E66E77"/>
    <w:rsid w:val="00E67372"/>
    <w:rsid w:val="00E67F2F"/>
    <w:rsid w:val="00E70ED3"/>
    <w:rsid w:val="00E72E81"/>
    <w:rsid w:val="00E731CF"/>
    <w:rsid w:val="00E8358D"/>
    <w:rsid w:val="00E83C48"/>
    <w:rsid w:val="00E8443D"/>
    <w:rsid w:val="00E86B1E"/>
    <w:rsid w:val="00E90FE4"/>
    <w:rsid w:val="00E92C74"/>
    <w:rsid w:val="00E936A9"/>
    <w:rsid w:val="00E93808"/>
    <w:rsid w:val="00EA09C6"/>
    <w:rsid w:val="00EA0A6E"/>
    <w:rsid w:val="00EA1D50"/>
    <w:rsid w:val="00EA2336"/>
    <w:rsid w:val="00EA6782"/>
    <w:rsid w:val="00EA6B39"/>
    <w:rsid w:val="00EB2DF4"/>
    <w:rsid w:val="00EB3223"/>
    <w:rsid w:val="00EB32AD"/>
    <w:rsid w:val="00EB48F7"/>
    <w:rsid w:val="00EB69B8"/>
    <w:rsid w:val="00EB720C"/>
    <w:rsid w:val="00EC077D"/>
    <w:rsid w:val="00EC123D"/>
    <w:rsid w:val="00EC1B28"/>
    <w:rsid w:val="00EC1E77"/>
    <w:rsid w:val="00EC3360"/>
    <w:rsid w:val="00EC359A"/>
    <w:rsid w:val="00EC68E7"/>
    <w:rsid w:val="00EC7F58"/>
    <w:rsid w:val="00ED018D"/>
    <w:rsid w:val="00ED04BB"/>
    <w:rsid w:val="00ED3A01"/>
    <w:rsid w:val="00ED56CF"/>
    <w:rsid w:val="00ED5E51"/>
    <w:rsid w:val="00EE13AD"/>
    <w:rsid w:val="00EE1822"/>
    <w:rsid w:val="00EE7636"/>
    <w:rsid w:val="00EF1170"/>
    <w:rsid w:val="00EF2DCC"/>
    <w:rsid w:val="00EF31D9"/>
    <w:rsid w:val="00EF3E07"/>
    <w:rsid w:val="00EF4CDB"/>
    <w:rsid w:val="00F0291A"/>
    <w:rsid w:val="00F0378F"/>
    <w:rsid w:val="00F10727"/>
    <w:rsid w:val="00F119B5"/>
    <w:rsid w:val="00F13DD9"/>
    <w:rsid w:val="00F149BD"/>
    <w:rsid w:val="00F1590E"/>
    <w:rsid w:val="00F20E47"/>
    <w:rsid w:val="00F22E7D"/>
    <w:rsid w:val="00F22F9C"/>
    <w:rsid w:val="00F24AEE"/>
    <w:rsid w:val="00F2647D"/>
    <w:rsid w:val="00F26583"/>
    <w:rsid w:val="00F265DC"/>
    <w:rsid w:val="00F27C9C"/>
    <w:rsid w:val="00F3032E"/>
    <w:rsid w:val="00F31F0A"/>
    <w:rsid w:val="00F3408A"/>
    <w:rsid w:val="00F34CE0"/>
    <w:rsid w:val="00F34EA4"/>
    <w:rsid w:val="00F35454"/>
    <w:rsid w:val="00F379F8"/>
    <w:rsid w:val="00F40206"/>
    <w:rsid w:val="00F4079B"/>
    <w:rsid w:val="00F422F8"/>
    <w:rsid w:val="00F42732"/>
    <w:rsid w:val="00F444E9"/>
    <w:rsid w:val="00F51B86"/>
    <w:rsid w:val="00F55241"/>
    <w:rsid w:val="00F55E04"/>
    <w:rsid w:val="00F561FC"/>
    <w:rsid w:val="00F611D2"/>
    <w:rsid w:val="00F613F1"/>
    <w:rsid w:val="00F66E15"/>
    <w:rsid w:val="00F67130"/>
    <w:rsid w:val="00F67B1D"/>
    <w:rsid w:val="00F70DBA"/>
    <w:rsid w:val="00F733D9"/>
    <w:rsid w:val="00F76C24"/>
    <w:rsid w:val="00F82B50"/>
    <w:rsid w:val="00F838BD"/>
    <w:rsid w:val="00F83AE6"/>
    <w:rsid w:val="00F86128"/>
    <w:rsid w:val="00F91779"/>
    <w:rsid w:val="00F91B3D"/>
    <w:rsid w:val="00F92BB4"/>
    <w:rsid w:val="00F92EC3"/>
    <w:rsid w:val="00F94D8C"/>
    <w:rsid w:val="00F973FE"/>
    <w:rsid w:val="00F9755C"/>
    <w:rsid w:val="00FA5F29"/>
    <w:rsid w:val="00FA7174"/>
    <w:rsid w:val="00FA71E5"/>
    <w:rsid w:val="00FB2691"/>
    <w:rsid w:val="00FB6498"/>
    <w:rsid w:val="00FB677F"/>
    <w:rsid w:val="00FC189D"/>
    <w:rsid w:val="00FC192D"/>
    <w:rsid w:val="00FC633C"/>
    <w:rsid w:val="00FD0D6D"/>
    <w:rsid w:val="00FD3CA7"/>
    <w:rsid w:val="00FD6311"/>
    <w:rsid w:val="00FD741F"/>
    <w:rsid w:val="00FE6EC9"/>
    <w:rsid w:val="00FE7943"/>
    <w:rsid w:val="00FE7CE8"/>
    <w:rsid w:val="00FF15C1"/>
    <w:rsid w:val="00FF20EA"/>
    <w:rsid w:val="00FF2507"/>
    <w:rsid w:val="00FF252D"/>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802E94"/>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73BFC"/>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0B7E2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sz w:val="20"/>
      <w:szCs w:val="20"/>
    </w:rPr>
  </w:style>
  <w:style w:type="paragraph" w:customStyle="1" w:styleId="font6">
    <w:name w:val="font6"/>
    <w:basedOn w:val="Normal"/>
    <w:rsid w:val="000B7E27"/>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b/>
      <w:bCs/>
      <w:color w:val="auto"/>
      <w:sz w:val="20"/>
      <w:szCs w:val="20"/>
    </w:rPr>
  </w:style>
  <w:style w:type="paragraph" w:customStyle="1" w:styleId="xl65">
    <w:name w:val="xl65"/>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69">
    <w:name w:val="xl69"/>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0B7E27"/>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0B7E27"/>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72">
    <w:name w:val="xl72"/>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1">
    <w:name w:val="xl81"/>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82">
    <w:name w:val="xl82"/>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sz w:val="20"/>
      <w:szCs w:val="20"/>
    </w:rPr>
  </w:style>
  <w:style w:type="paragraph" w:customStyle="1" w:styleId="xl83">
    <w:name w:val="xl83"/>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0B7E27"/>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7">
    <w:name w:val="xl87"/>
    <w:basedOn w:val="Normal"/>
    <w:rsid w:val="000B7E27"/>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8">
    <w:name w:val="xl88"/>
    <w:basedOn w:val="Normal"/>
    <w:rsid w:val="000B7E27"/>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Normal"/>
    <w:rsid w:val="000B7E27"/>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0">
    <w:name w:val="xl90"/>
    <w:basedOn w:val="Normal"/>
    <w:rsid w:val="000B7E27"/>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1">
    <w:name w:val="xl91"/>
    <w:basedOn w:val="Normal"/>
    <w:rsid w:val="000B7E27"/>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2">
    <w:name w:val="xl92"/>
    <w:basedOn w:val="Normal"/>
    <w:rsid w:val="000B7E27"/>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3">
    <w:name w:val="xl93"/>
    <w:basedOn w:val="Normal"/>
    <w:rsid w:val="000B7E27"/>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4">
    <w:name w:val="xl94"/>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95">
    <w:name w:val="xl9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0B7E27"/>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99">
    <w:name w:val="xl99"/>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0B7E27"/>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02">
    <w:name w:val="xl102"/>
    <w:basedOn w:val="Normal"/>
    <w:rsid w:val="000B7E27"/>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0B7E27"/>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0B7E27"/>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0B7E27"/>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0B7E27"/>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0B7E27"/>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5402538">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3847966">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7309584">
      <w:bodyDiv w:val="1"/>
      <w:marLeft w:val="0"/>
      <w:marRight w:val="0"/>
      <w:marTop w:val="0"/>
      <w:marBottom w:val="0"/>
      <w:divBdr>
        <w:top w:val="none" w:sz="0" w:space="0" w:color="auto"/>
        <w:left w:val="none" w:sz="0" w:space="0" w:color="auto"/>
        <w:bottom w:val="none" w:sz="0" w:space="0" w:color="auto"/>
        <w:right w:val="none" w:sz="0" w:space="0" w:color="auto"/>
      </w:divBdr>
    </w:div>
    <w:div w:id="438108841">
      <w:bodyDiv w:val="1"/>
      <w:marLeft w:val="0"/>
      <w:marRight w:val="0"/>
      <w:marTop w:val="0"/>
      <w:marBottom w:val="0"/>
      <w:divBdr>
        <w:top w:val="none" w:sz="0" w:space="0" w:color="auto"/>
        <w:left w:val="none" w:sz="0" w:space="0" w:color="auto"/>
        <w:bottom w:val="none" w:sz="0" w:space="0" w:color="auto"/>
        <w:right w:val="none" w:sz="0" w:space="0" w:color="auto"/>
      </w:divBdr>
    </w:div>
    <w:div w:id="472409347">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11185070">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1793659">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2540685">
      <w:bodyDiv w:val="1"/>
      <w:marLeft w:val="0"/>
      <w:marRight w:val="0"/>
      <w:marTop w:val="0"/>
      <w:marBottom w:val="0"/>
      <w:divBdr>
        <w:top w:val="none" w:sz="0" w:space="0" w:color="auto"/>
        <w:left w:val="none" w:sz="0" w:space="0" w:color="auto"/>
        <w:bottom w:val="none" w:sz="0" w:space="0" w:color="auto"/>
        <w:right w:val="none" w:sz="0" w:space="0" w:color="auto"/>
      </w:divBdr>
      <w:divsChild>
        <w:div w:id="970328160">
          <w:marLeft w:val="0"/>
          <w:marRight w:val="0"/>
          <w:marTop w:val="0"/>
          <w:marBottom w:val="0"/>
          <w:divBdr>
            <w:top w:val="none" w:sz="0" w:space="0" w:color="auto"/>
            <w:left w:val="none" w:sz="0" w:space="0" w:color="auto"/>
            <w:bottom w:val="none" w:sz="0" w:space="0" w:color="auto"/>
            <w:right w:val="none" w:sz="0" w:space="0" w:color="auto"/>
          </w:divBdr>
        </w:div>
        <w:div w:id="1695107986">
          <w:marLeft w:val="0"/>
          <w:marRight w:val="0"/>
          <w:marTop w:val="0"/>
          <w:marBottom w:val="0"/>
          <w:divBdr>
            <w:top w:val="none" w:sz="0" w:space="0" w:color="auto"/>
            <w:left w:val="none" w:sz="0" w:space="0" w:color="auto"/>
            <w:bottom w:val="none" w:sz="0" w:space="0" w:color="auto"/>
            <w:right w:val="none" w:sz="0" w:space="0" w:color="auto"/>
          </w:divBdr>
        </w:div>
        <w:div w:id="1019551760">
          <w:marLeft w:val="0"/>
          <w:marRight w:val="0"/>
          <w:marTop w:val="0"/>
          <w:marBottom w:val="0"/>
          <w:divBdr>
            <w:top w:val="none" w:sz="0" w:space="0" w:color="auto"/>
            <w:left w:val="none" w:sz="0" w:space="0" w:color="auto"/>
            <w:bottom w:val="none" w:sz="0" w:space="0" w:color="auto"/>
            <w:right w:val="none" w:sz="0" w:space="0" w:color="auto"/>
          </w:divBdr>
        </w:div>
        <w:div w:id="226574569">
          <w:marLeft w:val="0"/>
          <w:marRight w:val="0"/>
          <w:marTop w:val="0"/>
          <w:marBottom w:val="0"/>
          <w:divBdr>
            <w:top w:val="none" w:sz="0" w:space="0" w:color="auto"/>
            <w:left w:val="none" w:sz="0" w:space="0" w:color="auto"/>
            <w:bottom w:val="none" w:sz="0" w:space="0" w:color="auto"/>
            <w:right w:val="none" w:sz="0" w:space="0" w:color="auto"/>
          </w:divBdr>
        </w:div>
        <w:div w:id="970474956">
          <w:marLeft w:val="0"/>
          <w:marRight w:val="0"/>
          <w:marTop w:val="0"/>
          <w:marBottom w:val="0"/>
          <w:divBdr>
            <w:top w:val="none" w:sz="0" w:space="0" w:color="auto"/>
            <w:left w:val="none" w:sz="0" w:space="0" w:color="auto"/>
            <w:bottom w:val="none" w:sz="0" w:space="0" w:color="auto"/>
            <w:right w:val="none" w:sz="0" w:space="0" w:color="auto"/>
          </w:divBdr>
        </w:div>
      </w:divsChild>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62513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1034079">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9793797">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6632599">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65388">
      <w:bodyDiv w:val="1"/>
      <w:marLeft w:val="0"/>
      <w:marRight w:val="0"/>
      <w:marTop w:val="0"/>
      <w:marBottom w:val="0"/>
      <w:divBdr>
        <w:top w:val="none" w:sz="0" w:space="0" w:color="auto"/>
        <w:left w:val="none" w:sz="0" w:space="0" w:color="auto"/>
        <w:bottom w:val="none" w:sz="0" w:space="0" w:color="auto"/>
        <w:right w:val="none" w:sz="0" w:space="0" w:color="auto"/>
      </w:divBdr>
      <w:divsChild>
        <w:div w:id="226310192">
          <w:marLeft w:val="0"/>
          <w:marRight w:val="0"/>
          <w:marTop w:val="0"/>
          <w:marBottom w:val="0"/>
          <w:divBdr>
            <w:top w:val="none" w:sz="0" w:space="0" w:color="auto"/>
            <w:left w:val="none" w:sz="0" w:space="0" w:color="auto"/>
            <w:bottom w:val="none" w:sz="0" w:space="0" w:color="auto"/>
            <w:right w:val="none" w:sz="0" w:space="0" w:color="auto"/>
          </w:divBdr>
        </w:div>
        <w:div w:id="531193995">
          <w:marLeft w:val="0"/>
          <w:marRight w:val="0"/>
          <w:marTop w:val="0"/>
          <w:marBottom w:val="0"/>
          <w:divBdr>
            <w:top w:val="none" w:sz="0" w:space="0" w:color="auto"/>
            <w:left w:val="none" w:sz="0" w:space="0" w:color="auto"/>
            <w:bottom w:val="none" w:sz="0" w:space="0" w:color="auto"/>
            <w:right w:val="none" w:sz="0" w:space="0" w:color="auto"/>
          </w:divBdr>
        </w:div>
        <w:div w:id="1703944318">
          <w:marLeft w:val="0"/>
          <w:marRight w:val="0"/>
          <w:marTop w:val="0"/>
          <w:marBottom w:val="0"/>
          <w:divBdr>
            <w:top w:val="none" w:sz="0" w:space="0" w:color="auto"/>
            <w:left w:val="none" w:sz="0" w:space="0" w:color="auto"/>
            <w:bottom w:val="none" w:sz="0" w:space="0" w:color="auto"/>
            <w:right w:val="none" w:sz="0" w:space="0" w:color="auto"/>
          </w:divBdr>
        </w:div>
        <w:div w:id="173425405">
          <w:marLeft w:val="0"/>
          <w:marRight w:val="0"/>
          <w:marTop w:val="0"/>
          <w:marBottom w:val="0"/>
          <w:divBdr>
            <w:top w:val="none" w:sz="0" w:space="0" w:color="auto"/>
            <w:left w:val="none" w:sz="0" w:space="0" w:color="auto"/>
            <w:bottom w:val="none" w:sz="0" w:space="0" w:color="auto"/>
            <w:right w:val="none" w:sz="0" w:space="0" w:color="auto"/>
          </w:divBdr>
        </w:div>
        <w:div w:id="264266946">
          <w:marLeft w:val="0"/>
          <w:marRight w:val="0"/>
          <w:marTop w:val="0"/>
          <w:marBottom w:val="0"/>
          <w:divBdr>
            <w:top w:val="none" w:sz="0" w:space="0" w:color="auto"/>
            <w:left w:val="none" w:sz="0" w:space="0" w:color="auto"/>
            <w:bottom w:val="none" w:sz="0" w:space="0" w:color="auto"/>
            <w:right w:val="none" w:sz="0" w:space="0" w:color="auto"/>
          </w:divBdr>
        </w:div>
      </w:divsChild>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2178659">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6534032">
      <w:bodyDiv w:val="1"/>
      <w:marLeft w:val="0"/>
      <w:marRight w:val="0"/>
      <w:marTop w:val="0"/>
      <w:marBottom w:val="0"/>
      <w:divBdr>
        <w:top w:val="none" w:sz="0" w:space="0" w:color="auto"/>
        <w:left w:val="none" w:sz="0" w:space="0" w:color="auto"/>
        <w:bottom w:val="none" w:sz="0" w:space="0" w:color="auto"/>
        <w:right w:val="none" w:sz="0" w:space="0" w:color="auto"/>
      </w:divBdr>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422598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1752459">
      <w:bodyDiv w:val="1"/>
      <w:marLeft w:val="0"/>
      <w:marRight w:val="0"/>
      <w:marTop w:val="0"/>
      <w:marBottom w:val="0"/>
      <w:divBdr>
        <w:top w:val="none" w:sz="0" w:space="0" w:color="auto"/>
        <w:left w:val="none" w:sz="0" w:space="0" w:color="auto"/>
        <w:bottom w:val="none" w:sz="0" w:space="0" w:color="auto"/>
        <w:right w:val="none" w:sz="0" w:space="0" w:color="auto"/>
      </w:divBdr>
    </w:div>
    <w:div w:id="122205814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217771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29793004">
      <w:bodyDiv w:val="1"/>
      <w:marLeft w:val="0"/>
      <w:marRight w:val="0"/>
      <w:marTop w:val="0"/>
      <w:marBottom w:val="0"/>
      <w:divBdr>
        <w:top w:val="none" w:sz="0" w:space="0" w:color="auto"/>
        <w:left w:val="none" w:sz="0" w:space="0" w:color="auto"/>
        <w:bottom w:val="none" w:sz="0" w:space="0" w:color="auto"/>
        <w:right w:val="none" w:sz="0" w:space="0" w:color="auto"/>
      </w:divBdr>
    </w:div>
    <w:div w:id="1332832675">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1986665">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61033471">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446142">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7498550">
      <w:bodyDiv w:val="1"/>
      <w:marLeft w:val="0"/>
      <w:marRight w:val="0"/>
      <w:marTop w:val="0"/>
      <w:marBottom w:val="0"/>
      <w:divBdr>
        <w:top w:val="none" w:sz="0" w:space="0" w:color="auto"/>
        <w:left w:val="none" w:sz="0" w:space="0" w:color="auto"/>
        <w:bottom w:val="none" w:sz="0" w:space="0" w:color="auto"/>
        <w:right w:val="none" w:sz="0" w:space="0" w:color="auto"/>
      </w:divBdr>
    </w:div>
    <w:div w:id="1841892976">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047888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9819072">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4283577">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E9186-7218-450E-BABD-2CDF62FFE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3446</Words>
  <Characters>19643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2020-10-26T09:08:00Z</dcterms:created>
  <dcterms:modified xsi:type="dcterms:W3CDTF">2020-10-26T09:08:00Z</dcterms:modified>
</cp:coreProperties>
</file>