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C122573" w14:textId="72155239" w:rsidR="002646B6" w:rsidRPr="00DF06D9" w:rsidRDefault="001149A2" w:rsidP="000B23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SWD DROMIC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6D3A63">
        <w:rPr>
          <w:rFonts w:ascii="Arial" w:eastAsia="Arial" w:hAnsi="Arial" w:cs="Arial"/>
          <w:b/>
          <w:sz w:val="32"/>
          <w:szCs w:val="24"/>
        </w:rPr>
        <w:t xml:space="preserve"> #</w:t>
      </w:r>
      <w:r w:rsidR="0010598D">
        <w:rPr>
          <w:rFonts w:ascii="Arial" w:eastAsia="Arial" w:hAnsi="Arial" w:cs="Arial"/>
          <w:b/>
          <w:sz w:val="32"/>
          <w:szCs w:val="24"/>
        </w:rPr>
        <w:t>3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D2680B">
        <w:rPr>
          <w:rFonts w:ascii="Arial" w:eastAsia="Arial" w:hAnsi="Arial" w:cs="Arial"/>
          <w:b/>
          <w:sz w:val="32"/>
          <w:szCs w:val="24"/>
        </w:rPr>
        <w:t>Tropical Storm</w:t>
      </w:r>
      <w:r w:rsidR="00DF2733">
        <w:rPr>
          <w:rFonts w:ascii="Arial" w:eastAsia="Arial" w:hAnsi="Arial" w:cs="Arial"/>
          <w:b/>
          <w:sz w:val="32"/>
          <w:szCs w:val="24"/>
        </w:rPr>
        <w:t xml:space="preserve"> “</w:t>
      </w:r>
      <w:r w:rsidR="000B23B3">
        <w:rPr>
          <w:rFonts w:ascii="Arial" w:eastAsia="Arial" w:hAnsi="Arial" w:cs="Arial"/>
          <w:b/>
          <w:sz w:val="32"/>
          <w:szCs w:val="24"/>
        </w:rPr>
        <w:t>PEPITO</w:t>
      </w:r>
      <w:r w:rsidR="00DF2733">
        <w:rPr>
          <w:rFonts w:ascii="Arial" w:eastAsia="Arial" w:hAnsi="Arial" w:cs="Arial"/>
          <w:b/>
          <w:sz w:val="32"/>
          <w:szCs w:val="24"/>
        </w:rPr>
        <w:t>”</w:t>
      </w:r>
    </w:p>
    <w:p w14:paraId="5A72DFC5" w14:textId="38AAD526" w:rsidR="000B23B3" w:rsidRPr="00390262" w:rsidRDefault="00E511E9" w:rsidP="00390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0B23B3">
        <w:rPr>
          <w:rFonts w:ascii="Arial" w:eastAsia="Arial" w:hAnsi="Arial" w:cs="Arial"/>
          <w:sz w:val="24"/>
          <w:szCs w:val="24"/>
        </w:rPr>
        <w:t>2</w:t>
      </w:r>
      <w:r w:rsidR="0010598D">
        <w:rPr>
          <w:rFonts w:ascii="Arial" w:eastAsia="Arial" w:hAnsi="Arial" w:cs="Arial"/>
          <w:sz w:val="24"/>
          <w:szCs w:val="24"/>
        </w:rPr>
        <w:t>3</w:t>
      </w:r>
      <w:r w:rsidR="00F1669C">
        <w:rPr>
          <w:rFonts w:ascii="Arial" w:eastAsia="Arial" w:hAnsi="Arial" w:cs="Arial"/>
          <w:sz w:val="24"/>
          <w:szCs w:val="24"/>
        </w:rPr>
        <w:t xml:space="preserve"> </w:t>
      </w:r>
      <w:r w:rsidR="000B23B3">
        <w:rPr>
          <w:rFonts w:ascii="Arial" w:eastAsia="Arial" w:hAnsi="Arial" w:cs="Arial"/>
          <w:sz w:val="24"/>
          <w:szCs w:val="24"/>
        </w:rPr>
        <w:t>October</w:t>
      </w:r>
      <w:r w:rsidR="00DF728B" w:rsidRPr="00475847">
        <w:rPr>
          <w:rFonts w:ascii="Arial" w:eastAsia="Arial" w:hAnsi="Arial" w:cs="Arial"/>
          <w:sz w:val="24"/>
          <w:szCs w:val="24"/>
        </w:rPr>
        <w:t xml:space="preserve"> 20</w:t>
      </w:r>
      <w:r w:rsidR="000B23B3">
        <w:rPr>
          <w:rFonts w:ascii="Arial" w:eastAsia="Arial" w:hAnsi="Arial" w:cs="Arial"/>
          <w:sz w:val="24"/>
          <w:szCs w:val="24"/>
        </w:rPr>
        <w:t>20</w:t>
      </w:r>
      <w:r w:rsidR="001149A2" w:rsidRPr="00475847">
        <w:rPr>
          <w:rFonts w:ascii="Arial" w:eastAsia="Arial" w:hAnsi="Arial" w:cs="Arial"/>
          <w:sz w:val="24"/>
          <w:szCs w:val="24"/>
        </w:rPr>
        <w:t xml:space="preserve">,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6D3A63">
        <w:rPr>
          <w:rFonts w:ascii="Arial" w:eastAsia="Arial" w:hAnsi="Arial" w:cs="Arial"/>
          <w:sz w:val="24"/>
          <w:szCs w:val="24"/>
        </w:rPr>
        <w:t>PM</w:t>
      </w:r>
    </w:p>
    <w:p w14:paraId="1A3BFD27" w14:textId="263B3C8E" w:rsidR="00D63528" w:rsidRPr="00475847" w:rsidRDefault="00D63528" w:rsidP="00D63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6994A41B" w:rsidR="00D10EA4" w:rsidRPr="00475847" w:rsidRDefault="00103236" w:rsidP="00D6352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 OVERVIEW</w:t>
      </w:r>
    </w:p>
    <w:p w14:paraId="19E6FF99" w14:textId="74CDDB31" w:rsidR="009042CD" w:rsidRDefault="009042CD" w:rsidP="00A772F8">
      <w:pPr>
        <w:pStyle w:val="NoSpacing1"/>
        <w:jc w:val="both"/>
        <w:rPr>
          <w:rFonts w:ascii="Arial" w:hAnsi="Arial" w:cs="Arial"/>
          <w:shd w:val="clear" w:color="auto" w:fill="FFFFFF"/>
          <w:lang w:val="en-PH"/>
        </w:rPr>
      </w:pPr>
    </w:p>
    <w:p w14:paraId="7EF0119C" w14:textId="595C8E17" w:rsidR="00155FE8" w:rsidRPr="00603419" w:rsidRDefault="00155FE8" w:rsidP="00155FE8">
      <w:pPr>
        <w:pStyle w:val="NoSpacing1"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 w:rsidRPr="00603419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On 19 October 2020, Low Pressure Area (LPA) east of </w:t>
      </w:r>
      <w:proofErr w:type="spellStart"/>
      <w:r w:rsidRPr="00603419">
        <w:rPr>
          <w:rFonts w:ascii="Arial" w:hAnsi="Arial" w:cs="Arial"/>
          <w:sz w:val="24"/>
          <w:szCs w:val="24"/>
          <w:shd w:val="clear" w:color="auto" w:fill="FFFFFF"/>
          <w:lang w:val="en-PH"/>
        </w:rPr>
        <w:t>Virac</w:t>
      </w:r>
      <w:proofErr w:type="spellEnd"/>
      <w:r w:rsidRPr="00603419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Pr="00603419">
        <w:rPr>
          <w:rFonts w:ascii="Arial" w:hAnsi="Arial" w:cs="Arial"/>
          <w:sz w:val="24"/>
          <w:szCs w:val="24"/>
          <w:shd w:val="clear" w:color="auto" w:fill="FFFFFF"/>
          <w:lang w:val="en-PH"/>
        </w:rPr>
        <w:t>Catanduanes</w:t>
      </w:r>
      <w:proofErr w:type="spellEnd"/>
      <w:r w:rsidRPr="00603419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has developed into Tropical Depression “PEPITO”. It has intensified into a Tropical Storm (TS) while moving west-northwestward. At </w:t>
      </w:r>
      <w:r w:rsidR="00390262">
        <w:rPr>
          <w:rFonts w:ascii="Arial" w:hAnsi="Arial" w:cs="Arial"/>
          <w:sz w:val="24"/>
          <w:szCs w:val="24"/>
          <w:shd w:val="clear" w:color="auto" w:fill="FFFFFF"/>
          <w:lang w:val="en-PH"/>
        </w:rPr>
        <w:t>7</w:t>
      </w:r>
      <w:r w:rsidRPr="00603419">
        <w:rPr>
          <w:rFonts w:ascii="Arial" w:hAnsi="Arial" w:cs="Arial"/>
          <w:sz w:val="24"/>
          <w:szCs w:val="24"/>
          <w:shd w:val="clear" w:color="auto" w:fill="FFFFFF"/>
          <w:lang w:val="en-PH"/>
        </w:rPr>
        <w:t>:</w:t>
      </w:r>
      <w:r w:rsidR="00390262">
        <w:rPr>
          <w:rFonts w:ascii="Arial" w:hAnsi="Arial" w:cs="Arial"/>
          <w:sz w:val="24"/>
          <w:szCs w:val="24"/>
          <w:shd w:val="clear" w:color="auto" w:fill="FFFFFF"/>
          <w:lang w:val="en-PH"/>
        </w:rPr>
        <w:t>30</w:t>
      </w:r>
      <w:r w:rsidR="00603419" w:rsidRPr="00603419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 w:rsidRPr="00603419">
        <w:rPr>
          <w:rFonts w:ascii="Arial" w:hAnsi="Arial" w:cs="Arial"/>
          <w:sz w:val="24"/>
          <w:szCs w:val="24"/>
          <w:shd w:val="clear" w:color="auto" w:fill="FFFFFF"/>
          <w:lang w:val="en-PH"/>
        </w:rPr>
        <w:t>M</w:t>
      </w:r>
      <w:r w:rsidR="00603419" w:rsidRPr="00603419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on</w:t>
      </w:r>
      <w:r w:rsidRPr="00603419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2</w:t>
      </w:r>
      <w:r w:rsidR="00603419" w:rsidRPr="00603419">
        <w:rPr>
          <w:rFonts w:ascii="Arial" w:hAnsi="Arial" w:cs="Arial"/>
          <w:sz w:val="24"/>
          <w:szCs w:val="24"/>
          <w:shd w:val="clear" w:color="auto" w:fill="FFFFFF"/>
          <w:lang w:val="en-PH"/>
        </w:rPr>
        <w:t>2</w:t>
      </w:r>
      <w:r w:rsidRPr="00603419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Oct. 2020, “PEPITO” intensified </w:t>
      </w:r>
      <w:r w:rsidR="00603419" w:rsidRPr="00603419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into a </w:t>
      </w:r>
      <w:r w:rsidR="00390262">
        <w:rPr>
          <w:rFonts w:ascii="Arial" w:hAnsi="Arial" w:cs="Arial"/>
          <w:sz w:val="24"/>
          <w:szCs w:val="24"/>
          <w:shd w:val="clear" w:color="auto" w:fill="FFFFFF"/>
          <w:lang w:val="en-PH"/>
        </w:rPr>
        <w:t>Typhoon</w:t>
      </w:r>
      <w:r w:rsidR="00603419" w:rsidRPr="00603419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390262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while moving </w:t>
      </w:r>
      <w:r w:rsidR="00603419" w:rsidRPr="00603419">
        <w:rPr>
          <w:rFonts w:ascii="Arial" w:hAnsi="Arial" w:cs="Arial"/>
          <w:sz w:val="24"/>
          <w:szCs w:val="24"/>
          <w:shd w:val="clear" w:color="auto" w:fill="FFFFFF"/>
          <w:lang w:val="en-PH"/>
        </w:rPr>
        <w:t>outside the Philippine Area of Responsibility.</w:t>
      </w:r>
    </w:p>
    <w:p w14:paraId="185EE80E" w14:textId="6B4E5C2D" w:rsidR="0099075C" w:rsidRDefault="0099075C" w:rsidP="00603419">
      <w:pPr>
        <w:pStyle w:val="NoSpacing1"/>
        <w:jc w:val="right"/>
        <w:rPr>
          <w:rFonts w:ascii="Arial" w:hAnsi="Arial" w:cs="Arial"/>
          <w:shd w:val="clear" w:color="auto" w:fill="FFFFFF"/>
          <w:lang w:val="en-PH"/>
        </w:rPr>
      </w:pPr>
    </w:p>
    <w:p w14:paraId="387F2E55" w14:textId="6E1E0BC2" w:rsidR="002160E8" w:rsidRPr="00603419" w:rsidRDefault="00603419" w:rsidP="00603419">
      <w:pPr>
        <w:pStyle w:val="NoSpacing1"/>
        <w:jc w:val="right"/>
        <w:rPr>
          <w:rFonts w:ascii="Arial" w:hAnsi="Arial" w:cs="Arial"/>
          <w:i/>
          <w:color w:val="0070C0"/>
          <w:shd w:val="clear" w:color="auto" w:fill="FFFFFF"/>
          <w:lang w:val="en-PH"/>
        </w:rPr>
      </w:pPr>
      <w:r w:rsidRPr="00603419">
        <w:rPr>
          <w:rFonts w:ascii="Arial" w:hAnsi="Arial" w:cs="Arial"/>
          <w:i/>
          <w:color w:val="0070C0"/>
          <w:shd w:val="clear" w:color="auto" w:fill="FFFFFF"/>
          <w:lang w:val="en-PH"/>
        </w:rPr>
        <w:t>Source: PAGASA Severe Weather Bulletin</w:t>
      </w:r>
    </w:p>
    <w:p w14:paraId="13F93F90" w14:textId="4ADC3624" w:rsidR="00B225BA" w:rsidRPr="00B225BA" w:rsidRDefault="001149A2" w:rsidP="00D63528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06A81E7D" w14:textId="7630446D" w:rsidR="00D63528" w:rsidRPr="008A15F5" w:rsidRDefault="00F21A16" w:rsidP="00D6352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 xml:space="preserve">A total of </w:t>
      </w:r>
      <w:r w:rsidR="008A15F5" w:rsidRPr="008A15F5">
        <w:rPr>
          <w:rFonts w:ascii="Arial" w:eastAsia="Arial" w:hAnsi="Arial" w:cs="Arial"/>
          <w:b/>
          <w:color w:val="0070C0"/>
          <w:sz w:val="24"/>
          <w:szCs w:val="24"/>
        </w:rPr>
        <w:t>34,</w:t>
      </w:r>
      <w:r w:rsidR="0010598D">
        <w:rPr>
          <w:rFonts w:ascii="Arial" w:eastAsia="Arial" w:hAnsi="Arial" w:cs="Arial"/>
          <w:b/>
          <w:color w:val="0070C0"/>
          <w:sz w:val="24"/>
          <w:szCs w:val="24"/>
        </w:rPr>
        <w:t>890</w:t>
      </w:r>
      <w:r w:rsidR="008A15F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D6FC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B42CA2">
        <w:rPr>
          <w:rFonts w:ascii="Arial" w:eastAsia="Arial" w:hAnsi="Arial" w:cs="Arial"/>
          <w:sz w:val="24"/>
          <w:szCs w:val="24"/>
        </w:rPr>
        <w:t xml:space="preserve"> or </w:t>
      </w:r>
      <w:r w:rsidR="0010598D">
        <w:rPr>
          <w:rFonts w:ascii="Arial" w:eastAsia="Arial" w:hAnsi="Arial" w:cs="Arial"/>
          <w:b/>
          <w:color w:val="0070C0"/>
          <w:sz w:val="24"/>
          <w:szCs w:val="24"/>
        </w:rPr>
        <w:t>165</w:t>
      </w:r>
      <w:r w:rsidR="008A15F5" w:rsidRPr="008A15F5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10598D">
        <w:rPr>
          <w:rFonts w:ascii="Arial" w:eastAsia="Arial" w:hAnsi="Arial" w:cs="Arial"/>
          <w:b/>
          <w:color w:val="0070C0"/>
          <w:sz w:val="24"/>
          <w:szCs w:val="24"/>
        </w:rPr>
        <w:t>375</w:t>
      </w:r>
      <w:r w:rsidR="008A15F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D6FC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9D6FC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005366">
        <w:rPr>
          <w:rFonts w:ascii="Arial" w:eastAsia="Arial" w:hAnsi="Arial" w:cs="Arial"/>
          <w:sz w:val="24"/>
          <w:szCs w:val="24"/>
        </w:rPr>
        <w:t>were</w:t>
      </w:r>
      <w:r w:rsidRPr="00005366">
        <w:rPr>
          <w:rFonts w:ascii="Arial" w:eastAsia="Arial" w:hAnsi="Arial" w:cs="Arial"/>
          <w:sz w:val="24"/>
          <w:szCs w:val="24"/>
        </w:rPr>
        <w:t xml:space="preserve"> affected </w:t>
      </w:r>
      <w:r w:rsidR="00475847" w:rsidRPr="00005366">
        <w:rPr>
          <w:rFonts w:ascii="Arial" w:eastAsia="Arial" w:hAnsi="Arial" w:cs="Arial"/>
          <w:sz w:val="24"/>
          <w:szCs w:val="24"/>
        </w:rPr>
        <w:t>by</w:t>
      </w:r>
      <w:r w:rsidR="009B29FC">
        <w:rPr>
          <w:rFonts w:ascii="Arial" w:eastAsia="Arial" w:hAnsi="Arial" w:cs="Arial"/>
          <w:sz w:val="24"/>
          <w:szCs w:val="24"/>
        </w:rPr>
        <w:t xml:space="preserve"> the Tropical Storm “</w:t>
      </w:r>
      <w:proofErr w:type="spellStart"/>
      <w:r w:rsidR="00882766">
        <w:rPr>
          <w:rFonts w:ascii="Arial" w:eastAsia="Arial" w:hAnsi="Arial" w:cs="Arial"/>
          <w:sz w:val="24"/>
          <w:szCs w:val="24"/>
        </w:rPr>
        <w:t>Pepito</w:t>
      </w:r>
      <w:proofErr w:type="spellEnd"/>
      <w:r w:rsidR="009B29FC">
        <w:rPr>
          <w:rFonts w:ascii="Arial" w:eastAsia="Arial" w:hAnsi="Arial" w:cs="Arial"/>
          <w:sz w:val="24"/>
          <w:szCs w:val="24"/>
        </w:rPr>
        <w:t>”</w:t>
      </w:r>
      <w:r w:rsidR="00570583">
        <w:rPr>
          <w:rFonts w:ascii="Arial" w:eastAsia="Arial" w:hAnsi="Arial" w:cs="Arial"/>
          <w:sz w:val="24"/>
          <w:szCs w:val="24"/>
        </w:rPr>
        <w:t xml:space="preserve"> </w:t>
      </w:r>
      <w:r w:rsidR="006D3A63" w:rsidRPr="00092955">
        <w:rPr>
          <w:rFonts w:ascii="Arial" w:eastAsia="Arial" w:hAnsi="Arial" w:cs="Arial"/>
          <w:sz w:val="24"/>
          <w:szCs w:val="24"/>
        </w:rPr>
        <w:t>in</w:t>
      </w:r>
      <w:r w:rsidR="006D3A6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A15F5" w:rsidRPr="008A15F5">
        <w:rPr>
          <w:rFonts w:ascii="Arial" w:eastAsia="Arial" w:hAnsi="Arial" w:cs="Arial"/>
          <w:b/>
          <w:color w:val="0070C0"/>
          <w:sz w:val="24"/>
          <w:szCs w:val="24"/>
        </w:rPr>
        <w:t>23</w:t>
      </w:r>
      <w:r w:rsidR="0010598D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9D6FC9" w:rsidRPr="009D6FC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9D6FC9">
        <w:rPr>
          <w:rFonts w:ascii="Arial" w:eastAsia="Arial" w:hAnsi="Arial" w:cs="Arial"/>
          <w:b/>
          <w:color w:val="0070C0"/>
          <w:sz w:val="24"/>
          <w:szCs w:val="24"/>
        </w:rPr>
        <w:t xml:space="preserve">barangays </w:t>
      </w:r>
      <w:r w:rsidR="006D3A63" w:rsidRPr="00B42CA2">
        <w:rPr>
          <w:rFonts w:ascii="Arial" w:eastAsia="Arial" w:hAnsi="Arial" w:cs="Arial"/>
          <w:sz w:val="24"/>
          <w:szCs w:val="24"/>
        </w:rPr>
        <w:t>in</w:t>
      </w:r>
      <w:r w:rsidR="006D3A63" w:rsidRPr="00B42CA2">
        <w:rPr>
          <w:rFonts w:ascii="Arial" w:eastAsia="Arial" w:hAnsi="Arial" w:cs="Arial"/>
          <w:b/>
          <w:sz w:val="24"/>
          <w:szCs w:val="24"/>
        </w:rPr>
        <w:t xml:space="preserve"> </w:t>
      </w:r>
      <w:r w:rsidR="007221BB" w:rsidRPr="008A15F5">
        <w:rPr>
          <w:rFonts w:ascii="Arial" w:eastAsia="Arial" w:hAnsi="Arial" w:cs="Arial"/>
          <w:b/>
          <w:sz w:val="24"/>
          <w:szCs w:val="24"/>
        </w:rPr>
        <w:t xml:space="preserve">Regions </w:t>
      </w:r>
      <w:r w:rsidR="0010598D" w:rsidRPr="0010598D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10598D">
        <w:rPr>
          <w:rFonts w:ascii="Arial" w:eastAsia="Arial" w:hAnsi="Arial" w:cs="Arial"/>
          <w:b/>
          <w:sz w:val="24"/>
          <w:szCs w:val="24"/>
        </w:rPr>
        <w:t xml:space="preserve">, </w:t>
      </w:r>
      <w:r w:rsidR="007221BB" w:rsidRPr="008A15F5">
        <w:rPr>
          <w:rFonts w:ascii="Arial" w:eastAsia="Arial" w:hAnsi="Arial" w:cs="Arial"/>
          <w:b/>
          <w:sz w:val="24"/>
          <w:szCs w:val="24"/>
        </w:rPr>
        <w:t xml:space="preserve">II, III </w:t>
      </w:r>
      <w:r w:rsidR="007221BB" w:rsidRPr="008A15F5">
        <w:rPr>
          <w:rFonts w:ascii="Arial" w:eastAsia="Arial" w:hAnsi="Arial" w:cs="Arial"/>
          <w:sz w:val="24"/>
          <w:szCs w:val="24"/>
        </w:rPr>
        <w:t>and</w:t>
      </w:r>
      <w:r w:rsidR="007221BB" w:rsidRPr="008A15F5">
        <w:rPr>
          <w:rFonts w:ascii="Arial" w:eastAsia="Arial" w:hAnsi="Arial" w:cs="Arial"/>
          <w:b/>
          <w:sz w:val="24"/>
          <w:szCs w:val="24"/>
        </w:rPr>
        <w:t xml:space="preserve"> CALABARZON </w:t>
      </w:r>
      <w:r w:rsidRPr="008A15F5">
        <w:rPr>
          <w:rFonts w:ascii="Arial" w:eastAsia="Arial" w:hAnsi="Arial" w:cs="Arial"/>
          <w:sz w:val="24"/>
          <w:szCs w:val="24"/>
        </w:rPr>
        <w:t>(</w:t>
      </w:r>
      <w:r w:rsidR="00475847" w:rsidRPr="008A15F5">
        <w:rPr>
          <w:rFonts w:ascii="Arial" w:eastAsia="Arial" w:hAnsi="Arial" w:cs="Arial"/>
          <w:sz w:val="24"/>
          <w:szCs w:val="24"/>
        </w:rPr>
        <w:t xml:space="preserve">see </w:t>
      </w:r>
      <w:r w:rsidRPr="008A15F5">
        <w:rPr>
          <w:rFonts w:ascii="Arial" w:eastAsia="Arial" w:hAnsi="Arial" w:cs="Arial"/>
          <w:sz w:val="24"/>
          <w:szCs w:val="24"/>
        </w:rPr>
        <w:t>Table 1).</w:t>
      </w:r>
    </w:p>
    <w:p w14:paraId="34376B31" w14:textId="77777777" w:rsidR="00D63528" w:rsidRDefault="00D63528" w:rsidP="00D6352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EB01D81" w14:textId="467E8EF6" w:rsidR="00F21A16" w:rsidRPr="00D63528" w:rsidRDefault="00475847" w:rsidP="00D6352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b/>
          <w:i/>
          <w:szCs w:val="24"/>
        </w:rPr>
        <w:t xml:space="preserve">Table </w:t>
      </w:r>
      <w:r w:rsidR="00F21A16" w:rsidRPr="00005366">
        <w:rPr>
          <w:rFonts w:ascii="Arial" w:eastAsia="Arial" w:hAnsi="Arial" w:cs="Arial"/>
          <w:b/>
          <w:i/>
          <w:szCs w:val="24"/>
        </w:rPr>
        <w:t xml:space="preserve">1. </w:t>
      </w:r>
      <w:r w:rsidRPr="00005366">
        <w:rPr>
          <w:rFonts w:ascii="Arial" w:eastAsia="Arial" w:hAnsi="Arial" w:cs="Arial"/>
          <w:b/>
          <w:i/>
          <w:szCs w:val="24"/>
        </w:rPr>
        <w:t xml:space="preserve">Number of </w:t>
      </w:r>
      <w:r w:rsidR="00F21A16" w:rsidRPr="00005366">
        <w:rPr>
          <w:rFonts w:ascii="Arial" w:eastAsia="Arial" w:hAnsi="Arial" w:cs="Arial"/>
          <w:b/>
          <w:i/>
          <w:szCs w:val="24"/>
        </w:rPr>
        <w:t>Affected Families / Persons</w:t>
      </w:r>
    </w:p>
    <w:tbl>
      <w:tblPr>
        <w:tblW w:w="486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7836"/>
        <w:gridCol w:w="2441"/>
        <w:gridCol w:w="2286"/>
        <w:gridCol w:w="2280"/>
      </w:tblGrid>
      <w:tr w:rsidR="0010598D" w:rsidRPr="0010598D" w14:paraId="6378F081" w14:textId="77777777" w:rsidTr="0010598D">
        <w:trPr>
          <w:trHeight w:val="20"/>
          <w:tblHeader/>
        </w:trPr>
        <w:tc>
          <w:tcPr>
            <w:tcW w:w="26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68068B9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3E7E1C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NUMBER OF AFFECTED </w:t>
            </w:r>
          </w:p>
        </w:tc>
      </w:tr>
      <w:tr w:rsidR="0010598D" w:rsidRPr="0010598D" w14:paraId="09F5B808" w14:textId="77777777" w:rsidTr="0010598D">
        <w:trPr>
          <w:trHeight w:val="50"/>
          <w:tblHeader/>
        </w:trPr>
        <w:tc>
          <w:tcPr>
            <w:tcW w:w="26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0D5F55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0EF4B4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Barangays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ACE7967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E14405B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10598D" w:rsidRPr="0010598D" w14:paraId="1D585F96" w14:textId="77777777" w:rsidTr="0010598D">
        <w:trPr>
          <w:trHeight w:val="20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F5EDDA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B29A36" w14:textId="63215D7B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236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D2F789" w14:textId="6EE99038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34,890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6F2E85" w14:textId="004D6A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165,375 </w:t>
            </w:r>
          </w:p>
        </w:tc>
      </w:tr>
      <w:tr w:rsidR="0010598D" w:rsidRPr="0010598D" w14:paraId="09237E36" w14:textId="77777777" w:rsidTr="0010598D">
        <w:trPr>
          <w:trHeight w:val="20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57CAF7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125EE3" w14:textId="294DD699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58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CF1FA8" w14:textId="4D602CA4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793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FE26CE" w14:textId="6B468B19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2,825 </w:t>
            </w:r>
          </w:p>
        </w:tc>
      </w:tr>
      <w:tr w:rsidR="0010598D" w:rsidRPr="0010598D" w14:paraId="6B9C06AE" w14:textId="77777777" w:rsidTr="0010598D">
        <w:trPr>
          <w:trHeight w:val="20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AD9B22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25460F" w14:textId="433EBB4E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3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FD9E10" w14:textId="783DD73F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123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A5CC50" w14:textId="4FE1BD8B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451 </w:t>
            </w:r>
          </w:p>
        </w:tc>
      </w:tr>
      <w:tr w:rsidR="0010598D" w:rsidRPr="0010598D" w14:paraId="00A11C1B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93772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10287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>Rizal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AE762" w14:textId="5AACFFA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B7BA2" w14:textId="4DA10A9C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115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2D84E" w14:textId="3A46FBD2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410 </w:t>
            </w:r>
          </w:p>
        </w:tc>
      </w:tr>
      <w:tr w:rsidR="0010598D" w:rsidRPr="0010598D" w14:paraId="25C295F6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FDD59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B793F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i/>
                <w:iCs/>
                <w:color w:val="000000"/>
              </w:rPr>
              <w:t>Tuguegarao</w:t>
            </w:r>
            <w:proofErr w:type="spellEnd"/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City (capital)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749FD" w14:textId="2F0372A9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E6285" w14:textId="59054033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69302" w14:textId="11120EF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41 </w:t>
            </w:r>
          </w:p>
        </w:tc>
      </w:tr>
      <w:tr w:rsidR="0010598D" w:rsidRPr="0010598D" w14:paraId="68BAC5D6" w14:textId="77777777" w:rsidTr="0010598D">
        <w:trPr>
          <w:trHeight w:val="20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FFB6DD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17147A" w14:textId="46F20742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39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795E23" w14:textId="7A909DF5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590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1D7268" w14:textId="5997340A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2,102 </w:t>
            </w:r>
          </w:p>
        </w:tc>
      </w:tr>
      <w:tr w:rsidR="0010598D" w:rsidRPr="0010598D" w14:paraId="0D185000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49C93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9A94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>Aurora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1FE2D" w14:textId="7D6600E1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0D917" w14:textId="52A44B76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7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531E8" w14:textId="05C57AD0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26 </w:t>
            </w:r>
          </w:p>
        </w:tc>
      </w:tr>
      <w:tr w:rsidR="0010598D" w:rsidRPr="0010598D" w14:paraId="1D4E4691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1C4BF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5CECB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Benito </w:t>
            </w:r>
            <w:proofErr w:type="spellStart"/>
            <w:r w:rsidRPr="0010598D">
              <w:rPr>
                <w:rFonts w:ascii="Arial" w:hAnsi="Arial" w:cs="Arial"/>
                <w:i/>
                <w:iCs/>
                <w:color w:val="000000"/>
              </w:rPr>
              <w:t>Soliven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B21E1" w14:textId="628A0EB8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F904E" w14:textId="72CED9B1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FB277" w14:textId="64BCDD04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11 </w:t>
            </w:r>
          </w:p>
        </w:tc>
      </w:tr>
      <w:tr w:rsidR="0010598D" w:rsidRPr="0010598D" w14:paraId="0E2CF4DB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5D927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89B04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i/>
                <w:iCs/>
                <w:color w:val="000000"/>
              </w:rPr>
              <w:t>Cabatuan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FA6DF" w14:textId="30BD7433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17841" w14:textId="70A69AEC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F14C7" w14:textId="6482F1F5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16 </w:t>
            </w:r>
          </w:p>
        </w:tc>
      </w:tr>
      <w:tr w:rsidR="0010598D" w:rsidRPr="0010598D" w14:paraId="3517654C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A31E0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840AF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>Cordon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6390B" w14:textId="3421115E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708B4" w14:textId="759A02D2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5B397" w14:textId="6B910FF3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</w:tr>
      <w:tr w:rsidR="0010598D" w:rsidRPr="0010598D" w14:paraId="7640D816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5EC59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90712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i/>
                <w:iCs/>
                <w:color w:val="000000"/>
              </w:rPr>
              <w:t>Dinapigue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1173B" w14:textId="0C7B7B75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4F62B" w14:textId="5E19EC1F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63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4B140" w14:textId="3EB2AD4F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213 </w:t>
            </w:r>
          </w:p>
        </w:tc>
      </w:tr>
      <w:tr w:rsidR="0010598D" w:rsidRPr="0010598D" w14:paraId="55191B45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EBD4D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10FCF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>Ilagan (capital)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85410" w14:textId="5A1051D9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5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DB7D1" w14:textId="55AC3066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42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183C7" w14:textId="2E9AA23F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139 </w:t>
            </w:r>
          </w:p>
        </w:tc>
      </w:tr>
      <w:tr w:rsidR="0010598D" w:rsidRPr="0010598D" w14:paraId="3360E465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805D3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44EBC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>Jones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D6F64" w14:textId="5D617B32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73B27" w14:textId="425613E2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50942" w14:textId="7892DE8F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52 </w:t>
            </w:r>
          </w:p>
        </w:tc>
      </w:tr>
      <w:tr w:rsidR="0010598D" w:rsidRPr="0010598D" w14:paraId="4BB38316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6D21B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72BDE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i/>
                <w:iCs/>
                <w:color w:val="000000"/>
              </w:rPr>
              <w:t>Maconacon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A9B83" w14:textId="3BA81931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8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CA0BC" w14:textId="5D70A84A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218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F079B" w14:textId="6DC7141C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684 </w:t>
            </w:r>
          </w:p>
        </w:tc>
      </w:tr>
      <w:tr w:rsidR="0010598D" w:rsidRPr="0010598D" w14:paraId="673EED6D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8C6E9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3A79F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>San Guillermo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2437A" w14:textId="77757C33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34216" w14:textId="02723214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76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B2AA0" w14:textId="27A8656E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262 </w:t>
            </w:r>
          </w:p>
        </w:tc>
      </w:tr>
      <w:tr w:rsidR="0010598D" w:rsidRPr="0010598D" w14:paraId="1B7C605E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75C5E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F76F7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39C19" w14:textId="193FFB9F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85807" w14:textId="07DFF844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23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5E26D" w14:textId="739D0780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99 </w:t>
            </w:r>
          </w:p>
        </w:tc>
      </w:tr>
      <w:tr w:rsidR="0010598D" w:rsidRPr="0010598D" w14:paraId="392BB73B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9B7CA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C785A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>San Mariano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208D6" w14:textId="4EA541D9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9C232" w14:textId="6CC6FD3B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31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BEACD" w14:textId="2184E556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138 </w:t>
            </w:r>
          </w:p>
        </w:tc>
      </w:tr>
      <w:tr w:rsidR="0010598D" w:rsidRPr="0010598D" w14:paraId="4B574EAF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1168B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AB09B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>City of Santiago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6098A" w14:textId="2396251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8EE2B" w14:textId="06CD14D1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104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5A4FD" w14:textId="0E6FF68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460 </w:t>
            </w:r>
          </w:p>
        </w:tc>
      </w:tr>
      <w:tr w:rsidR="0010598D" w:rsidRPr="0010598D" w14:paraId="6DD39213" w14:textId="77777777" w:rsidTr="0010598D">
        <w:trPr>
          <w:trHeight w:val="20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726211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>Nueva Vizcaya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2925DB" w14:textId="51D0A6C3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9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9E09D1" w14:textId="48CC58AB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34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EB66CC" w14:textId="236AB596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131 </w:t>
            </w:r>
          </w:p>
        </w:tc>
      </w:tr>
      <w:tr w:rsidR="0010598D" w:rsidRPr="0010598D" w14:paraId="56EF2CFC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7C761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8C468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i/>
                <w:iCs/>
                <w:color w:val="000000"/>
              </w:rPr>
              <w:t>Aritao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3A066" w14:textId="7957D3EF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D41FF" w14:textId="0A5FF040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99E6B" w14:textId="67FDA106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40 </w:t>
            </w:r>
          </w:p>
        </w:tc>
      </w:tr>
      <w:tr w:rsidR="0010598D" w:rsidRPr="0010598D" w14:paraId="7ED548DE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DAFA4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7F63A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i/>
                <w:iCs/>
                <w:color w:val="000000"/>
              </w:rPr>
              <w:t>Bambang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DEC22" w14:textId="3BB7C88F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89EC1" w14:textId="01A1BF95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17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F3A1E" w14:textId="1148585E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75 </w:t>
            </w:r>
          </w:p>
        </w:tc>
      </w:tr>
      <w:tr w:rsidR="0010598D" w:rsidRPr="0010598D" w14:paraId="42336DA0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960C9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2EDD7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i/>
                <w:iCs/>
                <w:color w:val="000000"/>
              </w:rPr>
              <w:t>Dupax</w:t>
            </w:r>
            <w:proofErr w:type="spellEnd"/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del Norte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B1D63" w14:textId="59773C9B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30EFF" w14:textId="5C39EFB6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310AC" w14:textId="5012E11C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6 </w:t>
            </w:r>
          </w:p>
        </w:tc>
      </w:tr>
      <w:tr w:rsidR="0010598D" w:rsidRPr="0010598D" w14:paraId="1E506AF1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1767B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B20FB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Quezon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CFDEC" w14:textId="04945FD8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61E2C" w14:textId="3A3C097F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07D37" w14:textId="452D3B1D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10 </w:t>
            </w:r>
          </w:p>
        </w:tc>
      </w:tr>
      <w:tr w:rsidR="0010598D" w:rsidRPr="0010598D" w14:paraId="58952A3D" w14:textId="77777777" w:rsidTr="0010598D">
        <w:trPr>
          <w:trHeight w:val="20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36FBA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b/>
                <w:bCs/>
                <w:color w:val="000000"/>
              </w:rPr>
              <w:t>Quirino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81F3B0" w14:textId="513277B9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7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6E547F" w14:textId="0E1DC783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46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AC5065" w14:textId="709C17A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141 </w:t>
            </w:r>
          </w:p>
        </w:tc>
      </w:tr>
      <w:tr w:rsidR="0010598D" w:rsidRPr="0010598D" w14:paraId="4FF48D85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24BC3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15D5E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i/>
                <w:iCs/>
                <w:color w:val="000000"/>
              </w:rPr>
              <w:t>Aglipay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7BDC8" w14:textId="71B08F0E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88B4F" w14:textId="2E072F82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50D85" w14:textId="1B4875B6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9 </w:t>
            </w:r>
          </w:p>
        </w:tc>
      </w:tr>
      <w:tr w:rsidR="0010598D" w:rsidRPr="0010598D" w14:paraId="7F503E3A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60367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D6952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i/>
                <w:iCs/>
                <w:color w:val="000000"/>
              </w:rPr>
              <w:t>Cabarroguis</w:t>
            </w:r>
            <w:proofErr w:type="spellEnd"/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(capital)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E6600" w14:textId="35E0A183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BE778" w14:textId="279D03E4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27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B956D" w14:textId="7B3B131C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79 </w:t>
            </w:r>
          </w:p>
        </w:tc>
      </w:tr>
      <w:tr w:rsidR="0010598D" w:rsidRPr="0010598D" w14:paraId="04C5DED9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03549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91DA5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i/>
                <w:iCs/>
                <w:color w:val="000000"/>
              </w:rPr>
              <w:t>Maddela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2FA8A" w14:textId="1E846BDA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2516E" w14:textId="4FECE14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AC5DF" w14:textId="76503031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53 </w:t>
            </w:r>
          </w:p>
        </w:tc>
      </w:tr>
      <w:tr w:rsidR="0010598D" w:rsidRPr="0010598D" w14:paraId="35AA6499" w14:textId="77777777" w:rsidTr="0010598D">
        <w:trPr>
          <w:trHeight w:val="20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02CE59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>REGION III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B309EB" w14:textId="39A90DFE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85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905132" w14:textId="6FF662A5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28,422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878FF4" w14:textId="409CDE5A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136,142 </w:t>
            </w:r>
          </w:p>
        </w:tc>
      </w:tr>
      <w:tr w:rsidR="0010598D" w:rsidRPr="0010598D" w14:paraId="4B47A7FD" w14:textId="77777777" w:rsidTr="0010598D">
        <w:trPr>
          <w:trHeight w:val="20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E21D11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>Aurora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820D0F" w14:textId="395AE6E2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32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3BEA45" w14:textId="0DEE3A5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308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97092B" w14:textId="25E06AD5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1,154 </w:t>
            </w:r>
          </w:p>
        </w:tc>
      </w:tr>
      <w:tr w:rsidR="0010598D" w:rsidRPr="0010598D" w14:paraId="37F1B445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467EF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3F931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>Baler (capital)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B9D92" w14:textId="3987EBCA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6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8E2E6" w14:textId="212FB05D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56ADF" w14:textId="100558CB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86 </w:t>
            </w:r>
          </w:p>
        </w:tc>
      </w:tr>
      <w:tr w:rsidR="0010598D" w:rsidRPr="0010598D" w14:paraId="5F286D3A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D8AF0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80B28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i/>
                <w:iCs/>
                <w:color w:val="000000"/>
              </w:rPr>
              <w:t>Casiguran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0BB93" w14:textId="23323BE8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7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8B929" w14:textId="451E4BB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114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45408" w14:textId="7B2972FE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452 </w:t>
            </w:r>
          </w:p>
        </w:tc>
      </w:tr>
      <w:tr w:rsidR="0010598D" w:rsidRPr="0010598D" w14:paraId="6F3391AF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33E5C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C25AB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i/>
                <w:iCs/>
                <w:color w:val="000000"/>
              </w:rPr>
              <w:t>Dilasag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DC739" w14:textId="5A3BFCF1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08EBA" w14:textId="53120399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0582E" w14:textId="776B2176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12 </w:t>
            </w:r>
          </w:p>
        </w:tc>
      </w:tr>
      <w:tr w:rsidR="0010598D" w:rsidRPr="0010598D" w14:paraId="40D3CEC3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8D086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47886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i/>
                <w:iCs/>
                <w:color w:val="000000"/>
              </w:rPr>
              <w:t>Dinalungan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09056" w14:textId="21AE60DF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6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DFD0C" w14:textId="7DE7718B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91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18BFB" w14:textId="41E7C2FD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253 </w:t>
            </w:r>
          </w:p>
        </w:tc>
      </w:tr>
      <w:tr w:rsidR="0010598D" w:rsidRPr="0010598D" w14:paraId="630FA965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FD99F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C66E1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i/>
                <w:iCs/>
                <w:color w:val="000000"/>
              </w:rPr>
              <w:t>Dingalan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38F79" w14:textId="607DE740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6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3BE3F" w14:textId="199887A5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67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62D97" w14:textId="482230E8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293 </w:t>
            </w:r>
          </w:p>
        </w:tc>
      </w:tr>
      <w:tr w:rsidR="0010598D" w:rsidRPr="0010598D" w14:paraId="1D4CF17F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27E57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5AE51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>Maria Aurora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D23AD" w14:textId="0BB34B1A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EA447" w14:textId="3BABEA8B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0F828" w14:textId="43896814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19 </w:t>
            </w:r>
          </w:p>
        </w:tc>
      </w:tr>
      <w:tr w:rsidR="0010598D" w:rsidRPr="0010598D" w14:paraId="5735F3D7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95C3F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49ED3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>San Luis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DD87F" w14:textId="43A8E502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763CC" w14:textId="3723D1E8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C2C8D" w14:textId="7D627538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39 </w:t>
            </w:r>
          </w:p>
        </w:tc>
      </w:tr>
      <w:tr w:rsidR="0010598D" w:rsidRPr="0010598D" w14:paraId="0F7431D8" w14:textId="77777777" w:rsidTr="0010598D">
        <w:trPr>
          <w:trHeight w:val="20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D8580C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b/>
                <w:bCs/>
                <w:color w:val="000000"/>
              </w:rPr>
              <w:t>Bulacan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B68F23" w14:textId="43101B0C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25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9E1633" w14:textId="6709D84F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4,235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C645E4" w14:textId="17F75B9B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23,935 </w:t>
            </w:r>
          </w:p>
        </w:tc>
      </w:tr>
      <w:tr w:rsidR="0010598D" w:rsidRPr="0010598D" w14:paraId="4F61A039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8E22A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95607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>San Miguel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60C42" w14:textId="0B5E9D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25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0FEEB" w14:textId="64BD8EC1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4,235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04706" w14:textId="7335B716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23,935 </w:t>
            </w:r>
          </w:p>
        </w:tc>
      </w:tr>
      <w:tr w:rsidR="0010598D" w:rsidRPr="0010598D" w14:paraId="48334B28" w14:textId="77777777" w:rsidTr="0010598D">
        <w:trPr>
          <w:trHeight w:val="20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4C8BE3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Nueva </w:t>
            </w:r>
            <w:proofErr w:type="spellStart"/>
            <w:r w:rsidRPr="0010598D">
              <w:rPr>
                <w:rFonts w:ascii="Arial" w:hAnsi="Arial" w:cs="Arial"/>
                <w:b/>
                <w:bCs/>
                <w:color w:val="000000"/>
              </w:rPr>
              <w:t>Ecija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9F73DB" w14:textId="4059BE1A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28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2C8416" w14:textId="3A666810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9,722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D3E634" w14:textId="058D5ADA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42,586 </w:t>
            </w:r>
          </w:p>
        </w:tc>
      </w:tr>
      <w:tr w:rsidR="0010598D" w:rsidRPr="0010598D" w14:paraId="70EAEF0F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71771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B490E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>Cabanatuan City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E736F" w14:textId="4A11550E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20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F1887" w14:textId="6328B8A9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6,487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CDD84" w14:textId="5E27FE5F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30,887 </w:t>
            </w:r>
          </w:p>
        </w:tc>
      </w:tr>
      <w:tr w:rsidR="0010598D" w:rsidRPr="0010598D" w14:paraId="428BD672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2180B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1591B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i/>
                <w:iCs/>
                <w:color w:val="000000"/>
              </w:rPr>
              <w:t>Licab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42511" w14:textId="6C91DFE4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6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EE93A" w14:textId="5C28996B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2,778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606B4" w14:textId="7BFA43E8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9,414 </w:t>
            </w:r>
          </w:p>
        </w:tc>
      </w:tr>
      <w:tr w:rsidR="0010598D" w:rsidRPr="0010598D" w14:paraId="0CDD7ED1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EAFF4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0E3A2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975F8" w14:textId="15D528DF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FAD2B" w14:textId="7348FFA2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457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3310D" w14:textId="7A1089E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2,285 </w:t>
            </w:r>
          </w:p>
        </w:tc>
      </w:tr>
      <w:tr w:rsidR="0010598D" w:rsidRPr="0010598D" w14:paraId="7C8D91DD" w14:textId="77777777" w:rsidTr="0010598D">
        <w:trPr>
          <w:trHeight w:val="20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56C928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>Pampanga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6FC3F9" w14:textId="509A6911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BDE306" w14:textId="6FB489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14,157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BB4688" w14:textId="751419EB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68,467 </w:t>
            </w:r>
          </w:p>
        </w:tc>
      </w:tr>
      <w:tr w:rsidR="0010598D" w:rsidRPr="0010598D" w14:paraId="1CDE3DF3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1CFE8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1E49A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i/>
                <w:iCs/>
                <w:color w:val="000000"/>
              </w:rPr>
              <w:t>Masantol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BC24F" w14:textId="458611E8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A2CC9" w14:textId="272E52B9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14,157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4FDEE" w14:textId="570D29C6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68,467 </w:t>
            </w:r>
          </w:p>
        </w:tc>
      </w:tr>
      <w:tr w:rsidR="0010598D" w:rsidRPr="0010598D" w14:paraId="0A6C846C" w14:textId="77777777" w:rsidTr="0010598D">
        <w:trPr>
          <w:trHeight w:val="20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FB4662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>CALABARZON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C7CC70" w14:textId="552365E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92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FA85F5" w14:textId="44F14619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5,674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F1D45B" w14:textId="008A363F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26,405 </w:t>
            </w:r>
          </w:p>
        </w:tc>
      </w:tr>
      <w:tr w:rsidR="0010598D" w:rsidRPr="0010598D" w14:paraId="01BA05D9" w14:textId="77777777" w:rsidTr="0010598D">
        <w:trPr>
          <w:trHeight w:val="20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20E327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>Laguna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B70053" w14:textId="1F498425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94299F" w14:textId="0913E5DD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0DAD31" w14:textId="1C87EA2E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9 </w:t>
            </w:r>
          </w:p>
        </w:tc>
      </w:tr>
      <w:tr w:rsidR="0010598D" w:rsidRPr="0010598D" w14:paraId="662B76A0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F0F87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382A4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>Santa Cruz (capital)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79AD4" w14:textId="067DE320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B9B45" w14:textId="29DEFD6E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08142" w14:textId="43A476F6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9 </w:t>
            </w:r>
          </w:p>
        </w:tc>
      </w:tr>
      <w:tr w:rsidR="0010598D" w:rsidRPr="0010598D" w14:paraId="2B8988AF" w14:textId="77777777" w:rsidTr="0010598D">
        <w:trPr>
          <w:trHeight w:val="20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72B410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>Quezon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729EC8" w14:textId="5F5D563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91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4237C0" w14:textId="3E87E654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5,672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617319" w14:textId="450877AF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26,396 </w:t>
            </w:r>
          </w:p>
        </w:tc>
      </w:tr>
      <w:tr w:rsidR="0010598D" w:rsidRPr="0010598D" w14:paraId="328E271E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D6C20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9FD8F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i/>
                <w:iCs/>
                <w:color w:val="000000"/>
              </w:rPr>
              <w:t>Buenavista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15368" w14:textId="515D9799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98B62" w14:textId="7371E415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42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4F6D6" w14:textId="65299AB4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189 </w:t>
            </w:r>
          </w:p>
        </w:tc>
      </w:tr>
      <w:tr w:rsidR="0010598D" w:rsidRPr="0010598D" w14:paraId="04A100C0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F664B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40E28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i/>
                <w:iCs/>
                <w:color w:val="000000"/>
              </w:rPr>
              <w:t>Calauag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FF63D" w14:textId="748473E2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13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6569B" w14:textId="77110996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522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546FB" w14:textId="7644DFC3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2,305 </w:t>
            </w:r>
          </w:p>
        </w:tc>
      </w:tr>
      <w:tr w:rsidR="0010598D" w:rsidRPr="0010598D" w14:paraId="01BCDEEE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67901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CD822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i/>
                <w:iCs/>
                <w:color w:val="000000"/>
              </w:rPr>
              <w:t>Catanauan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C4FBD" w14:textId="08B74C90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12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BF91F" w14:textId="3D917CD5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1,829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11705" w14:textId="1B5AF3E3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9,145 </w:t>
            </w:r>
          </w:p>
        </w:tc>
      </w:tr>
      <w:tr w:rsidR="0010598D" w:rsidRPr="0010598D" w14:paraId="6059EE1B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10835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4B87E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>General Luna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67F15" w14:textId="6E43A052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62325" w14:textId="6F89D46B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29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F0619" w14:textId="103692CE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158 </w:t>
            </w:r>
          </w:p>
        </w:tc>
      </w:tr>
      <w:tr w:rsidR="0010598D" w:rsidRPr="0010598D" w14:paraId="6237C612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079C4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C4CFE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i/>
                <w:iCs/>
                <w:color w:val="000000"/>
              </w:rPr>
              <w:t>Gumaca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25842" w14:textId="0702DDE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13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0A75A" w14:textId="0F33D9E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258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11D90" w14:textId="13458FF9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965 </w:t>
            </w:r>
          </w:p>
        </w:tc>
      </w:tr>
      <w:tr w:rsidR="0010598D" w:rsidRPr="0010598D" w14:paraId="4D4535F6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6998D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D771C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>Lopez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F528E" w14:textId="2A193560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39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EBBD8" w14:textId="1E3464D1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1,637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93865" w14:textId="3FA93A7C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6,861 </w:t>
            </w:r>
          </w:p>
        </w:tc>
      </w:tr>
      <w:tr w:rsidR="0010598D" w:rsidRPr="0010598D" w14:paraId="3128DAB6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3EBD7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B9044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>Real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A4F9A" w14:textId="666301AD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CAB0D" w14:textId="733182DE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ADEF9" w14:textId="6D7B521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23 </w:t>
            </w:r>
          </w:p>
        </w:tc>
      </w:tr>
      <w:tr w:rsidR="0010598D" w:rsidRPr="0010598D" w14:paraId="3DCD7523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B534F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7B359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i/>
                <w:iCs/>
                <w:color w:val="000000"/>
              </w:rPr>
              <w:t>Tagkawayan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83945" w14:textId="7737395B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8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9E10A" w14:textId="7EB79CAA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1,350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AEF5D" w14:textId="787C7C2A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6,750 </w:t>
            </w:r>
          </w:p>
        </w:tc>
      </w:tr>
      <w:tr w:rsidR="0010598D" w:rsidRPr="0010598D" w14:paraId="1DF7B970" w14:textId="77777777" w:rsidTr="0010598D">
        <w:trPr>
          <w:trHeight w:val="20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139BF4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52AA1F" w14:textId="39F75328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552FDD" w14:textId="3117877F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1A31DE" w14:textId="2BC2A35D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3 </w:t>
            </w:r>
          </w:p>
        </w:tc>
      </w:tr>
      <w:tr w:rsidR="0010598D" w:rsidRPr="0010598D" w14:paraId="0DF02E4E" w14:textId="77777777" w:rsidTr="0010598D">
        <w:trPr>
          <w:trHeight w:val="20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91C279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b/>
                <w:bCs/>
                <w:color w:val="000000"/>
              </w:rPr>
              <w:t>Benguet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DE6C0E" w14:textId="14DC4A8D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E43597" w14:textId="4EFBCC46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E8E042" w14:textId="384C1730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3 </w:t>
            </w:r>
          </w:p>
        </w:tc>
      </w:tr>
      <w:tr w:rsidR="0010598D" w:rsidRPr="0010598D" w14:paraId="3850268B" w14:textId="77777777" w:rsidTr="0010598D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D1038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422CA" w14:textId="77777777" w:rsidR="0010598D" w:rsidRPr="0010598D" w:rsidRDefault="0010598D" w:rsidP="001059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>Baguio City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76F2E" w14:textId="60BAFC16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122B6" w14:textId="07E6C911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D6248" w14:textId="24AFB738" w:rsidR="0010598D" w:rsidRPr="0010598D" w:rsidRDefault="0010598D" w:rsidP="001059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</w:tr>
    </w:tbl>
    <w:p w14:paraId="0C1EC99B" w14:textId="0B600820" w:rsidR="00E511E9" w:rsidRDefault="00E511E9" w:rsidP="00D63528">
      <w:pPr>
        <w:spacing w:after="0" w:line="240" w:lineRule="auto"/>
        <w:ind w:firstLine="426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 Ongoing assessment and validation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being conducted.</w:t>
      </w:r>
    </w:p>
    <w:p w14:paraId="503337F5" w14:textId="29B9DA76" w:rsidR="007534D1" w:rsidRPr="00475847" w:rsidRDefault="007534D1" w:rsidP="00D6352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432F91">
        <w:rPr>
          <w:rFonts w:ascii="Arial" w:eastAsia="Arial" w:hAnsi="Arial" w:cs="Arial"/>
          <w:i/>
          <w:color w:val="0070C0"/>
          <w:sz w:val="16"/>
          <w:szCs w:val="24"/>
        </w:rPr>
        <w:t xml:space="preserve">ource: </w:t>
      </w:r>
      <w:r w:rsidR="00F9791D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267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221BB">
        <w:rPr>
          <w:rFonts w:ascii="Arial" w:eastAsia="Arial" w:hAnsi="Arial" w:cs="Arial"/>
          <w:i/>
          <w:color w:val="0070C0"/>
          <w:sz w:val="16"/>
          <w:szCs w:val="24"/>
        </w:rPr>
        <w:t xml:space="preserve">s </w:t>
      </w:r>
      <w:r w:rsidR="00B13D07">
        <w:rPr>
          <w:rFonts w:ascii="Arial" w:eastAsia="Arial" w:hAnsi="Arial" w:cs="Arial"/>
          <w:i/>
          <w:color w:val="0070C0"/>
          <w:sz w:val="16"/>
          <w:szCs w:val="24"/>
        </w:rPr>
        <w:t xml:space="preserve">CAR, </w:t>
      </w:r>
      <w:r w:rsidR="007221BB">
        <w:rPr>
          <w:rFonts w:ascii="Arial" w:eastAsia="Arial" w:hAnsi="Arial" w:cs="Arial"/>
          <w:i/>
          <w:color w:val="0070C0"/>
          <w:sz w:val="16"/>
          <w:szCs w:val="24"/>
        </w:rPr>
        <w:t>II, III and CALABARZON</w:t>
      </w:r>
    </w:p>
    <w:p w14:paraId="2F6CB451" w14:textId="77777777" w:rsidR="006E5529" w:rsidRDefault="006E5529" w:rsidP="00D6352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D34FADD" w14:textId="491BD9B2" w:rsidR="00B93C24" w:rsidRPr="00B02EDE" w:rsidRDefault="00B93C24" w:rsidP="00B02EDE">
      <w:pPr>
        <w:pStyle w:val="ListParagraph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02EDE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3488D178" w14:textId="77777777" w:rsidR="00B93C24" w:rsidRDefault="00B93C24" w:rsidP="00B93C24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7FD8B29F" w14:textId="38130D50" w:rsidR="00B93C24" w:rsidRPr="00A131E0" w:rsidRDefault="00B93C24" w:rsidP="00B93C2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sz w:val="24"/>
          <w:szCs w:val="24"/>
        </w:rPr>
        <w:t xml:space="preserve">There are </w:t>
      </w:r>
      <w:r w:rsidR="00B13D07">
        <w:rPr>
          <w:rFonts w:ascii="Arial" w:eastAsia="Arial" w:hAnsi="Arial" w:cs="Arial"/>
          <w:b/>
          <w:color w:val="0070C0"/>
          <w:sz w:val="24"/>
          <w:szCs w:val="24"/>
        </w:rPr>
        <w:t>190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A131E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 xml:space="preserve">or </w:t>
      </w:r>
      <w:r w:rsidR="00B13D07">
        <w:rPr>
          <w:rFonts w:ascii="Arial" w:eastAsia="Arial" w:hAnsi="Arial" w:cs="Arial"/>
          <w:b/>
          <w:color w:val="0070C0"/>
          <w:sz w:val="24"/>
          <w:szCs w:val="24"/>
        </w:rPr>
        <w:t>940</w:t>
      </w:r>
      <w:r w:rsidRPr="004261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A131E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 xml:space="preserve">taking temporary shelter in </w:t>
      </w:r>
      <w:r w:rsidR="00B13D07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Pr="00A131E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 xml:space="preserve">in </w:t>
      </w:r>
      <w:r w:rsidRPr="00AF7C70">
        <w:rPr>
          <w:rFonts w:ascii="Arial" w:eastAsia="Arial" w:hAnsi="Arial" w:cs="Arial"/>
          <w:b/>
          <w:sz w:val="24"/>
          <w:szCs w:val="24"/>
        </w:rPr>
        <w:t>Region</w:t>
      </w:r>
      <w:r w:rsidR="00EF58C6" w:rsidRPr="00AF7C70">
        <w:rPr>
          <w:rFonts w:ascii="Arial" w:eastAsia="Arial" w:hAnsi="Arial" w:cs="Arial"/>
          <w:b/>
          <w:sz w:val="24"/>
          <w:szCs w:val="24"/>
        </w:rPr>
        <w:t>s</w:t>
      </w:r>
      <w:r w:rsidRPr="00AF7C70">
        <w:rPr>
          <w:rFonts w:ascii="Arial" w:eastAsia="Arial" w:hAnsi="Arial" w:cs="Arial"/>
          <w:b/>
          <w:sz w:val="24"/>
          <w:szCs w:val="24"/>
        </w:rPr>
        <w:t xml:space="preserve"> </w:t>
      </w:r>
      <w:r w:rsidR="00EF58C6" w:rsidRPr="00AF7C70">
        <w:rPr>
          <w:rFonts w:ascii="Arial" w:eastAsia="Arial" w:hAnsi="Arial" w:cs="Arial"/>
          <w:b/>
          <w:sz w:val="24"/>
          <w:szCs w:val="24"/>
        </w:rPr>
        <w:t xml:space="preserve">II, III </w:t>
      </w:r>
      <w:r w:rsidR="00EF58C6" w:rsidRPr="00AF7C70">
        <w:rPr>
          <w:rFonts w:ascii="Arial" w:eastAsia="Arial" w:hAnsi="Arial" w:cs="Arial"/>
          <w:sz w:val="24"/>
          <w:szCs w:val="24"/>
        </w:rPr>
        <w:t>and</w:t>
      </w:r>
      <w:r w:rsidR="00EF58C6" w:rsidRPr="00AF7C70">
        <w:rPr>
          <w:rFonts w:ascii="Arial" w:eastAsia="Arial" w:hAnsi="Arial" w:cs="Arial"/>
          <w:b/>
          <w:sz w:val="24"/>
          <w:szCs w:val="24"/>
        </w:rPr>
        <w:t xml:space="preserve"> CALABARZON</w:t>
      </w:r>
      <w:r w:rsidRPr="00AF7C7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(see Table 2).</w:t>
      </w:r>
    </w:p>
    <w:p w14:paraId="37496949" w14:textId="77777777" w:rsidR="00B93C24" w:rsidRPr="00A131E0" w:rsidRDefault="00B93C24" w:rsidP="00B93C24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1658E22D" w14:textId="77777777" w:rsidR="00B93C24" w:rsidRPr="00A131E0" w:rsidRDefault="00B93C24" w:rsidP="00B93C2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 2. Status of Displaced Families</w:t>
      </w:r>
      <w:r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 Persons Inside Evacuation Centers</w:t>
      </w:r>
    </w:p>
    <w:tbl>
      <w:tblPr>
        <w:tblW w:w="4771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4536"/>
        <w:gridCol w:w="1560"/>
        <w:gridCol w:w="1701"/>
        <w:gridCol w:w="1704"/>
        <w:gridCol w:w="1842"/>
        <w:gridCol w:w="1704"/>
        <w:gridCol w:w="1501"/>
      </w:tblGrid>
      <w:tr w:rsidR="0010598D" w:rsidRPr="0010598D" w14:paraId="1D0DD02B" w14:textId="77777777" w:rsidTr="00B13D07">
        <w:trPr>
          <w:trHeight w:val="20"/>
          <w:tblHeader/>
        </w:trPr>
        <w:tc>
          <w:tcPr>
            <w:tcW w:w="15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34338F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1110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AADAB3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NUMBER OF EVACUATION CENTERS (ECs) </w:t>
            </w:r>
          </w:p>
        </w:tc>
        <w:tc>
          <w:tcPr>
            <w:tcW w:w="229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B94F87D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10598D" w:rsidRPr="0010598D" w14:paraId="3547DA2E" w14:textId="77777777" w:rsidTr="00B13D07">
        <w:trPr>
          <w:trHeight w:val="20"/>
          <w:tblHeader/>
        </w:trPr>
        <w:tc>
          <w:tcPr>
            <w:tcW w:w="15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F7C5BB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9750A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51BC063B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INSIDE ECs </w:t>
            </w:r>
          </w:p>
        </w:tc>
      </w:tr>
      <w:tr w:rsidR="0010598D" w:rsidRPr="0010598D" w14:paraId="45474B3F" w14:textId="77777777" w:rsidTr="00B13D07">
        <w:trPr>
          <w:trHeight w:val="20"/>
          <w:tblHeader/>
        </w:trPr>
        <w:tc>
          <w:tcPr>
            <w:tcW w:w="15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089DAE6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F6845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6FFA2D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0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DD8BC1" w14:textId="3CA23E6B" w:rsidR="0010598D" w:rsidRPr="0010598D" w:rsidRDefault="0010598D" w:rsidP="00B13D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Persons</w:t>
            </w:r>
          </w:p>
        </w:tc>
      </w:tr>
      <w:tr w:rsidR="00B13D07" w:rsidRPr="0010598D" w14:paraId="2712352F" w14:textId="77777777" w:rsidTr="00B13D07">
        <w:trPr>
          <w:trHeight w:val="20"/>
          <w:tblHeader/>
        </w:trPr>
        <w:tc>
          <w:tcPr>
            <w:tcW w:w="15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1E8B73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D89345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8968566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8870E7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5FEF09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62110C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34EA6D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B13D07" w:rsidRPr="0010598D" w14:paraId="3FE669CF" w14:textId="77777777" w:rsidTr="00B13D07">
        <w:trPr>
          <w:trHeight w:val="20"/>
        </w:trPr>
        <w:tc>
          <w:tcPr>
            <w:tcW w:w="1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5B4954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18E026" w14:textId="598C56F8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150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5BFA54" w14:textId="52AD30EE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9F5157" w14:textId="0F2EF33C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4,890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0054F0" w14:textId="5C4C1AA0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190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C76F53" w14:textId="55485FE4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21,335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06B1F8" w14:textId="259BE18C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940 </w:t>
            </w:r>
          </w:p>
        </w:tc>
      </w:tr>
      <w:tr w:rsidR="00B13D07" w:rsidRPr="0010598D" w14:paraId="69CE049C" w14:textId="77777777" w:rsidTr="00B13D07">
        <w:trPr>
          <w:trHeight w:val="20"/>
        </w:trPr>
        <w:tc>
          <w:tcPr>
            <w:tcW w:w="1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7607A4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0FBF19" w14:textId="22EC7EA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46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22F57B" w14:textId="33C1A292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302988" w14:textId="2B470B86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602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B60293" w14:textId="7A3F995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8D95C5" w14:textId="4DF0B919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2,095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B794A3" w14:textId="7F9BB6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39 </w:t>
            </w:r>
          </w:p>
        </w:tc>
      </w:tr>
      <w:tr w:rsidR="00B13D07" w:rsidRPr="0010598D" w14:paraId="2FBB37DF" w14:textId="77777777" w:rsidTr="00B13D07">
        <w:trPr>
          <w:trHeight w:val="20"/>
        </w:trPr>
        <w:tc>
          <w:tcPr>
            <w:tcW w:w="1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93B4E2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8EFE46" w14:textId="29F51095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BD7170" w14:textId="6BC97521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B59D65" w14:textId="5E7AFCC2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7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640A83" w14:textId="45707AF4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F42B70" w14:textId="46EC98E3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37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335E73" w14:textId="22547169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37 </w:t>
            </w:r>
          </w:p>
        </w:tc>
      </w:tr>
      <w:tr w:rsidR="00B13D07" w:rsidRPr="0010598D" w14:paraId="21ED2893" w14:textId="77777777" w:rsidTr="00B13D07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B348A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B5366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i/>
                <w:iCs/>
                <w:color w:val="000000"/>
              </w:rPr>
              <w:t>Tuguegarao</w:t>
            </w:r>
            <w:proofErr w:type="spellEnd"/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City (capital)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B2B8C" w14:textId="337B31D9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27C3E" w14:textId="03CD0DDC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51D09" w14:textId="301A61A2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7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792D3" w14:textId="1534E7A9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8771A" w14:textId="6FC4BDFC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37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E011B" w14:textId="3D26971F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37 </w:t>
            </w:r>
          </w:p>
        </w:tc>
      </w:tr>
      <w:tr w:rsidR="00B13D07" w:rsidRPr="0010598D" w14:paraId="787830F5" w14:textId="77777777" w:rsidTr="00B13D07">
        <w:trPr>
          <w:trHeight w:val="20"/>
        </w:trPr>
        <w:tc>
          <w:tcPr>
            <w:tcW w:w="1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3A58FC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747D43" w14:textId="2C39996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32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F63248" w14:textId="3AA5BDD2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F3BDCF" w14:textId="025481B0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539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C59D3F" w14:textId="4F442689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2E34DB" w14:textId="5857C03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1,889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AE8D86" w14:textId="42490A49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</w:tr>
      <w:tr w:rsidR="00B13D07" w:rsidRPr="0010598D" w14:paraId="095399B4" w14:textId="77777777" w:rsidTr="00B13D07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B1AB2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BE385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>Aurora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462BE" w14:textId="6CE1A5AD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D15EC" w14:textId="5C4D381F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EE529" w14:textId="013117E8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7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A3B5A" w14:textId="50F36BCF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39CEC" w14:textId="6B6808EE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26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7F088" w14:textId="4CD7A5BC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B13D07" w:rsidRPr="0010598D" w14:paraId="462C36FD" w14:textId="77777777" w:rsidTr="00B13D07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C5173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D986C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i/>
                <w:iCs/>
                <w:color w:val="000000"/>
              </w:rPr>
              <w:t>Cabatuan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D336F" w14:textId="20F2F716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B1F1C" w14:textId="435390A1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563B2" w14:textId="6016360A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6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E5412" w14:textId="642C09AB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BF70D" w14:textId="71E614C4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16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1969F" w14:textId="4737BB04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B13D07" w:rsidRPr="0010598D" w14:paraId="4178E106" w14:textId="77777777" w:rsidTr="00B13D07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670F6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85A2C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>Cordon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8046D" w14:textId="4A75BA6E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EBD83" w14:textId="088C8EEE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9245A" w14:textId="7B36452C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481C3" w14:textId="3ACB7431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2F36D" w14:textId="6AB294EC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1716B" w14:textId="327453E9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B13D07" w:rsidRPr="0010598D" w14:paraId="09CF4D42" w14:textId="77777777" w:rsidTr="00B13D07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D8423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30E33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i/>
                <w:iCs/>
                <w:color w:val="000000"/>
              </w:rPr>
              <w:t>Dinapigue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4B26A" w14:textId="79C2EA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D57F7" w14:textId="4DCCDD0A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44ED5" w14:textId="38A101B0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63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132BF" w14:textId="0DF3CEF2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49C7C" w14:textId="0A8C0E3B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185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40561" w14:textId="366DB1DC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B13D07" w:rsidRPr="0010598D" w14:paraId="130FC4FC" w14:textId="77777777" w:rsidTr="00B13D07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3897B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E2FD6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>Ilagan (capital)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E2433" w14:textId="5871899E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F6AF5" w14:textId="5D02FE71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6F5D9" w14:textId="1087181F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18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24C30" w14:textId="2593B584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1BCC7" w14:textId="7DE3EEF5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68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41B80" w14:textId="32AFCC3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</w:tr>
      <w:tr w:rsidR="00B13D07" w:rsidRPr="0010598D" w14:paraId="44E670B2" w14:textId="77777777" w:rsidTr="00B13D07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4B5F6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583F8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>Jones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4A69E" w14:textId="735D92E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90051" w14:textId="3C3B2119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E2C9E" w14:textId="63D6DE40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15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299B7" w14:textId="1B11CD83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FE608" w14:textId="5CF4C57D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52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8B7F7" w14:textId="65C9D678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B13D07" w:rsidRPr="0010598D" w14:paraId="6F6B750B" w14:textId="77777777" w:rsidTr="00B13D07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E4111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3124D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i/>
                <w:iCs/>
                <w:color w:val="000000"/>
              </w:rPr>
              <w:t>Maconacon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1E7BF" w14:textId="295DCE13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440B5" w14:textId="79D3ED31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3540B" w14:textId="0089D45E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218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C003D" w14:textId="1F4A85CA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200A0" w14:textId="115DBA15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680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EB325" w14:textId="1DDD4BC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B13D07" w:rsidRPr="0010598D" w14:paraId="71791460" w14:textId="77777777" w:rsidTr="00B13D07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628B3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41EB0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>San Guillermo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A209B" w14:textId="0BE6FB72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1858B" w14:textId="28C91B38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CF7EA" w14:textId="7DC1930B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76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FC4B8" w14:textId="10B3B0ED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A9238" w14:textId="5E9F0D6E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262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86435" w14:textId="600E81DE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B13D07" w:rsidRPr="0010598D" w14:paraId="54D5BE25" w14:textId="77777777" w:rsidTr="00B13D07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F9FE2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5886D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>San Mariano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FA9F2" w14:textId="6A8A065E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77590" w14:textId="0431C7CB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60E8C" w14:textId="772DF9AC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31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8E6A8" w14:textId="60AF7433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56DAF" w14:textId="5A1395E3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138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DA453" w14:textId="39F74FB9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B13D07" w:rsidRPr="0010598D" w14:paraId="356C1297" w14:textId="77777777" w:rsidTr="00B13D07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C81E9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093C5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>City of Santiago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1DB62" w14:textId="33638EFC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A313D" w14:textId="0B1007CE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FEE11" w14:textId="73BF7E80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104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CD439" w14:textId="45514F39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66493" w14:textId="5912CA0C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460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D3B63" w14:textId="5EF418D1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B13D07" w:rsidRPr="0010598D" w14:paraId="657FA2EE" w14:textId="77777777" w:rsidTr="00B13D07">
        <w:trPr>
          <w:trHeight w:val="20"/>
        </w:trPr>
        <w:tc>
          <w:tcPr>
            <w:tcW w:w="1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120B97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>Nueva Vizcaya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536670" w14:textId="3FD5ADF3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8DB493" w14:textId="7984EC08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5535BC" w14:textId="12F6EA43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10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FB27F7" w14:textId="5C7F620E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391131" w14:textId="5F0851CC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28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552BD7" w14:textId="25D74ACF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B13D07" w:rsidRPr="0010598D" w14:paraId="4D6ED127" w14:textId="77777777" w:rsidTr="00B13D07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A7DC4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7CB53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i/>
                <w:iCs/>
                <w:color w:val="000000"/>
              </w:rPr>
              <w:t>Bambang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02A8F" w14:textId="281FC783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D9015" w14:textId="0707C2CA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D5131" w14:textId="56A23083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09D4B" w14:textId="1A4FF98B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F0D95" w14:textId="56B0C4F6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12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8BD9C" w14:textId="203AA1FA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B13D07" w:rsidRPr="0010598D" w14:paraId="242131E8" w14:textId="77777777" w:rsidTr="00B13D07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AA9F3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68E84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i/>
                <w:iCs/>
                <w:color w:val="000000"/>
              </w:rPr>
              <w:t>Dupax</w:t>
            </w:r>
            <w:proofErr w:type="spellEnd"/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del Norte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6437A" w14:textId="0CC21119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7A43F" w14:textId="3A8D56EF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4C15B" w14:textId="2A2A94E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A89F1" w14:textId="77DB0559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A99C6" w14:textId="600DDE01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A15BF" w14:textId="72E8A7EC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B13D07" w:rsidRPr="0010598D" w14:paraId="79C199A1" w14:textId="77777777" w:rsidTr="00B13D07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44BE0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FABDC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Quezon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10ECE" w14:textId="25A8DCDD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1E6A6" w14:textId="0BE88B14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A6B24" w14:textId="7FF40AE3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CE8DE" w14:textId="3050BA56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E6D9C" w14:textId="1C83FFC6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10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FAECC" w14:textId="0BF848EF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B13D07" w:rsidRPr="0010598D" w14:paraId="78517CEF" w14:textId="77777777" w:rsidTr="00B13D07">
        <w:trPr>
          <w:trHeight w:val="20"/>
        </w:trPr>
        <w:tc>
          <w:tcPr>
            <w:tcW w:w="1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FA74F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b/>
                <w:bCs/>
                <w:color w:val="000000"/>
              </w:rPr>
              <w:t>Quirino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3231E1" w14:textId="0711405E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B056B5" w14:textId="6C2437B9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FB5303" w14:textId="58E41726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46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ACA4A2" w14:textId="00972A74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34AF25" w14:textId="565ACEC8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141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30058B" w14:textId="1E8C0613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B13D07" w:rsidRPr="0010598D" w14:paraId="1200139E" w14:textId="77777777" w:rsidTr="00B13D07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2DC0D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0C90B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i/>
                <w:iCs/>
                <w:color w:val="000000"/>
              </w:rPr>
              <w:t>Aglipay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DA188" w14:textId="2FA8EFCD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AC5E2" w14:textId="51BF1338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64318" w14:textId="708531FB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8E14E" w14:textId="4D853B8E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87B9F" w14:textId="42455356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B8090" w14:textId="7FDE06A0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B13D07" w:rsidRPr="0010598D" w14:paraId="1712093A" w14:textId="77777777" w:rsidTr="00B13D07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D5F41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C05B3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i/>
                <w:iCs/>
                <w:color w:val="000000"/>
              </w:rPr>
              <w:t>Cabarroguis</w:t>
            </w:r>
            <w:proofErr w:type="spellEnd"/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(capital)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369A3" w14:textId="1FC99CED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8623D" w14:textId="7D37BCAA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D97B3" w14:textId="3EAE646E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27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18A30" w14:textId="1B26CA13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F3D50" w14:textId="637C7AB4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79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FF2CB" w14:textId="3D5E414D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B13D07" w:rsidRPr="0010598D" w14:paraId="2899AD82" w14:textId="77777777" w:rsidTr="00B13D07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8A161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3DFA1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i/>
                <w:iCs/>
                <w:color w:val="000000"/>
              </w:rPr>
              <w:t>Maddela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6F1B7" w14:textId="00C9B148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3C53B" w14:textId="3FAE5236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25AC6" w14:textId="427D58E6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16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13ED0" w14:textId="17F0B38D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38616" w14:textId="2CF8EFC5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53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BA946" w14:textId="018FCB61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B13D07" w:rsidRPr="0010598D" w14:paraId="3D148DA6" w14:textId="77777777" w:rsidTr="00B13D07">
        <w:trPr>
          <w:trHeight w:val="20"/>
        </w:trPr>
        <w:tc>
          <w:tcPr>
            <w:tcW w:w="1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A22E38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>REGION III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D3D397" w14:textId="6C919BFE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46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691901" w14:textId="2136B57C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F10A57" w14:textId="4040A0CF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613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267051" w14:textId="0037900C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167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AF9C8F" w14:textId="14F53ABF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2,387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15D838" w14:textId="2FE4FC93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835 </w:t>
            </w:r>
          </w:p>
        </w:tc>
      </w:tr>
      <w:tr w:rsidR="00B13D07" w:rsidRPr="0010598D" w14:paraId="5CCE5F6E" w14:textId="77777777" w:rsidTr="00B13D07">
        <w:trPr>
          <w:trHeight w:val="20"/>
        </w:trPr>
        <w:tc>
          <w:tcPr>
            <w:tcW w:w="1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8AE0B6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>Aurora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DB83ED" w14:textId="0EB5FC32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39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6104D3" w14:textId="18AFE639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02D172" w14:textId="47B01DBC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229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29BE21" w14:textId="2BA68760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6FEF45" w14:textId="5174847F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854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3B30DD" w14:textId="6118B2F6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B13D07" w:rsidRPr="0010598D" w14:paraId="41FC8837" w14:textId="77777777" w:rsidTr="00B13D07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FF44C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BF2AE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>Baler (capital)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9ECC8" w14:textId="3910F9D2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D79F8" w14:textId="203329D3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CD33E" w14:textId="52FC83A1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17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0DB8C" w14:textId="2E63DA26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36485" w14:textId="2CA31B74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82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43A47" w14:textId="68BDFEBE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B13D07" w:rsidRPr="0010598D" w14:paraId="339F9039" w14:textId="77777777" w:rsidTr="00B13D07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27854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EF9E5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i/>
                <w:iCs/>
                <w:color w:val="000000"/>
              </w:rPr>
              <w:t>Casiguran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595B1" w14:textId="04419644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C766E" w14:textId="63CA4944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8063F" w14:textId="06A683AE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71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45FC6" w14:textId="1ABA5D19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B2B4F" w14:textId="05B79D8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269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9639F" w14:textId="26FDCEED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B13D07" w:rsidRPr="0010598D" w14:paraId="468F8DDC" w14:textId="77777777" w:rsidTr="00B13D07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C9CCC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7F987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i/>
                <w:iCs/>
                <w:color w:val="000000"/>
              </w:rPr>
              <w:t>Dilasag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C8B74" w14:textId="4B93322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ED20F" w14:textId="538833B4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D5918" w14:textId="3428ADEE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FF124" w14:textId="43E5CF64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2E2FE" w14:textId="404A79A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12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B2037" w14:textId="72A4AAF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B13D07" w:rsidRPr="0010598D" w14:paraId="0C267BFD" w14:textId="77777777" w:rsidTr="00B13D07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20D63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847FC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i/>
                <w:iCs/>
                <w:color w:val="000000"/>
              </w:rPr>
              <w:t>Dinalungan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E7128" w14:textId="05DB6498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7C082" w14:textId="060BCAA3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0FED0" w14:textId="697A2D62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56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C4541" w14:textId="291657D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9CAB2" w14:textId="608B6505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140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1E0B7" w14:textId="47BB0298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B13D07" w:rsidRPr="0010598D" w14:paraId="1DEBA0D9" w14:textId="77777777" w:rsidTr="00B13D07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F5288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DF908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i/>
                <w:iCs/>
                <w:color w:val="000000"/>
              </w:rPr>
              <w:t>Dingalan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788A3" w14:textId="14E78746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1C22A" w14:textId="5EB03569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27CEF" w14:textId="329A1B40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67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F8EBA" w14:textId="0E1E2D85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34E5C" w14:textId="67A607C2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293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202A1" w14:textId="71B2086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B13D07" w:rsidRPr="0010598D" w14:paraId="5C492A2B" w14:textId="77777777" w:rsidTr="00B13D07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66DCF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9B42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>Maria Aurora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3EC99" w14:textId="3C4E040F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87735" w14:textId="1BA74B04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20CFC" w14:textId="7CC323F9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90C7E" w14:textId="5CF66502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11BCE" w14:textId="65116E86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19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4AC78" w14:textId="31D6C462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B13D07" w:rsidRPr="0010598D" w14:paraId="257836EB" w14:textId="77777777" w:rsidTr="00B13D07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3A4C2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4B152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>San Luis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36097" w14:textId="1BC270C2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D7DD6" w14:textId="1D966EB1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153AE" w14:textId="4649FA25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10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42B5B" w14:textId="1731B9AA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0002C" w14:textId="6AD8F899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39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38813" w14:textId="6590F4D2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B13D07" w:rsidRPr="0010598D" w14:paraId="36B316D3" w14:textId="77777777" w:rsidTr="00B13D07">
        <w:trPr>
          <w:trHeight w:val="20"/>
        </w:trPr>
        <w:tc>
          <w:tcPr>
            <w:tcW w:w="1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DF8C26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Nueva </w:t>
            </w:r>
            <w:proofErr w:type="spellStart"/>
            <w:r w:rsidRPr="0010598D">
              <w:rPr>
                <w:rFonts w:ascii="Arial" w:hAnsi="Arial" w:cs="Arial"/>
                <w:b/>
                <w:bCs/>
                <w:color w:val="000000"/>
              </w:rPr>
              <w:t>Ecija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1038D1" w14:textId="61FC1904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606772" w14:textId="56A776AC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6D38C2" w14:textId="723B1EED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384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275B19" w14:textId="162CDBA0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167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DE81C8" w14:textId="0EC76F29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1,533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25BC3D" w14:textId="1FE712AC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835 </w:t>
            </w:r>
          </w:p>
        </w:tc>
      </w:tr>
      <w:tr w:rsidR="00B13D07" w:rsidRPr="0010598D" w14:paraId="5D7B3E2C" w14:textId="77777777" w:rsidTr="00B13D07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F6C01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F238E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>Cabanatuan City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3B31D" w14:textId="7B269D63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B1FAC" w14:textId="400BC97C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AF5E8" w14:textId="463E0F22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384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898D4" w14:textId="51EE5AA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167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BC4CB" w14:textId="274D5320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1,533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9A066" w14:textId="750E44EB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835 </w:t>
            </w:r>
          </w:p>
        </w:tc>
      </w:tr>
      <w:tr w:rsidR="00B13D07" w:rsidRPr="0010598D" w14:paraId="3D62588D" w14:textId="77777777" w:rsidTr="00B13D07">
        <w:trPr>
          <w:trHeight w:val="20"/>
        </w:trPr>
        <w:tc>
          <w:tcPr>
            <w:tcW w:w="1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0D0502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>CALABARZON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86148F" w14:textId="5D085074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58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CFB54D" w14:textId="2C0C6FBF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6B0E7C" w14:textId="0ACE5CB8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3,675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1777C6" w14:textId="6759A341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15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45AC0C5" w14:textId="37E64565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16,853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A2173D" w14:textId="5D3B1855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66 </w:t>
            </w:r>
          </w:p>
        </w:tc>
      </w:tr>
      <w:tr w:rsidR="00B13D07" w:rsidRPr="0010598D" w14:paraId="5F90E976" w14:textId="77777777" w:rsidTr="00B13D07">
        <w:trPr>
          <w:trHeight w:val="20"/>
        </w:trPr>
        <w:tc>
          <w:tcPr>
            <w:tcW w:w="1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EBE774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>Laguna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1AF287" w14:textId="4C4E1878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D71763" w14:textId="45CA220E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A8F706" w14:textId="6ABD3A25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1974A7" w14:textId="17FBB62B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9CEB7B" w14:textId="52F3343E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02AC17" w14:textId="17DA4FF1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B13D07" w:rsidRPr="0010598D" w14:paraId="79E74DF7" w14:textId="77777777" w:rsidTr="00B13D07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93E7D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F2D75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>Santa Cruz (capital)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FB87F" w14:textId="4BAA4623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5B58E" w14:textId="02A7092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2E520" w14:textId="4FBA31D9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CBC9D" w14:textId="65B82CE3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CB186" w14:textId="69B42D7B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31707" w14:textId="512957CD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B13D07" w:rsidRPr="0010598D" w14:paraId="43D7E167" w14:textId="77777777" w:rsidTr="00B13D07">
        <w:trPr>
          <w:trHeight w:val="20"/>
        </w:trPr>
        <w:tc>
          <w:tcPr>
            <w:tcW w:w="1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A7088C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>Quezon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FFBA99" w14:textId="6A52D57E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57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A67453" w14:textId="6BDFDC2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C9477A" w14:textId="157F5F4C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3,673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C7FD6B" w14:textId="73E16EDD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15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51D380" w14:textId="5EB991FA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16,844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2BC956" w14:textId="039F69B0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598D">
              <w:rPr>
                <w:rFonts w:ascii="Arial" w:hAnsi="Arial" w:cs="Arial"/>
                <w:b/>
                <w:bCs/>
                <w:color w:val="000000"/>
              </w:rPr>
              <w:t xml:space="preserve"> 66 </w:t>
            </w:r>
          </w:p>
        </w:tc>
      </w:tr>
      <w:tr w:rsidR="00B13D07" w:rsidRPr="0010598D" w14:paraId="33301422" w14:textId="77777777" w:rsidTr="00B13D07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EFB51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C3688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i/>
                <w:iCs/>
                <w:color w:val="000000"/>
              </w:rPr>
              <w:t>Calauag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4CCA7" w14:textId="3A417E13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C2D48" w14:textId="0602BDB5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224DC" w14:textId="7CEADE3F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522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CCF94" w14:textId="198BCFAB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461CB" w14:textId="6EBC916F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2,305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87A7E" w14:textId="6FAF9358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B13D07" w:rsidRPr="0010598D" w14:paraId="24DBAFB3" w14:textId="77777777" w:rsidTr="00B13D07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12674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D22A2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i/>
                <w:iCs/>
                <w:color w:val="000000"/>
              </w:rPr>
              <w:t>Catanauan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6694F" w14:textId="4B540D5A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2C7FA" w14:textId="215084B4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E9836" w14:textId="0C575B01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1,829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23A04" w14:textId="4E2BD4C2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88298" w14:textId="2F2FE589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9,145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6E493" w14:textId="3D1C865F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B13D07" w:rsidRPr="0010598D" w14:paraId="49A388C5" w14:textId="77777777" w:rsidTr="00B13D07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026C5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C04A6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>General Luna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B06CF" w14:textId="3171BD43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0F702" w14:textId="53822852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0F053" w14:textId="7CDBF476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27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08FDF" w14:textId="70D7818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C3130" w14:textId="43EA7025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149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7A360" w14:textId="169EAC80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B13D07" w:rsidRPr="0010598D" w14:paraId="0D02EEA0" w14:textId="77777777" w:rsidTr="00B13D07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2C0D0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BBDD5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0598D">
              <w:rPr>
                <w:rFonts w:ascii="Arial" w:hAnsi="Arial" w:cs="Arial"/>
                <w:i/>
                <w:iCs/>
                <w:color w:val="000000"/>
              </w:rPr>
              <w:t>Gumaca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E7F28" w14:textId="706E1C14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0CECA" w14:textId="7A434C94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9EA22" w14:textId="3A1E53F1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139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7F085" w14:textId="398FD67B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2F3CF" w14:textId="6118A0D6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555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02FB4" w14:textId="0925E87F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B13D07" w:rsidRPr="0010598D" w14:paraId="252E3CBB" w14:textId="77777777" w:rsidTr="00B13D07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9289F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833F3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>Lopez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DE976" w14:textId="0C4A2A9D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20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23B32" w14:textId="05A4C559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5B326" w14:textId="1C6F772D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1,151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6854E" w14:textId="1407B17C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15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4ECA2" w14:textId="27963574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4,667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6E0E2" w14:textId="32D941B0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66 </w:t>
            </w:r>
          </w:p>
        </w:tc>
      </w:tr>
      <w:tr w:rsidR="00B13D07" w:rsidRPr="0010598D" w14:paraId="0951CD4D" w14:textId="77777777" w:rsidTr="00B13D07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CAAB8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1059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E5E6A" w14:textId="77777777" w:rsidR="0010598D" w:rsidRPr="0010598D" w:rsidRDefault="0010598D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>Real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8CEDD" w14:textId="064E23D5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4E3A1" w14:textId="35AEF99A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D6E54" w14:textId="59AD26C7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E7A5C" w14:textId="412C4211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9005B" w14:textId="63F1E996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23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F49DE" w14:textId="768D6702" w:rsidR="0010598D" w:rsidRPr="0010598D" w:rsidRDefault="0010598D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10598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</w:tbl>
    <w:p w14:paraId="349C7BA6" w14:textId="77777777" w:rsidR="00B93C24" w:rsidRPr="00A131E0" w:rsidRDefault="00B93C24" w:rsidP="00B93C2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lastRenderedPageBreak/>
        <w:t>Note: Ongoing assessment and validation being conducted.</w:t>
      </w:r>
    </w:p>
    <w:p w14:paraId="14B2CC76" w14:textId="77777777" w:rsidR="00EF58C6" w:rsidRPr="00EF58C6" w:rsidRDefault="00EF58C6" w:rsidP="00EF58C6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Source: DSWD-FOs II, III and CALABARZON</w:t>
      </w:r>
    </w:p>
    <w:p w14:paraId="65B3F790" w14:textId="77777777" w:rsidR="00B93C24" w:rsidRDefault="00B93C24" w:rsidP="00B93C24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Outside Evacuation Centers</w:t>
      </w:r>
    </w:p>
    <w:p w14:paraId="442D3B95" w14:textId="416A9346" w:rsidR="00B93C24" w:rsidRPr="00AF7C70" w:rsidRDefault="00B93C24" w:rsidP="00B93C24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There are </w:t>
      </w:r>
      <w:r w:rsidR="00B13D07">
        <w:rPr>
          <w:rFonts w:ascii="Arial" w:eastAsia="Arial" w:hAnsi="Arial" w:cs="Arial"/>
          <w:b/>
          <w:color w:val="0070C0"/>
          <w:sz w:val="24"/>
          <w:szCs w:val="24"/>
        </w:rPr>
        <w:t>14</w:t>
      </w:r>
      <w:r w:rsidRPr="008A28C8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8A28C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A28C8">
        <w:rPr>
          <w:rFonts w:ascii="Arial" w:eastAsia="Arial" w:hAnsi="Arial" w:cs="Arial"/>
          <w:sz w:val="24"/>
          <w:szCs w:val="24"/>
        </w:rPr>
        <w:t xml:space="preserve">or </w:t>
      </w:r>
      <w:r w:rsidR="00B13D07">
        <w:rPr>
          <w:rFonts w:ascii="Arial" w:eastAsia="Arial" w:hAnsi="Arial" w:cs="Arial"/>
          <w:b/>
          <w:color w:val="0070C0"/>
          <w:sz w:val="24"/>
          <w:szCs w:val="24"/>
        </w:rPr>
        <w:t>45</w:t>
      </w:r>
      <w:r w:rsidRPr="007A2ED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A28C8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A28C8">
        <w:rPr>
          <w:rFonts w:ascii="Arial" w:eastAsia="Arial" w:hAnsi="Arial" w:cs="Arial"/>
          <w:sz w:val="24"/>
          <w:szCs w:val="24"/>
        </w:rPr>
        <w:t xml:space="preserve">currently staying with their relatives and/or friends in </w:t>
      </w:r>
      <w:r w:rsidR="00B13D07">
        <w:rPr>
          <w:rFonts w:ascii="Arial" w:eastAsia="Arial" w:hAnsi="Arial" w:cs="Arial"/>
          <w:b/>
          <w:sz w:val="24"/>
          <w:szCs w:val="24"/>
        </w:rPr>
        <w:t xml:space="preserve">Region </w:t>
      </w:r>
      <w:r w:rsidR="00323ECA" w:rsidRPr="00AF7C70">
        <w:rPr>
          <w:rFonts w:ascii="Arial" w:eastAsia="Arial" w:hAnsi="Arial" w:cs="Arial"/>
          <w:b/>
          <w:sz w:val="24"/>
          <w:szCs w:val="24"/>
        </w:rPr>
        <w:t>II</w:t>
      </w:r>
      <w:r w:rsidRPr="00AF7C70">
        <w:rPr>
          <w:rFonts w:ascii="Arial" w:eastAsia="Arial" w:hAnsi="Arial" w:cs="Arial"/>
          <w:sz w:val="24"/>
          <w:szCs w:val="24"/>
        </w:rPr>
        <w:t xml:space="preserve"> (see Table 3).</w:t>
      </w:r>
    </w:p>
    <w:p w14:paraId="1653AF07" w14:textId="77777777" w:rsidR="00B93C24" w:rsidRDefault="00B93C24" w:rsidP="00B93C2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</w:p>
    <w:p w14:paraId="236E689A" w14:textId="77777777" w:rsidR="00B93C24" w:rsidRPr="008A28C8" w:rsidRDefault="00B93C24" w:rsidP="00B93C2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 3. Status of Displaced Families / Persons Outside Evacuation Centers</w:t>
      </w:r>
    </w:p>
    <w:tbl>
      <w:tblPr>
        <w:tblW w:w="4771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7898"/>
        <w:gridCol w:w="1824"/>
        <w:gridCol w:w="1540"/>
        <w:gridCol w:w="1540"/>
        <w:gridCol w:w="1764"/>
      </w:tblGrid>
      <w:tr w:rsidR="00B13D07" w:rsidRPr="00B13D07" w14:paraId="3484736A" w14:textId="77777777" w:rsidTr="00B13D07">
        <w:trPr>
          <w:trHeight w:val="20"/>
          <w:tblHeader/>
        </w:trPr>
        <w:tc>
          <w:tcPr>
            <w:tcW w:w="27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2F0D02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29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12EFC1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B13D07" w:rsidRPr="00B13D07" w14:paraId="0105E2C9" w14:textId="77777777" w:rsidTr="00B13D07">
        <w:trPr>
          <w:trHeight w:val="20"/>
          <w:tblHeader/>
        </w:trPr>
        <w:tc>
          <w:tcPr>
            <w:tcW w:w="27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84C7B1B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9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1B8D3C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 OUTSIDE ECs </w:t>
            </w:r>
          </w:p>
        </w:tc>
      </w:tr>
      <w:tr w:rsidR="00B13D07" w:rsidRPr="00B13D07" w14:paraId="3E0E6729" w14:textId="77777777" w:rsidTr="00B13D07">
        <w:trPr>
          <w:trHeight w:val="20"/>
          <w:tblHeader/>
        </w:trPr>
        <w:tc>
          <w:tcPr>
            <w:tcW w:w="27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9D9DE08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27CEC6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1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343628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B13D07" w:rsidRPr="00B13D07" w14:paraId="0396D210" w14:textId="77777777" w:rsidTr="00B13D07">
        <w:trPr>
          <w:trHeight w:val="20"/>
          <w:tblHeader/>
        </w:trPr>
        <w:tc>
          <w:tcPr>
            <w:tcW w:w="27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986670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9EA8A8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B92A4B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98636D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2B20D2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B13D07" w:rsidRPr="00B13D07" w14:paraId="4DFCEFA9" w14:textId="77777777" w:rsidTr="00B13D07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9B8812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BFC1BB" w14:textId="4A535990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2,120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77D655" w14:textId="7AFD2DB9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 14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666BF3" w14:textId="3AC1662E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9,995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480BE4" w14:textId="7FC09F54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 45 </w:t>
            </w:r>
          </w:p>
        </w:tc>
      </w:tr>
      <w:tr w:rsidR="00B13D07" w:rsidRPr="00B13D07" w14:paraId="1E94F501" w14:textId="77777777" w:rsidTr="00B13D07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830B52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563C53" w14:textId="565F87AB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 41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553FF4" w14:textId="069AD51B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 14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833A9A" w14:textId="16F6B90D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 140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6BD9F3" w14:textId="1AE1EFBE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 45 </w:t>
            </w:r>
          </w:p>
        </w:tc>
      </w:tr>
      <w:tr w:rsidR="00B13D07" w:rsidRPr="00B13D07" w14:paraId="2F4937D7" w14:textId="77777777" w:rsidTr="00B13D07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87EF68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F84848" w14:textId="6A9CCEF4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 13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F9A5B4" w14:textId="6DEFCD42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56E965" w14:textId="386BFE33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 58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449D09" w14:textId="0A3EC32A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 4 </w:t>
            </w:r>
          </w:p>
        </w:tc>
      </w:tr>
      <w:tr w:rsidR="00B13D07" w:rsidRPr="00B13D07" w14:paraId="28013F16" w14:textId="77777777" w:rsidTr="00B13D07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FF738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B13D0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BD717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>Rizal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76C98" w14:textId="4E428474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12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DB186" w14:textId="0E39BF80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04542" w14:textId="0FD48438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54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DDE2C" w14:textId="228B19E1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B13D07" w:rsidRPr="00B13D07" w14:paraId="4C0ED272" w14:textId="77777777" w:rsidTr="00B13D07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E07A2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B13D0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7A71F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B13D07">
              <w:rPr>
                <w:rFonts w:ascii="Arial" w:hAnsi="Arial" w:cs="Arial"/>
                <w:i/>
                <w:iCs/>
                <w:color w:val="000000"/>
              </w:rPr>
              <w:t>Tuguegarao</w:t>
            </w:r>
            <w:proofErr w:type="spellEnd"/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City (capital)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31EDD" w14:textId="0421365C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3CC83" w14:textId="5FA40909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9C1B1" w14:textId="6503BEE7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85FC5" w14:textId="58658557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4 </w:t>
            </w:r>
          </w:p>
        </w:tc>
      </w:tr>
      <w:tr w:rsidR="00B13D07" w:rsidRPr="00B13D07" w14:paraId="48FFC394" w14:textId="77777777" w:rsidTr="00B13D07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AC3CFF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ACFDD2" w14:textId="6471DE83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 28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922C72" w14:textId="0C14EC45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 13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BFCC01" w14:textId="4522704B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 82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024437" w14:textId="732F53BD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 41 </w:t>
            </w:r>
          </w:p>
        </w:tc>
      </w:tr>
      <w:tr w:rsidR="00B13D07" w:rsidRPr="00B13D07" w14:paraId="11156618" w14:textId="77777777" w:rsidTr="00B13D07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ED731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B13D0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21EC9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Benito </w:t>
            </w:r>
            <w:proofErr w:type="spellStart"/>
            <w:r w:rsidRPr="00B13D07">
              <w:rPr>
                <w:rFonts w:ascii="Arial" w:hAnsi="Arial" w:cs="Arial"/>
                <w:i/>
                <w:iCs/>
                <w:color w:val="000000"/>
              </w:rPr>
              <w:t>Soliven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3D067" w14:textId="5E7502F8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EA88D" w14:textId="45D3BA53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51EB7" w14:textId="09477430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11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7FEC3" w14:textId="51EE306D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B13D07" w:rsidRPr="00B13D07" w14:paraId="0B6F3DF7" w14:textId="77777777" w:rsidTr="00B13D07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A65E1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B13D0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36DAA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>Ilagan (capital)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2CF3A" w14:textId="008B5A04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24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4ADF4" w14:textId="07500E35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13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220DD" w14:textId="4C39FB15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71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3931B" w14:textId="660FE558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41 </w:t>
            </w:r>
          </w:p>
        </w:tc>
      </w:tr>
      <w:tr w:rsidR="00B13D07" w:rsidRPr="00B13D07" w14:paraId="1656260E" w14:textId="77777777" w:rsidTr="00B13D07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A8E753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>REGION III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BF36A3" w14:textId="10C53B4E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 79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1A00319" w14:textId="70EC9372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A3C7E6" w14:textId="319439E2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 300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38991A" w14:textId="25BC3495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B13D07" w:rsidRPr="00B13D07" w14:paraId="297F2701" w14:textId="77777777" w:rsidTr="00B13D07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FEB5FE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>Aurora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987705" w14:textId="049F7AF0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 79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1ACB20" w14:textId="63AA514F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EF5225" w14:textId="0B262FF9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 300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2F2A86" w14:textId="31324600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B13D07" w:rsidRPr="00B13D07" w14:paraId="54116A15" w14:textId="77777777" w:rsidTr="00B13D07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8206A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B13D0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04E2F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>Baler (capital)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44C73" w14:textId="4875484C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5966B" w14:textId="41DE20FF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85B05" w14:textId="4BD89C1B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8819E" w14:textId="1E7828ED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B13D07" w:rsidRPr="00B13D07" w14:paraId="5F92E969" w14:textId="77777777" w:rsidTr="00B13D07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F7FBF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B13D0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48D3E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B13D07">
              <w:rPr>
                <w:rFonts w:ascii="Arial" w:hAnsi="Arial" w:cs="Arial"/>
                <w:i/>
                <w:iCs/>
                <w:color w:val="000000"/>
              </w:rPr>
              <w:t>Casiguran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B489C" w14:textId="6043A049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43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D4E48" w14:textId="1509A382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0F02F" w14:textId="643541A0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183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AEE40" w14:textId="54009CE5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B13D07" w:rsidRPr="00B13D07" w14:paraId="343FFFB1" w14:textId="77777777" w:rsidTr="00B13D07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14B05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B13D0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7CB8C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B13D07">
              <w:rPr>
                <w:rFonts w:ascii="Arial" w:hAnsi="Arial" w:cs="Arial"/>
                <w:i/>
                <w:iCs/>
                <w:color w:val="000000"/>
              </w:rPr>
              <w:t>Dinalungan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86D55" w14:textId="23407AEE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35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74DEA" w14:textId="441D6E04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4E38C" w14:textId="4BEF3384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113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A4E06" w14:textId="49CA7147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B13D07" w:rsidRPr="00B13D07" w14:paraId="7E6D7093" w14:textId="77777777" w:rsidTr="00B13D07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40F608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>CALABARZON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2B4462" w14:textId="032FD0F3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1,999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EB3545" w14:textId="2193E32C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6797D2" w14:textId="47C71DAC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9,552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382197" w14:textId="0E3F90A0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B13D07" w:rsidRPr="00B13D07" w14:paraId="572BE153" w14:textId="77777777" w:rsidTr="00B13D07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84A59F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>Quezon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D2A618" w14:textId="6496AC34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1,999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3ABEB0" w14:textId="35B9FDE4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B222DA" w14:textId="57306C30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9,552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EFF8E2" w14:textId="563FFCC9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B13D07" w:rsidRPr="00B13D07" w14:paraId="187FF15D" w14:textId="77777777" w:rsidTr="00B13D07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0044B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B13D0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19499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B13D07">
              <w:rPr>
                <w:rFonts w:ascii="Arial" w:hAnsi="Arial" w:cs="Arial"/>
                <w:i/>
                <w:iCs/>
                <w:color w:val="000000"/>
              </w:rPr>
              <w:t>Buenavista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EAC3D" w14:textId="7752A193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42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28742" w14:textId="657DB113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BECC7" w14:textId="15C52DA8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189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78D99" w14:textId="63F6F35E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B13D07" w:rsidRPr="00B13D07" w14:paraId="6F42C4B8" w14:textId="77777777" w:rsidTr="00B13D07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B3AE6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B13D0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F79A5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>General Luna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AA4F5" w14:textId="13BF4A30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701B3" w14:textId="7F3F1736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920CB" w14:textId="64939BF3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9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BF3BF" w14:textId="239A0E95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B13D07" w:rsidRPr="00B13D07" w14:paraId="29D5BCBC" w14:textId="77777777" w:rsidTr="00B13D07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1BAFB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B13D0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F1E00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B13D07">
              <w:rPr>
                <w:rFonts w:ascii="Arial" w:hAnsi="Arial" w:cs="Arial"/>
                <w:i/>
                <w:iCs/>
                <w:color w:val="000000"/>
              </w:rPr>
              <w:t>Gumaca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ED8B8" w14:textId="41A43F98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119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CC1D7" w14:textId="4257CA15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53B62" w14:textId="79AEBDFA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410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3F61E" w14:textId="40983199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B13D07" w:rsidRPr="00B13D07" w14:paraId="544287C2" w14:textId="77777777" w:rsidTr="00B13D07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637FD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B13D0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EA785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>Lopez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D8584" w14:textId="5906C889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486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7D785" w14:textId="56361CF8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3D67E" w14:textId="4C270AB4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2,194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87D0F" w14:textId="433B7FEC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B13D07" w:rsidRPr="00B13D07" w14:paraId="3014E2BC" w14:textId="77777777" w:rsidTr="00B13D07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EF91E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B13D0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7ACFF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B13D07">
              <w:rPr>
                <w:rFonts w:ascii="Arial" w:hAnsi="Arial" w:cs="Arial"/>
                <w:i/>
                <w:iCs/>
                <w:color w:val="000000"/>
              </w:rPr>
              <w:t>Tagkawayan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475D9" w14:textId="38F78727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1,350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9DD0C" w14:textId="120F40E5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1FFAF" w14:textId="2FC9FEA3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6,750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AACD3" w14:textId="05CCBA35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B13D07" w:rsidRPr="00B13D07" w14:paraId="5FC563F1" w14:textId="77777777" w:rsidTr="00B13D07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4B1619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9B81B7" w14:textId="455AF4E0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CC3202" w14:textId="54D9BF16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A7391D" w14:textId="53C30A80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 3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46E4D3" w14:textId="68486C11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B13D07" w:rsidRPr="00B13D07" w14:paraId="7612D0F8" w14:textId="77777777" w:rsidTr="00B13D07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9806F8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13D07">
              <w:rPr>
                <w:rFonts w:ascii="Arial" w:hAnsi="Arial" w:cs="Arial"/>
                <w:b/>
                <w:bCs/>
                <w:color w:val="000000"/>
              </w:rPr>
              <w:t>Benguet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501996" w14:textId="49150742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F23987" w14:textId="3ED1849F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95C60F" w14:textId="00102683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 3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DC1B5E" w14:textId="3380C423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13D07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B13D07" w:rsidRPr="00B13D07" w14:paraId="78170BC3" w14:textId="77777777" w:rsidTr="00B13D07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7A29E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67039" w14:textId="77777777" w:rsidR="00B13D07" w:rsidRPr="00B13D07" w:rsidRDefault="00B13D07" w:rsidP="00B13D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>Baguio City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C18F8" w14:textId="77064241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6A8E7" w14:textId="3BBFB5B8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A7258" w14:textId="5F812D5E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17E4B" w14:textId="5901C9E5" w:rsidR="00B13D07" w:rsidRPr="00B13D07" w:rsidRDefault="00B13D07" w:rsidP="00B13D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13D07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</w:tbl>
    <w:p w14:paraId="7AE4B349" w14:textId="5793666B" w:rsidR="00AF4A42" w:rsidRPr="00AF4A42" w:rsidRDefault="00AF4A42" w:rsidP="00AF4A42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7E1391CA" w14:textId="3947961A" w:rsidR="00323ECA" w:rsidRDefault="00323ECA" w:rsidP="00323ECA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Source: DSWD-FOs II, III and CALABARZON</w:t>
      </w:r>
    </w:p>
    <w:p w14:paraId="0A5631AD" w14:textId="631B4803" w:rsidR="00B02EDE" w:rsidRDefault="00B02EDE" w:rsidP="00B02EDE">
      <w:pPr>
        <w:pStyle w:val="ListParagraph"/>
        <w:spacing w:after="0" w:line="240" w:lineRule="auto"/>
        <w:ind w:left="786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8A67A53" w14:textId="77777777" w:rsidR="00390262" w:rsidRPr="00EF58C6" w:rsidRDefault="00390262" w:rsidP="00B02EDE">
      <w:pPr>
        <w:pStyle w:val="ListParagraph"/>
        <w:spacing w:after="0" w:line="240" w:lineRule="auto"/>
        <w:ind w:left="786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6F430FD" w14:textId="77777777" w:rsidR="00B02EDE" w:rsidRDefault="00B02EDE" w:rsidP="00B02EDE">
      <w:pPr>
        <w:pStyle w:val="ListParagraph"/>
        <w:numPr>
          <w:ilvl w:val="0"/>
          <w:numId w:val="10"/>
        </w:numPr>
        <w:tabs>
          <w:tab w:val="left" w:pos="567"/>
          <w:tab w:val="left" w:pos="709"/>
        </w:tabs>
        <w:spacing w:after="0" w:line="240" w:lineRule="auto"/>
        <w:ind w:hanging="122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68E7A447" w14:textId="3072E700" w:rsidR="00B02EDE" w:rsidRDefault="00B02EDE" w:rsidP="00B02EDE">
      <w:pPr>
        <w:tabs>
          <w:tab w:val="left" w:pos="567"/>
          <w:tab w:val="left" w:pos="709"/>
        </w:tabs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B02EDE">
        <w:rPr>
          <w:rFonts w:ascii="Arial" w:eastAsia="Arial" w:hAnsi="Arial" w:cs="Arial"/>
          <w:sz w:val="24"/>
          <w:szCs w:val="24"/>
        </w:rPr>
        <w:t xml:space="preserve">There are </w:t>
      </w:r>
      <w:r w:rsidR="001D5A3E" w:rsidRPr="001D5A3E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Pr="001D5A3E">
        <w:rPr>
          <w:rFonts w:ascii="Arial" w:eastAsia="Arial" w:hAnsi="Arial" w:cs="Arial"/>
          <w:b/>
          <w:color w:val="0070C0"/>
          <w:sz w:val="24"/>
          <w:szCs w:val="24"/>
        </w:rPr>
        <w:t xml:space="preserve"> damaged houses</w:t>
      </w:r>
      <w:r w:rsidRPr="00B02EDE">
        <w:rPr>
          <w:rFonts w:ascii="Arial" w:eastAsia="Arial" w:hAnsi="Arial" w:cs="Arial"/>
          <w:sz w:val="24"/>
          <w:szCs w:val="24"/>
        </w:rPr>
        <w:t xml:space="preserve">; of which, </w:t>
      </w:r>
      <w:r w:rsidR="001D5A3E" w:rsidRPr="001D5A3E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Pr="00B02EDE">
        <w:rPr>
          <w:rFonts w:ascii="Arial" w:eastAsia="Arial" w:hAnsi="Arial" w:cs="Arial"/>
          <w:sz w:val="24"/>
          <w:szCs w:val="24"/>
        </w:rPr>
        <w:t xml:space="preserve"> are </w:t>
      </w:r>
      <w:r w:rsidRPr="001D5A3E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1D5A3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02EDE">
        <w:rPr>
          <w:rFonts w:ascii="Arial" w:eastAsia="Arial" w:hAnsi="Arial" w:cs="Arial"/>
          <w:sz w:val="24"/>
          <w:szCs w:val="24"/>
        </w:rPr>
        <w:t xml:space="preserve">and </w:t>
      </w:r>
      <w:r w:rsidR="001D5A3E" w:rsidRPr="001D5A3E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Pr="00B02EDE">
        <w:rPr>
          <w:rFonts w:ascii="Arial" w:eastAsia="Arial" w:hAnsi="Arial" w:cs="Arial"/>
          <w:sz w:val="24"/>
          <w:szCs w:val="24"/>
        </w:rPr>
        <w:t xml:space="preserve"> are </w:t>
      </w:r>
      <w:r w:rsidRPr="001D5A3E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Pr="001D5A3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02EDE">
        <w:rPr>
          <w:rFonts w:ascii="Arial" w:eastAsia="Arial" w:hAnsi="Arial" w:cs="Arial"/>
          <w:sz w:val="24"/>
          <w:szCs w:val="24"/>
        </w:rPr>
        <w:t>(see Table 4).</w:t>
      </w:r>
    </w:p>
    <w:p w14:paraId="167D25B5" w14:textId="77777777" w:rsidR="00B02EDE" w:rsidRDefault="00B02EDE" w:rsidP="00B02EDE">
      <w:pPr>
        <w:tabs>
          <w:tab w:val="left" w:pos="567"/>
          <w:tab w:val="left" w:pos="709"/>
        </w:tabs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4B815046" w14:textId="2A017F4B" w:rsidR="00B02EDE" w:rsidRPr="00B02EDE" w:rsidRDefault="00B02EDE" w:rsidP="00B02EDE">
      <w:pPr>
        <w:tabs>
          <w:tab w:val="left" w:pos="567"/>
          <w:tab w:val="left" w:pos="709"/>
        </w:tabs>
        <w:spacing w:after="0" w:line="240" w:lineRule="auto"/>
        <w:ind w:left="567"/>
        <w:jc w:val="both"/>
        <w:rPr>
          <w:rFonts w:ascii="Arial" w:eastAsia="Arial" w:hAnsi="Arial" w:cs="Arial"/>
          <w:b/>
          <w:i/>
        </w:rPr>
      </w:pPr>
      <w:r w:rsidRPr="00B02EDE">
        <w:rPr>
          <w:rFonts w:ascii="Arial" w:eastAsia="Arial" w:hAnsi="Arial" w:cs="Arial"/>
          <w:b/>
          <w:i/>
        </w:rPr>
        <w:t>Table 4. Number of Damaged Houses</w:t>
      </w:r>
    </w:p>
    <w:tbl>
      <w:tblPr>
        <w:tblW w:w="4817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9453"/>
        <w:gridCol w:w="1821"/>
        <w:gridCol w:w="1675"/>
        <w:gridCol w:w="1758"/>
      </w:tblGrid>
      <w:tr w:rsidR="00B02EDE" w:rsidRPr="00B02EDE" w14:paraId="35DC0D93" w14:textId="77777777" w:rsidTr="00B02EDE">
        <w:trPr>
          <w:trHeight w:val="291"/>
        </w:trPr>
        <w:tc>
          <w:tcPr>
            <w:tcW w:w="32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C2D38E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1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E3AEE7C" w14:textId="06AEC9CB" w:rsidR="00B02EDE" w:rsidRPr="00B02EDE" w:rsidRDefault="00B02EDE" w:rsidP="00B02E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NO. OF DAMAGED HOUSES </w:t>
            </w:r>
          </w:p>
        </w:tc>
      </w:tr>
      <w:tr w:rsidR="00B02EDE" w:rsidRPr="00B02EDE" w14:paraId="048BC15C" w14:textId="77777777" w:rsidTr="00B02EDE">
        <w:trPr>
          <w:trHeight w:val="20"/>
        </w:trPr>
        <w:tc>
          <w:tcPr>
            <w:tcW w:w="32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9882A74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D16F26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Total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A1B176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Totally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8080" w:fill="808080"/>
            <w:vAlign w:val="center"/>
            <w:hideMark/>
          </w:tcPr>
          <w:p w14:paraId="4E21DF99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Partially </w:t>
            </w:r>
          </w:p>
        </w:tc>
      </w:tr>
      <w:tr w:rsidR="00B02EDE" w:rsidRPr="00B02EDE" w14:paraId="391D1C8E" w14:textId="77777777" w:rsidTr="00B02EDE">
        <w:trPr>
          <w:trHeight w:val="20"/>
        </w:trPr>
        <w:tc>
          <w:tcPr>
            <w:tcW w:w="3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78A841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DBACA4" w14:textId="006B8700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9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7AE00D" w14:textId="3A5C05B5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F22FB5" w14:textId="0FD3EA72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5 </w:t>
            </w:r>
          </w:p>
        </w:tc>
      </w:tr>
      <w:tr w:rsidR="00B02EDE" w:rsidRPr="00B02EDE" w14:paraId="76E5E8CB" w14:textId="77777777" w:rsidTr="00B02EDE">
        <w:trPr>
          <w:trHeight w:val="20"/>
        </w:trPr>
        <w:tc>
          <w:tcPr>
            <w:tcW w:w="3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DD3958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>CALABARZON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EDC2EE" w14:textId="27BD0080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8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5BF5C2" w14:textId="176E99C6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EFF064" w14:textId="71A5C6F6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4 </w:t>
            </w:r>
          </w:p>
        </w:tc>
      </w:tr>
      <w:tr w:rsidR="00B02EDE" w:rsidRPr="00B02EDE" w14:paraId="1159D5CA" w14:textId="77777777" w:rsidTr="00B02EDE">
        <w:trPr>
          <w:trHeight w:val="20"/>
        </w:trPr>
        <w:tc>
          <w:tcPr>
            <w:tcW w:w="3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20A3FC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>Quezon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3FFEA6" w14:textId="333A0736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8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18E2C5" w14:textId="30C8584A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C08FCF" w14:textId="15E22EEF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4 </w:t>
            </w:r>
          </w:p>
        </w:tc>
      </w:tr>
      <w:tr w:rsidR="00B02EDE" w:rsidRPr="00B02EDE" w14:paraId="798032F1" w14:textId="77777777" w:rsidTr="00B02EDE">
        <w:trPr>
          <w:trHeight w:val="20"/>
        </w:trPr>
        <w:tc>
          <w:tcPr>
            <w:tcW w:w="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B54D7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B02ED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28742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>General Luna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BCFF0" w14:textId="67A76C5F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4DF4F" w14:textId="42C080E0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7D195" w14:textId="20827005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</w:tr>
      <w:tr w:rsidR="00B02EDE" w:rsidRPr="00B02EDE" w14:paraId="29490AA1" w14:textId="77777777" w:rsidTr="00B02EDE">
        <w:trPr>
          <w:trHeight w:val="20"/>
        </w:trPr>
        <w:tc>
          <w:tcPr>
            <w:tcW w:w="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F4462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B02ED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2EC2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>Lopez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18312" w14:textId="7A4C4728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 xml:space="preserve"> 6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E2507" w14:textId="70632879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F4F11" w14:textId="39DB4E56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 xml:space="preserve"> 3 </w:t>
            </w:r>
          </w:p>
        </w:tc>
      </w:tr>
      <w:tr w:rsidR="00B02EDE" w:rsidRPr="00B02EDE" w14:paraId="6AB3498F" w14:textId="77777777" w:rsidTr="00B02EDE">
        <w:trPr>
          <w:trHeight w:val="20"/>
        </w:trPr>
        <w:tc>
          <w:tcPr>
            <w:tcW w:w="3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2998F4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DDBA02" w14:textId="2DA53CC8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35B1D3" w14:textId="280F0ABB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F3AFFD" w14:textId="52B6F268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</w:tr>
      <w:tr w:rsidR="00B02EDE" w:rsidRPr="00B02EDE" w14:paraId="3790AF1D" w14:textId="77777777" w:rsidTr="00B02EDE">
        <w:trPr>
          <w:trHeight w:val="20"/>
        </w:trPr>
        <w:tc>
          <w:tcPr>
            <w:tcW w:w="3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9EC2E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02EDE">
              <w:rPr>
                <w:rFonts w:ascii="Arial" w:hAnsi="Arial" w:cs="Arial"/>
                <w:b/>
                <w:bCs/>
                <w:color w:val="000000"/>
              </w:rPr>
              <w:t>Benguet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869CDE" w14:textId="36D6FA79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3CC9BD" w14:textId="20271597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143061" w14:textId="0E487665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</w:tr>
      <w:tr w:rsidR="00B02EDE" w:rsidRPr="00B02EDE" w14:paraId="16F39B10" w14:textId="77777777" w:rsidTr="00B02EDE">
        <w:trPr>
          <w:trHeight w:val="20"/>
        </w:trPr>
        <w:tc>
          <w:tcPr>
            <w:tcW w:w="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AB604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3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5800E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>Baguio City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E99AA" w14:textId="4F56EA95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9DCE9" w14:textId="7C65629A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C9B6D" w14:textId="13174301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</w:tr>
    </w:tbl>
    <w:p w14:paraId="5D8597C7" w14:textId="77777777" w:rsidR="00B02EDE" w:rsidRPr="00AF4A42" w:rsidRDefault="00B02EDE" w:rsidP="00B02EDE">
      <w:pPr>
        <w:spacing w:after="0" w:line="240" w:lineRule="auto"/>
        <w:ind w:left="567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24CF334C" w14:textId="75E302C0" w:rsidR="00B02EDE" w:rsidRDefault="00B02EDE" w:rsidP="00390262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DSWD-FOs </w:t>
      </w:r>
      <w:r w:rsidR="000D0CF1">
        <w:rPr>
          <w:rFonts w:ascii="Arial" w:eastAsia="Arial" w:hAnsi="Arial" w:cs="Arial"/>
          <w:i/>
          <w:color w:val="0070C0"/>
          <w:sz w:val="16"/>
          <w:szCs w:val="24"/>
        </w:rPr>
        <w:t>CAR</w:t>
      </w: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 xml:space="preserve"> and CALABARZON</w:t>
      </w:r>
    </w:p>
    <w:p w14:paraId="20ED7B62" w14:textId="77777777" w:rsidR="00390262" w:rsidRPr="00390262" w:rsidRDefault="00390262" w:rsidP="00390262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4C4D7BE" w14:textId="220FC1CC" w:rsidR="00AF7C70" w:rsidRDefault="00B02EDE" w:rsidP="00AF7C70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IV. </w:t>
      </w:r>
      <w:r w:rsidR="0099075C">
        <w:rPr>
          <w:rFonts w:ascii="Arial" w:eastAsia="Arial" w:hAnsi="Arial" w:cs="Arial"/>
          <w:b/>
          <w:color w:val="002060"/>
          <w:sz w:val="24"/>
          <w:szCs w:val="24"/>
        </w:rPr>
        <w:tab/>
        <w:t xml:space="preserve"> </w:t>
      </w:r>
      <w:r w:rsidR="008575CE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  <w:bookmarkStart w:id="1" w:name="_GoBack"/>
      <w:bookmarkEnd w:id="1"/>
      <w:r w:rsidR="00AF7C70" w:rsidRPr="00B93C2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3DBF7E80" w14:textId="771894ED" w:rsidR="00AF7C70" w:rsidRDefault="00AF7C70" w:rsidP="00AF7C70">
      <w:pPr>
        <w:tabs>
          <w:tab w:val="left" w:pos="284"/>
          <w:tab w:val="left" w:pos="426"/>
        </w:tabs>
        <w:spacing w:after="0" w:line="240" w:lineRule="auto"/>
        <w:ind w:left="567"/>
        <w:jc w:val="both"/>
        <w:rPr>
          <w:rFonts w:ascii="Arial" w:eastAsia="Arial" w:hAnsi="Arial" w:cs="Arial"/>
          <w:bCs/>
          <w:sz w:val="24"/>
          <w:szCs w:val="24"/>
        </w:rPr>
      </w:pPr>
      <w:r w:rsidRPr="00AF7C70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Pr="00830A8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90262" w:rsidRPr="00390262">
        <w:rPr>
          <w:rFonts w:ascii="Arial" w:eastAsia="Arial" w:hAnsi="Arial" w:cs="Arial"/>
          <w:b/>
          <w:color w:val="0070C0"/>
          <w:sz w:val="24"/>
          <w:szCs w:val="24"/>
        </w:rPr>
        <w:t xml:space="preserve">3,180,020.00 </w:t>
      </w:r>
      <w:r w:rsidRPr="00AF7C70">
        <w:rPr>
          <w:rFonts w:ascii="Arial" w:eastAsia="Arial" w:hAnsi="Arial" w:cs="Arial"/>
          <w:bCs/>
          <w:sz w:val="24"/>
          <w:szCs w:val="24"/>
        </w:rPr>
        <w:t xml:space="preserve">worth of assistance was provided to the families; of which, </w:t>
      </w:r>
      <w:r w:rsidRPr="00830A8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90262" w:rsidRPr="00390262">
        <w:rPr>
          <w:rFonts w:ascii="Arial" w:eastAsia="Arial" w:hAnsi="Arial" w:cs="Arial"/>
          <w:b/>
          <w:color w:val="0070C0"/>
          <w:sz w:val="24"/>
          <w:szCs w:val="24"/>
        </w:rPr>
        <w:t xml:space="preserve">2,819,790.00 </w:t>
      </w:r>
      <w:r w:rsidRPr="00AF7C70">
        <w:rPr>
          <w:rFonts w:ascii="Arial" w:eastAsia="Arial" w:hAnsi="Arial" w:cs="Arial"/>
          <w:bCs/>
          <w:sz w:val="24"/>
          <w:szCs w:val="24"/>
        </w:rPr>
        <w:t xml:space="preserve">was provided by </w:t>
      </w:r>
      <w:r w:rsidRPr="00830A87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830A87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F7C70">
        <w:rPr>
          <w:rFonts w:ascii="Arial" w:eastAsia="Arial" w:hAnsi="Arial" w:cs="Arial"/>
          <w:bCs/>
          <w:sz w:val="24"/>
          <w:szCs w:val="24"/>
        </w:rPr>
        <w:t xml:space="preserve">and </w:t>
      </w:r>
      <w:r w:rsidRPr="00830A8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90262" w:rsidRPr="00390262">
        <w:rPr>
          <w:rFonts w:ascii="Arial" w:eastAsia="Arial" w:hAnsi="Arial" w:cs="Arial"/>
          <w:b/>
          <w:color w:val="0070C0"/>
          <w:sz w:val="24"/>
          <w:szCs w:val="24"/>
        </w:rPr>
        <w:t xml:space="preserve">360,230.00 </w:t>
      </w:r>
      <w:r w:rsidRPr="00AF7C70">
        <w:rPr>
          <w:rFonts w:ascii="Arial" w:eastAsia="Arial" w:hAnsi="Arial" w:cs="Arial"/>
          <w:bCs/>
          <w:sz w:val="24"/>
          <w:szCs w:val="24"/>
        </w:rPr>
        <w:t xml:space="preserve">from </w:t>
      </w:r>
      <w:r w:rsidR="00830A87">
        <w:rPr>
          <w:rFonts w:ascii="Arial" w:eastAsia="Arial" w:hAnsi="Arial" w:cs="Arial"/>
          <w:b/>
          <w:color w:val="0070C0"/>
          <w:sz w:val="24"/>
          <w:szCs w:val="24"/>
        </w:rPr>
        <w:t>LGUs</w:t>
      </w:r>
      <w:r w:rsidRPr="00830A87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AF7C70">
        <w:rPr>
          <w:rFonts w:ascii="Arial" w:eastAsia="Arial" w:hAnsi="Arial" w:cs="Arial"/>
          <w:bCs/>
          <w:sz w:val="24"/>
          <w:szCs w:val="24"/>
        </w:rPr>
        <w:t>(see Table</w:t>
      </w:r>
      <w:r>
        <w:rPr>
          <w:rFonts w:ascii="Arial" w:eastAsia="Arial" w:hAnsi="Arial" w:cs="Arial"/>
          <w:bCs/>
          <w:sz w:val="24"/>
          <w:szCs w:val="24"/>
        </w:rPr>
        <w:t xml:space="preserve"> 4</w:t>
      </w:r>
      <w:r w:rsidRPr="00AF7C70">
        <w:rPr>
          <w:rFonts w:ascii="Arial" w:eastAsia="Arial" w:hAnsi="Arial" w:cs="Arial"/>
          <w:bCs/>
          <w:sz w:val="24"/>
          <w:szCs w:val="24"/>
        </w:rPr>
        <w:t>).</w:t>
      </w:r>
    </w:p>
    <w:p w14:paraId="13354909" w14:textId="7E3FA825" w:rsidR="00AF7C70" w:rsidRDefault="00AF7C70" w:rsidP="00AF7C70">
      <w:pPr>
        <w:tabs>
          <w:tab w:val="left" w:pos="284"/>
          <w:tab w:val="left" w:pos="426"/>
        </w:tabs>
        <w:spacing w:after="0" w:line="240" w:lineRule="auto"/>
        <w:ind w:left="567"/>
        <w:jc w:val="both"/>
        <w:rPr>
          <w:rFonts w:ascii="Arial" w:eastAsia="Arial" w:hAnsi="Arial" w:cs="Arial"/>
          <w:bCs/>
          <w:sz w:val="24"/>
          <w:szCs w:val="24"/>
        </w:rPr>
      </w:pPr>
    </w:p>
    <w:p w14:paraId="6B229763" w14:textId="527E442B" w:rsidR="00AF7C70" w:rsidRPr="00AF7C70" w:rsidRDefault="00AF7C70" w:rsidP="00AF7C70">
      <w:pPr>
        <w:tabs>
          <w:tab w:val="left" w:pos="284"/>
          <w:tab w:val="left" w:pos="426"/>
        </w:tabs>
        <w:spacing w:after="0" w:line="240" w:lineRule="auto"/>
        <w:ind w:left="567"/>
        <w:jc w:val="both"/>
        <w:rPr>
          <w:rFonts w:ascii="Arial" w:eastAsia="Arial" w:hAnsi="Arial" w:cs="Arial"/>
          <w:b/>
          <w:i/>
          <w:iCs/>
        </w:rPr>
      </w:pPr>
      <w:r w:rsidRPr="00AF7C70">
        <w:rPr>
          <w:rFonts w:ascii="Arial" w:eastAsia="Arial" w:hAnsi="Arial" w:cs="Arial"/>
          <w:b/>
          <w:i/>
          <w:iCs/>
        </w:rPr>
        <w:t xml:space="preserve">Table </w:t>
      </w:r>
      <w:r w:rsidR="00CB2F52">
        <w:rPr>
          <w:rFonts w:ascii="Arial" w:eastAsia="Arial" w:hAnsi="Arial" w:cs="Arial"/>
          <w:b/>
          <w:i/>
          <w:iCs/>
        </w:rPr>
        <w:t>5</w:t>
      </w:r>
      <w:r w:rsidRPr="00AF7C70">
        <w:rPr>
          <w:rFonts w:ascii="Arial" w:eastAsia="Arial" w:hAnsi="Arial" w:cs="Arial"/>
          <w:b/>
          <w:i/>
          <w:iCs/>
        </w:rPr>
        <w:t>. Cost of Assistance Provided to Affected Families / Persons</w:t>
      </w:r>
    </w:p>
    <w:tbl>
      <w:tblPr>
        <w:tblW w:w="4816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7512"/>
        <w:gridCol w:w="1556"/>
        <w:gridCol w:w="1559"/>
        <w:gridCol w:w="1278"/>
        <w:gridCol w:w="1130"/>
        <w:gridCol w:w="1645"/>
      </w:tblGrid>
      <w:tr w:rsidR="00390262" w:rsidRPr="00390262" w14:paraId="3E63F9CA" w14:textId="77777777" w:rsidTr="00390262">
        <w:trPr>
          <w:trHeight w:val="20"/>
          <w:tblHeader/>
        </w:trPr>
        <w:tc>
          <w:tcPr>
            <w:tcW w:w="2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755E76" w14:textId="77777777" w:rsidR="00390262" w:rsidRPr="00390262" w:rsidRDefault="00390262" w:rsidP="003902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B5A410" w14:textId="77777777" w:rsidR="00390262" w:rsidRPr="00390262" w:rsidRDefault="00390262" w:rsidP="003902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 COST OF ASSISTANCE </w:t>
            </w:r>
          </w:p>
        </w:tc>
      </w:tr>
      <w:tr w:rsidR="00390262" w:rsidRPr="00390262" w14:paraId="34854F2C" w14:textId="77777777" w:rsidTr="00390262">
        <w:trPr>
          <w:trHeight w:val="20"/>
          <w:tblHeader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352C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ACC86EB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 DSWD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360A61D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 LGU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DD1579D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 NGOs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31AFAE6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 OTHERS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1833BA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 GRAND TOTAL </w:t>
            </w:r>
          </w:p>
        </w:tc>
      </w:tr>
      <w:tr w:rsidR="00390262" w:rsidRPr="00390262" w14:paraId="6AD84DB4" w14:textId="77777777" w:rsidTr="00390262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FB3A85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00D9C7" w14:textId="6A0DD157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2,819,790.00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AFA2D9" w14:textId="17C9268A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 360,230.00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074CE6" w14:textId="6F127305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1E0D3D" w14:textId="1544C7EB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EEB667" w14:textId="64F94EA6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3,180,020.00 </w:t>
            </w:r>
          </w:p>
        </w:tc>
      </w:tr>
      <w:tr w:rsidR="00390262" w:rsidRPr="00390262" w14:paraId="6512EFF2" w14:textId="77777777" w:rsidTr="00390262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29ECC1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6C4D0D" w14:textId="29074063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 50,290.00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D4DA9E" w14:textId="7E0B33C5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D3B2A5" w14:textId="4B4C1187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793637" w14:textId="658F2A04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21A064" w14:textId="444ABEA6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 50,290.00 </w:t>
            </w:r>
          </w:p>
        </w:tc>
      </w:tr>
      <w:tr w:rsidR="00390262" w:rsidRPr="00390262" w14:paraId="1273646A" w14:textId="77777777" w:rsidTr="00390262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8C0C07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90262">
              <w:rPr>
                <w:rFonts w:ascii="Arial" w:hAnsi="Arial" w:cs="Arial"/>
                <w:b/>
                <w:bCs/>
                <w:color w:val="000000"/>
              </w:rPr>
              <w:t>Batanes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B63EB5" w14:textId="69105810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5,640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90A19B" w14:textId="77B581D7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94C141" w14:textId="02727C85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C69D87" w14:textId="2F30C842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95FF64" w14:textId="2D9CA8D5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5,640 </w:t>
            </w:r>
          </w:p>
        </w:tc>
      </w:tr>
      <w:tr w:rsidR="00390262" w:rsidRPr="00390262" w14:paraId="75F571D6" w14:textId="77777777" w:rsidTr="00390262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FFC1D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9026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7DAEB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PLGU </w:t>
            </w:r>
            <w:proofErr w:type="spellStart"/>
            <w:r w:rsidRPr="00390262">
              <w:rPr>
                <w:rFonts w:ascii="Arial" w:hAnsi="Arial" w:cs="Arial"/>
                <w:i/>
                <w:iCs/>
                <w:color w:val="000000"/>
              </w:rPr>
              <w:t>Batanes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66946" w14:textId="644FD48B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5,640.00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17EAB" w14:textId="4CD05DBD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5309A" w14:textId="1D71DD01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64C8D" w14:textId="7294335E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39770" w14:textId="549C25EA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5,640.00 </w:t>
            </w:r>
          </w:p>
        </w:tc>
      </w:tr>
      <w:tr w:rsidR="00390262" w:rsidRPr="00390262" w14:paraId="7E8F4849" w14:textId="77777777" w:rsidTr="00390262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1D09E3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114013" w14:textId="230879DF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 44,650.00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D40759" w14:textId="0FB5B540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2AB122" w14:textId="1DB84D27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DA29FC" w14:textId="2F39D2C0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899111" w14:textId="05B959B3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 44,650.00 </w:t>
            </w:r>
          </w:p>
        </w:tc>
      </w:tr>
      <w:tr w:rsidR="00390262" w:rsidRPr="00390262" w14:paraId="14F7BE67" w14:textId="77777777" w:rsidTr="00390262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51653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9026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64717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90262">
              <w:rPr>
                <w:rFonts w:ascii="Arial" w:hAnsi="Arial" w:cs="Arial"/>
                <w:i/>
                <w:iCs/>
                <w:color w:val="000000"/>
              </w:rPr>
              <w:t>Calayan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22E7E" w14:textId="5CCC481A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44,650.00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EA29E" w14:textId="4EB2189D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15134" w14:textId="30AAE6A3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50E82" w14:textId="73D04099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A6A2B" w14:textId="2213EE6E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44,650.00 </w:t>
            </w:r>
          </w:p>
        </w:tc>
      </w:tr>
      <w:tr w:rsidR="00390262" w:rsidRPr="00390262" w14:paraId="3C5CAC8B" w14:textId="77777777" w:rsidTr="00390262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503388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>REGION III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D5D880" w14:textId="5C6EAD54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DF7627" w14:textId="0D8D80EA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 359,758.00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C46CDE" w14:textId="3B48C3A9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914B0E" w14:textId="718FEB2B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F919B9" w14:textId="4241210A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 359,758.00 </w:t>
            </w:r>
          </w:p>
        </w:tc>
      </w:tr>
      <w:tr w:rsidR="00390262" w:rsidRPr="00390262" w14:paraId="6F1231C6" w14:textId="77777777" w:rsidTr="00390262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541E45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>Aurora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1A2BBD" w14:textId="6CD8017C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0CB000" w14:textId="6410F5AE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 5,488.00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C8CEA2" w14:textId="590E2633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AC0681" w14:textId="5F40F9B4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823AB0" w14:textId="3E48976D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 5,488.00 </w:t>
            </w:r>
          </w:p>
        </w:tc>
      </w:tr>
      <w:tr w:rsidR="00390262" w:rsidRPr="00390262" w14:paraId="1810BFD2" w14:textId="77777777" w:rsidTr="00390262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C6FD8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9026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B6F24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>Baler (capital)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35800" w14:textId="608B4E06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3BA04" w14:textId="36F5D0AD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500.00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3EE4B" w14:textId="08874E40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967A0" w14:textId="22824753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91754" w14:textId="5A21EDAD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500.00 </w:t>
            </w:r>
          </w:p>
        </w:tc>
      </w:tr>
      <w:tr w:rsidR="00390262" w:rsidRPr="00390262" w14:paraId="4BF033CA" w14:textId="77777777" w:rsidTr="00390262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B87A5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9026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FB329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90262">
              <w:rPr>
                <w:rFonts w:ascii="Arial" w:hAnsi="Arial" w:cs="Arial"/>
                <w:i/>
                <w:iCs/>
                <w:color w:val="000000"/>
              </w:rPr>
              <w:t>Casiguran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90D27" w14:textId="21B89D74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A622B" w14:textId="36B649FF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3,882.00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4CCA9" w14:textId="42DD06AB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C3C58" w14:textId="3CFE28BB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3EAB7" w14:textId="27228308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3,882.00 </w:t>
            </w:r>
          </w:p>
        </w:tc>
      </w:tr>
      <w:tr w:rsidR="00390262" w:rsidRPr="00390262" w14:paraId="6F8DCBAA" w14:textId="77777777" w:rsidTr="00390262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FA6E5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9026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28937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90262">
              <w:rPr>
                <w:rFonts w:ascii="Arial" w:hAnsi="Arial" w:cs="Arial"/>
                <w:i/>
                <w:iCs/>
                <w:color w:val="000000"/>
              </w:rPr>
              <w:t>Dilasag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6DDA4" w14:textId="7A137178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1D48B" w14:textId="5E085846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160.00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384A2" w14:textId="25635306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3EDCD" w14:textId="2C178B88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6BF18" w14:textId="588EE7E8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160.00 </w:t>
            </w:r>
          </w:p>
        </w:tc>
      </w:tr>
      <w:tr w:rsidR="00390262" w:rsidRPr="00390262" w14:paraId="386B9E3A" w14:textId="77777777" w:rsidTr="00390262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B31B2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9026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E33BB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>San Luis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3845E" w14:textId="6B0B32AF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9F885" w14:textId="36C914E8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946.00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FCF25" w14:textId="54C62C8C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AAD8F" w14:textId="7AE596F4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12F2C" w14:textId="027C1DB6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946.00 </w:t>
            </w:r>
          </w:p>
        </w:tc>
      </w:tr>
      <w:tr w:rsidR="00390262" w:rsidRPr="00390262" w14:paraId="43012CA6" w14:textId="77777777" w:rsidTr="00390262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A1D87C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90262">
              <w:rPr>
                <w:rFonts w:ascii="Arial" w:hAnsi="Arial" w:cs="Arial"/>
                <w:b/>
                <w:bCs/>
                <w:color w:val="000000"/>
              </w:rPr>
              <w:t>Bulacan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FAD67A" w14:textId="07C5327A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02E076" w14:textId="38A27E88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 183,600.00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69D60E" w14:textId="7188431A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4579A1" w14:textId="5A6265A6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57E537" w14:textId="261908CF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 183,600.00 </w:t>
            </w:r>
          </w:p>
        </w:tc>
      </w:tr>
      <w:tr w:rsidR="00390262" w:rsidRPr="00390262" w14:paraId="1DDB3C83" w14:textId="77777777" w:rsidTr="00390262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AA297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9026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C3CDE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>San Miguel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7EB77" w14:textId="45BBA5C9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0ED66" w14:textId="5CA454C4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183,600.00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05299" w14:textId="7FEEA4FA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D8AAE" w14:textId="2A2F72C9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DF98D" w14:textId="6FCC9706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183,600.00 </w:t>
            </w:r>
          </w:p>
        </w:tc>
      </w:tr>
      <w:tr w:rsidR="00390262" w:rsidRPr="00390262" w14:paraId="69056AFD" w14:textId="77777777" w:rsidTr="00390262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AD4075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Nueva </w:t>
            </w:r>
            <w:proofErr w:type="spellStart"/>
            <w:r w:rsidRPr="00390262">
              <w:rPr>
                <w:rFonts w:ascii="Arial" w:hAnsi="Arial" w:cs="Arial"/>
                <w:b/>
                <w:bCs/>
                <w:color w:val="000000"/>
              </w:rPr>
              <w:t>Ecija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8EC4A9" w14:textId="0B2423B5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1B607D" w14:textId="74C3E1F7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 170,670.00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514DC4" w14:textId="6366BB02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210E14" w14:textId="3EEFF230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25DFBF" w14:textId="1D509FAD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 170,670.00 </w:t>
            </w:r>
          </w:p>
        </w:tc>
      </w:tr>
      <w:tr w:rsidR="00390262" w:rsidRPr="00390262" w14:paraId="6E025F66" w14:textId="77777777" w:rsidTr="00390262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66C7E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9026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CC590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>Cabanatuan City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3EA19" w14:textId="1906E8FF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8912E" w14:textId="33C51B2E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170,670.00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67238" w14:textId="354E0AB2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8A663" w14:textId="2A67AFA7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3E7DA" w14:textId="15FA5836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170,670.00 </w:t>
            </w:r>
          </w:p>
        </w:tc>
      </w:tr>
      <w:tr w:rsidR="00390262" w:rsidRPr="00390262" w14:paraId="053F0797" w14:textId="77777777" w:rsidTr="00390262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12B7A6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>CALABARZON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1C5537" w14:textId="3FFD56F0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2,769,500.00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FDE6D6" w14:textId="513181BE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8D8101" w14:textId="58569C2D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9AAE00" w14:textId="12B9ED3F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11F70B" w14:textId="3BA5E2F9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2,769,500.00 </w:t>
            </w:r>
          </w:p>
        </w:tc>
      </w:tr>
      <w:tr w:rsidR="00390262" w:rsidRPr="00390262" w14:paraId="6E6BC34C" w14:textId="77777777" w:rsidTr="00390262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2CDDF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>Quezon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70CFB0" w14:textId="4D3F0F11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2,769,500.00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DC4717" w14:textId="67BE9648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A00103" w14:textId="043C169A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53D11F" w14:textId="033C20CD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8A3DA5" w14:textId="28E69A8B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2,769,500.00 </w:t>
            </w:r>
          </w:p>
        </w:tc>
      </w:tr>
      <w:tr w:rsidR="00390262" w:rsidRPr="00390262" w14:paraId="6346F6A4" w14:textId="77777777" w:rsidTr="00390262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02B14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9026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16A78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90262">
              <w:rPr>
                <w:rFonts w:ascii="Arial" w:hAnsi="Arial" w:cs="Arial"/>
                <w:i/>
                <w:iCs/>
                <w:color w:val="000000"/>
              </w:rPr>
              <w:t>Buenavista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E4D05" w14:textId="1773E004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94,000.00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D80FA" w14:textId="75E7857E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9A739" w14:textId="56F4C06D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11C95" w14:textId="008058C9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2691A" w14:textId="28B272A2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94,000.00 </w:t>
            </w:r>
          </w:p>
        </w:tc>
      </w:tr>
      <w:tr w:rsidR="00390262" w:rsidRPr="00390262" w14:paraId="3386DACE" w14:textId="77777777" w:rsidTr="00390262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0D682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9026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20667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90262">
              <w:rPr>
                <w:rFonts w:ascii="Arial" w:hAnsi="Arial" w:cs="Arial"/>
                <w:i/>
                <w:iCs/>
                <w:color w:val="000000"/>
              </w:rPr>
              <w:t>Calauag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C7AB4" w14:textId="5816F4DD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198,000.00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C2AB4" w14:textId="41F3C3F2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EF0AA" w14:textId="06F577ED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38938" w14:textId="3740DCA4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3EC8F" w14:textId="360FF4C1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198,000.00 </w:t>
            </w:r>
          </w:p>
        </w:tc>
      </w:tr>
      <w:tr w:rsidR="00390262" w:rsidRPr="00390262" w14:paraId="79E1930C" w14:textId="77777777" w:rsidTr="00390262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4D4CB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9026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46649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90262">
              <w:rPr>
                <w:rFonts w:ascii="Arial" w:hAnsi="Arial" w:cs="Arial"/>
                <w:i/>
                <w:iCs/>
                <w:color w:val="000000"/>
              </w:rPr>
              <w:t>Catanauan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4BFA1" w14:textId="0B6BB87C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903,000.00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87DC6" w14:textId="140C12FC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DD930" w14:textId="688E617B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1F27C" w14:textId="09F8FE2A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0560B" w14:textId="227E2D43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903,000.00 </w:t>
            </w:r>
          </w:p>
        </w:tc>
      </w:tr>
      <w:tr w:rsidR="00390262" w:rsidRPr="00390262" w14:paraId="1A75E99B" w14:textId="77777777" w:rsidTr="00390262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33642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9026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56868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>Lopez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31CDF" w14:textId="33E15D6A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940,000.00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76E9A" w14:textId="12A7816E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AF0BF" w14:textId="63D7EAEA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2B152" w14:textId="71C5F6DB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959C7" w14:textId="42A5D926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940,000.00 </w:t>
            </w:r>
          </w:p>
        </w:tc>
      </w:tr>
      <w:tr w:rsidR="00390262" w:rsidRPr="00390262" w14:paraId="2DE4D0CF" w14:textId="77777777" w:rsidTr="00390262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FAFA2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9026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1A8E6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90262">
              <w:rPr>
                <w:rFonts w:ascii="Arial" w:hAnsi="Arial" w:cs="Arial"/>
                <w:i/>
                <w:iCs/>
                <w:color w:val="000000"/>
              </w:rPr>
              <w:t>Tagkawayan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97199" w14:textId="488F096B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634,500.00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7BFBD" w14:textId="752E6019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3A89A" w14:textId="3854C391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7E800" w14:textId="4C53F10F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C097C" w14:textId="4955B888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634,500.00 </w:t>
            </w:r>
          </w:p>
        </w:tc>
      </w:tr>
      <w:tr w:rsidR="00390262" w:rsidRPr="00390262" w14:paraId="2B58B859" w14:textId="77777777" w:rsidTr="00390262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2B6B38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BD0AE7" w14:textId="15A01049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58054D" w14:textId="2E548316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472.00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D03C74" w14:textId="497DDBEE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AC140B" w14:textId="76412A41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89C508" w14:textId="273108B8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472.00 </w:t>
            </w:r>
          </w:p>
        </w:tc>
      </w:tr>
      <w:tr w:rsidR="00390262" w:rsidRPr="00390262" w14:paraId="2AACAE8F" w14:textId="77777777" w:rsidTr="00390262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A4EC27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90262">
              <w:rPr>
                <w:rFonts w:ascii="Arial" w:hAnsi="Arial" w:cs="Arial"/>
                <w:b/>
                <w:bCs/>
                <w:color w:val="000000"/>
              </w:rPr>
              <w:t>Benguet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044207" w14:textId="6817C9A5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65C04F" w14:textId="1C47C1D6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472.00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8F98A0" w14:textId="6FFD5050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DF0AC4" w14:textId="72D9DBED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ACD679" w14:textId="420AE273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0262">
              <w:rPr>
                <w:rFonts w:ascii="Arial" w:hAnsi="Arial" w:cs="Arial"/>
                <w:b/>
                <w:bCs/>
                <w:color w:val="000000"/>
              </w:rPr>
              <w:t xml:space="preserve">472.00 </w:t>
            </w:r>
          </w:p>
        </w:tc>
      </w:tr>
      <w:tr w:rsidR="00390262" w:rsidRPr="00390262" w14:paraId="06ED180D" w14:textId="77777777" w:rsidTr="00390262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16C2E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FFE72" w14:textId="77777777" w:rsidR="00921894" w:rsidRPr="00390262" w:rsidRDefault="00921894" w:rsidP="003902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>Baguio City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13E2B" w14:textId="231F2813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AE0E5" w14:textId="58CD61BE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472.00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292E5" w14:textId="54CC7DD5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A5600" w14:textId="0C7F7A2F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20CAD" w14:textId="12BED64B" w:rsidR="00921894" w:rsidRPr="00390262" w:rsidRDefault="00921894" w:rsidP="00390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90262">
              <w:rPr>
                <w:rFonts w:ascii="Arial" w:hAnsi="Arial" w:cs="Arial"/>
                <w:i/>
                <w:iCs/>
                <w:color w:val="000000"/>
              </w:rPr>
              <w:t xml:space="preserve"> 472.00 </w:t>
            </w:r>
          </w:p>
        </w:tc>
      </w:tr>
    </w:tbl>
    <w:p w14:paraId="053CCBC9" w14:textId="7AC0A273" w:rsidR="00830A87" w:rsidRDefault="00390262" w:rsidP="00390262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Source: DSWD-FOs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CAR</w:t>
      </w: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 xml:space="preserve"> II, III and CALABARZON</w:t>
      </w:r>
    </w:p>
    <w:p w14:paraId="4B250C17" w14:textId="77777777" w:rsidR="00390262" w:rsidRPr="00390262" w:rsidRDefault="00390262" w:rsidP="00390262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AEB858C" w14:textId="6AADC6EF" w:rsidR="001149A2" w:rsidRPr="00125AB7" w:rsidRDefault="001149A2" w:rsidP="00D6352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250A21C7" w14:textId="77777777" w:rsidR="004818A5" w:rsidRPr="00301B78" w:rsidRDefault="004818A5" w:rsidP="00D6352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D635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3419"/>
        <w:gridCol w:w="11970"/>
      </w:tblGrid>
      <w:tr w:rsidR="004818A5" w:rsidRPr="001E33B7" w14:paraId="2651D093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1E33B7" w:rsidRDefault="004818A5" w:rsidP="00D63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77777777" w:rsidR="004818A5" w:rsidRPr="001E33B7" w:rsidRDefault="004818A5" w:rsidP="00D63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SITUATIONS / ACTIONS UNDERTAKEN</w:t>
            </w:r>
          </w:p>
        </w:tc>
      </w:tr>
      <w:tr w:rsidR="004818A5" w:rsidRPr="00033893" w14:paraId="54326432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02399F7D" w:rsidR="004818A5" w:rsidRPr="00A9588D" w:rsidRDefault="00830A87" w:rsidP="003902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2</w:t>
            </w:r>
            <w:r w:rsidR="00390262">
              <w:rPr>
                <w:rFonts w:ascii="Arial" w:eastAsia="Arial" w:hAnsi="Arial" w:cs="Arial"/>
                <w:color w:val="0070C0"/>
                <w:szCs w:val="24"/>
              </w:rPr>
              <w:t>3</w:t>
            </w:r>
            <w:r w:rsidR="0076300E">
              <w:rPr>
                <w:rFonts w:ascii="Arial" w:eastAsia="Arial" w:hAnsi="Arial" w:cs="Arial"/>
                <w:color w:val="0070C0"/>
                <w:szCs w:val="24"/>
              </w:rPr>
              <w:t xml:space="preserve"> October</w:t>
            </w:r>
            <w:r w:rsidR="004818A5" w:rsidRPr="00A9588D">
              <w:rPr>
                <w:rFonts w:ascii="Arial" w:eastAsia="Arial" w:hAnsi="Arial" w:cs="Arial"/>
                <w:color w:val="0070C0"/>
                <w:szCs w:val="24"/>
              </w:rPr>
              <w:t xml:space="preserve"> 20</w:t>
            </w:r>
            <w:r w:rsidR="0076300E">
              <w:rPr>
                <w:rFonts w:ascii="Arial" w:eastAsia="Arial" w:hAnsi="Arial" w:cs="Arial"/>
                <w:color w:val="0070C0"/>
                <w:szCs w:val="24"/>
              </w:rPr>
              <w:t>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098B539F" w:rsidR="004818A5" w:rsidRPr="00A9588D" w:rsidRDefault="004818A5" w:rsidP="0076300E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A9588D">
              <w:rPr>
                <w:rFonts w:ascii="Arial" w:eastAsia="Arial" w:hAnsi="Arial" w:cs="Arial"/>
                <w:color w:val="0070C0"/>
                <w:szCs w:val="24"/>
              </w:rPr>
              <w:t xml:space="preserve">The Disaster Response Operations Monitoring and Information Center (DROMIC) of the DSWD-DRMB continues to </w:t>
            </w:r>
            <w:r w:rsidR="0076300E">
              <w:rPr>
                <w:rFonts w:ascii="Arial" w:eastAsia="Arial" w:hAnsi="Arial" w:cs="Arial"/>
                <w:color w:val="0070C0"/>
                <w:szCs w:val="24"/>
              </w:rPr>
              <w:t xml:space="preserve">closely coordinate with the concerned field offices </w:t>
            </w:r>
            <w:r w:rsidRPr="00A9588D">
              <w:rPr>
                <w:rFonts w:ascii="Arial" w:eastAsia="Arial" w:hAnsi="Arial" w:cs="Arial"/>
                <w:color w:val="0070C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475847" w:rsidRDefault="00E97EC4" w:rsidP="00D635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EFE21AE" w:rsidR="001149A2" w:rsidRDefault="001149A2" w:rsidP="00D635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6300E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3419"/>
        <w:gridCol w:w="11970"/>
      </w:tblGrid>
      <w:tr w:rsidR="00DB4F03" w:rsidRPr="001E33B7" w14:paraId="69CF665B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E2FB1" w14:textId="77777777" w:rsidR="00DB4F03" w:rsidRPr="001E33B7" w:rsidRDefault="00DB4F03" w:rsidP="00D63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A85B9D" w14:textId="77777777" w:rsidR="00DB4F03" w:rsidRPr="001E33B7" w:rsidRDefault="00DB4F03" w:rsidP="00D63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SITUATIONS / ACTIONS UNDERTAKEN</w:t>
            </w:r>
          </w:p>
        </w:tc>
      </w:tr>
      <w:tr w:rsidR="00D17CB0" w:rsidRPr="001E33B7" w14:paraId="498EF9E3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6A5EF2" w14:textId="260875F4" w:rsidR="00D17CB0" w:rsidRPr="001A2DB6" w:rsidRDefault="001A2DB6" w:rsidP="003337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2</w:t>
            </w:r>
            <w:r w:rsidR="003337EF">
              <w:rPr>
                <w:rFonts w:ascii="Arial" w:eastAsia="Arial" w:hAnsi="Arial" w:cs="Arial"/>
                <w:color w:val="0070C0"/>
                <w:szCs w:val="24"/>
              </w:rPr>
              <w:t>3</w:t>
            </w:r>
            <w:r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76300E" w:rsidRPr="001A2DB6">
              <w:rPr>
                <w:rFonts w:ascii="Arial" w:eastAsia="Arial" w:hAnsi="Arial" w:cs="Arial"/>
                <w:color w:val="0070C0"/>
                <w:szCs w:val="24"/>
              </w:rPr>
              <w:t>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E36C8" w14:textId="044256E9" w:rsidR="001A2DB6" w:rsidRDefault="0076300E" w:rsidP="001A2DB6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 xml:space="preserve">DSWD-FO CAR is on standby-alert </w:t>
            </w:r>
            <w:r w:rsidR="001A2DB6">
              <w:rPr>
                <w:rFonts w:ascii="Arial" w:eastAsia="Arial" w:hAnsi="Arial" w:cs="Arial"/>
                <w:color w:val="0070C0"/>
                <w:szCs w:val="24"/>
              </w:rPr>
              <w:t>to render duty at the Operation Center and in closely monitoring the status on the ground as well as the alert status and weather updates</w:t>
            </w:r>
          </w:p>
          <w:p w14:paraId="15CFB583" w14:textId="77777777" w:rsidR="001A2DB6" w:rsidRDefault="001A2DB6" w:rsidP="001A2DB6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1A2DB6">
              <w:rPr>
                <w:rFonts w:ascii="Arial" w:eastAsia="Arial" w:hAnsi="Arial" w:cs="Arial"/>
                <w:color w:val="0070C0"/>
                <w:szCs w:val="24"/>
              </w:rPr>
              <w:t>The Provincial Social Welfare and Development Teams (PSWADT) DRMD PDO IIs were informed of the situation.</w:t>
            </w:r>
          </w:p>
          <w:p w14:paraId="469EE3CE" w14:textId="77777777" w:rsidR="001A2DB6" w:rsidRDefault="001A2DB6" w:rsidP="001A2DB6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 xml:space="preserve">DSWD-FO CAR is on </w:t>
            </w:r>
            <w:r w:rsidRPr="001A2DB6">
              <w:rPr>
                <w:rFonts w:ascii="Arial" w:eastAsia="Arial" w:hAnsi="Arial" w:cs="Arial"/>
                <w:b/>
                <w:color w:val="FF0000"/>
                <w:szCs w:val="24"/>
              </w:rPr>
              <w:t>RED ALERT</w:t>
            </w:r>
            <w:r w:rsidRPr="001A2DB6">
              <w:rPr>
                <w:rFonts w:ascii="Arial" w:eastAsia="Arial" w:hAnsi="Arial" w:cs="Arial"/>
                <w:color w:val="FF000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Cs w:val="24"/>
              </w:rPr>
              <w:t>status</w:t>
            </w:r>
          </w:p>
          <w:p w14:paraId="04B196A0" w14:textId="77777777" w:rsidR="001A2DB6" w:rsidRDefault="001A2DB6" w:rsidP="001A2DB6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1A2DB6">
              <w:rPr>
                <w:rFonts w:ascii="Arial" w:eastAsia="Arial" w:hAnsi="Arial" w:cs="Arial"/>
                <w:color w:val="0070C0"/>
                <w:szCs w:val="24"/>
              </w:rPr>
              <w:t xml:space="preserve">Pre-disaster Risk Assessment Meeting via video teleconferencing attended by Ms. Mary Ann G. </w:t>
            </w:r>
            <w:proofErr w:type="spellStart"/>
            <w:r w:rsidRPr="001A2DB6">
              <w:rPr>
                <w:rFonts w:ascii="Arial" w:eastAsia="Arial" w:hAnsi="Arial" w:cs="Arial"/>
                <w:color w:val="0070C0"/>
                <w:szCs w:val="24"/>
              </w:rPr>
              <w:t>Buclao</w:t>
            </w:r>
            <w:proofErr w:type="spellEnd"/>
            <w:r w:rsidRPr="001A2DB6">
              <w:rPr>
                <w:rFonts w:ascii="Arial" w:eastAsia="Arial" w:hAnsi="Arial" w:cs="Arial"/>
                <w:color w:val="0070C0"/>
                <w:szCs w:val="24"/>
              </w:rPr>
              <w:t>.</w:t>
            </w:r>
          </w:p>
          <w:p w14:paraId="5FC95356" w14:textId="13DF9DB3" w:rsidR="001A2DB6" w:rsidRPr="001A2DB6" w:rsidRDefault="001A2DB6" w:rsidP="001A2DB6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1A2DB6">
              <w:rPr>
                <w:rFonts w:ascii="Arial" w:eastAsia="Arial" w:hAnsi="Arial" w:cs="Arial"/>
                <w:color w:val="0070C0"/>
                <w:szCs w:val="24"/>
              </w:rPr>
              <w:t>DSWD-FO CAR is in close coordination with Cordillera Regional Disaster Risk Reduction and Management Council Emergency Operations Center for updates.</w:t>
            </w:r>
          </w:p>
        </w:tc>
      </w:tr>
    </w:tbl>
    <w:p w14:paraId="7F77B452" w14:textId="167F3FB1" w:rsidR="003502CC" w:rsidRDefault="003502CC" w:rsidP="00B227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3C12A11" w14:textId="6B829E2A" w:rsidR="003502CC" w:rsidRDefault="003502CC" w:rsidP="003502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3419"/>
        <w:gridCol w:w="11970"/>
      </w:tblGrid>
      <w:tr w:rsidR="003502CC" w:rsidRPr="001E33B7" w14:paraId="370730AF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77A371" w14:textId="77777777" w:rsidR="003502CC" w:rsidRPr="001E33B7" w:rsidRDefault="003502CC" w:rsidP="008A1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C61B03" w14:textId="77777777" w:rsidR="003502CC" w:rsidRPr="001E33B7" w:rsidRDefault="003502CC" w:rsidP="008A1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SITUATIONS / ACTIONS UNDERTAKEN</w:t>
            </w:r>
          </w:p>
        </w:tc>
      </w:tr>
      <w:tr w:rsidR="003502CC" w:rsidRPr="001E33B7" w14:paraId="78B2986E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BD8662" w14:textId="124268BC" w:rsidR="003502CC" w:rsidRPr="004B2C6D" w:rsidRDefault="003502CC" w:rsidP="008A1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4B2C6D">
              <w:rPr>
                <w:rFonts w:ascii="Arial" w:eastAsia="Arial" w:hAnsi="Arial" w:cs="Arial"/>
                <w:szCs w:val="24"/>
              </w:rPr>
              <w:t>21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926CE" w14:textId="275FC29E" w:rsidR="003502CC" w:rsidRPr="004B2C6D" w:rsidRDefault="003502CC" w:rsidP="003502CC">
            <w:pPr>
              <w:pStyle w:val="ListParagraph"/>
              <w:numPr>
                <w:ilvl w:val="0"/>
                <w:numId w:val="4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88" w:hanging="284"/>
              <w:rPr>
                <w:rFonts w:ascii="Arial" w:eastAsia="Arial" w:hAnsi="Arial" w:cs="Arial"/>
                <w:b/>
                <w:szCs w:val="24"/>
              </w:rPr>
            </w:pPr>
            <w:r w:rsidRPr="004B2C6D">
              <w:rPr>
                <w:rFonts w:ascii="Arial" w:eastAsia="Arial" w:hAnsi="Arial" w:cs="Arial"/>
                <w:szCs w:val="24"/>
              </w:rPr>
              <w:t xml:space="preserve">DSWD-FO NCR submitted their </w:t>
            </w:r>
            <w:r w:rsidRPr="004B2C6D">
              <w:rPr>
                <w:rFonts w:ascii="Arial" w:eastAsia="Arial" w:hAnsi="Arial" w:cs="Arial"/>
                <w:b/>
                <w:szCs w:val="24"/>
              </w:rPr>
              <w:t>terminal report</w:t>
            </w:r>
          </w:p>
        </w:tc>
      </w:tr>
      <w:tr w:rsidR="003502CC" w:rsidRPr="001E33B7" w14:paraId="5C1A05A1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E38750" w14:textId="67DD4A66" w:rsidR="003502CC" w:rsidRPr="004B2C6D" w:rsidRDefault="003502CC" w:rsidP="003502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4B2C6D">
              <w:rPr>
                <w:rFonts w:ascii="Arial" w:eastAsia="Arial" w:hAnsi="Arial" w:cs="Arial"/>
                <w:szCs w:val="24"/>
              </w:rPr>
              <w:t>20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59B348" w14:textId="77777777" w:rsidR="003502CC" w:rsidRPr="004B2C6D" w:rsidRDefault="003502CC" w:rsidP="003502CC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4B2C6D">
              <w:rPr>
                <w:rFonts w:ascii="Arial" w:eastAsia="Arial" w:hAnsi="Arial" w:cs="Arial"/>
                <w:szCs w:val="24"/>
              </w:rPr>
              <w:t>DSWD-FO NCR Quick Response Teams of composed of organic staff from the Field Office and Centers and Residential Care Facilities (C/RCFs) are activated and on standby in response to any eventualities. The assignment of said staff is scheduled per day.</w:t>
            </w:r>
          </w:p>
          <w:p w14:paraId="2A500D46" w14:textId="6DCE0375" w:rsidR="003502CC" w:rsidRPr="004B2C6D" w:rsidRDefault="003502CC" w:rsidP="003502CC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4B2C6D">
              <w:rPr>
                <w:rFonts w:ascii="Arial" w:eastAsia="Arial" w:hAnsi="Arial" w:cs="Arial"/>
                <w:szCs w:val="24"/>
              </w:rPr>
              <w:t>DSWD-FO NCR is continuously monitoring weather conditions and other emergencies through telephone, internet, cell phone, etc. by the Disaster Response Management Division Staff and Quick Response Team Leaders.</w:t>
            </w:r>
          </w:p>
        </w:tc>
      </w:tr>
    </w:tbl>
    <w:p w14:paraId="5568C0CE" w14:textId="77777777" w:rsidR="004B2C6D" w:rsidRDefault="004B2C6D" w:rsidP="00B227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7B9136" w14:textId="7A040E18" w:rsidR="00B22722" w:rsidRDefault="00B22722" w:rsidP="00B227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A2DB6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3419"/>
        <w:gridCol w:w="11970"/>
      </w:tblGrid>
      <w:tr w:rsidR="00B22722" w:rsidRPr="001E33B7" w14:paraId="71358FD0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7E8893" w14:textId="77777777" w:rsidR="00B22722" w:rsidRPr="001E33B7" w:rsidRDefault="00B22722" w:rsidP="006E55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4A65F0" w14:textId="77777777" w:rsidR="00B22722" w:rsidRPr="001E33B7" w:rsidRDefault="00B22722" w:rsidP="006E55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SITUATIONS / ACTIONS UNDERTAKEN</w:t>
            </w:r>
          </w:p>
        </w:tc>
      </w:tr>
      <w:tr w:rsidR="00B22722" w:rsidRPr="001E33B7" w14:paraId="7FB34DE3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DB007F" w14:textId="429144ED" w:rsidR="00B22722" w:rsidRPr="00DE0ABF" w:rsidRDefault="00DE0ABF" w:rsidP="00DE0A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Cs w:val="24"/>
              </w:rPr>
            </w:pPr>
            <w:r w:rsidRPr="00DE0ABF">
              <w:rPr>
                <w:rFonts w:ascii="Arial" w:eastAsia="Arial" w:hAnsi="Arial" w:cs="Arial"/>
                <w:color w:val="0070C0"/>
                <w:szCs w:val="24"/>
              </w:rPr>
              <w:t xml:space="preserve">22 </w:t>
            </w:r>
            <w:r w:rsidR="001A2DB6" w:rsidRPr="00DE0ABF">
              <w:rPr>
                <w:rFonts w:ascii="Arial" w:eastAsia="Arial" w:hAnsi="Arial" w:cs="Arial"/>
                <w:color w:val="0070C0"/>
                <w:szCs w:val="24"/>
              </w:rPr>
              <w:t>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46A1A1" w14:textId="4F70037A" w:rsidR="009E6AB7" w:rsidRPr="00DE0ABF" w:rsidRDefault="001A2DB6" w:rsidP="00DE0ABF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DE0ABF">
              <w:rPr>
                <w:rFonts w:ascii="Arial" w:eastAsia="Arial" w:hAnsi="Arial" w:cs="Arial"/>
                <w:color w:val="0070C0"/>
                <w:szCs w:val="24"/>
              </w:rPr>
              <w:t>DSWD-FO</w:t>
            </w:r>
            <w:r w:rsidR="00DE0ABF" w:rsidRPr="00DE0ABF">
              <w:rPr>
                <w:rFonts w:ascii="Arial" w:eastAsia="Arial" w:hAnsi="Arial" w:cs="Arial"/>
                <w:color w:val="0070C0"/>
                <w:szCs w:val="24"/>
              </w:rPr>
              <w:t xml:space="preserve"> I is still monitoring the possible effects of Typhoon “PEPITO” through the Department of Science and Technology – Philippine Atmospheric, Geophysical and Astronomical Services Administration (DOST – PAGASA) and close coordination with the RDRRMC1. Likewise, Provincial Operations Offices (POOs) are in close coordination with the different Provincial/City/Municipal Disaster Risk Reduction and Management Councils (P/C/MDRRMCs) and Provincial/City/Municipal Social Welfare and Development Offices (P/C/MSWDOs) to monitor the adverse effects that might be brought by the weather disturbance and submission of reports for significant updates.</w:t>
            </w:r>
          </w:p>
        </w:tc>
      </w:tr>
    </w:tbl>
    <w:p w14:paraId="44FEB6D2" w14:textId="14E7BE0D" w:rsidR="00B22722" w:rsidRDefault="00B22722" w:rsidP="007776EC">
      <w:pPr>
        <w:spacing w:after="0" w:line="240" w:lineRule="auto"/>
        <w:contextualSpacing/>
        <w:jc w:val="center"/>
        <w:rPr>
          <w:rFonts w:ascii="Arial" w:eastAsia="Arial" w:hAnsi="Arial" w:cs="Arial"/>
          <w:i/>
          <w:szCs w:val="24"/>
        </w:rPr>
      </w:pPr>
    </w:p>
    <w:p w14:paraId="49EE640A" w14:textId="5F222EF9" w:rsidR="001A2DB6" w:rsidRDefault="001A2DB6" w:rsidP="001A2D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3419"/>
        <w:gridCol w:w="11970"/>
      </w:tblGrid>
      <w:tr w:rsidR="001A2DB6" w:rsidRPr="001E33B7" w14:paraId="01DEED40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80E85B" w14:textId="77777777" w:rsidR="001A2DB6" w:rsidRPr="001E33B7" w:rsidRDefault="001A2DB6" w:rsidP="008A1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5EE0B1" w14:textId="77777777" w:rsidR="001A2DB6" w:rsidRPr="001E33B7" w:rsidRDefault="001A2DB6" w:rsidP="008A1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SITUATIONS / ACTIONS UNDERTAKEN</w:t>
            </w:r>
          </w:p>
        </w:tc>
      </w:tr>
      <w:tr w:rsidR="001A2DB6" w:rsidRPr="001E33B7" w14:paraId="59F6E4B9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068F8" w14:textId="26389D29" w:rsidR="001A2DB6" w:rsidRPr="003337EF" w:rsidRDefault="003337EF" w:rsidP="003337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Cs w:val="24"/>
              </w:rPr>
            </w:pPr>
            <w:r w:rsidRPr="003337EF">
              <w:rPr>
                <w:rFonts w:ascii="Arial" w:eastAsia="Arial" w:hAnsi="Arial" w:cs="Arial"/>
                <w:color w:val="0070C0"/>
                <w:szCs w:val="24"/>
              </w:rPr>
              <w:t>22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6EABE7" w14:textId="77777777" w:rsidR="003337EF" w:rsidRPr="003337EF" w:rsidRDefault="003337EF" w:rsidP="003337EF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3337EF">
              <w:rPr>
                <w:rFonts w:ascii="Arial" w:eastAsia="Arial" w:hAnsi="Arial" w:cs="Arial"/>
                <w:color w:val="0070C0"/>
                <w:szCs w:val="24"/>
              </w:rPr>
              <w:t xml:space="preserve">DSWD-FO II provided 24 family food packs to the stranded individuals from </w:t>
            </w:r>
            <w:proofErr w:type="spellStart"/>
            <w:r w:rsidRPr="003337EF">
              <w:rPr>
                <w:rFonts w:ascii="Arial" w:eastAsia="Arial" w:hAnsi="Arial" w:cs="Arial"/>
                <w:color w:val="0070C0"/>
                <w:szCs w:val="24"/>
              </w:rPr>
              <w:t>Batanes</w:t>
            </w:r>
            <w:proofErr w:type="spellEnd"/>
            <w:r w:rsidRPr="003337EF">
              <w:rPr>
                <w:rFonts w:ascii="Arial" w:eastAsia="Arial" w:hAnsi="Arial" w:cs="Arial"/>
                <w:color w:val="0070C0"/>
                <w:szCs w:val="24"/>
              </w:rPr>
              <w:t xml:space="preserve"> who are currently staying in City of </w:t>
            </w:r>
            <w:proofErr w:type="spellStart"/>
            <w:r w:rsidRPr="003337EF">
              <w:rPr>
                <w:rFonts w:ascii="Arial" w:eastAsia="Arial" w:hAnsi="Arial" w:cs="Arial"/>
                <w:color w:val="0070C0"/>
                <w:szCs w:val="24"/>
              </w:rPr>
              <w:t>Tuguegarao</w:t>
            </w:r>
            <w:proofErr w:type="spellEnd"/>
            <w:r w:rsidRPr="003337EF">
              <w:rPr>
                <w:rFonts w:ascii="Arial" w:eastAsia="Arial" w:hAnsi="Arial" w:cs="Arial"/>
                <w:color w:val="0070C0"/>
                <w:szCs w:val="24"/>
              </w:rPr>
              <w:t xml:space="preserve"> for medical check up</w:t>
            </w:r>
          </w:p>
          <w:p w14:paraId="230A3744" w14:textId="4CC79D2F" w:rsidR="003337EF" w:rsidRPr="003337EF" w:rsidRDefault="003337EF" w:rsidP="003337EF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3337EF">
              <w:rPr>
                <w:rFonts w:ascii="Arial" w:eastAsia="Arial" w:hAnsi="Arial" w:cs="Arial"/>
                <w:color w:val="0070C0"/>
                <w:szCs w:val="24"/>
              </w:rPr>
              <w:t>DSWD-FO II is</w:t>
            </w:r>
            <w:r w:rsidRPr="003337EF">
              <w:rPr>
                <w:color w:val="0070C0"/>
              </w:rPr>
              <w:t xml:space="preserve"> </w:t>
            </w:r>
            <w:r w:rsidRPr="003337EF">
              <w:rPr>
                <w:rFonts w:ascii="Arial" w:eastAsia="Arial" w:hAnsi="Arial" w:cs="Arial"/>
                <w:color w:val="0070C0"/>
                <w:szCs w:val="24"/>
              </w:rPr>
              <w:t xml:space="preserve">continuously monitoring on the low lying areas which are possible affected by the flashfloods due to </w:t>
            </w:r>
            <w:proofErr w:type="spellStart"/>
            <w:r w:rsidRPr="003337EF">
              <w:rPr>
                <w:rFonts w:ascii="Arial" w:eastAsia="Arial" w:hAnsi="Arial" w:cs="Arial"/>
                <w:color w:val="0070C0"/>
                <w:szCs w:val="24"/>
              </w:rPr>
              <w:t>Magat</w:t>
            </w:r>
            <w:proofErr w:type="spellEnd"/>
            <w:r w:rsidRPr="003337EF">
              <w:rPr>
                <w:rFonts w:ascii="Arial" w:eastAsia="Arial" w:hAnsi="Arial" w:cs="Arial"/>
                <w:color w:val="0070C0"/>
                <w:szCs w:val="24"/>
              </w:rPr>
              <w:t xml:space="preserve"> discharge dam water though the SWADTs, P/C/MATs in coordination with the LGUs.</w:t>
            </w:r>
          </w:p>
        </w:tc>
      </w:tr>
      <w:tr w:rsidR="003337EF" w:rsidRPr="001E33B7" w14:paraId="536DF58C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F8F4C4" w14:textId="667D237F" w:rsidR="003337EF" w:rsidRPr="003337EF" w:rsidRDefault="003337EF" w:rsidP="003337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3337EF">
              <w:rPr>
                <w:rFonts w:ascii="Arial" w:eastAsia="Arial" w:hAnsi="Arial" w:cs="Arial"/>
                <w:szCs w:val="24"/>
              </w:rPr>
              <w:t>2</w:t>
            </w:r>
            <w:r>
              <w:rPr>
                <w:rFonts w:ascii="Arial" w:eastAsia="Arial" w:hAnsi="Arial" w:cs="Arial"/>
                <w:szCs w:val="24"/>
              </w:rPr>
              <w:t>1</w:t>
            </w:r>
            <w:r w:rsidRPr="003337EF">
              <w:rPr>
                <w:rFonts w:ascii="Arial" w:eastAsia="Arial" w:hAnsi="Arial" w:cs="Arial"/>
                <w:szCs w:val="24"/>
              </w:rPr>
              <w:t xml:space="preserve">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63825A" w14:textId="77777777" w:rsidR="003337EF" w:rsidRPr="003337EF" w:rsidRDefault="003337EF" w:rsidP="003337EF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3337EF">
              <w:rPr>
                <w:rFonts w:ascii="Arial" w:eastAsia="Arial" w:hAnsi="Arial" w:cs="Arial"/>
                <w:szCs w:val="24"/>
              </w:rPr>
              <w:t xml:space="preserve">The National Irrigation Administration- </w:t>
            </w:r>
            <w:proofErr w:type="spellStart"/>
            <w:r w:rsidRPr="003337EF">
              <w:rPr>
                <w:rFonts w:ascii="Arial" w:eastAsia="Arial" w:hAnsi="Arial" w:cs="Arial"/>
                <w:szCs w:val="24"/>
              </w:rPr>
              <w:t>Magat</w:t>
            </w:r>
            <w:proofErr w:type="spellEnd"/>
            <w:r w:rsidRPr="003337EF">
              <w:rPr>
                <w:rFonts w:ascii="Arial" w:eastAsia="Arial" w:hAnsi="Arial" w:cs="Arial"/>
                <w:szCs w:val="24"/>
              </w:rPr>
              <w:t xml:space="preserve"> River Integrated Irrigation System ordered the Dam discharge to maintain the safe water level of the dam. Public living near the </w:t>
            </w:r>
            <w:proofErr w:type="spellStart"/>
            <w:r w:rsidRPr="003337EF">
              <w:rPr>
                <w:rFonts w:ascii="Arial" w:eastAsia="Arial" w:hAnsi="Arial" w:cs="Arial"/>
                <w:szCs w:val="24"/>
              </w:rPr>
              <w:t>Magat</w:t>
            </w:r>
            <w:proofErr w:type="spellEnd"/>
            <w:r w:rsidRPr="003337EF">
              <w:rPr>
                <w:rFonts w:ascii="Arial" w:eastAsia="Arial" w:hAnsi="Arial" w:cs="Arial"/>
                <w:szCs w:val="24"/>
              </w:rPr>
              <w:t xml:space="preserve"> River were advised to take precautionary measures.</w:t>
            </w:r>
          </w:p>
          <w:p w14:paraId="36D2E37D" w14:textId="1F8C975B" w:rsidR="003337EF" w:rsidRPr="003337EF" w:rsidRDefault="003337EF" w:rsidP="003337EF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3337EF">
              <w:rPr>
                <w:rFonts w:ascii="Arial" w:eastAsia="Arial" w:hAnsi="Arial" w:cs="Arial"/>
                <w:szCs w:val="24"/>
              </w:rPr>
              <w:t xml:space="preserve">The City Government of </w:t>
            </w:r>
            <w:proofErr w:type="spellStart"/>
            <w:r w:rsidRPr="003337EF">
              <w:rPr>
                <w:rFonts w:ascii="Arial" w:eastAsia="Arial" w:hAnsi="Arial" w:cs="Arial"/>
                <w:szCs w:val="24"/>
              </w:rPr>
              <w:t>Tuguegarao</w:t>
            </w:r>
            <w:proofErr w:type="spellEnd"/>
            <w:r w:rsidRPr="003337EF">
              <w:rPr>
                <w:rFonts w:ascii="Arial" w:eastAsia="Arial" w:hAnsi="Arial" w:cs="Arial"/>
                <w:szCs w:val="24"/>
              </w:rPr>
              <w:t xml:space="preserve"> assisted 4 families with 13 individuals in doing pre-emptive evacuation due to flooding; 3 families composed of 9 individuals were sent to Centro 1 Barangay Hall and 1 family with 4 individuals chose to stay in their relative’s house.</w:t>
            </w:r>
          </w:p>
        </w:tc>
      </w:tr>
      <w:tr w:rsidR="003337EF" w:rsidRPr="001E33B7" w14:paraId="521392D8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A491BE" w14:textId="787A080B" w:rsidR="003337EF" w:rsidRPr="00AB7E86" w:rsidRDefault="003337EF" w:rsidP="003337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AB7E86">
              <w:rPr>
                <w:rFonts w:ascii="Arial" w:eastAsia="Arial" w:hAnsi="Arial" w:cs="Arial"/>
                <w:szCs w:val="24"/>
              </w:rPr>
              <w:t>20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9396F6" w14:textId="77777777" w:rsidR="003337EF" w:rsidRPr="00AB7E86" w:rsidRDefault="003337EF" w:rsidP="003337EF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AB7E86">
              <w:rPr>
                <w:rFonts w:ascii="Arial" w:eastAsia="Arial" w:hAnsi="Arial" w:cs="Arial"/>
                <w:szCs w:val="24"/>
              </w:rPr>
              <w:t>DSWD-FO II-DRMD through the Regional Resource Operation Section ensures availability of Food and Non-Food Items at any given time.</w:t>
            </w:r>
          </w:p>
          <w:p w14:paraId="4513689B" w14:textId="77777777" w:rsidR="003337EF" w:rsidRPr="00AB7E86" w:rsidRDefault="003337EF" w:rsidP="003337EF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AB7E86">
              <w:rPr>
                <w:rFonts w:ascii="Arial" w:eastAsia="Arial" w:hAnsi="Arial" w:cs="Arial"/>
                <w:szCs w:val="24"/>
              </w:rPr>
              <w:t>DSWD-FO II Disaster Response Information Management Section (DRIMS) is continuously monitoring the status of the said weather disturbance thru the PAGASA weather bulletin/advisory.</w:t>
            </w:r>
          </w:p>
          <w:p w14:paraId="3577DAD9" w14:textId="14A0EB49" w:rsidR="003337EF" w:rsidRPr="00AB7E86" w:rsidRDefault="003337EF" w:rsidP="003337EF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AB7E86">
              <w:rPr>
                <w:rFonts w:ascii="Arial" w:eastAsia="Arial" w:hAnsi="Arial" w:cs="Arial"/>
                <w:szCs w:val="24"/>
              </w:rPr>
              <w:t>The Regional Disaster Management Response Team is already activated on a 24-hour duty. The team started to monitor the status of affected families though the SWADTs, P/C/MATs coordination with LGUs.</w:t>
            </w:r>
          </w:p>
        </w:tc>
      </w:tr>
    </w:tbl>
    <w:p w14:paraId="1972A35C" w14:textId="06A091B1" w:rsidR="001A2DB6" w:rsidRDefault="001A2DB6" w:rsidP="001A2DB6">
      <w:pPr>
        <w:spacing w:after="0" w:line="240" w:lineRule="auto"/>
        <w:contextualSpacing/>
        <w:rPr>
          <w:rFonts w:ascii="Arial" w:eastAsia="Arial" w:hAnsi="Arial" w:cs="Arial"/>
          <w:i/>
          <w:szCs w:val="24"/>
        </w:rPr>
      </w:pPr>
    </w:p>
    <w:p w14:paraId="46649446" w14:textId="271CCDAF" w:rsidR="00D91F25" w:rsidRDefault="00D91F25" w:rsidP="00D91F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3419"/>
        <w:gridCol w:w="11970"/>
      </w:tblGrid>
      <w:tr w:rsidR="00D91F25" w:rsidRPr="001E33B7" w14:paraId="2A4BA843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990CBC" w14:textId="77777777" w:rsidR="00D91F25" w:rsidRPr="001E33B7" w:rsidRDefault="00D91F25" w:rsidP="008A1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8A50D4" w14:textId="77777777" w:rsidR="00D91F25" w:rsidRPr="001E33B7" w:rsidRDefault="00D91F25" w:rsidP="008A1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SITUATIONS / ACTIONS UNDERTAKEN</w:t>
            </w:r>
          </w:p>
        </w:tc>
      </w:tr>
      <w:tr w:rsidR="00D91F25" w:rsidRPr="001E33B7" w14:paraId="2A88A9FC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2E49D" w14:textId="251F8914" w:rsidR="00D91F25" w:rsidRPr="00FF04E6" w:rsidRDefault="00FF04E6" w:rsidP="003337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2</w:t>
            </w:r>
            <w:r w:rsidR="003337EF">
              <w:rPr>
                <w:rFonts w:ascii="Arial" w:eastAsia="Arial" w:hAnsi="Arial" w:cs="Arial"/>
                <w:color w:val="0070C0"/>
                <w:szCs w:val="24"/>
              </w:rPr>
              <w:t>3</w:t>
            </w:r>
            <w:r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2B71C0" w:rsidRPr="00FF04E6">
              <w:rPr>
                <w:rFonts w:ascii="Arial" w:eastAsia="Arial" w:hAnsi="Arial" w:cs="Arial"/>
                <w:color w:val="0070C0"/>
                <w:szCs w:val="24"/>
              </w:rPr>
              <w:t>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774B8F" w14:textId="77777777" w:rsidR="00FF04E6" w:rsidRDefault="002B71C0" w:rsidP="00FF04E6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 xml:space="preserve">DSWD-FO III participated </w:t>
            </w:r>
            <w:r w:rsidRPr="002B71C0">
              <w:rPr>
                <w:rFonts w:ascii="Arial" w:eastAsia="Arial" w:hAnsi="Arial" w:cs="Arial"/>
                <w:color w:val="0070C0"/>
                <w:szCs w:val="24"/>
              </w:rPr>
              <w:t>the conduct of Pre-Disaster Risk Assessment with RDRRMC Members.</w:t>
            </w:r>
          </w:p>
          <w:p w14:paraId="441531DC" w14:textId="77777777" w:rsidR="002B71C0" w:rsidRDefault="00FF04E6" w:rsidP="00FF04E6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FF04E6">
              <w:rPr>
                <w:rFonts w:ascii="Arial" w:eastAsia="Arial" w:hAnsi="Arial" w:cs="Arial"/>
                <w:color w:val="0070C0"/>
                <w:szCs w:val="24"/>
              </w:rPr>
              <w:t>DSWD-FO III is continuously monitoring of weather updates in coordination with the DPEO’s and concerned LGUs.</w:t>
            </w:r>
          </w:p>
          <w:p w14:paraId="250E2405" w14:textId="54C5A824" w:rsidR="00FF04E6" w:rsidRPr="00FF04E6" w:rsidRDefault="00FF04E6" w:rsidP="00FF04E6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FF04E6">
              <w:rPr>
                <w:rFonts w:ascii="Arial" w:eastAsia="Arial" w:hAnsi="Arial" w:cs="Arial"/>
                <w:color w:val="0070C0"/>
                <w:szCs w:val="24"/>
              </w:rPr>
              <w:t>DSWD-FO III</w:t>
            </w:r>
            <w:r>
              <w:rPr>
                <w:rFonts w:ascii="Arial" w:eastAsia="Arial" w:hAnsi="Arial" w:cs="Arial"/>
                <w:color w:val="0070C0"/>
                <w:szCs w:val="24"/>
              </w:rPr>
              <w:t xml:space="preserve"> activated the </w:t>
            </w:r>
            <w:r w:rsidRPr="00FF04E6">
              <w:rPr>
                <w:rFonts w:ascii="Arial" w:eastAsia="Arial" w:hAnsi="Arial" w:cs="Arial"/>
                <w:color w:val="0070C0"/>
                <w:szCs w:val="24"/>
              </w:rPr>
              <w:t>Rapid Deployment Team of Disaster Response Management Division</w:t>
            </w:r>
          </w:p>
        </w:tc>
      </w:tr>
      <w:tr w:rsidR="002B71C0" w:rsidRPr="001E33B7" w14:paraId="3B6CBD4D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5E14B1" w14:textId="795FE6FF" w:rsidR="002B71C0" w:rsidRPr="002B71C0" w:rsidRDefault="002B71C0" w:rsidP="002B71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2B71C0">
              <w:rPr>
                <w:rFonts w:ascii="Arial" w:eastAsia="Arial" w:hAnsi="Arial" w:cs="Arial"/>
                <w:szCs w:val="24"/>
              </w:rPr>
              <w:t>21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DB58D" w14:textId="77777777" w:rsidR="002B71C0" w:rsidRPr="002B71C0" w:rsidRDefault="002B71C0" w:rsidP="002B71C0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2B71C0">
              <w:rPr>
                <w:rFonts w:ascii="Arial" w:eastAsia="Arial" w:hAnsi="Arial" w:cs="Arial"/>
                <w:szCs w:val="24"/>
              </w:rPr>
              <w:t>DSWD-FO III has 15 active QRTs with 27 members per team that are ready for deployment upon the activation of the Blue and Red alert status of the RDRRMC III.</w:t>
            </w:r>
          </w:p>
          <w:p w14:paraId="479AD83C" w14:textId="77777777" w:rsidR="002B71C0" w:rsidRPr="002B71C0" w:rsidRDefault="002B71C0" w:rsidP="002B71C0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2B71C0">
              <w:rPr>
                <w:rFonts w:ascii="Arial" w:eastAsia="Arial" w:hAnsi="Arial" w:cs="Arial"/>
                <w:szCs w:val="24"/>
              </w:rPr>
              <w:t>DSWD-FO III activated DRMD skeletal duty from the Regional Office</w:t>
            </w:r>
          </w:p>
          <w:p w14:paraId="1A6652EF" w14:textId="77777777" w:rsidR="002B71C0" w:rsidRPr="002B71C0" w:rsidRDefault="002B71C0" w:rsidP="002B71C0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2B71C0">
              <w:rPr>
                <w:rFonts w:ascii="Arial" w:eastAsia="Arial" w:hAnsi="Arial" w:cs="Arial"/>
                <w:szCs w:val="24"/>
              </w:rPr>
              <w:t>DSWD-FO III is continuously coordinating and monitoring with the DSWD Provincial Extension Office of the seven (7) provinces relative to the status of their respective area.</w:t>
            </w:r>
          </w:p>
          <w:p w14:paraId="62886C32" w14:textId="77777777" w:rsidR="002B71C0" w:rsidRPr="002B71C0" w:rsidRDefault="002B71C0" w:rsidP="002B71C0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2B71C0">
              <w:rPr>
                <w:rFonts w:ascii="Arial" w:eastAsia="Arial" w:hAnsi="Arial" w:cs="Arial"/>
                <w:szCs w:val="24"/>
              </w:rPr>
              <w:t>DSWD-FO III is ongoing repacking of 5,454 family food packs in Regional Warehouse.</w:t>
            </w:r>
          </w:p>
          <w:p w14:paraId="7F4CABEE" w14:textId="26AB9E0C" w:rsidR="002B71C0" w:rsidRPr="002B71C0" w:rsidRDefault="002B71C0" w:rsidP="002B71C0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2B71C0">
              <w:rPr>
                <w:rFonts w:ascii="Arial" w:eastAsia="Arial" w:hAnsi="Arial" w:cs="Arial"/>
                <w:szCs w:val="24"/>
              </w:rPr>
              <w:t>DSWD-FO III is ongoing procurement of 6,000 family food packs.</w:t>
            </w:r>
          </w:p>
        </w:tc>
      </w:tr>
    </w:tbl>
    <w:p w14:paraId="5901E8E0" w14:textId="18484B61" w:rsidR="001A2DB6" w:rsidRDefault="001A2DB6" w:rsidP="007776EC">
      <w:pPr>
        <w:spacing w:after="0" w:line="240" w:lineRule="auto"/>
        <w:contextualSpacing/>
        <w:jc w:val="center"/>
        <w:rPr>
          <w:rFonts w:ascii="Arial" w:eastAsia="Arial" w:hAnsi="Arial" w:cs="Arial"/>
          <w:i/>
          <w:szCs w:val="24"/>
        </w:rPr>
      </w:pPr>
    </w:p>
    <w:p w14:paraId="2C297957" w14:textId="36C147CB" w:rsidR="003502CC" w:rsidRDefault="003502CC" w:rsidP="003502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 xml:space="preserve">CALABARZON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3419"/>
        <w:gridCol w:w="11970"/>
      </w:tblGrid>
      <w:tr w:rsidR="003502CC" w:rsidRPr="001E33B7" w14:paraId="621AC6B6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20C0EB" w14:textId="77777777" w:rsidR="003502CC" w:rsidRPr="001E33B7" w:rsidRDefault="003502CC" w:rsidP="008A1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95C7B1" w14:textId="77777777" w:rsidR="003502CC" w:rsidRPr="001E33B7" w:rsidRDefault="003502CC" w:rsidP="008A1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SITUATIONS / ACTIONS UNDERTAKEN</w:t>
            </w:r>
          </w:p>
        </w:tc>
      </w:tr>
      <w:tr w:rsidR="004B2C6D" w:rsidRPr="001E33B7" w14:paraId="25DB0AAF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F57F57" w14:textId="42915A0A" w:rsidR="004B2C6D" w:rsidRPr="004B2C6D" w:rsidRDefault="004B2C6D" w:rsidP="003337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Cs/>
                <w:color w:val="0070C0"/>
                <w:szCs w:val="24"/>
              </w:rPr>
            </w:pPr>
            <w:r w:rsidRPr="004B2C6D">
              <w:rPr>
                <w:rFonts w:ascii="Arial" w:eastAsia="Arial" w:hAnsi="Arial" w:cs="Arial"/>
                <w:color w:val="0070C0"/>
                <w:szCs w:val="24"/>
              </w:rPr>
              <w:t>2</w:t>
            </w:r>
            <w:r w:rsidR="003337EF">
              <w:rPr>
                <w:rFonts w:ascii="Arial" w:eastAsia="Arial" w:hAnsi="Arial" w:cs="Arial"/>
                <w:color w:val="0070C0"/>
                <w:szCs w:val="24"/>
              </w:rPr>
              <w:t>3</w:t>
            </w:r>
            <w:r w:rsidRPr="004B2C6D">
              <w:rPr>
                <w:rFonts w:ascii="Arial" w:eastAsia="Arial" w:hAnsi="Arial" w:cs="Arial"/>
                <w:color w:val="0070C0"/>
                <w:szCs w:val="24"/>
              </w:rPr>
              <w:t xml:space="preserve">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DAE3F5" w14:textId="77777777" w:rsidR="003337EF" w:rsidRDefault="003337EF" w:rsidP="003337EF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 xml:space="preserve">DSWD Sec. Rolando </w:t>
            </w:r>
            <w:proofErr w:type="spellStart"/>
            <w:r>
              <w:rPr>
                <w:rFonts w:ascii="Arial" w:eastAsia="Arial" w:hAnsi="Arial" w:cs="Arial"/>
                <w:color w:val="0070C0"/>
                <w:szCs w:val="24"/>
              </w:rPr>
              <w:t>Joselito</w:t>
            </w:r>
            <w:proofErr w:type="spellEnd"/>
            <w:r>
              <w:rPr>
                <w:rFonts w:ascii="Arial" w:eastAsia="Arial" w:hAnsi="Arial" w:cs="Arial"/>
                <w:color w:val="0070C0"/>
                <w:szCs w:val="24"/>
              </w:rPr>
              <w:t xml:space="preserve"> D. Bautista together with RD Lucia </w:t>
            </w:r>
            <w:proofErr w:type="spellStart"/>
            <w:r>
              <w:rPr>
                <w:rFonts w:ascii="Arial" w:eastAsia="Arial" w:hAnsi="Arial" w:cs="Arial"/>
                <w:color w:val="0070C0"/>
                <w:szCs w:val="24"/>
              </w:rPr>
              <w:t>Almeda</w:t>
            </w:r>
            <w:proofErr w:type="spellEnd"/>
            <w:r w:rsidRPr="003337EF">
              <w:rPr>
                <w:rFonts w:ascii="Arial" w:eastAsia="Arial" w:hAnsi="Arial" w:cs="Arial"/>
                <w:color w:val="0070C0"/>
                <w:szCs w:val="24"/>
              </w:rPr>
              <w:t xml:space="preserve"> led the distribution of Family Food Packs to the affected families in Lopez, Quezon.</w:t>
            </w:r>
          </w:p>
          <w:p w14:paraId="380EA5DA" w14:textId="77777777" w:rsidR="003337EF" w:rsidRDefault="003337EF" w:rsidP="003337EF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3337EF">
              <w:rPr>
                <w:rFonts w:ascii="Arial" w:eastAsia="Arial" w:hAnsi="Arial" w:cs="Arial"/>
                <w:color w:val="0070C0"/>
                <w:szCs w:val="24"/>
              </w:rPr>
              <w:t xml:space="preserve">The DRMD have mobilized the Regional Quick Response Team (QRT) Rapid Damage Assessment (RDANA) Team and conducted assessment in the Municipalities of Lopez, </w:t>
            </w:r>
            <w:proofErr w:type="spellStart"/>
            <w:r w:rsidRPr="003337EF">
              <w:rPr>
                <w:rFonts w:ascii="Arial" w:eastAsia="Arial" w:hAnsi="Arial" w:cs="Arial"/>
                <w:color w:val="0070C0"/>
                <w:szCs w:val="24"/>
              </w:rPr>
              <w:t>Catanauan</w:t>
            </w:r>
            <w:proofErr w:type="spellEnd"/>
            <w:r w:rsidRPr="003337EF">
              <w:rPr>
                <w:rFonts w:ascii="Arial" w:eastAsia="Arial" w:hAnsi="Arial" w:cs="Arial"/>
                <w:color w:val="0070C0"/>
                <w:szCs w:val="24"/>
              </w:rPr>
              <w:t xml:space="preserve"> and </w:t>
            </w:r>
            <w:proofErr w:type="spellStart"/>
            <w:r w:rsidRPr="003337EF">
              <w:rPr>
                <w:rFonts w:ascii="Arial" w:eastAsia="Arial" w:hAnsi="Arial" w:cs="Arial"/>
                <w:color w:val="0070C0"/>
                <w:szCs w:val="24"/>
              </w:rPr>
              <w:t>Tagkawayan</w:t>
            </w:r>
            <w:proofErr w:type="spellEnd"/>
            <w:r w:rsidRPr="003337EF">
              <w:rPr>
                <w:rFonts w:ascii="Arial" w:eastAsia="Arial" w:hAnsi="Arial" w:cs="Arial"/>
                <w:color w:val="0070C0"/>
                <w:szCs w:val="24"/>
              </w:rPr>
              <w:t>, Quezon to evaluate the damage and loss to the agriculture sector and rural livelihoods, and identify the most affected households.</w:t>
            </w:r>
          </w:p>
          <w:p w14:paraId="019E3BDE" w14:textId="77777777" w:rsidR="003337EF" w:rsidRDefault="003337EF" w:rsidP="003337EF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3337EF">
              <w:rPr>
                <w:rFonts w:ascii="Arial" w:eastAsia="Arial" w:hAnsi="Arial" w:cs="Arial"/>
                <w:color w:val="0070C0"/>
                <w:szCs w:val="24"/>
              </w:rPr>
              <w:t xml:space="preserve">The DRMD have mobilized the Regional Quick Response Team (QRT) Rapid Damage Assessment (RDANA) Team and conducted assessment in the Municipalities of Lopez, </w:t>
            </w:r>
            <w:proofErr w:type="spellStart"/>
            <w:r w:rsidRPr="003337EF">
              <w:rPr>
                <w:rFonts w:ascii="Arial" w:eastAsia="Arial" w:hAnsi="Arial" w:cs="Arial"/>
                <w:color w:val="0070C0"/>
                <w:szCs w:val="24"/>
              </w:rPr>
              <w:t>Catanauan</w:t>
            </w:r>
            <w:proofErr w:type="spellEnd"/>
            <w:r w:rsidRPr="003337EF">
              <w:rPr>
                <w:rFonts w:ascii="Arial" w:eastAsia="Arial" w:hAnsi="Arial" w:cs="Arial"/>
                <w:color w:val="0070C0"/>
                <w:szCs w:val="24"/>
              </w:rPr>
              <w:t xml:space="preserve"> and </w:t>
            </w:r>
            <w:proofErr w:type="spellStart"/>
            <w:r w:rsidRPr="003337EF">
              <w:rPr>
                <w:rFonts w:ascii="Arial" w:eastAsia="Arial" w:hAnsi="Arial" w:cs="Arial"/>
                <w:color w:val="0070C0"/>
                <w:szCs w:val="24"/>
              </w:rPr>
              <w:t>Tagkawayan</w:t>
            </w:r>
            <w:proofErr w:type="spellEnd"/>
            <w:r w:rsidRPr="003337EF">
              <w:rPr>
                <w:rFonts w:ascii="Arial" w:eastAsia="Arial" w:hAnsi="Arial" w:cs="Arial"/>
                <w:color w:val="0070C0"/>
                <w:szCs w:val="24"/>
              </w:rPr>
              <w:t>, Quezon to evaluate the damage and loss to the agriculture sector and rural livelihoods, and identify the most affected households.</w:t>
            </w:r>
          </w:p>
          <w:p w14:paraId="463703BF" w14:textId="77777777" w:rsidR="003337EF" w:rsidRDefault="003337EF" w:rsidP="003337EF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3337EF">
              <w:rPr>
                <w:rFonts w:ascii="Arial" w:eastAsia="Arial" w:hAnsi="Arial" w:cs="Arial"/>
                <w:color w:val="0070C0"/>
                <w:szCs w:val="24"/>
              </w:rPr>
              <w:t>The DRMD and National Resource and Logistics Management Bureau (NRLMB) mobilized Family Food Packs to augment the humanitarian response operation of the affected Local Government Units.</w:t>
            </w:r>
          </w:p>
          <w:p w14:paraId="3122F9EF" w14:textId="0E469E63" w:rsidR="003337EF" w:rsidRPr="003337EF" w:rsidRDefault="003337EF" w:rsidP="003337EF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</w:p>
        </w:tc>
      </w:tr>
      <w:tr w:rsidR="003337EF" w:rsidRPr="001E33B7" w14:paraId="69AF1CCD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AA2842" w14:textId="4570666C" w:rsidR="003337EF" w:rsidRPr="003337EF" w:rsidRDefault="003337EF" w:rsidP="003337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3337EF">
              <w:rPr>
                <w:rFonts w:ascii="Arial" w:eastAsia="Arial" w:hAnsi="Arial" w:cs="Arial"/>
                <w:szCs w:val="24"/>
              </w:rPr>
              <w:t>22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161834" w14:textId="77777777" w:rsidR="003337EF" w:rsidRPr="003337EF" w:rsidRDefault="003337EF" w:rsidP="003337EF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3337EF">
              <w:rPr>
                <w:rFonts w:ascii="Arial" w:eastAsia="Arial" w:hAnsi="Arial" w:cs="Arial"/>
                <w:szCs w:val="24"/>
              </w:rPr>
              <w:t>The DRMD coordinated with the Regional Disaster Risk Reduction and Management Council (RDRRMC) IV-A for the mobilization of vehicle logistics to transport Family Food Packs in the heavily affected areas of Quezon.</w:t>
            </w:r>
          </w:p>
          <w:p w14:paraId="5EAB23A2" w14:textId="77777777" w:rsidR="003337EF" w:rsidRPr="003337EF" w:rsidRDefault="003337EF" w:rsidP="003337EF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3337EF">
              <w:rPr>
                <w:rFonts w:ascii="Arial" w:eastAsia="Arial" w:hAnsi="Arial" w:cs="Arial"/>
                <w:szCs w:val="24"/>
              </w:rPr>
              <w:t>DSWD-FO CALABARZON through DRMD is in close coordination with the RDRRMC CALABARZON Emergency Operations Center for latest development. The DRDM is on stand-by, continuously monitoring the situation of the affected LGUs.</w:t>
            </w:r>
          </w:p>
          <w:p w14:paraId="12D7539B" w14:textId="6682E626" w:rsidR="003337EF" w:rsidRPr="003337EF" w:rsidRDefault="003337EF" w:rsidP="003337EF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3337EF">
              <w:rPr>
                <w:rFonts w:ascii="Arial" w:eastAsia="Arial" w:hAnsi="Arial" w:cs="Arial"/>
                <w:szCs w:val="24"/>
              </w:rPr>
              <w:t xml:space="preserve">The DRMD have mobilized the Regional Quick Response Team (QRT-Rapid Damage Assessment (RDANA)Team to conduct assessment in the Municipalities of Lopez, </w:t>
            </w:r>
            <w:proofErr w:type="spellStart"/>
            <w:r w:rsidRPr="003337EF">
              <w:rPr>
                <w:rFonts w:ascii="Arial" w:eastAsia="Arial" w:hAnsi="Arial" w:cs="Arial"/>
                <w:szCs w:val="24"/>
              </w:rPr>
              <w:t>Catanauan</w:t>
            </w:r>
            <w:proofErr w:type="spellEnd"/>
            <w:r w:rsidRPr="003337EF">
              <w:rPr>
                <w:rFonts w:ascii="Arial" w:eastAsia="Arial" w:hAnsi="Arial" w:cs="Arial"/>
                <w:szCs w:val="24"/>
              </w:rPr>
              <w:t xml:space="preserve"> and </w:t>
            </w:r>
            <w:proofErr w:type="spellStart"/>
            <w:r w:rsidRPr="003337EF">
              <w:rPr>
                <w:rFonts w:ascii="Arial" w:eastAsia="Arial" w:hAnsi="Arial" w:cs="Arial"/>
                <w:szCs w:val="24"/>
              </w:rPr>
              <w:t>Tagkawayan</w:t>
            </w:r>
            <w:proofErr w:type="spellEnd"/>
            <w:r w:rsidRPr="003337EF">
              <w:rPr>
                <w:rFonts w:ascii="Arial" w:eastAsia="Arial" w:hAnsi="Arial" w:cs="Arial"/>
                <w:szCs w:val="24"/>
              </w:rPr>
              <w:t>, Quezon.</w:t>
            </w:r>
          </w:p>
        </w:tc>
      </w:tr>
      <w:tr w:rsidR="003337EF" w:rsidRPr="001E33B7" w14:paraId="5D78E70F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462629" w14:textId="77777777" w:rsidR="003337EF" w:rsidRPr="004B2C6D" w:rsidRDefault="003337EF" w:rsidP="003337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4B2C6D">
              <w:rPr>
                <w:rFonts w:ascii="Arial" w:eastAsia="Arial" w:hAnsi="Arial" w:cs="Arial"/>
                <w:szCs w:val="24"/>
              </w:rPr>
              <w:t>21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827115" w14:textId="0F3A0405" w:rsidR="003337EF" w:rsidRPr="004B2C6D" w:rsidRDefault="003337EF" w:rsidP="003337EF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4B2C6D">
              <w:rPr>
                <w:rFonts w:ascii="Arial" w:eastAsia="Arial" w:hAnsi="Arial" w:cs="Arial"/>
                <w:szCs w:val="24"/>
              </w:rPr>
              <w:t>DSWD-FO CALABARZON through DRMD advised the LGUs to conduct assessment to share their findings with the response cluster of the Regional Disaster Risk Reduction and Management Council (RDRRMC) CALABARZON.</w:t>
            </w:r>
          </w:p>
          <w:p w14:paraId="6899DAA2" w14:textId="77777777" w:rsidR="003337EF" w:rsidRPr="004B2C6D" w:rsidRDefault="003337EF" w:rsidP="003337EF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4B2C6D">
              <w:rPr>
                <w:rFonts w:ascii="Arial" w:eastAsia="Arial" w:hAnsi="Arial" w:cs="Arial"/>
                <w:szCs w:val="24"/>
              </w:rPr>
              <w:lastRenderedPageBreak/>
              <w:t>DSWD-FO CALABARZON is in close coordination with the affected LGUs and other relevant government agencies for identification of potential support and augmentation from the Field Office.</w:t>
            </w:r>
          </w:p>
          <w:p w14:paraId="191DD515" w14:textId="77777777" w:rsidR="003337EF" w:rsidRPr="004B2C6D" w:rsidRDefault="003337EF" w:rsidP="003337EF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4B2C6D">
              <w:rPr>
                <w:rFonts w:ascii="Arial" w:eastAsia="Arial" w:hAnsi="Arial" w:cs="Arial"/>
                <w:szCs w:val="24"/>
              </w:rPr>
              <w:t>Provincial Action Team (PAT) and Provincial Quick Response Teams (PQRT) of Quezon were advised to be on stand-by alert status for possible deployment and conduct assessment in the affected areas.</w:t>
            </w:r>
          </w:p>
          <w:p w14:paraId="5CCE17FC" w14:textId="77777777" w:rsidR="003337EF" w:rsidRPr="004B2C6D" w:rsidRDefault="003337EF" w:rsidP="003337EF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4B2C6D">
              <w:rPr>
                <w:rFonts w:ascii="Arial" w:eastAsia="Arial" w:hAnsi="Arial" w:cs="Arial"/>
                <w:szCs w:val="24"/>
              </w:rPr>
              <w:t>Regional and Provincial Quick Response Teams (PRQRT) were advised to monitor weather forecast and warnings regarding anticipated risk due to movement of the weather disturbance.</w:t>
            </w:r>
          </w:p>
          <w:p w14:paraId="73033799" w14:textId="4F4B3B32" w:rsidR="003337EF" w:rsidRPr="004B2C6D" w:rsidRDefault="003337EF" w:rsidP="003337EF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4B2C6D">
              <w:rPr>
                <w:rFonts w:ascii="Arial" w:eastAsia="Arial" w:hAnsi="Arial" w:cs="Arial"/>
                <w:szCs w:val="24"/>
              </w:rPr>
              <w:t>DSWD-FO CALABARZON Emergency Operations Center maintains close coordination with the PSWDOs for the assistance on assistance to be provided by the LGUs and other stakeholders.</w:t>
            </w:r>
          </w:p>
        </w:tc>
      </w:tr>
    </w:tbl>
    <w:p w14:paraId="28809245" w14:textId="645383A5" w:rsidR="001A2DB6" w:rsidRDefault="001A2DB6" w:rsidP="007776EC">
      <w:pPr>
        <w:spacing w:after="0" w:line="240" w:lineRule="auto"/>
        <w:contextualSpacing/>
        <w:jc w:val="center"/>
        <w:rPr>
          <w:rFonts w:ascii="Arial" w:eastAsia="Arial" w:hAnsi="Arial" w:cs="Arial"/>
          <w:i/>
          <w:szCs w:val="24"/>
        </w:rPr>
      </w:pPr>
    </w:p>
    <w:p w14:paraId="4054AE6B" w14:textId="24F5EA3D" w:rsidR="0012718C" w:rsidRDefault="0012718C" w:rsidP="001271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 xml:space="preserve">MIMAROPA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3419"/>
        <w:gridCol w:w="11970"/>
      </w:tblGrid>
      <w:tr w:rsidR="0012718C" w:rsidRPr="001E33B7" w14:paraId="72E6FBBA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B4042F" w14:textId="77777777" w:rsidR="0012718C" w:rsidRPr="001E33B7" w:rsidRDefault="0012718C" w:rsidP="008A1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11333A" w14:textId="77777777" w:rsidR="0012718C" w:rsidRPr="001E33B7" w:rsidRDefault="0012718C" w:rsidP="008A1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SITUATIONS / ACTIONS UNDERTAKEN</w:t>
            </w:r>
          </w:p>
        </w:tc>
      </w:tr>
      <w:tr w:rsidR="0012718C" w:rsidRPr="001E33B7" w14:paraId="6786BC50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540F99" w14:textId="17D5781E" w:rsidR="0012718C" w:rsidRPr="003337EF" w:rsidRDefault="003337EF" w:rsidP="004F03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Cs w:val="24"/>
              </w:rPr>
            </w:pPr>
            <w:r w:rsidRPr="003337EF">
              <w:rPr>
                <w:rFonts w:ascii="Arial" w:eastAsia="Arial" w:hAnsi="Arial" w:cs="Arial"/>
                <w:color w:val="0070C0"/>
                <w:szCs w:val="24"/>
              </w:rPr>
              <w:t>23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DE8AFD" w14:textId="09F7FB4A" w:rsidR="000A79D3" w:rsidRPr="003337EF" w:rsidRDefault="003337EF" w:rsidP="000A79D3">
            <w:pPr>
              <w:numPr>
                <w:ilvl w:val="0"/>
                <w:numId w:val="37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3337EF">
              <w:rPr>
                <w:rFonts w:ascii="Arial" w:eastAsia="Arial" w:hAnsi="Arial" w:cs="Arial"/>
                <w:color w:val="0070C0"/>
                <w:szCs w:val="24"/>
              </w:rPr>
              <w:t xml:space="preserve">DSWD-FO MIMAROPA submitted their </w:t>
            </w:r>
            <w:r w:rsidRPr="003337EF">
              <w:rPr>
                <w:rFonts w:ascii="Arial" w:eastAsia="Arial" w:hAnsi="Arial" w:cs="Arial"/>
                <w:b/>
                <w:color w:val="0070C0"/>
                <w:szCs w:val="24"/>
              </w:rPr>
              <w:t>terminal report</w:t>
            </w:r>
          </w:p>
        </w:tc>
      </w:tr>
      <w:tr w:rsidR="003337EF" w:rsidRPr="001E33B7" w14:paraId="1461E619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BE504A" w14:textId="51550321" w:rsidR="003337EF" w:rsidRPr="003337EF" w:rsidRDefault="003337EF" w:rsidP="003337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3337EF">
              <w:rPr>
                <w:rFonts w:ascii="Arial" w:eastAsia="Arial" w:hAnsi="Arial" w:cs="Arial"/>
                <w:szCs w:val="24"/>
              </w:rPr>
              <w:t>19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65F87B" w14:textId="77777777" w:rsidR="003337EF" w:rsidRPr="003337EF" w:rsidRDefault="003337EF" w:rsidP="003337EF">
            <w:pPr>
              <w:numPr>
                <w:ilvl w:val="0"/>
                <w:numId w:val="37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3337EF">
              <w:rPr>
                <w:rFonts w:ascii="Arial" w:eastAsia="Arial" w:hAnsi="Arial" w:cs="Arial"/>
                <w:szCs w:val="24"/>
              </w:rPr>
              <w:t>DSWD-FO MIMAROPA Ensured that there is an on-call truck available for delivery of goods and equipment to areas that will be affected.</w:t>
            </w:r>
          </w:p>
          <w:p w14:paraId="73FA6B4F" w14:textId="77777777" w:rsidR="003337EF" w:rsidRPr="003337EF" w:rsidRDefault="003337EF" w:rsidP="003337EF">
            <w:pPr>
              <w:numPr>
                <w:ilvl w:val="0"/>
                <w:numId w:val="37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3337EF">
              <w:rPr>
                <w:rFonts w:ascii="Arial" w:eastAsia="Arial" w:hAnsi="Arial" w:cs="Arial"/>
                <w:szCs w:val="24"/>
              </w:rPr>
              <w:t>P/C/M QRTs in Five Provinces are alerted to monitor the daily local weather condition and any disturbances that may occur in their areas.</w:t>
            </w:r>
          </w:p>
          <w:p w14:paraId="68F3B3BA" w14:textId="77777777" w:rsidR="003337EF" w:rsidRPr="003337EF" w:rsidRDefault="003337EF" w:rsidP="003337EF">
            <w:pPr>
              <w:numPr>
                <w:ilvl w:val="0"/>
                <w:numId w:val="37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3337EF">
              <w:rPr>
                <w:rFonts w:ascii="Arial" w:eastAsia="Arial" w:hAnsi="Arial" w:cs="Arial"/>
                <w:szCs w:val="24"/>
              </w:rPr>
              <w:t>24/7 On-call status of the R/P/C/M QRTs together with special projects staff for possible activation of Operation Center.</w:t>
            </w:r>
          </w:p>
          <w:p w14:paraId="511B037E" w14:textId="6842D47D" w:rsidR="003337EF" w:rsidRPr="003337EF" w:rsidRDefault="003337EF" w:rsidP="003337EF">
            <w:pPr>
              <w:numPr>
                <w:ilvl w:val="0"/>
                <w:numId w:val="37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3337EF">
              <w:rPr>
                <w:rFonts w:ascii="Arial" w:eastAsia="Arial" w:hAnsi="Arial" w:cs="Arial"/>
                <w:szCs w:val="24"/>
              </w:rPr>
              <w:t>Standby logistical equipment and workforce through coordination with SWADT Offices and concerned LGUs on the management of stranded passengers, if any, in ports and terminals.</w:t>
            </w:r>
          </w:p>
        </w:tc>
      </w:tr>
    </w:tbl>
    <w:p w14:paraId="71B0386D" w14:textId="59C06565" w:rsidR="001149A2" w:rsidRPr="00005366" w:rsidRDefault="001149A2" w:rsidP="00574ACE">
      <w:pPr>
        <w:spacing w:after="0" w:line="240" w:lineRule="auto"/>
        <w:contextualSpacing/>
        <w:jc w:val="center"/>
        <w:rPr>
          <w:rFonts w:ascii="Arial" w:eastAsia="Arial" w:hAnsi="Arial" w:cs="Arial"/>
          <w:i/>
          <w:szCs w:val="24"/>
        </w:rPr>
      </w:pPr>
      <w:r w:rsidRPr="00005366">
        <w:rPr>
          <w:rFonts w:ascii="Arial" w:eastAsia="Arial" w:hAnsi="Arial" w:cs="Arial"/>
          <w:i/>
          <w:szCs w:val="24"/>
        </w:rPr>
        <w:t>*****</w:t>
      </w:r>
    </w:p>
    <w:p w14:paraId="0670C53D" w14:textId="5D8302FC" w:rsidR="004818A5" w:rsidRPr="001E33B7" w:rsidRDefault="004818A5" w:rsidP="00D63528">
      <w:pPr>
        <w:spacing w:after="0" w:line="240" w:lineRule="auto"/>
        <w:contextualSpacing/>
        <w:jc w:val="both"/>
        <w:rPr>
          <w:rFonts w:ascii="Arial" w:eastAsia="Arial" w:hAnsi="Arial" w:cs="Arial"/>
          <w:i/>
          <w:szCs w:val="24"/>
        </w:rPr>
      </w:pPr>
      <w:r w:rsidRPr="001E33B7">
        <w:rPr>
          <w:rFonts w:ascii="Arial" w:eastAsia="Arial" w:hAnsi="Arial" w:cs="Arial"/>
          <w:i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5F43B5">
        <w:rPr>
          <w:rFonts w:ascii="Arial" w:eastAsia="Arial" w:hAnsi="Arial" w:cs="Arial"/>
          <w:i/>
          <w:szCs w:val="24"/>
        </w:rPr>
        <w:t>V</w:t>
      </w:r>
      <w:r w:rsidR="008A445C">
        <w:rPr>
          <w:rFonts w:ascii="Arial" w:eastAsia="Arial" w:hAnsi="Arial" w:cs="Arial"/>
          <w:i/>
          <w:szCs w:val="24"/>
        </w:rPr>
        <w:t xml:space="preserve"> and</w:t>
      </w:r>
      <w:r w:rsidR="00A068F2">
        <w:rPr>
          <w:rFonts w:ascii="Arial" w:eastAsia="Arial" w:hAnsi="Arial" w:cs="Arial"/>
          <w:i/>
          <w:szCs w:val="24"/>
        </w:rPr>
        <w:t xml:space="preserve"> FO</w:t>
      </w:r>
      <w:r w:rsidR="008A445C">
        <w:rPr>
          <w:rFonts w:ascii="Arial" w:eastAsia="Arial" w:hAnsi="Arial" w:cs="Arial"/>
          <w:i/>
          <w:szCs w:val="24"/>
        </w:rPr>
        <w:t xml:space="preserve"> </w:t>
      </w:r>
      <w:r w:rsidR="0018575D">
        <w:rPr>
          <w:rFonts w:ascii="Arial" w:eastAsia="Arial" w:hAnsi="Arial" w:cs="Arial"/>
          <w:i/>
          <w:szCs w:val="24"/>
        </w:rPr>
        <w:t>CALABARZON</w:t>
      </w:r>
      <w:r w:rsidRPr="001E33B7">
        <w:rPr>
          <w:rFonts w:ascii="Arial" w:eastAsia="Arial" w:hAnsi="Arial" w:cs="Arial"/>
          <w:i/>
          <w:szCs w:val="24"/>
        </w:rPr>
        <w:t xml:space="preserve"> for any significant disaster response updates.</w:t>
      </w:r>
    </w:p>
    <w:p w14:paraId="1AFBCB5D" w14:textId="0D9D5B58" w:rsidR="00C51F84" w:rsidRDefault="00C51F84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440ABC9" w14:textId="6C1F1D6F" w:rsidR="00191B40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14:paraId="423B8192" w14:textId="77777777" w:rsidR="00191B40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83A9344" w14:textId="3AB1C62F" w:rsidR="00191B40" w:rsidRPr="00191B40" w:rsidRDefault="00FF639F" w:rsidP="00D6352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MARIEL B. FERRARIZ</w:t>
      </w:r>
    </w:p>
    <w:p w14:paraId="029F090A" w14:textId="0393FCAC" w:rsidR="00191B40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F50F1E1" w14:textId="3C90772E" w:rsidR="00191B40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D38FCC6" w14:textId="5E5DA33E" w:rsidR="00191B40" w:rsidRPr="00191B40" w:rsidRDefault="00B86A3A" w:rsidP="00D6352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RODEL V. CABADDU</w:t>
      </w:r>
    </w:p>
    <w:p w14:paraId="461CFAD9" w14:textId="431C113D" w:rsidR="003E47D2" w:rsidRDefault="00191B40" w:rsidP="00FF639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26CE2A67" w14:textId="5B0563B3" w:rsidR="003337EF" w:rsidRDefault="003337EF" w:rsidP="00FF639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8CEA1B1" w14:textId="698DB264" w:rsidR="003337EF" w:rsidRDefault="003337EF" w:rsidP="00FF639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C019B10" w14:textId="16D88F37" w:rsidR="003337EF" w:rsidRDefault="003337EF" w:rsidP="00FF639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CFADCD1" w14:textId="6E25BC24" w:rsidR="003337EF" w:rsidRDefault="003337EF" w:rsidP="00FF639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F41BBAB" w14:textId="5EA7E92E" w:rsidR="003337EF" w:rsidRDefault="003337EF" w:rsidP="00FF639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  <w:highlight w:val="white"/>
        </w:rPr>
      </w:pPr>
      <w:r w:rsidRPr="003337EF">
        <w:rPr>
          <w:rFonts w:ascii="Arial" w:eastAsia="Arial" w:hAnsi="Arial" w:cs="Arial"/>
          <w:b/>
          <w:color w:val="002060"/>
          <w:sz w:val="28"/>
          <w:szCs w:val="28"/>
          <w:highlight w:val="white"/>
        </w:rPr>
        <w:lastRenderedPageBreak/>
        <w:t>PHOTO DOCUMENTATION</w:t>
      </w:r>
    </w:p>
    <w:p w14:paraId="369AB96C" w14:textId="20A41E64" w:rsidR="003337EF" w:rsidRDefault="003337EF" w:rsidP="00FF639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EED3FF" wp14:editId="2EB3313B">
            <wp:simplePos x="0" y="0"/>
            <wp:positionH relativeFrom="column">
              <wp:posOffset>1532255</wp:posOffset>
            </wp:positionH>
            <wp:positionV relativeFrom="paragraph">
              <wp:posOffset>59690</wp:posOffset>
            </wp:positionV>
            <wp:extent cx="6553835" cy="49155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PITO CALABARZON PH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835" cy="491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EDD54" w14:textId="7EBC80BF" w:rsidR="003337EF" w:rsidRPr="003337EF" w:rsidRDefault="003337EF" w:rsidP="00FF639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  <w:highlight w:val="white"/>
        </w:rPr>
      </w:pPr>
    </w:p>
    <w:sectPr w:rsidR="003337EF" w:rsidRPr="003337EF" w:rsidSect="000B23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/>
      <w:pgMar w:top="1080" w:right="720" w:bottom="1080" w:left="720" w:header="360" w:footer="20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536F9" w14:textId="77777777" w:rsidR="00005D10" w:rsidRDefault="00005D10">
      <w:pPr>
        <w:spacing w:after="0" w:line="240" w:lineRule="auto"/>
      </w:pPr>
      <w:r>
        <w:separator/>
      </w:r>
    </w:p>
  </w:endnote>
  <w:endnote w:type="continuationSeparator" w:id="0">
    <w:p w14:paraId="133B4B3C" w14:textId="77777777" w:rsidR="00005D10" w:rsidRDefault="0000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99075C" w:rsidRDefault="009907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99075C" w:rsidRDefault="0099075C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038348F6" w:rsidR="0099075C" w:rsidRDefault="0099075C" w:rsidP="0026409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575CE">
      <w:rPr>
        <w:b/>
        <w:noProof/>
        <w:sz w:val="16"/>
        <w:szCs w:val="16"/>
      </w:rPr>
      <w:t>11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575CE">
      <w:rPr>
        <w:b/>
        <w:noProof/>
        <w:sz w:val="16"/>
        <w:szCs w:val="16"/>
      </w:rPr>
      <w:t>11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264096" w:rsidRPr="00264096">
      <w:rPr>
        <w:rFonts w:ascii="Arial" w:eastAsia="Arial" w:hAnsi="Arial" w:cs="Arial"/>
        <w:sz w:val="14"/>
        <w:szCs w:val="14"/>
      </w:rPr>
      <w:t>DSWD DROMIC Report #3</w:t>
    </w:r>
    <w:r w:rsidR="00264096">
      <w:rPr>
        <w:rFonts w:ascii="Arial" w:eastAsia="Arial" w:hAnsi="Arial" w:cs="Arial"/>
        <w:sz w:val="14"/>
        <w:szCs w:val="14"/>
      </w:rPr>
      <w:t xml:space="preserve"> on the Tropical Storm “PEPITO” </w:t>
    </w:r>
    <w:r w:rsidR="00264096" w:rsidRPr="00264096">
      <w:rPr>
        <w:rFonts w:ascii="Arial" w:eastAsia="Arial" w:hAnsi="Arial" w:cs="Arial"/>
        <w:sz w:val="14"/>
        <w:szCs w:val="14"/>
      </w:rPr>
      <w:t>as of 23 October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99075C" w:rsidRDefault="009907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2D2ED" w14:textId="77777777" w:rsidR="00005D10" w:rsidRDefault="00005D10">
      <w:pPr>
        <w:spacing w:after="0" w:line="240" w:lineRule="auto"/>
      </w:pPr>
      <w:r>
        <w:separator/>
      </w:r>
    </w:p>
  </w:footnote>
  <w:footnote w:type="continuationSeparator" w:id="0">
    <w:p w14:paraId="021C4D5B" w14:textId="77777777" w:rsidR="00005D10" w:rsidRDefault="00005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99075C" w:rsidRDefault="009907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99075C" w:rsidRDefault="0099075C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0761A87">
          <wp:simplePos x="0" y="0"/>
          <wp:positionH relativeFrom="margin">
            <wp:align>right</wp:align>
          </wp:positionH>
          <wp:positionV relativeFrom="paragraph">
            <wp:posOffset>36941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99075C" w:rsidRDefault="0099075C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99075C" w:rsidRDefault="0099075C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99075C" w:rsidRPr="00AC4062" w:rsidRDefault="0099075C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99075C" w:rsidRDefault="009907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7F"/>
    <w:multiLevelType w:val="multilevel"/>
    <w:tmpl w:val="6F00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D5776"/>
    <w:multiLevelType w:val="hybridMultilevel"/>
    <w:tmpl w:val="4AFAC682"/>
    <w:lvl w:ilvl="0" w:tplc="F1E20E9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33988"/>
    <w:multiLevelType w:val="hybridMultilevel"/>
    <w:tmpl w:val="F35CA890"/>
    <w:lvl w:ilvl="0" w:tplc="70140DC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5DB2"/>
    <w:multiLevelType w:val="hybridMultilevel"/>
    <w:tmpl w:val="9ECEDAF2"/>
    <w:lvl w:ilvl="0" w:tplc="99024C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67B70"/>
    <w:multiLevelType w:val="multilevel"/>
    <w:tmpl w:val="928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B71C1"/>
    <w:multiLevelType w:val="multilevel"/>
    <w:tmpl w:val="E83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D53666"/>
    <w:multiLevelType w:val="multilevel"/>
    <w:tmpl w:val="778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6611BA"/>
    <w:multiLevelType w:val="multilevel"/>
    <w:tmpl w:val="6EC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0668C5"/>
    <w:multiLevelType w:val="hybridMultilevel"/>
    <w:tmpl w:val="2C18E7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C53CD"/>
    <w:multiLevelType w:val="multilevel"/>
    <w:tmpl w:val="4924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5A76DA"/>
    <w:multiLevelType w:val="multilevel"/>
    <w:tmpl w:val="9EB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E7677"/>
    <w:multiLevelType w:val="hybridMultilevel"/>
    <w:tmpl w:val="C5F863B0"/>
    <w:lvl w:ilvl="0" w:tplc="82684AC4">
      <w:start w:val="25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6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27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8" w15:restartNumberingAfterBreak="0">
    <w:nsid w:val="4E920182"/>
    <w:multiLevelType w:val="hybridMultilevel"/>
    <w:tmpl w:val="FF5C06B0"/>
    <w:lvl w:ilvl="0" w:tplc="A972299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42F0302"/>
    <w:multiLevelType w:val="hybridMultilevel"/>
    <w:tmpl w:val="D59441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C1766"/>
    <w:multiLevelType w:val="hybridMultilevel"/>
    <w:tmpl w:val="A90A83F4"/>
    <w:lvl w:ilvl="0" w:tplc="2C423CF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D783B"/>
    <w:multiLevelType w:val="multilevel"/>
    <w:tmpl w:val="777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8"/>
  </w:num>
  <w:num w:numId="3">
    <w:abstractNumId w:val="16"/>
  </w:num>
  <w:num w:numId="4">
    <w:abstractNumId w:val="23"/>
  </w:num>
  <w:num w:numId="5">
    <w:abstractNumId w:val="24"/>
  </w:num>
  <w:num w:numId="6">
    <w:abstractNumId w:val="33"/>
  </w:num>
  <w:num w:numId="7">
    <w:abstractNumId w:val="22"/>
  </w:num>
  <w:num w:numId="8">
    <w:abstractNumId w:val="36"/>
  </w:num>
  <w:num w:numId="9">
    <w:abstractNumId w:val="21"/>
  </w:num>
  <w:num w:numId="10">
    <w:abstractNumId w:val="30"/>
  </w:num>
  <w:num w:numId="11">
    <w:abstractNumId w:val="17"/>
  </w:num>
  <w:num w:numId="12">
    <w:abstractNumId w:val="34"/>
  </w:num>
  <w:num w:numId="13">
    <w:abstractNumId w:val="29"/>
  </w:num>
  <w:num w:numId="14">
    <w:abstractNumId w:val="26"/>
  </w:num>
  <w:num w:numId="15">
    <w:abstractNumId w:val="39"/>
  </w:num>
  <w:num w:numId="16">
    <w:abstractNumId w:val="19"/>
  </w:num>
  <w:num w:numId="17">
    <w:abstractNumId w:val="40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35"/>
  </w:num>
  <w:num w:numId="20">
    <w:abstractNumId w:val="3"/>
    <w:lvlOverride w:ilvl="0">
      <w:lvl w:ilvl="0">
        <w:numFmt w:val="upperRoman"/>
        <w:lvlText w:val="%1."/>
        <w:lvlJc w:val="right"/>
      </w:lvl>
    </w:lvlOverride>
  </w:num>
  <w:num w:numId="21">
    <w:abstractNumId w:val="6"/>
  </w:num>
  <w:num w:numId="22">
    <w:abstractNumId w:val="31"/>
  </w:num>
  <w:num w:numId="23">
    <w:abstractNumId w:val="2"/>
  </w:num>
  <w:num w:numId="24">
    <w:abstractNumId w:val="32"/>
  </w:num>
  <w:num w:numId="25">
    <w:abstractNumId w:val="9"/>
  </w:num>
  <w:num w:numId="26">
    <w:abstractNumId w:val="25"/>
  </w:num>
  <w:num w:numId="27">
    <w:abstractNumId w:val="28"/>
  </w:num>
  <w:num w:numId="28">
    <w:abstractNumId w:val="7"/>
  </w:num>
  <w:num w:numId="29">
    <w:abstractNumId w:val="5"/>
  </w:num>
  <w:num w:numId="30">
    <w:abstractNumId w:val="27"/>
  </w:num>
  <w:num w:numId="31">
    <w:abstractNumId w:val="1"/>
  </w:num>
  <w:num w:numId="32">
    <w:abstractNumId w:val="18"/>
  </w:num>
  <w:num w:numId="33">
    <w:abstractNumId w:val="41"/>
  </w:num>
  <w:num w:numId="34">
    <w:abstractNumId w:val="13"/>
  </w:num>
  <w:num w:numId="35">
    <w:abstractNumId w:val="8"/>
  </w:num>
  <w:num w:numId="36">
    <w:abstractNumId w:val="42"/>
  </w:num>
  <w:num w:numId="37">
    <w:abstractNumId w:val="15"/>
  </w:num>
  <w:num w:numId="38">
    <w:abstractNumId w:val="0"/>
  </w:num>
  <w:num w:numId="39">
    <w:abstractNumId w:val="10"/>
  </w:num>
  <w:num w:numId="40">
    <w:abstractNumId w:val="37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5D10"/>
    <w:rsid w:val="0000662B"/>
    <w:rsid w:val="00006D6A"/>
    <w:rsid w:val="000101D0"/>
    <w:rsid w:val="00013B68"/>
    <w:rsid w:val="0001600F"/>
    <w:rsid w:val="0002575D"/>
    <w:rsid w:val="0002670A"/>
    <w:rsid w:val="00042FEB"/>
    <w:rsid w:val="00045AE6"/>
    <w:rsid w:val="000463B0"/>
    <w:rsid w:val="00046FA7"/>
    <w:rsid w:val="00050CA7"/>
    <w:rsid w:val="00057C6C"/>
    <w:rsid w:val="000668AE"/>
    <w:rsid w:val="00072210"/>
    <w:rsid w:val="00072A78"/>
    <w:rsid w:val="000738E9"/>
    <w:rsid w:val="000756E2"/>
    <w:rsid w:val="00083789"/>
    <w:rsid w:val="00085C02"/>
    <w:rsid w:val="00085C5D"/>
    <w:rsid w:val="00092955"/>
    <w:rsid w:val="00096310"/>
    <w:rsid w:val="000A1B57"/>
    <w:rsid w:val="000A32A5"/>
    <w:rsid w:val="000A79D3"/>
    <w:rsid w:val="000B23B3"/>
    <w:rsid w:val="000B3563"/>
    <w:rsid w:val="000C181F"/>
    <w:rsid w:val="000C2F10"/>
    <w:rsid w:val="000C7951"/>
    <w:rsid w:val="000D062E"/>
    <w:rsid w:val="000D0CF1"/>
    <w:rsid w:val="000D2160"/>
    <w:rsid w:val="000D7B1F"/>
    <w:rsid w:val="000E38E9"/>
    <w:rsid w:val="000E7D89"/>
    <w:rsid w:val="000F0622"/>
    <w:rsid w:val="000F4719"/>
    <w:rsid w:val="000F746E"/>
    <w:rsid w:val="00103236"/>
    <w:rsid w:val="001035E6"/>
    <w:rsid w:val="001036F2"/>
    <w:rsid w:val="00103995"/>
    <w:rsid w:val="0010598D"/>
    <w:rsid w:val="001149A2"/>
    <w:rsid w:val="00115E4B"/>
    <w:rsid w:val="00125AB7"/>
    <w:rsid w:val="0012718C"/>
    <w:rsid w:val="00132701"/>
    <w:rsid w:val="00132BC2"/>
    <w:rsid w:val="00135103"/>
    <w:rsid w:val="0015498C"/>
    <w:rsid w:val="00155842"/>
    <w:rsid w:val="00155FE8"/>
    <w:rsid w:val="00156641"/>
    <w:rsid w:val="001618D4"/>
    <w:rsid w:val="00171F54"/>
    <w:rsid w:val="001847A6"/>
    <w:rsid w:val="0018575D"/>
    <w:rsid w:val="00186433"/>
    <w:rsid w:val="00186A92"/>
    <w:rsid w:val="0018777D"/>
    <w:rsid w:val="00190343"/>
    <w:rsid w:val="00191B40"/>
    <w:rsid w:val="001A2DB6"/>
    <w:rsid w:val="001B2088"/>
    <w:rsid w:val="001B4682"/>
    <w:rsid w:val="001B6619"/>
    <w:rsid w:val="001B76F6"/>
    <w:rsid w:val="001C0464"/>
    <w:rsid w:val="001D5A3E"/>
    <w:rsid w:val="001E5944"/>
    <w:rsid w:val="001E6EAF"/>
    <w:rsid w:val="001F0486"/>
    <w:rsid w:val="0020205D"/>
    <w:rsid w:val="00204FE4"/>
    <w:rsid w:val="002160E8"/>
    <w:rsid w:val="00216757"/>
    <w:rsid w:val="00222413"/>
    <w:rsid w:val="00222E7B"/>
    <w:rsid w:val="002316D0"/>
    <w:rsid w:val="002328B4"/>
    <w:rsid w:val="00250D5A"/>
    <w:rsid w:val="00253C40"/>
    <w:rsid w:val="00264096"/>
    <w:rsid w:val="002646B6"/>
    <w:rsid w:val="00276297"/>
    <w:rsid w:val="00282674"/>
    <w:rsid w:val="00284C9A"/>
    <w:rsid w:val="002851FF"/>
    <w:rsid w:val="00293CD5"/>
    <w:rsid w:val="002A05A1"/>
    <w:rsid w:val="002B0EC1"/>
    <w:rsid w:val="002B44BD"/>
    <w:rsid w:val="002B71C0"/>
    <w:rsid w:val="002B79B5"/>
    <w:rsid w:val="002C4B17"/>
    <w:rsid w:val="002C7968"/>
    <w:rsid w:val="002D320D"/>
    <w:rsid w:val="002D3EC7"/>
    <w:rsid w:val="002D6344"/>
    <w:rsid w:val="002D7DFE"/>
    <w:rsid w:val="002F482E"/>
    <w:rsid w:val="002F4C95"/>
    <w:rsid w:val="002F5643"/>
    <w:rsid w:val="002F57CF"/>
    <w:rsid w:val="003015C1"/>
    <w:rsid w:val="00301B78"/>
    <w:rsid w:val="00301E1C"/>
    <w:rsid w:val="00302866"/>
    <w:rsid w:val="00312BF1"/>
    <w:rsid w:val="00313E22"/>
    <w:rsid w:val="003169F2"/>
    <w:rsid w:val="0031795A"/>
    <w:rsid w:val="00323ECA"/>
    <w:rsid w:val="003267B5"/>
    <w:rsid w:val="003337EF"/>
    <w:rsid w:val="003502CC"/>
    <w:rsid w:val="0035250A"/>
    <w:rsid w:val="0035686E"/>
    <w:rsid w:val="00371C7A"/>
    <w:rsid w:val="00373F11"/>
    <w:rsid w:val="00384A16"/>
    <w:rsid w:val="00390262"/>
    <w:rsid w:val="0039157E"/>
    <w:rsid w:val="00393D07"/>
    <w:rsid w:val="003A21C5"/>
    <w:rsid w:val="003C3015"/>
    <w:rsid w:val="003D1A05"/>
    <w:rsid w:val="003E47D2"/>
    <w:rsid w:val="003F0F20"/>
    <w:rsid w:val="003F7C3B"/>
    <w:rsid w:val="00406176"/>
    <w:rsid w:val="00412747"/>
    <w:rsid w:val="00415BD0"/>
    <w:rsid w:val="00416CD0"/>
    <w:rsid w:val="00420C68"/>
    <w:rsid w:val="00422596"/>
    <w:rsid w:val="00422948"/>
    <w:rsid w:val="00432F91"/>
    <w:rsid w:val="004347A5"/>
    <w:rsid w:val="0044080C"/>
    <w:rsid w:val="00447724"/>
    <w:rsid w:val="0045410C"/>
    <w:rsid w:val="004664E2"/>
    <w:rsid w:val="00466953"/>
    <w:rsid w:val="00474826"/>
    <w:rsid w:val="00475847"/>
    <w:rsid w:val="004818A5"/>
    <w:rsid w:val="00487906"/>
    <w:rsid w:val="00490FAC"/>
    <w:rsid w:val="004A129A"/>
    <w:rsid w:val="004A4E86"/>
    <w:rsid w:val="004B2C6D"/>
    <w:rsid w:val="004B55B3"/>
    <w:rsid w:val="004B6643"/>
    <w:rsid w:val="004B68ED"/>
    <w:rsid w:val="004C3428"/>
    <w:rsid w:val="004C4558"/>
    <w:rsid w:val="004D1CE1"/>
    <w:rsid w:val="004D6D5C"/>
    <w:rsid w:val="004E029C"/>
    <w:rsid w:val="004E58E2"/>
    <w:rsid w:val="004E5E91"/>
    <w:rsid w:val="004F0312"/>
    <w:rsid w:val="004F224A"/>
    <w:rsid w:val="004F3CA8"/>
    <w:rsid w:val="00503072"/>
    <w:rsid w:val="00507A1F"/>
    <w:rsid w:val="00545184"/>
    <w:rsid w:val="005500EC"/>
    <w:rsid w:val="00554BA5"/>
    <w:rsid w:val="00561D19"/>
    <w:rsid w:val="00570583"/>
    <w:rsid w:val="00574ACE"/>
    <w:rsid w:val="005752B6"/>
    <w:rsid w:val="0058313A"/>
    <w:rsid w:val="005838F4"/>
    <w:rsid w:val="00590A75"/>
    <w:rsid w:val="00590B6B"/>
    <w:rsid w:val="00591EB6"/>
    <w:rsid w:val="005A0782"/>
    <w:rsid w:val="005B7463"/>
    <w:rsid w:val="005B7B3E"/>
    <w:rsid w:val="005C3FD3"/>
    <w:rsid w:val="005C603B"/>
    <w:rsid w:val="005F43B5"/>
    <w:rsid w:val="00603419"/>
    <w:rsid w:val="006043DE"/>
    <w:rsid w:val="00605D37"/>
    <w:rsid w:val="00613411"/>
    <w:rsid w:val="0061793C"/>
    <w:rsid w:val="00620AA1"/>
    <w:rsid w:val="0062401D"/>
    <w:rsid w:val="00626D16"/>
    <w:rsid w:val="006332E2"/>
    <w:rsid w:val="00651F59"/>
    <w:rsid w:val="00662BAE"/>
    <w:rsid w:val="00666C2A"/>
    <w:rsid w:val="00667C97"/>
    <w:rsid w:val="00672917"/>
    <w:rsid w:val="0069788A"/>
    <w:rsid w:val="006A6903"/>
    <w:rsid w:val="006B7F71"/>
    <w:rsid w:val="006C7E5F"/>
    <w:rsid w:val="006D3A63"/>
    <w:rsid w:val="006D3AD7"/>
    <w:rsid w:val="006E5529"/>
    <w:rsid w:val="006F0526"/>
    <w:rsid w:val="006F0656"/>
    <w:rsid w:val="006F2B45"/>
    <w:rsid w:val="006F7673"/>
    <w:rsid w:val="00702671"/>
    <w:rsid w:val="00703F69"/>
    <w:rsid w:val="00714674"/>
    <w:rsid w:val="00721CF9"/>
    <w:rsid w:val="007221BB"/>
    <w:rsid w:val="007313BB"/>
    <w:rsid w:val="0073140C"/>
    <w:rsid w:val="0073758B"/>
    <w:rsid w:val="007530BB"/>
    <w:rsid w:val="007534D1"/>
    <w:rsid w:val="007550BB"/>
    <w:rsid w:val="0076076A"/>
    <w:rsid w:val="0076300E"/>
    <w:rsid w:val="00766452"/>
    <w:rsid w:val="00772729"/>
    <w:rsid w:val="00776A1F"/>
    <w:rsid w:val="007776EC"/>
    <w:rsid w:val="00794161"/>
    <w:rsid w:val="007975DE"/>
    <w:rsid w:val="007B50B5"/>
    <w:rsid w:val="007B6FD8"/>
    <w:rsid w:val="007D6598"/>
    <w:rsid w:val="007D6982"/>
    <w:rsid w:val="007E07D5"/>
    <w:rsid w:val="007E75A9"/>
    <w:rsid w:val="00806045"/>
    <w:rsid w:val="0081334A"/>
    <w:rsid w:val="00822FBE"/>
    <w:rsid w:val="0082655B"/>
    <w:rsid w:val="00830A87"/>
    <w:rsid w:val="00847E56"/>
    <w:rsid w:val="008524BB"/>
    <w:rsid w:val="008575CE"/>
    <w:rsid w:val="008654A6"/>
    <w:rsid w:val="00871F0E"/>
    <w:rsid w:val="00881123"/>
    <w:rsid w:val="00882766"/>
    <w:rsid w:val="00883BF9"/>
    <w:rsid w:val="0089614A"/>
    <w:rsid w:val="008A0185"/>
    <w:rsid w:val="008A15F5"/>
    <w:rsid w:val="008A445C"/>
    <w:rsid w:val="008B1217"/>
    <w:rsid w:val="008C6987"/>
    <w:rsid w:val="008C69B2"/>
    <w:rsid w:val="008C6D94"/>
    <w:rsid w:val="008E4068"/>
    <w:rsid w:val="008E4435"/>
    <w:rsid w:val="008E6D8F"/>
    <w:rsid w:val="008F1FFB"/>
    <w:rsid w:val="00901E90"/>
    <w:rsid w:val="00902944"/>
    <w:rsid w:val="009042CD"/>
    <w:rsid w:val="0090615F"/>
    <w:rsid w:val="009112F7"/>
    <w:rsid w:val="0091510D"/>
    <w:rsid w:val="00921894"/>
    <w:rsid w:val="00927484"/>
    <w:rsid w:val="009279A3"/>
    <w:rsid w:val="00931158"/>
    <w:rsid w:val="00943EC5"/>
    <w:rsid w:val="0094428C"/>
    <w:rsid w:val="00945742"/>
    <w:rsid w:val="009673D4"/>
    <w:rsid w:val="00970CF8"/>
    <w:rsid w:val="00974E76"/>
    <w:rsid w:val="00975BF1"/>
    <w:rsid w:val="009804E3"/>
    <w:rsid w:val="009808ED"/>
    <w:rsid w:val="00982647"/>
    <w:rsid w:val="00984944"/>
    <w:rsid w:val="00985089"/>
    <w:rsid w:val="0099075C"/>
    <w:rsid w:val="00995ABB"/>
    <w:rsid w:val="00997925"/>
    <w:rsid w:val="009A7847"/>
    <w:rsid w:val="009B13DB"/>
    <w:rsid w:val="009B29FC"/>
    <w:rsid w:val="009B5C96"/>
    <w:rsid w:val="009C3611"/>
    <w:rsid w:val="009D33A6"/>
    <w:rsid w:val="009D6FC9"/>
    <w:rsid w:val="009D7FD6"/>
    <w:rsid w:val="009E122F"/>
    <w:rsid w:val="009E14A6"/>
    <w:rsid w:val="009E6AB7"/>
    <w:rsid w:val="009F1937"/>
    <w:rsid w:val="009F6591"/>
    <w:rsid w:val="00A055F1"/>
    <w:rsid w:val="00A068F2"/>
    <w:rsid w:val="00A16701"/>
    <w:rsid w:val="00A1706A"/>
    <w:rsid w:val="00A2198F"/>
    <w:rsid w:val="00A46680"/>
    <w:rsid w:val="00A61C95"/>
    <w:rsid w:val="00A63054"/>
    <w:rsid w:val="00A772F8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D7C"/>
    <w:rsid w:val="00AA0E51"/>
    <w:rsid w:val="00AA5B99"/>
    <w:rsid w:val="00AB6C4B"/>
    <w:rsid w:val="00AB701D"/>
    <w:rsid w:val="00AB7E86"/>
    <w:rsid w:val="00AC0AAF"/>
    <w:rsid w:val="00AC1544"/>
    <w:rsid w:val="00AC4062"/>
    <w:rsid w:val="00AC5192"/>
    <w:rsid w:val="00AD4FF6"/>
    <w:rsid w:val="00AE3539"/>
    <w:rsid w:val="00AF4A42"/>
    <w:rsid w:val="00AF7C70"/>
    <w:rsid w:val="00B002F0"/>
    <w:rsid w:val="00B02EDE"/>
    <w:rsid w:val="00B13D07"/>
    <w:rsid w:val="00B165CD"/>
    <w:rsid w:val="00B17722"/>
    <w:rsid w:val="00B225BA"/>
    <w:rsid w:val="00B22722"/>
    <w:rsid w:val="00B31859"/>
    <w:rsid w:val="00B40F59"/>
    <w:rsid w:val="00B42CA2"/>
    <w:rsid w:val="00B45E38"/>
    <w:rsid w:val="00B56338"/>
    <w:rsid w:val="00B62851"/>
    <w:rsid w:val="00B748F7"/>
    <w:rsid w:val="00B75DA9"/>
    <w:rsid w:val="00B82D6D"/>
    <w:rsid w:val="00B84AAD"/>
    <w:rsid w:val="00B865A2"/>
    <w:rsid w:val="00B86763"/>
    <w:rsid w:val="00B86A3A"/>
    <w:rsid w:val="00B93C24"/>
    <w:rsid w:val="00BB2F4A"/>
    <w:rsid w:val="00BC2AFC"/>
    <w:rsid w:val="00BC57D7"/>
    <w:rsid w:val="00BC7E2F"/>
    <w:rsid w:val="00BD3D15"/>
    <w:rsid w:val="00C009E9"/>
    <w:rsid w:val="00C018FB"/>
    <w:rsid w:val="00C039EE"/>
    <w:rsid w:val="00C0568D"/>
    <w:rsid w:val="00C11712"/>
    <w:rsid w:val="00C1261C"/>
    <w:rsid w:val="00C16E9F"/>
    <w:rsid w:val="00C21609"/>
    <w:rsid w:val="00C2287F"/>
    <w:rsid w:val="00C27F09"/>
    <w:rsid w:val="00C32ABA"/>
    <w:rsid w:val="00C407D1"/>
    <w:rsid w:val="00C51F84"/>
    <w:rsid w:val="00C6118B"/>
    <w:rsid w:val="00C61BA3"/>
    <w:rsid w:val="00C64C7C"/>
    <w:rsid w:val="00C71876"/>
    <w:rsid w:val="00C71B5A"/>
    <w:rsid w:val="00C72F8D"/>
    <w:rsid w:val="00C7746C"/>
    <w:rsid w:val="00C9090C"/>
    <w:rsid w:val="00C94159"/>
    <w:rsid w:val="00CA74C5"/>
    <w:rsid w:val="00CB2F52"/>
    <w:rsid w:val="00CB4B47"/>
    <w:rsid w:val="00CB57AA"/>
    <w:rsid w:val="00CC4362"/>
    <w:rsid w:val="00CC621C"/>
    <w:rsid w:val="00CC6B2B"/>
    <w:rsid w:val="00CD395F"/>
    <w:rsid w:val="00CF10D1"/>
    <w:rsid w:val="00D0216E"/>
    <w:rsid w:val="00D0357D"/>
    <w:rsid w:val="00D05A14"/>
    <w:rsid w:val="00D064F1"/>
    <w:rsid w:val="00D10EA4"/>
    <w:rsid w:val="00D1301F"/>
    <w:rsid w:val="00D17CB0"/>
    <w:rsid w:val="00D2680B"/>
    <w:rsid w:val="00D32E3A"/>
    <w:rsid w:val="00D40721"/>
    <w:rsid w:val="00D41FCC"/>
    <w:rsid w:val="00D44C73"/>
    <w:rsid w:val="00D461A2"/>
    <w:rsid w:val="00D468D6"/>
    <w:rsid w:val="00D50A8D"/>
    <w:rsid w:val="00D61622"/>
    <w:rsid w:val="00D61AA6"/>
    <w:rsid w:val="00D63528"/>
    <w:rsid w:val="00D63CC6"/>
    <w:rsid w:val="00D85B45"/>
    <w:rsid w:val="00D91F25"/>
    <w:rsid w:val="00DA7DBC"/>
    <w:rsid w:val="00DB0323"/>
    <w:rsid w:val="00DB4B44"/>
    <w:rsid w:val="00DB4F03"/>
    <w:rsid w:val="00DC2272"/>
    <w:rsid w:val="00DC4256"/>
    <w:rsid w:val="00DC458A"/>
    <w:rsid w:val="00DC7C16"/>
    <w:rsid w:val="00DD070D"/>
    <w:rsid w:val="00DD2EC8"/>
    <w:rsid w:val="00DD3DDF"/>
    <w:rsid w:val="00DE0ABF"/>
    <w:rsid w:val="00DE2C90"/>
    <w:rsid w:val="00DE69F0"/>
    <w:rsid w:val="00DF06D9"/>
    <w:rsid w:val="00DF2733"/>
    <w:rsid w:val="00DF728B"/>
    <w:rsid w:val="00DF7907"/>
    <w:rsid w:val="00E04FDD"/>
    <w:rsid w:val="00E12926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6999"/>
    <w:rsid w:val="00E61798"/>
    <w:rsid w:val="00E755D3"/>
    <w:rsid w:val="00E8312E"/>
    <w:rsid w:val="00E857FC"/>
    <w:rsid w:val="00E97EC4"/>
    <w:rsid w:val="00EA5158"/>
    <w:rsid w:val="00EB23E4"/>
    <w:rsid w:val="00EB581D"/>
    <w:rsid w:val="00EC1834"/>
    <w:rsid w:val="00EC24DD"/>
    <w:rsid w:val="00ED336C"/>
    <w:rsid w:val="00EE4D06"/>
    <w:rsid w:val="00EE646E"/>
    <w:rsid w:val="00EE68FA"/>
    <w:rsid w:val="00EF0E3A"/>
    <w:rsid w:val="00EF2BE1"/>
    <w:rsid w:val="00EF34B8"/>
    <w:rsid w:val="00EF477F"/>
    <w:rsid w:val="00EF56B8"/>
    <w:rsid w:val="00EF58C6"/>
    <w:rsid w:val="00EF5DAB"/>
    <w:rsid w:val="00F1223F"/>
    <w:rsid w:val="00F1669C"/>
    <w:rsid w:val="00F21A16"/>
    <w:rsid w:val="00F32143"/>
    <w:rsid w:val="00F52DEB"/>
    <w:rsid w:val="00F638DF"/>
    <w:rsid w:val="00F63AF5"/>
    <w:rsid w:val="00F707A6"/>
    <w:rsid w:val="00F75D3D"/>
    <w:rsid w:val="00F773EB"/>
    <w:rsid w:val="00F837E5"/>
    <w:rsid w:val="00F94D14"/>
    <w:rsid w:val="00F9791D"/>
    <w:rsid w:val="00FA665B"/>
    <w:rsid w:val="00FC15CB"/>
    <w:rsid w:val="00FC3E81"/>
    <w:rsid w:val="00FC545B"/>
    <w:rsid w:val="00FC7CDE"/>
    <w:rsid w:val="00FC7F6E"/>
    <w:rsid w:val="00FD781F"/>
    <w:rsid w:val="00FE0E6C"/>
    <w:rsid w:val="00FF04E6"/>
    <w:rsid w:val="00FF1F5D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5F5"/>
  </w:style>
  <w:style w:type="paragraph" w:styleId="Heading1">
    <w:name w:val="heading 1"/>
    <w:basedOn w:val="Normal"/>
    <w:next w:val="Normal"/>
    <w:link w:val="Heading1Char"/>
    <w:uiPriority w:val="9"/>
    <w:qFormat/>
    <w:rsid w:val="008A15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5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15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15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5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5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5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5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5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rsid w:val="009B5C96"/>
    <w:pPr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5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5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15F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15F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A15F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A15F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5F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5F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5F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5F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8A15F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A1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F5"/>
    <w:rPr>
      <w:b/>
      <w:bCs/>
    </w:rPr>
  </w:style>
  <w:style w:type="character" w:styleId="Emphasis">
    <w:name w:val="Emphasis"/>
    <w:basedOn w:val="DefaultParagraphFont"/>
    <w:uiPriority w:val="20"/>
    <w:qFormat/>
    <w:rsid w:val="008A15F5"/>
    <w:rPr>
      <w:i/>
      <w:iCs/>
    </w:rPr>
  </w:style>
  <w:style w:type="paragraph" w:styleId="NoSpacing">
    <w:name w:val="No Spacing"/>
    <w:uiPriority w:val="1"/>
    <w:qFormat/>
    <w:rsid w:val="008A15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15F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15F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5F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5F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15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A15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5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15F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15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865E0-4D92-47C4-BD6A-2533B364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4</cp:revision>
  <dcterms:created xsi:type="dcterms:W3CDTF">2020-10-23T07:22:00Z</dcterms:created>
  <dcterms:modified xsi:type="dcterms:W3CDTF">2020-10-23T07:47:00Z</dcterms:modified>
</cp:coreProperties>
</file>