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40CD0896"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7D346F">
        <w:rPr>
          <w:rFonts w:ascii="Arial" w:eastAsia="Arial" w:hAnsi="Arial" w:cs="Arial"/>
          <w:b/>
          <w:sz w:val="32"/>
          <w:szCs w:val="24"/>
        </w:rPr>
        <w:t>3</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7D859069"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D346F">
        <w:rPr>
          <w:rFonts w:ascii="Arial" w:eastAsia="Arial" w:hAnsi="Arial" w:cs="Arial"/>
          <w:sz w:val="24"/>
          <w:szCs w:val="24"/>
        </w:rPr>
        <w:t>20</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58D0476B" w14:textId="61425E61" w:rsidR="0062180A" w:rsidRDefault="0062180A"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9174770" w14:textId="06310F61"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23279D6F" w:rsidR="005131AF" w:rsidRPr="00E916CF" w:rsidRDefault="00E916CF" w:rsidP="00B154C6">
      <w:pPr>
        <w:pStyle w:val="NormalWeb"/>
        <w:spacing w:beforeAutospacing="0" w:afterAutospacing="0" w:line="240" w:lineRule="auto"/>
        <w:contextualSpacing/>
        <w:jc w:val="both"/>
        <w:rPr>
          <w:rFonts w:ascii="Arial" w:hAnsi="Arial" w:cs="Arial"/>
          <w:b/>
          <w:sz w:val="28"/>
        </w:rPr>
      </w:pPr>
      <w:r w:rsidRPr="00E916CF">
        <w:rPr>
          <w:rFonts w:ascii="Arial" w:hAnsi="Arial" w:cs="Arial"/>
          <w:b/>
          <w:bCs/>
        </w:rPr>
        <w:drawing>
          <wp:anchor distT="0" distB="0" distL="114300" distR="114300" simplePos="0" relativeHeight="251658240" behindDoc="0" locked="0" layoutInCell="1" allowOverlap="1" wp14:anchorId="18DDF635" wp14:editId="0BD5D778">
            <wp:simplePos x="0" y="0"/>
            <wp:positionH relativeFrom="column">
              <wp:posOffset>3141980</wp:posOffset>
            </wp:positionH>
            <wp:positionV relativeFrom="paragraph">
              <wp:posOffset>196215</wp:posOffset>
            </wp:positionV>
            <wp:extent cx="3385185" cy="2616200"/>
            <wp:effectExtent l="0" t="0" r="5715" b="0"/>
            <wp:wrapThrough wrapText="bothSides">
              <wp:wrapPolygon edited="0">
                <wp:start x="3403" y="157"/>
                <wp:lineTo x="365" y="1573"/>
                <wp:lineTo x="122" y="1887"/>
                <wp:lineTo x="0" y="5819"/>
                <wp:lineTo x="0" y="15571"/>
                <wp:lineTo x="243" y="19975"/>
                <wp:lineTo x="972" y="20604"/>
                <wp:lineTo x="3525" y="20604"/>
                <wp:lineTo x="3525" y="21390"/>
                <wp:lineTo x="4862" y="21390"/>
                <wp:lineTo x="18233" y="21233"/>
                <wp:lineTo x="19935" y="20604"/>
                <wp:lineTo x="21515" y="19503"/>
                <wp:lineTo x="21515" y="1887"/>
                <wp:lineTo x="21029" y="1573"/>
                <wp:lineTo x="18476" y="157"/>
                <wp:lineTo x="3403" y="157"/>
              </wp:wrapPolygon>
            </wp:wrapThrough>
            <wp:docPr id="6" name="Picture 6" descr="https://pubfiles.pagasa.dost.gov.ph/tamss/weather/track_v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ubfiles.pagasa.dost.gov.ph/tamss/weather/track_vick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5185"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E916CF">
        <w:rPr>
          <w:rFonts w:ascii="Arial" w:hAnsi="Arial" w:cs="Arial"/>
          <w:b/>
          <w:sz w:val="28"/>
        </w:rPr>
        <w:t>Situation Overview</w:t>
      </w:r>
    </w:p>
    <w:p w14:paraId="41F998E8" w14:textId="0DAA6899" w:rsidR="00474DB0" w:rsidRPr="00E916CF" w:rsidRDefault="00233495" w:rsidP="00474DB0">
      <w:pPr>
        <w:pStyle w:val="Heading5"/>
        <w:shd w:val="clear" w:color="auto" w:fill="FFFFFF"/>
        <w:spacing w:before="0" w:after="0" w:line="240" w:lineRule="auto"/>
        <w:contextualSpacing/>
        <w:jc w:val="both"/>
        <w:rPr>
          <w:rFonts w:ascii="Arial" w:hAnsi="Arial" w:cs="Arial"/>
          <w:bCs/>
          <w:color w:val="auto"/>
          <w:sz w:val="24"/>
          <w:szCs w:val="24"/>
        </w:rPr>
      </w:pPr>
      <w:r w:rsidRPr="00E916CF">
        <w:rPr>
          <w:rFonts w:ascii="Arial" w:hAnsi="Arial" w:cs="Arial"/>
          <w:b w:val="0"/>
          <w:bCs/>
          <w:noProof/>
          <w:color w:val="auto"/>
          <w:sz w:val="24"/>
          <w:szCs w:val="24"/>
          <w:lang w:eastAsia="en-US"/>
        </w:rPr>
        <w:t xml:space="preserve">Issued </w:t>
      </w:r>
      <w:r w:rsidR="006B2E85" w:rsidRPr="00E916CF">
        <w:rPr>
          <w:rFonts w:ascii="Arial" w:hAnsi="Arial" w:cs="Arial"/>
          <w:b w:val="0"/>
          <w:bCs/>
          <w:noProof/>
          <w:color w:val="auto"/>
          <w:sz w:val="24"/>
          <w:szCs w:val="24"/>
          <w:lang w:eastAsia="en-US"/>
        </w:rPr>
        <w:t xml:space="preserve">on </w:t>
      </w:r>
      <w:r w:rsidR="00474DB0" w:rsidRPr="00E916CF">
        <w:rPr>
          <w:rFonts w:ascii="Arial" w:hAnsi="Arial" w:cs="Arial"/>
          <w:b w:val="0"/>
          <w:bCs/>
          <w:noProof/>
          <w:color w:val="auto"/>
          <w:sz w:val="24"/>
          <w:szCs w:val="24"/>
          <w:lang w:eastAsia="en-US"/>
        </w:rPr>
        <w:t>20</w:t>
      </w:r>
      <w:r w:rsidR="00AD43E4" w:rsidRPr="00E916CF">
        <w:rPr>
          <w:rFonts w:ascii="Arial" w:hAnsi="Arial" w:cs="Arial"/>
          <w:b w:val="0"/>
          <w:bCs/>
          <w:noProof/>
          <w:color w:val="auto"/>
          <w:sz w:val="24"/>
          <w:szCs w:val="24"/>
          <w:lang w:eastAsia="en-US"/>
        </w:rPr>
        <w:t xml:space="preserve"> December</w:t>
      </w:r>
      <w:r w:rsidRPr="00E916CF">
        <w:rPr>
          <w:rFonts w:ascii="Arial" w:hAnsi="Arial" w:cs="Arial"/>
          <w:b w:val="0"/>
          <w:bCs/>
          <w:noProof/>
          <w:color w:val="auto"/>
          <w:sz w:val="24"/>
          <w:szCs w:val="24"/>
          <w:lang w:eastAsia="en-US"/>
        </w:rPr>
        <w:t xml:space="preserve"> </w:t>
      </w:r>
      <w:r w:rsidR="006B2E85" w:rsidRPr="00E916CF">
        <w:rPr>
          <w:rFonts w:ascii="Arial" w:hAnsi="Arial" w:cs="Arial"/>
          <w:b w:val="0"/>
          <w:bCs/>
          <w:noProof/>
          <w:color w:val="auto"/>
          <w:sz w:val="24"/>
          <w:szCs w:val="24"/>
          <w:lang w:eastAsia="en-US"/>
        </w:rPr>
        <w:t xml:space="preserve">2020 at </w:t>
      </w:r>
      <w:r w:rsidR="008E0BBD" w:rsidRPr="00E916CF">
        <w:rPr>
          <w:rFonts w:ascii="Arial" w:hAnsi="Arial" w:cs="Arial"/>
          <w:b w:val="0"/>
          <w:bCs/>
          <w:noProof/>
          <w:color w:val="auto"/>
          <w:sz w:val="24"/>
          <w:szCs w:val="24"/>
          <w:lang w:eastAsia="en-US"/>
        </w:rPr>
        <w:t>5P</w:t>
      </w:r>
      <w:r w:rsidR="006B2E85" w:rsidRPr="00E916CF">
        <w:rPr>
          <w:rFonts w:ascii="Arial" w:hAnsi="Arial" w:cs="Arial"/>
          <w:b w:val="0"/>
          <w:bCs/>
          <w:noProof/>
          <w:color w:val="auto"/>
          <w:sz w:val="24"/>
          <w:szCs w:val="24"/>
          <w:lang w:eastAsia="en-US"/>
        </w:rPr>
        <w:t xml:space="preserve">M, </w:t>
      </w:r>
      <w:r w:rsidR="00474DB0" w:rsidRPr="00E916CF">
        <w:rPr>
          <w:rFonts w:ascii="Arial" w:hAnsi="Arial" w:cs="Arial"/>
          <w:b w:val="0"/>
          <w:bCs/>
          <w:color w:val="auto"/>
          <w:sz w:val="24"/>
          <w:szCs w:val="24"/>
        </w:rPr>
        <w:t>Tropical Depression "VICKY</w:t>
      </w:r>
      <w:r w:rsidR="00E916CF" w:rsidRPr="00E916CF">
        <w:rPr>
          <w:rFonts w:ascii="Arial" w:hAnsi="Arial" w:cs="Arial"/>
          <w:b w:val="0"/>
          <w:bCs/>
          <w:color w:val="auto"/>
          <w:sz w:val="24"/>
          <w:szCs w:val="24"/>
        </w:rPr>
        <w:t>" is now outside the Philippine Area of R</w:t>
      </w:r>
      <w:r w:rsidR="00474DB0" w:rsidRPr="00E916CF">
        <w:rPr>
          <w:rFonts w:ascii="Arial" w:hAnsi="Arial" w:cs="Arial"/>
          <w:b w:val="0"/>
          <w:bCs/>
          <w:color w:val="auto"/>
          <w:sz w:val="24"/>
          <w:szCs w:val="24"/>
        </w:rPr>
        <w:t>espons</w:t>
      </w:r>
      <w:r w:rsidR="00E916CF" w:rsidRPr="00E916CF">
        <w:rPr>
          <w:rFonts w:ascii="Arial" w:hAnsi="Arial" w:cs="Arial"/>
          <w:b w:val="0"/>
          <w:bCs/>
          <w:color w:val="auto"/>
          <w:sz w:val="24"/>
          <w:szCs w:val="24"/>
        </w:rPr>
        <w:t>ibility and is heading towards Kalayaan I</w:t>
      </w:r>
      <w:r w:rsidR="00474DB0" w:rsidRPr="00E916CF">
        <w:rPr>
          <w:rFonts w:ascii="Arial" w:hAnsi="Arial" w:cs="Arial"/>
          <w:b w:val="0"/>
          <w:bCs/>
          <w:color w:val="auto"/>
          <w:sz w:val="24"/>
          <w:szCs w:val="24"/>
        </w:rPr>
        <w:t>slands.</w:t>
      </w:r>
      <w:r w:rsidR="00E916CF" w:rsidRPr="00E916CF">
        <w:rPr>
          <w:b w:val="0"/>
        </w:rPr>
        <w:t xml:space="preserve"> </w:t>
      </w:r>
    </w:p>
    <w:p w14:paraId="7DA0BB55" w14:textId="7D783FB6" w:rsidR="005D3D61" w:rsidRPr="009660FA" w:rsidRDefault="005D3D61" w:rsidP="00B154C6">
      <w:pPr>
        <w:spacing w:after="0" w:line="240" w:lineRule="auto"/>
        <w:contextualSpacing/>
        <w:jc w:val="both"/>
        <w:rPr>
          <w:rFonts w:ascii="Arial" w:hAnsi="Arial" w:cs="Arial"/>
          <w:color w:val="FF0000"/>
          <w:sz w:val="24"/>
          <w:szCs w:val="24"/>
          <w:lang w:val="en-US" w:eastAsia="en-US"/>
        </w:rPr>
      </w:pPr>
    </w:p>
    <w:p w14:paraId="20E07D3D" w14:textId="77777777" w:rsidR="00E916CF" w:rsidRPr="00E916CF" w:rsidRDefault="00E916CF" w:rsidP="00E916C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89" w:hanging="189"/>
        <w:jc w:val="both"/>
        <w:rPr>
          <w:rFonts w:eastAsia="Times New Roman" w:cs="Times New Roman"/>
        </w:rPr>
      </w:pPr>
      <w:r w:rsidRPr="00E916CF">
        <w:rPr>
          <w:rFonts w:ascii="Arial" w:eastAsia="Times New Roman" w:hAnsi="Arial" w:cs="Arial"/>
          <w:color w:val="auto"/>
          <w:sz w:val="24"/>
          <w:szCs w:val="24"/>
          <w:lang w:val="en-US"/>
        </w:rPr>
        <w:t>Strong winds: Strong breeze to near gale conditions will be experienced over the Kalayaan Islands due to the passage of the tropical depression. Moreover, gusty conditions are also likely over most of Luzon, especially in coastal and mountainous areas, due to the surge of the Northeast Monsoon.</w:t>
      </w:r>
    </w:p>
    <w:p w14:paraId="58C50449" w14:textId="77777777" w:rsidR="00E916CF" w:rsidRPr="00E916CF" w:rsidRDefault="00E916CF" w:rsidP="00E916C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89" w:hanging="189"/>
        <w:jc w:val="both"/>
        <w:rPr>
          <w:rFonts w:eastAsia="Times New Roman" w:cs="Times New Roman"/>
        </w:rPr>
      </w:pPr>
      <w:r w:rsidRPr="00E916CF">
        <w:rPr>
          <w:rFonts w:ascii="Arial" w:eastAsia="Times New Roman" w:hAnsi="Arial" w:cs="Arial"/>
          <w:color w:val="auto"/>
          <w:sz w:val="24"/>
          <w:szCs w:val="24"/>
          <w:lang w:val="en-US"/>
        </w:rPr>
        <w:t>Heavy rainfall: The combined effects of the Tail-End of a Frontal System (Shear Line) and Tropical Depression VICKY will bring:</w:t>
      </w:r>
    </w:p>
    <w:p w14:paraId="69E8B470" w14:textId="77777777" w:rsidR="00E916CF" w:rsidRPr="00E916CF" w:rsidRDefault="00E916CF" w:rsidP="00E916CF">
      <w:pPr>
        <w:pStyle w:val="ListParagraph"/>
        <w:widowControl/>
        <w:numPr>
          <w:ilvl w:val="1"/>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51" w:hanging="284"/>
        <w:jc w:val="both"/>
        <w:rPr>
          <w:rFonts w:eastAsia="Times New Roman" w:cs="Times New Roman"/>
        </w:rPr>
      </w:pPr>
      <w:r w:rsidRPr="00E916CF">
        <w:rPr>
          <w:rFonts w:ascii="Arial" w:eastAsia="Times New Roman" w:hAnsi="Arial" w:cs="Arial"/>
          <w:color w:val="auto"/>
          <w:sz w:val="24"/>
          <w:szCs w:val="24"/>
          <w:lang w:val="en-US"/>
        </w:rPr>
        <w:t>Until tonight: Moderate to heavy with at times intense rains over mainland Cagayan Valley, Apayao, Kalinga, Mountain Province, Ifugao, Aurora, Quezon, Bicol Region, northern portion of Palawan including Calamian Islands, and Kalayaan Islands. Light to moderate with at times heavy rains over Babuyan Islands and the rest of Cordillera Administrative Region.</w:t>
      </w:r>
    </w:p>
    <w:p w14:paraId="0E2247A6" w14:textId="77777777" w:rsidR="00E916CF" w:rsidRPr="00E916CF" w:rsidRDefault="00E916CF" w:rsidP="00E916CF">
      <w:pPr>
        <w:pStyle w:val="ListParagraph"/>
        <w:widowControl/>
        <w:numPr>
          <w:ilvl w:val="1"/>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51" w:hanging="284"/>
        <w:jc w:val="both"/>
        <w:rPr>
          <w:rFonts w:eastAsia="Times New Roman" w:cs="Times New Roman"/>
        </w:rPr>
      </w:pPr>
      <w:r w:rsidRPr="00E916CF">
        <w:rPr>
          <w:rFonts w:ascii="Arial" w:eastAsia="Times New Roman" w:hAnsi="Arial" w:cs="Arial"/>
          <w:color w:val="auto"/>
          <w:sz w:val="24"/>
          <w:szCs w:val="24"/>
          <w:lang w:val="en-US"/>
        </w:rPr>
        <w:t>Tomorrow: Moderate to heavy rains over Babuyan Islands, mainland Cagayan Valley, Aurora, Apayao, Kalinga, Mountain Province, Ifugao, and the northern portion of Quezon. Light to moderate with at times heavy rains over Batanes, Kalayaan Islands, and the rest of Cordillera Administrative Region</w:t>
      </w:r>
    </w:p>
    <w:p w14:paraId="3818B9AD" w14:textId="4FFBE8E4" w:rsidR="00E916CF" w:rsidRPr="00E916CF" w:rsidRDefault="00E916CF" w:rsidP="00E916C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jc w:val="both"/>
        <w:rPr>
          <w:rFonts w:eastAsia="Times New Roman" w:cs="Times New Roman"/>
        </w:rPr>
      </w:pPr>
      <w:r w:rsidRPr="00E916CF">
        <w:rPr>
          <w:rFonts w:ascii="Arial" w:eastAsia="Times New Roman" w:hAnsi="Arial" w:cs="Arial"/>
          <w:color w:val="auto"/>
          <w:sz w:val="24"/>
          <w:szCs w:val="24"/>
          <w:lang w:val="en-US"/>
        </w:rPr>
        <w:t>Flooding (including flash floods) and rain-induced landslides may occur during heavy or prolonged periods of rainfall, especially in areas identified to be highly or very highly susceptible to these hazards and in localities that received significant antecedent rainfall over the past 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advisories/bulletins as appropriate.</w:t>
      </w:r>
    </w:p>
    <w:p w14:paraId="2797F5EB" w14:textId="77777777" w:rsidR="00E916CF" w:rsidRPr="00E916CF" w:rsidRDefault="00E916CF" w:rsidP="00E916C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jc w:val="both"/>
        <w:rPr>
          <w:rFonts w:eastAsia="Times New Roman" w:cs="Times New Roman"/>
        </w:rPr>
      </w:pPr>
      <w:r w:rsidRPr="00E916CF">
        <w:rPr>
          <w:rFonts w:ascii="Arial" w:eastAsia="Times New Roman" w:hAnsi="Arial" w:cs="Arial"/>
          <w:color w:val="auto"/>
          <w:sz w:val="24"/>
          <w:szCs w:val="24"/>
          <w:lang w:val="en-US"/>
        </w:rPr>
        <w:t> </w:t>
      </w:r>
    </w:p>
    <w:p w14:paraId="0BC20A92" w14:textId="77777777" w:rsidR="00E916CF" w:rsidRPr="00E916CF" w:rsidRDefault="00E916CF" w:rsidP="00E916C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2"/>
        <w:rPr>
          <w:rFonts w:ascii="Times New Roman" w:eastAsia="Times New Roman" w:hAnsi="Times New Roman" w:cs="Times New Roman"/>
          <w:color w:val="222222"/>
          <w:sz w:val="24"/>
          <w:szCs w:val="24"/>
        </w:rPr>
      </w:pPr>
      <w:r w:rsidRPr="00E916CF">
        <w:rPr>
          <w:rFonts w:ascii="Arial" w:eastAsia="Times New Roman" w:hAnsi="Arial" w:cs="Arial"/>
          <w:color w:val="auto"/>
          <w:sz w:val="24"/>
          <w:szCs w:val="24"/>
        </w:rPr>
        <w:t>At 4:00 PM today, the center of Tropical Depression "VICKY" was estimated based on all available data at 70 km Southeast of Kalayaan, Palawan (OUTSIDE PAR) (10.6 °N, 114.6 °E )</w:t>
      </w:r>
    </w:p>
    <w:p w14:paraId="2FB69779" w14:textId="77777777" w:rsidR="00E916CF" w:rsidRDefault="00E916CF"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bCs/>
          <w:i/>
          <w:color w:val="0070C0"/>
          <w:sz w:val="16"/>
          <w:szCs w:val="24"/>
        </w:rPr>
      </w:pPr>
    </w:p>
    <w:p w14:paraId="49C7504C" w14:textId="4F8B57DD" w:rsidR="008E4A0F" w:rsidRDefault="00802585"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sidR="00AD43E4">
        <w:rPr>
          <w:rFonts w:ascii="Arial" w:hAnsi="Arial" w:cs="Arial"/>
          <w:i/>
          <w:color w:val="0070C0"/>
          <w:sz w:val="16"/>
          <w:szCs w:val="24"/>
        </w:rPr>
        <w:t>e Weather Bulletin</w:t>
      </w:r>
    </w:p>
    <w:p w14:paraId="15473930" w14:textId="77777777" w:rsidR="008E4A0F" w:rsidRPr="009D5A74" w:rsidRDefault="008E4A0F"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0"/>
          <w:szCs w:val="32"/>
        </w:rPr>
      </w:pPr>
    </w:p>
    <w:p w14:paraId="1362570C" w14:textId="77777777" w:rsidR="002F596A" w:rsidRDefault="002F596A" w:rsidP="00B154C6">
      <w:pPr>
        <w:spacing w:after="0" w:line="240" w:lineRule="auto"/>
        <w:contextualSpacing/>
        <w:rPr>
          <w:rFonts w:ascii="Arial" w:eastAsia="Times New Roman" w:hAnsi="Arial" w:cs="Arial"/>
          <w:b/>
          <w:bCs/>
          <w:color w:val="002060"/>
          <w:kern w:val="36"/>
          <w:sz w:val="24"/>
          <w:szCs w:val="24"/>
        </w:rPr>
      </w:pPr>
      <w:r>
        <w:rPr>
          <w:rFonts w:ascii="Arial" w:eastAsia="Times New Roman" w:hAnsi="Arial" w:cs="Arial"/>
          <w:b/>
          <w:bCs/>
          <w:color w:val="002060"/>
          <w:kern w:val="36"/>
          <w:sz w:val="24"/>
          <w:szCs w:val="24"/>
        </w:rPr>
        <w:br w:type="page"/>
      </w: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C63F0B4"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9771C2" w:rsidRPr="009771C2">
        <w:rPr>
          <w:rFonts w:ascii="Arial" w:eastAsia="Times New Roman" w:hAnsi="Arial" w:cs="Arial"/>
          <w:b/>
          <w:bCs/>
          <w:color w:val="0070C0"/>
          <w:sz w:val="24"/>
          <w:szCs w:val="24"/>
        </w:rPr>
        <w:t>8,924</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9771C2" w:rsidRPr="009771C2">
        <w:rPr>
          <w:rFonts w:ascii="Arial" w:eastAsia="Times New Roman" w:hAnsi="Arial" w:cs="Arial"/>
          <w:b/>
          <w:bCs/>
          <w:color w:val="0070C0"/>
          <w:sz w:val="24"/>
          <w:szCs w:val="24"/>
        </w:rPr>
        <w:t>36,030</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9771C2">
        <w:rPr>
          <w:rFonts w:ascii="Arial" w:eastAsia="Times New Roman" w:hAnsi="Arial" w:cs="Arial"/>
          <w:b/>
          <w:bCs/>
          <w:color w:val="0070C0"/>
          <w:sz w:val="24"/>
          <w:szCs w:val="24"/>
          <w:lang w:val="en-US"/>
        </w:rPr>
        <w:t>149</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Region</w:t>
      </w:r>
      <w:r w:rsidR="009E4154">
        <w:rPr>
          <w:rFonts w:ascii="Arial" w:eastAsia="Times New Roman" w:hAnsi="Arial" w:cs="Arial"/>
          <w:b/>
          <w:color w:val="0070C0"/>
          <w:sz w:val="24"/>
          <w:szCs w:val="24"/>
        </w:rPr>
        <w:t>s</w:t>
      </w:r>
      <w:r>
        <w:rPr>
          <w:rFonts w:ascii="Arial" w:eastAsia="Times New Roman" w:hAnsi="Arial" w:cs="Arial"/>
          <w:b/>
          <w:color w:val="0070C0"/>
          <w:sz w:val="24"/>
          <w:szCs w:val="24"/>
        </w:rPr>
        <w:t xml:space="preserve"> </w:t>
      </w:r>
      <w:r w:rsidR="00EE2A41">
        <w:rPr>
          <w:rFonts w:ascii="Arial" w:eastAsia="Times New Roman" w:hAnsi="Arial" w:cs="Arial"/>
          <w:b/>
          <w:color w:val="0070C0"/>
          <w:sz w:val="24"/>
          <w:szCs w:val="24"/>
        </w:rPr>
        <w:t xml:space="preserve">VII, VIII, </w:t>
      </w:r>
      <w:r w:rsidR="00EF6139">
        <w:rPr>
          <w:rFonts w:ascii="Arial" w:eastAsia="Times New Roman" w:hAnsi="Arial" w:cs="Arial"/>
          <w:b/>
          <w:color w:val="0070C0"/>
          <w:sz w:val="24"/>
          <w:szCs w:val="24"/>
        </w:rPr>
        <w:t xml:space="preserve">XI </w:t>
      </w:r>
      <w:r w:rsidR="00EF6139" w:rsidRPr="000E1DC3">
        <w:rPr>
          <w:rFonts w:ascii="Arial" w:eastAsia="Times New Roman" w:hAnsi="Arial" w:cs="Arial"/>
          <w:bCs/>
          <w:color w:val="auto"/>
          <w:sz w:val="24"/>
          <w:szCs w:val="24"/>
        </w:rPr>
        <w:t xml:space="preserve">and </w:t>
      </w:r>
      <w:r w:rsidR="00B154C6">
        <w:rPr>
          <w:rFonts w:ascii="Arial" w:eastAsia="Times New Roman" w:hAnsi="Arial" w:cs="Arial"/>
          <w:b/>
          <w:color w:val="0070C0"/>
          <w:sz w:val="24"/>
          <w:szCs w:val="24"/>
        </w:rPr>
        <w:t xml:space="preserve">Caraga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5000" w:type="pct"/>
        <w:tblCellMar>
          <w:left w:w="0" w:type="dxa"/>
          <w:right w:w="0" w:type="dxa"/>
        </w:tblCellMar>
        <w:tblLook w:val="04A0" w:firstRow="1" w:lastRow="0" w:firstColumn="1" w:lastColumn="0" w:noHBand="0" w:noVBand="1"/>
      </w:tblPr>
      <w:tblGrid>
        <w:gridCol w:w="112"/>
        <w:gridCol w:w="3043"/>
        <w:gridCol w:w="2394"/>
        <w:gridCol w:w="2394"/>
        <w:gridCol w:w="2394"/>
      </w:tblGrid>
      <w:tr w:rsidR="009771C2" w:rsidRPr="00EE2A41" w14:paraId="51A08232" w14:textId="77777777" w:rsidTr="009E22D0">
        <w:trPr>
          <w:trHeight w:hRule="exact" w:val="227"/>
          <w:tblHeader/>
        </w:trPr>
        <w:tc>
          <w:tcPr>
            <w:tcW w:w="1526" w:type="pct"/>
            <w:gridSpan w:val="2"/>
            <w:vMerge w:val="restart"/>
            <w:tcBorders>
              <w:top w:val="single" w:sz="4" w:space="0" w:color="auto"/>
              <w:left w:val="single" w:sz="4" w:space="0" w:color="auto"/>
              <w:bottom w:val="nil"/>
              <w:right w:val="single" w:sz="4" w:space="0" w:color="000000"/>
            </w:tcBorders>
            <w:shd w:val="clear" w:color="7F7F7F" w:fill="7F7F7F"/>
            <w:tcMar>
              <w:top w:w="15" w:type="dxa"/>
              <w:left w:w="15" w:type="dxa"/>
              <w:bottom w:w="0" w:type="dxa"/>
              <w:right w:w="15" w:type="dxa"/>
            </w:tcMar>
            <w:vAlign w:val="center"/>
            <w:hideMark/>
          </w:tcPr>
          <w:p w14:paraId="7F38D040" w14:textId="2B903889" w:rsidR="00EE2A41" w:rsidRPr="00EE2A41" w:rsidRDefault="00EE2A41" w:rsidP="009771C2">
            <w:pPr>
              <w:ind w:right="57"/>
              <w:jc w:val="center"/>
              <w:rPr>
                <w:rFonts w:ascii="Arial Narrow" w:hAnsi="Arial Narrow"/>
                <w:b/>
                <w:bCs/>
                <w:sz w:val="18"/>
                <w:szCs w:val="20"/>
              </w:rPr>
            </w:pPr>
            <w:r w:rsidRPr="00EE2A41">
              <w:rPr>
                <w:rFonts w:ascii="Arial Narrow" w:hAnsi="Arial Narrow"/>
                <w:b/>
                <w:bCs/>
                <w:sz w:val="18"/>
                <w:szCs w:val="20"/>
              </w:rPr>
              <w:t>REGION / PROVINCE / MUNICIPALITY</w:t>
            </w:r>
          </w:p>
        </w:tc>
        <w:tc>
          <w:tcPr>
            <w:tcW w:w="3474" w:type="pct"/>
            <w:gridSpan w:val="3"/>
            <w:tcBorders>
              <w:top w:val="single" w:sz="4" w:space="0" w:color="auto"/>
              <w:left w:val="nil"/>
              <w:bottom w:val="nil"/>
              <w:right w:val="single" w:sz="4" w:space="0" w:color="auto"/>
            </w:tcBorders>
            <w:shd w:val="clear" w:color="7F7F7F" w:fill="7F7F7F"/>
            <w:tcMar>
              <w:top w:w="15" w:type="dxa"/>
              <w:left w:w="15" w:type="dxa"/>
              <w:bottom w:w="0" w:type="dxa"/>
              <w:right w:w="15" w:type="dxa"/>
            </w:tcMar>
            <w:vAlign w:val="center"/>
            <w:hideMark/>
          </w:tcPr>
          <w:p w14:paraId="419A2594" w14:textId="5DFCA156" w:rsidR="00EE2A41" w:rsidRPr="00EE2A41" w:rsidRDefault="00EE2A41" w:rsidP="009771C2">
            <w:pPr>
              <w:ind w:right="57"/>
              <w:jc w:val="center"/>
              <w:rPr>
                <w:rFonts w:ascii="Arial Narrow" w:hAnsi="Arial Narrow"/>
                <w:b/>
                <w:bCs/>
                <w:sz w:val="18"/>
                <w:szCs w:val="20"/>
              </w:rPr>
            </w:pPr>
            <w:r w:rsidRPr="00EE2A41">
              <w:rPr>
                <w:rFonts w:ascii="Arial Narrow" w:hAnsi="Arial Narrow"/>
                <w:b/>
                <w:bCs/>
                <w:sz w:val="18"/>
                <w:szCs w:val="20"/>
              </w:rPr>
              <w:t>NUMBER OF AFFECTED</w:t>
            </w:r>
          </w:p>
        </w:tc>
      </w:tr>
      <w:tr w:rsidR="009771C2" w:rsidRPr="00EE2A41" w14:paraId="4EF8E486" w14:textId="77777777" w:rsidTr="009E22D0">
        <w:trPr>
          <w:trHeight w:hRule="exact" w:val="227"/>
          <w:tblHeader/>
        </w:trPr>
        <w:tc>
          <w:tcPr>
            <w:tcW w:w="1526" w:type="pct"/>
            <w:gridSpan w:val="2"/>
            <w:vMerge/>
            <w:tcBorders>
              <w:top w:val="single" w:sz="4" w:space="0" w:color="000000"/>
              <w:left w:val="single" w:sz="4" w:space="0" w:color="auto"/>
              <w:bottom w:val="nil"/>
              <w:right w:val="single" w:sz="4" w:space="0" w:color="000000"/>
            </w:tcBorders>
            <w:vAlign w:val="center"/>
            <w:hideMark/>
          </w:tcPr>
          <w:p w14:paraId="15AF936E" w14:textId="77777777" w:rsidR="00EE2A41" w:rsidRPr="00EE2A41" w:rsidRDefault="00EE2A41" w:rsidP="009771C2">
            <w:pPr>
              <w:ind w:right="57"/>
              <w:jc w:val="center"/>
              <w:rPr>
                <w:rFonts w:ascii="Arial Narrow" w:hAnsi="Arial Narrow"/>
                <w:b/>
                <w:bCs/>
                <w:sz w:val="18"/>
                <w:szCs w:val="20"/>
              </w:rPr>
            </w:pPr>
          </w:p>
        </w:tc>
        <w:tc>
          <w:tcPr>
            <w:tcW w:w="1158"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0BB79F95" w14:textId="3604C2E4" w:rsidR="00EE2A41" w:rsidRPr="00EE2A41" w:rsidRDefault="00EE2A41" w:rsidP="009771C2">
            <w:pPr>
              <w:ind w:right="57"/>
              <w:jc w:val="center"/>
              <w:rPr>
                <w:rFonts w:ascii="Arial Narrow" w:hAnsi="Arial Narrow"/>
                <w:b/>
                <w:bCs/>
                <w:sz w:val="18"/>
                <w:szCs w:val="20"/>
              </w:rPr>
            </w:pPr>
            <w:r w:rsidRPr="00EE2A41">
              <w:rPr>
                <w:rFonts w:ascii="Arial Narrow" w:hAnsi="Arial Narrow"/>
                <w:b/>
                <w:bCs/>
                <w:sz w:val="18"/>
                <w:szCs w:val="20"/>
              </w:rPr>
              <w:t>Barangays</w:t>
            </w:r>
          </w:p>
        </w:tc>
        <w:tc>
          <w:tcPr>
            <w:tcW w:w="1158"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E71C895" w14:textId="2144D23C" w:rsidR="00EE2A41" w:rsidRPr="00EE2A41" w:rsidRDefault="00EE2A41" w:rsidP="009771C2">
            <w:pPr>
              <w:ind w:right="57"/>
              <w:jc w:val="center"/>
              <w:rPr>
                <w:rFonts w:ascii="Arial Narrow" w:hAnsi="Arial Narrow"/>
                <w:b/>
                <w:bCs/>
                <w:sz w:val="18"/>
                <w:szCs w:val="20"/>
              </w:rPr>
            </w:pPr>
            <w:r w:rsidRPr="00EE2A41">
              <w:rPr>
                <w:rFonts w:ascii="Arial Narrow" w:hAnsi="Arial Narrow"/>
                <w:b/>
                <w:bCs/>
                <w:sz w:val="18"/>
                <w:szCs w:val="20"/>
              </w:rPr>
              <w:t>Families</w:t>
            </w:r>
          </w:p>
        </w:tc>
        <w:tc>
          <w:tcPr>
            <w:tcW w:w="1158" w:type="pct"/>
            <w:tcBorders>
              <w:top w:val="single" w:sz="4" w:space="0" w:color="000000"/>
              <w:left w:val="nil"/>
              <w:bottom w:val="nil"/>
              <w:right w:val="single" w:sz="4" w:space="0" w:color="auto"/>
            </w:tcBorders>
            <w:shd w:val="clear" w:color="808080" w:fill="808080"/>
            <w:tcMar>
              <w:top w:w="15" w:type="dxa"/>
              <w:left w:w="15" w:type="dxa"/>
              <w:bottom w:w="0" w:type="dxa"/>
              <w:right w:w="15" w:type="dxa"/>
            </w:tcMar>
            <w:vAlign w:val="center"/>
            <w:hideMark/>
          </w:tcPr>
          <w:p w14:paraId="0E28D17A" w14:textId="4873A588" w:rsidR="00EE2A41" w:rsidRPr="00EE2A41" w:rsidRDefault="00EE2A41" w:rsidP="009771C2">
            <w:pPr>
              <w:ind w:right="57"/>
              <w:jc w:val="center"/>
              <w:rPr>
                <w:rFonts w:ascii="Arial Narrow" w:hAnsi="Arial Narrow"/>
                <w:b/>
                <w:bCs/>
                <w:sz w:val="18"/>
                <w:szCs w:val="20"/>
              </w:rPr>
            </w:pPr>
            <w:r w:rsidRPr="00EE2A41">
              <w:rPr>
                <w:rFonts w:ascii="Arial Narrow" w:hAnsi="Arial Narrow"/>
                <w:b/>
                <w:bCs/>
                <w:sz w:val="18"/>
                <w:szCs w:val="20"/>
              </w:rPr>
              <w:t>Persons</w:t>
            </w:r>
          </w:p>
        </w:tc>
      </w:tr>
      <w:tr w:rsidR="009771C2" w:rsidRPr="00EE2A41" w14:paraId="2CA46433"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63D327"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GRAND TOTAL</w:t>
            </w:r>
          </w:p>
        </w:tc>
        <w:tc>
          <w:tcPr>
            <w:tcW w:w="1158"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A85D47" w14:textId="08C9A584"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149</w:t>
            </w:r>
          </w:p>
        </w:tc>
        <w:tc>
          <w:tcPr>
            <w:tcW w:w="1158"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0F4C08" w14:textId="28D9836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8,924</w:t>
            </w:r>
          </w:p>
        </w:tc>
        <w:tc>
          <w:tcPr>
            <w:tcW w:w="1158" w:type="pct"/>
            <w:tcBorders>
              <w:top w:val="single" w:sz="4" w:space="0" w:color="000000"/>
              <w:left w:val="nil"/>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64E47D36" w14:textId="2E39537C"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36,030</w:t>
            </w:r>
          </w:p>
        </w:tc>
      </w:tr>
      <w:tr w:rsidR="009771C2" w:rsidRPr="00EE2A41" w14:paraId="586B58E6"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9A4BB5D"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REGION VII</w:t>
            </w:r>
          </w:p>
        </w:tc>
        <w:tc>
          <w:tcPr>
            <w:tcW w:w="11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B4B985" w14:textId="25C4AA5A"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6</w:t>
            </w:r>
          </w:p>
        </w:tc>
        <w:tc>
          <w:tcPr>
            <w:tcW w:w="11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3E223E" w14:textId="08AA70BE"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212</w:t>
            </w:r>
          </w:p>
        </w:tc>
        <w:tc>
          <w:tcPr>
            <w:tcW w:w="1158"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11B49957" w14:textId="4807ED35"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800</w:t>
            </w:r>
          </w:p>
        </w:tc>
      </w:tr>
      <w:tr w:rsidR="009771C2" w:rsidRPr="00EE2A41" w14:paraId="649E26EE"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3E5589"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Cebu</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42469" w14:textId="4212087A"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5C076" w14:textId="3E9B0041"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120</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1E45536C" w14:textId="623F5C85"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435</w:t>
            </w:r>
          </w:p>
        </w:tc>
      </w:tr>
      <w:tr w:rsidR="009771C2" w:rsidRPr="00EE2A41" w14:paraId="7C509741"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2486A5B" w14:textId="33CD428B"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4DC21"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Compostela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DCB3C" w14:textId="681B734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A9032" w14:textId="4C79823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13</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E4A8803" w14:textId="3D95CC3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52</w:t>
            </w:r>
          </w:p>
        </w:tc>
      </w:tr>
      <w:tr w:rsidR="009771C2" w:rsidRPr="00EE2A41" w14:paraId="338764EF"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AC79359" w14:textId="36C7652B"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C8531"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Lapu-Lapu City (Opon)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63B1" w14:textId="605C784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374AA" w14:textId="110FD77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83</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91F5EDF" w14:textId="72068DC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291</w:t>
            </w:r>
          </w:p>
        </w:tc>
      </w:tr>
      <w:tr w:rsidR="009771C2" w:rsidRPr="00EE2A41" w14:paraId="0150EBB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C37E915" w14:textId="007941B8"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5B6AD"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Sibonga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DE1FD" w14:textId="54332AC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8A44" w14:textId="044EA24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35C2700" w14:textId="562F6C88"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92</w:t>
            </w:r>
          </w:p>
        </w:tc>
      </w:tr>
      <w:tr w:rsidR="009771C2" w:rsidRPr="00EE2A41" w14:paraId="57744491"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0891B"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Negros Oriental</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488350" w14:textId="26A62047"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E2635F" w14:textId="48F51371"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92</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500B2AC2" w14:textId="47BE717F"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365</w:t>
            </w:r>
          </w:p>
        </w:tc>
      </w:tr>
      <w:tr w:rsidR="009771C2" w:rsidRPr="00EE2A41" w14:paraId="02F54C09"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27764B1" w14:textId="7014F1AC"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E90FF"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Dumaguete City (capital)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D7768" w14:textId="7B1FA56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A926C" w14:textId="24FFFBD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09FF135" w14:textId="4DAAED0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365</w:t>
            </w:r>
          </w:p>
        </w:tc>
      </w:tr>
      <w:tr w:rsidR="009771C2" w:rsidRPr="00EE2A41" w14:paraId="2BFA28E1"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72A4DA"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REGION VIII</w:t>
            </w:r>
          </w:p>
        </w:tc>
        <w:tc>
          <w:tcPr>
            <w:tcW w:w="11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2AFFCA" w14:textId="2202EAF6"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w:t>
            </w:r>
          </w:p>
        </w:tc>
        <w:tc>
          <w:tcPr>
            <w:tcW w:w="11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A3A288" w14:textId="48975A45"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w:t>
            </w:r>
          </w:p>
        </w:tc>
        <w:tc>
          <w:tcPr>
            <w:tcW w:w="1158"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409EED16" w14:textId="4690899E"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w:t>
            </w:r>
          </w:p>
        </w:tc>
      </w:tr>
      <w:tr w:rsidR="009771C2" w:rsidRPr="00EE2A41" w14:paraId="46EAD87B"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FF08F2"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Leyte</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06F125" w14:textId="357323F0"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5E125A" w14:textId="50358467"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5DF2CE8D" w14:textId="2274BE94"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w:t>
            </w:r>
          </w:p>
        </w:tc>
      </w:tr>
      <w:tr w:rsidR="009771C2" w:rsidRPr="00EE2A41" w14:paraId="58F4D91A"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A7FB7AF" w14:textId="73BFF493"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6759C"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Mahaplag</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AD4FE" w14:textId="4F71831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9B64B" w14:textId="489FC9F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EB3208F" w14:textId="051698C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w:t>
            </w:r>
          </w:p>
        </w:tc>
      </w:tr>
      <w:tr w:rsidR="009771C2" w:rsidRPr="00EE2A41" w14:paraId="794FA959"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399B67"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REGION XI</w:t>
            </w:r>
          </w:p>
        </w:tc>
        <w:tc>
          <w:tcPr>
            <w:tcW w:w="11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0B99E7" w14:textId="7BFD4A6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w:t>
            </w:r>
          </w:p>
        </w:tc>
        <w:tc>
          <w:tcPr>
            <w:tcW w:w="11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1C2ACD" w14:textId="5F5CE05C"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73</w:t>
            </w:r>
          </w:p>
        </w:tc>
        <w:tc>
          <w:tcPr>
            <w:tcW w:w="1158"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04A2EC4B" w14:textId="7956121A"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365</w:t>
            </w:r>
          </w:p>
        </w:tc>
      </w:tr>
      <w:tr w:rsidR="009771C2" w:rsidRPr="00EE2A41" w14:paraId="592EAE60"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20ACB4"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Compostella Valley</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8E2221" w14:textId="3180D554"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FE9F5" w14:textId="2054E240"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69</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487F5D64" w14:textId="6F242990"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345</w:t>
            </w:r>
          </w:p>
        </w:tc>
      </w:tr>
      <w:tr w:rsidR="009771C2" w:rsidRPr="00EE2A41" w14:paraId="517EE2E0"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EE48C0A" w14:textId="595B7983"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D3C71"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Monkayo</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4889A" w14:textId="44DC496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55B5" w14:textId="37B2EFA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69</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B9F1D2" w14:textId="5277690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345</w:t>
            </w:r>
          </w:p>
        </w:tc>
      </w:tr>
      <w:tr w:rsidR="009771C2" w:rsidRPr="00EE2A41" w14:paraId="2913D3E1"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D28033"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Davao Oriental</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8CC952" w14:textId="550D3D5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140963" w14:textId="7DBC3A73"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0CB8D018" w14:textId="66BC713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20</w:t>
            </w:r>
          </w:p>
        </w:tc>
      </w:tr>
      <w:tr w:rsidR="009771C2" w:rsidRPr="00EE2A41" w14:paraId="383F7864"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8B42A30" w14:textId="66512DB0"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37045"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Cateel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6D239" w14:textId="26EEB341"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B8F4E" w14:textId="20D0CD8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EA55876" w14:textId="5434A2C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20</w:t>
            </w:r>
          </w:p>
        </w:tc>
      </w:tr>
      <w:tr w:rsidR="009771C2" w:rsidRPr="00EE2A41" w14:paraId="7AE6D9BC" w14:textId="77777777" w:rsidTr="009E22D0">
        <w:trPr>
          <w:trHeight w:hRule="exact" w:val="227"/>
        </w:trPr>
        <w:tc>
          <w:tcPr>
            <w:tcW w:w="1526" w:type="pct"/>
            <w:gridSpan w:val="2"/>
            <w:tcBorders>
              <w:top w:val="nil"/>
              <w:left w:val="single" w:sz="4" w:space="0" w:color="auto"/>
              <w:bottom w:val="nil"/>
              <w:right w:val="nil"/>
            </w:tcBorders>
            <w:shd w:val="clear" w:color="B2B2B2" w:fill="B2B2B2"/>
            <w:tcMar>
              <w:top w:w="15" w:type="dxa"/>
              <w:left w:w="15" w:type="dxa"/>
              <w:bottom w:w="0" w:type="dxa"/>
              <w:right w:w="15" w:type="dxa"/>
            </w:tcMar>
            <w:vAlign w:val="center"/>
            <w:hideMark/>
          </w:tcPr>
          <w:p w14:paraId="75FA5FC7"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CARAGA</w:t>
            </w:r>
          </w:p>
        </w:tc>
        <w:tc>
          <w:tcPr>
            <w:tcW w:w="11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395220" w14:textId="0B4E4BD3"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140</w:t>
            </w:r>
          </w:p>
        </w:tc>
        <w:tc>
          <w:tcPr>
            <w:tcW w:w="11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1060C8" w14:textId="2F2FDEA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8,637</w:t>
            </w:r>
          </w:p>
        </w:tc>
        <w:tc>
          <w:tcPr>
            <w:tcW w:w="1158"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225D9341" w14:textId="3C173066"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34,861</w:t>
            </w:r>
          </w:p>
        </w:tc>
      </w:tr>
      <w:tr w:rsidR="009771C2" w:rsidRPr="00EE2A41" w14:paraId="1B2EA63E" w14:textId="77777777" w:rsidTr="009E22D0">
        <w:trPr>
          <w:trHeight w:hRule="exact" w:val="227"/>
        </w:trPr>
        <w:tc>
          <w:tcPr>
            <w:tcW w:w="1526" w:type="pct"/>
            <w:gridSpan w:val="2"/>
            <w:tcBorders>
              <w:top w:val="nil"/>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3BF930"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Agusan del Norte</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D34B86" w14:textId="3D6E947E"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29</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055083" w14:textId="7863861B"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1,283</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1FEE7C98" w14:textId="7260B387"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5,728</w:t>
            </w:r>
          </w:p>
        </w:tc>
      </w:tr>
      <w:tr w:rsidR="009771C2" w:rsidRPr="00EE2A41" w14:paraId="5C68DC1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7AC55E3" w14:textId="02D42780"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7DC99"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Butuan City (capital)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6D272" w14:textId="233A281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15</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4125D" w14:textId="71647F1A"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692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1816769" w14:textId="687C6D7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3,269</w:t>
            </w:r>
          </w:p>
        </w:tc>
      </w:tr>
      <w:tr w:rsidR="009771C2" w:rsidRPr="00EE2A41" w14:paraId="400C4C52"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DD154D9" w14:textId="08806E5D"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0E7FE"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City of Cabadbaran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C8F9" w14:textId="75BDCB2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AE029" w14:textId="245C490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462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2A6475C" w14:textId="20F4AAD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2,007</w:t>
            </w:r>
          </w:p>
        </w:tc>
      </w:tr>
      <w:tr w:rsidR="009771C2" w:rsidRPr="00EE2A41" w14:paraId="5A9C5CF8"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2D8AC9A" w14:textId="654A20CA"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24D03"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Jabonga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14759" w14:textId="03F59F4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B2AAE" w14:textId="2CB6320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38</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5F106BE" w14:textId="4241B51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119</w:t>
            </w:r>
          </w:p>
        </w:tc>
      </w:tr>
      <w:tr w:rsidR="009771C2" w:rsidRPr="00EE2A41" w14:paraId="70CCA3EA"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BA78DE8" w14:textId="6DCC673A"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BC1C5"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Las Nieves</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556CB" w14:textId="1DA19F64"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F745F" w14:textId="48EA2A1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10</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AC05D6A" w14:textId="48A2336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50</w:t>
            </w:r>
          </w:p>
        </w:tc>
      </w:tr>
      <w:tr w:rsidR="009771C2" w:rsidRPr="00EE2A41" w14:paraId="49019BE5"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5B9443C" w14:textId="1199C2BE"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BB84B"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Remedios T. Romualdez</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9F0E3" w14:textId="2C02F1F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AED90" w14:textId="00D0C84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81</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FF87087" w14:textId="14E1131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283</w:t>
            </w:r>
          </w:p>
        </w:tc>
      </w:tr>
      <w:tr w:rsidR="009771C2" w:rsidRPr="00EE2A41" w14:paraId="41B03C69"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68A83"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Agusan del Sur</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BCBA21" w14:textId="3580635B"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48</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3D4519" w14:textId="0A23AFD8"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3,081</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0490CA5E" w14:textId="08621FB4"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12,588</w:t>
            </w:r>
          </w:p>
        </w:tc>
      </w:tr>
      <w:tr w:rsidR="009771C2" w:rsidRPr="00EE2A41" w14:paraId="15C16D79"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10A4DD4" w14:textId="3766FD94"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89502"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Bunawan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94326" w14:textId="75B57A2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1BEFB" w14:textId="3D9A698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296</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B8632C" w14:textId="28369B1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934</w:t>
            </w:r>
          </w:p>
        </w:tc>
      </w:tr>
      <w:tr w:rsidR="009771C2" w:rsidRPr="00EE2A41" w14:paraId="598A1E4C"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891704F" w14:textId="51E849BF"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E46C3"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Esperanza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8C4A" w14:textId="675CB1F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BF0D7" w14:textId="1FF9A66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165</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593289E" w14:textId="0580E83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825</w:t>
            </w:r>
          </w:p>
        </w:tc>
      </w:tr>
      <w:tr w:rsidR="009771C2" w:rsidRPr="00EE2A41" w14:paraId="40ABF440"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2B92ED7" w14:textId="3D5A1718"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6B0CB"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Loreto</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9288B" w14:textId="3934935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63AB" w14:textId="13E2CFB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147</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61D64AC" w14:textId="67C5FD8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603</w:t>
            </w:r>
          </w:p>
        </w:tc>
      </w:tr>
      <w:tr w:rsidR="009771C2" w:rsidRPr="00EE2A41" w14:paraId="4B2B9432"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FC605F5" w14:textId="319D119F"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F3F28"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Prosperidad (capital)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68905" w14:textId="7D8EEAF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18</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35418" w14:textId="092F500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1,544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EFDD6F0" w14:textId="7CA045A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7,241</w:t>
            </w:r>
          </w:p>
        </w:tc>
      </w:tr>
      <w:tr w:rsidR="009771C2" w:rsidRPr="00EE2A41" w14:paraId="76847A95"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1E1284A" w14:textId="2B9E156E"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38ED4"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San Francisco</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B1CBA" w14:textId="6BF78BD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9F0DF" w14:textId="64FABDB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91</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30A8B07" w14:textId="5D63448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320</w:t>
            </w:r>
          </w:p>
        </w:tc>
      </w:tr>
      <w:tr w:rsidR="009771C2" w:rsidRPr="00EE2A41" w14:paraId="3C6857B6"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35FADD3" w14:textId="4447D7D7"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C4FB2"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Santa Josefa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238D" w14:textId="3A80EE5A"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2A16D" w14:textId="0F25016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497BE32" w14:textId="1272B194"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124</w:t>
            </w:r>
          </w:p>
        </w:tc>
      </w:tr>
      <w:tr w:rsidR="009771C2" w:rsidRPr="00EE2A41" w14:paraId="1E1DD93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9F9A8E7" w14:textId="551339A1"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159D8"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Sibagat</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08895" w14:textId="7B1880E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4C985" w14:textId="72D7E16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121</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323C3DD" w14:textId="12CFE3BA"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629</w:t>
            </w:r>
          </w:p>
        </w:tc>
      </w:tr>
      <w:tr w:rsidR="009771C2" w:rsidRPr="00EE2A41" w14:paraId="58979739"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A23DED6" w14:textId="4C601090"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8A43D"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Talacogon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1929A" w14:textId="698948C8"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1DAA4" w14:textId="46F0879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86</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8BD7E00" w14:textId="45A710D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355</w:t>
            </w:r>
          </w:p>
        </w:tc>
      </w:tr>
      <w:tr w:rsidR="009771C2" w:rsidRPr="00EE2A41" w14:paraId="18E1027B"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A913BA6" w14:textId="353E78B4"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A3642"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Trento</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04B7B" w14:textId="5230D9E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C8ECB" w14:textId="7D1ECDA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485</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4EC4CE" w14:textId="3842EFC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1,076</w:t>
            </w:r>
          </w:p>
        </w:tc>
      </w:tr>
      <w:tr w:rsidR="009771C2" w:rsidRPr="00EE2A41" w14:paraId="255AA7E7"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B28F50A" w14:textId="7AF63548"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D37A1"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Veruela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C01C4" w14:textId="527704D8"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C93B9" w14:textId="4DCB5B6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112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77BD9AE" w14:textId="1A6FA16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481</w:t>
            </w:r>
          </w:p>
        </w:tc>
      </w:tr>
      <w:tr w:rsidR="009771C2" w:rsidRPr="00EE2A41" w14:paraId="174FF0B2"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E80B88"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Surigao del Norte</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0F263D" w14:textId="0BC5577D"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17</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AD718" w14:textId="7628D182"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449</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1A5A5A89" w14:textId="1D0F91F5"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1,879</w:t>
            </w:r>
          </w:p>
        </w:tc>
      </w:tr>
      <w:tr w:rsidR="009771C2" w:rsidRPr="00EE2A41" w14:paraId="7A263AB4"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0D1959B" w14:textId="795F2B2F"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55D4F"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Bacuag</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97F3B" w14:textId="0BEF94C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2EAFA" w14:textId="6BCCA30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47</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50D4BEA" w14:textId="79098EC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179</w:t>
            </w:r>
          </w:p>
        </w:tc>
      </w:tr>
      <w:tr w:rsidR="009771C2" w:rsidRPr="00EE2A41" w14:paraId="7928288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7A6FE68" w14:textId="7EB7A542"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AAEBA"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Mainit</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DF256" w14:textId="06D390B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67BC5" w14:textId="0AE509F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70</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9172D0E" w14:textId="10CB66F8"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324</w:t>
            </w:r>
          </w:p>
        </w:tc>
      </w:tr>
      <w:tr w:rsidR="009771C2" w:rsidRPr="00EE2A41" w14:paraId="2B93683A"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4A8D1D0" w14:textId="6639EE91"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5E6B7"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Malimono</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0BF44" w14:textId="3327D82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663CE" w14:textId="57C705A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162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18F8FFA" w14:textId="2CF9AFA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618</w:t>
            </w:r>
          </w:p>
        </w:tc>
      </w:tr>
      <w:tr w:rsidR="009771C2" w:rsidRPr="00EE2A41" w14:paraId="4EEF8208"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1123D08" w14:textId="01D59350"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C2C14"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Sison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E2BE" w14:textId="6562FDF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E66F2" w14:textId="7134A24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48</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9D0162C" w14:textId="3C1D7FB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192</w:t>
            </w:r>
          </w:p>
        </w:tc>
      </w:tr>
      <w:tr w:rsidR="009771C2" w:rsidRPr="00EE2A41" w14:paraId="7D61C961"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55C43E6" w14:textId="52BA483B"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5A3F9"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Surigao City (capital)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063FF" w14:textId="5EA058FA"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8EDA0" w14:textId="4D7A1B68"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70</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4A0F19D" w14:textId="4B3FFCC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285</w:t>
            </w:r>
          </w:p>
        </w:tc>
      </w:tr>
      <w:tr w:rsidR="009771C2" w:rsidRPr="00EE2A41" w14:paraId="73308F44"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B779B08" w14:textId="70D0AD5D"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34113"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Tagana-an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42E1A" w14:textId="2682AC3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957C3" w14:textId="16EF94D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52</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2B8B626" w14:textId="12AD942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281</w:t>
            </w:r>
          </w:p>
        </w:tc>
      </w:tr>
      <w:tr w:rsidR="009771C2" w:rsidRPr="00EE2A41" w14:paraId="6B20D018" w14:textId="77777777" w:rsidTr="009E22D0">
        <w:trPr>
          <w:trHeight w:hRule="exact" w:val="227"/>
        </w:trPr>
        <w:tc>
          <w:tcPr>
            <w:tcW w:w="152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51E23" w14:textId="77777777" w:rsidR="00EE2A41" w:rsidRPr="00EE2A41" w:rsidRDefault="00EE2A41" w:rsidP="009771C2">
            <w:pPr>
              <w:ind w:right="57"/>
              <w:rPr>
                <w:rFonts w:ascii="Arial Narrow" w:hAnsi="Arial Narrow"/>
                <w:b/>
                <w:bCs/>
                <w:sz w:val="18"/>
                <w:szCs w:val="20"/>
              </w:rPr>
            </w:pPr>
            <w:r w:rsidRPr="00EE2A41">
              <w:rPr>
                <w:rFonts w:ascii="Arial Narrow" w:hAnsi="Arial Narrow"/>
                <w:b/>
                <w:bCs/>
                <w:sz w:val="18"/>
                <w:szCs w:val="20"/>
              </w:rPr>
              <w:t>Surigao del Sur</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91F70F" w14:textId="44352F1C"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46</w:t>
            </w:r>
          </w:p>
        </w:tc>
        <w:tc>
          <w:tcPr>
            <w:tcW w:w="11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FEC31" w14:textId="57D24669"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3,824</w:t>
            </w:r>
          </w:p>
        </w:tc>
        <w:tc>
          <w:tcPr>
            <w:tcW w:w="1158"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7DD4E34C" w14:textId="210BEE9B" w:rsidR="00EE2A41" w:rsidRPr="00EE2A41" w:rsidRDefault="00EE2A41" w:rsidP="009771C2">
            <w:pPr>
              <w:ind w:right="57"/>
              <w:jc w:val="right"/>
              <w:rPr>
                <w:rFonts w:ascii="Arial Narrow" w:hAnsi="Arial Narrow"/>
                <w:b/>
                <w:bCs/>
                <w:sz w:val="18"/>
                <w:szCs w:val="20"/>
              </w:rPr>
            </w:pPr>
            <w:r w:rsidRPr="00EE2A41">
              <w:rPr>
                <w:rFonts w:ascii="Arial Narrow" w:hAnsi="Arial Narrow"/>
                <w:b/>
                <w:bCs/>
                <w:sz w:val="18"/>
                <w:szCs w:val="20"/>
              </w:rPr>
              <w:t>14,666</w:t>
            </w:r>
          </w:p>
        </w:tc>
      </w:tr>
      <w:tr w:rsidR="009771C2" w:rsidRPr="00EE2A41" w14:paraId="6477BB9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4DC21BA" w14:textId="61CD72B1"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6C3E5"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City of Bislig</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61489" w14:textId="5B769AE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EBEC9" w14:textId="78D00F3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124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709F7E4" w14:textId="4A89356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443</w:t>
            </w:r>
          </w:p>
        </w:tc>
      </w:tr>
      <w:tr w:rsidR="009771C2" w:rsidRPr="00EE2A41" w14:paraId="28B6279B"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0659BC6" w14:textId="0CD3833F"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5F30A" w14:textId="295EC9E6"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Carmen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A6FE" w14:textId="6E4890A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82861" w14:textId="5C10E65B"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423</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CA1DD5E" w14:textId="43E935F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1,746</w:t>
            </w:r>
          </w:p>
        </w:tc>
      </w:tr>
      <w:tr w:rsidR="009771C2" w:rsidRPr="00EE2A41" w14:paraId="63DB5552"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F1A3195" w14:textId="64C75469"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D1DE2"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Carrascal</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05193" w14:textId="2C5C5A8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65284" w14:textId="5C24385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47</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A784AD3" w14:textId="2D6063A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186</w:t>
            </w:r>
          </w:p>
        </w:tc>
      </w:tr>
      <w:tr w:rsidR="009771C2" w:rsidRPr="00EE2A41" w14:paraId="28D875CE"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065255E" w14:textId="65DBB4BD"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78DA4"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Lanuza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1CE95" w14:textId="11E9CEAE"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EE34C" w14:textId="1A3E329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18</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322CB27" w14:textId="36526C46"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70</w:t>
            </w:r>
          </w:p>
        </w:tc>
      </w:tr>
      <w:tr w:rsidR="009771C2" w:rsidRPr="00EE2A41" w14:paraId="1801BB54"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32C2320" w14:textId="13108CC1"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C3A73"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Lianga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0D9E" w14:textId="4A1F229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3</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636F3" w14:textId="1E99DBAC"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255</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BA6C5DF" w14:textId="317DCCF4"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1,439</w:t>
            </w:r>
          </w:p>
        </w:tc>
      </w:tr>
      <w:tr w:rsidR="009771C2" w:rsidRPr="00EE2A41" w14:paraId="215253DC"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57C4BA7" w14:textId="422C777F"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EF9BE"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Madrid</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FD115" w14:textId="3FD53851"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4CB0C" w14:textId="78015450"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205</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6DE82F3" w14:textId="0923DB51"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1,000</w:t>
            </w:r>
          </w:p>
        </w:tc>
      </w:tr>
      <w:tr w:rsidR="009771C2" w:rsidRPr="00EE2A41" w14:paraId="3A84B244"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E67DF82" w14:textId="3FA15BA3" w:rsidR="00EE2A41" w:rsidRPr="00EE2A41" w:rsidRDefault="00EE2A41" w:rsidP="009771C2">
            <w:pPr>
              <w:ind w:right="57"/>
              <w:rPr>
                <w:rFonts w:ascii="Arial Narrow" w:hAnsi="Arial Narrow"/>
                <w:i/>
                <w:iCs/>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66E19"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Marihatag</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A6FE8" w14:textId="7A736F3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3BAF3" w14:textId="4F652FC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EB7C171" w14:textId="1A904089"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205</w:t>
            </w:r>
          </w:p>
        </w:tc>
      </w:tr>
      <w:tr w:rsidR="009771C2" w:rsidRPr="00EE2A41" w14:paraId="3A319117"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FB7A69C" w14:textId="2B08982B"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F623A"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San Agustin</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7FD5A" w14:textId="57A77E22"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6</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149A" w14:textId="19BC0291"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554</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CF6268B" w14:textId="14CEFD0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2,064</w:t>
            </w:r>
          </w:p>
        </w:tc>
      </w:tr>
      <w:tr w:rsidR="009771C2" w:rsidRPr="00EE2A41" w14:paraId="5DCFF781" w14:textId="77777777" w:rsidTr="009E22D0">
        <w:trPr>
          <w:trHeight w:hRule="exact" w:val="227"/>
        </w:trPr>
        <w:tc>
          <w:tcPr>
            <w:tcW w:w="54"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A97FD18" w14:textId="63CD76E4"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53E1C"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Tagbina</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A172" w14:textId="0DCF39F3"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10</w:t>
            </w:r>
          </w:p>
        </w:tc>
        <w:tc>
          <w:tcPr>
            <w:tcW w:w="11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A741E" w14:textId="23097CED"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458</w:t>
            </w:r>
          </w:p>
        </w:tc>
        <w:tc>
          <w:tcPr>
            <w:tcW w:w="1158"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3959DB5" w14:textId="2A9B7267"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1,719</w:t>
            </w:r>
          </w:p>
        </w:tc>
      </w:tr>
      <w:tr w:rsidR="009771C2" w:rsidRPr="00EE2A41" w14:paraId="2837B262" w14:textId="77777777" w:rsidTr="009E22D0">
        <w:trPr>
          <w:trHeight w:hRule="exact" w:val="227"/>
        </w:trPr>
        <w:tc>
          <w:tcPr>
            <w:tcW w:w="54"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0E56E609" w14:textId="2880B043" w:rsidR="00EE2A41" w:rsidRPr="00EE2A41" w:rsidRDefault="00EE2A41" w:rsidP="009771C2">
            <w:pPr>
              <w:ind w:right="57"/>
              <w:rPr>
                <w:rFonts w:ascii="Arial Narrow" w:hAnsi="Arial Narrow"/>
                <w:sz w:val="18"/>
                <w:szCs w:val="20"/>
              </w:rPr>
            </w:pPr>
          </w:p>
        </w:tc>
        <w:tc>
          <w:tcPr>
            <w:tcW w:w="1471"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6C39666" w14:textId="77777777" w:rsidR="00EE2A41" w:rsidRPr="00EE2A41" w:rsidRDefault="00EE2A41" w:rsidP="009771C2">
            <w:pPr>
              <w:ind w:right="57"/>
              <w:rPr>
                <w:rFonts w:ascii="Arial Narrow" w:hAnsi="Arial Narrow"/>
                <w:i/>
                <w:iCs/>
                <w:sz w:val="18"/>
                <w:szCs w:val="20"/>
              </w:rPr>
            </w:pPr>
            <w:r w:rsidRPr="00EE2A41">
              <w:rPr>
                <w:rFonts w:ascii="Arial Narrow" w:hAnsi="Arial Narrow"/>
                <w:i/>
                <w:iCs/>
                <w:sz w:val="18"/>
                <w:szCs w:val="20"/>
              </w:rPr>
              <w:t>Tago</w:t>
            </w:r>
          </w:p>
        </w:tc>
        <w:tc>
          <w:tcPr>
            <w:tcW w:w="1158"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86DAA90" w14:textId="74767A11"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7</w:t>
            </w:r>
          </w:p>
        </w:tc>
        <w:tc>
          <w:tcPr>
            <w:tcW w:w="1158"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235122D" w14:textId="29A76EC5"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1,696</w:t>
            </w:r>
          </w:p>
        </w:tc>
        <w:tc>
          <w:tcPr>
            <w:tcW w:w="11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74D91" w14:textId="21A8EBFF" w:rsidR="00EE2A41" w:rsidRPr="00EE2A41" w:rsidRDefault="00EE2A41" w:rsidP="009771C2">
            <w:pPr>
              <w:ind w:right="57"/>
              <w:jc w:val="right"/>
              <w:rPr>
                <w:rFonts w:ascii="Arial Narrow" w:hAnsi="Arial Narrow"/>
                <w:i/>
                <w:iCs/>
                <w:sz w:val="18"/>
                <w:szCs w:val="20"/>
              </w:rPr>
            </w:pPr>
            <w:r w:rsidRPr="00EE2A41">
              <w:rPr>
                <w:rFonts w:ascii="Arial Narrow" w:hAnsi="Arial Narrow"/>
                <w:i/>
                <w:iCs/>
                <w:sz w:val="18"/>
                <w:szCs w:val="20"/>
              </w:rPr>
              <w:t>5,794</w:t>
            </w:r>
          </w:p>
        </w:tc>
      </w:tr>
    </w:tbl>
    <w:p w14:paraId="329A54F6" w14:textId="2984C626"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5E8D2376"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187687F6"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593AD0">
        <w:rPr>
          <w:rFonts w:ascii="Arial" w:eastAsia="Times New Roman" w:hAnsi="Arial" w:cs="Arial"/>
          <w:b/>
          <w:bCs/>
          <w:color w:val="0070C0"/>
          <w:sz w:val="24"/>
          <w:szCs w:val="24"/>
          <w:lang w:val="en-US"/>
        </w:rPr>
        <w:t>3,815</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593AD0">
        <w:rPr>
          <w:rFonts w:ascii="Arial" w:eastAsia="Times New Roman" w:hAnsi="Arial" w:cs="Arial"/>
          <w:b/>
          <w:bCs/>
          <w:color w:val="0070C0"/>
          <w:sz w:val="24"/>
          <w:szCs w:val="24"/>
          <w:lang w:val="en-US"/>
        </w:rPr>
        <w:t>15</w:t>
      </w:r>
      <w:r w:rsidRPr="000E1DC3">
        <w:rPr>
          <w:rFonts w:ascii="Arial" w:eastAsia="Times New Roman" w:hAnsi="Arial" w:cs="Arial"/>
          <w:b/>
          <w:bCs/>
          <w:color w:val="0070C0"/>
          <w:sz w:val="24"/>
          <w:szCs w:val="24"/>
          <w:lang w:val="en-US"/>
        </w:rPr>
        <w:t>,</w:t>
      </w:r>
      <w:r w:rsidR="00593AD0">
        <w:rPr>
          <w:rFonts w:ascii="Arial" w:eastAsia="Times New Roman" w:hAnsi="Arial" w:cs="Arial"/>
          <w:b/>
          <w:bCs/>
          <w:color w:val="0070C0"/>
          <w:sz w:val="24"/>
          <w:szCs w:val="24"/>
          <w:lang w:val="en-US"/>
        </w:rPr>
        <w:t>803</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593AD0">
        <w:rPr>
          <w:rFonts w:ascii="Arial" w:eastAsia="Times New Roman" w:hAnsi="Arial" w:cs="Arial"/>
          <w:b/>
          <w:bCs/>
          <w:color w:val="0070C0"/>
          <w:sz w:val="24"/>
          <w:szCs w:val="24"/>
          <w:lang w:val="en-US"/>
        </w:rPr>
        <w:t>123</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593AD0">
        <w:rPr>
          <w:rFonts w:ascii="Arial" w:eastAsia="Times New Roman" w:hAnsi="Arial" w:cs="Arial"/>
          <w:b/>
          <w:color w:val="0070C0"/>
          <w:sz w:val="24"/>
          <w:szCs w:val="24"/>
        </w:rPr>
        <w:t xml:space="preserve">Regions VII, XI </w:t>
      </w:r>
      <w:r w:rsidR="00593AD0" w:rsidRPr="000E1DC3">
        <w:rPr>
          <w:rFonts w:ascii="Arial" w:eastAsia="Times New Roman" w:hAnsi="Arial" w:cs="Arial"/>
          <w:bCs/>
          <w:color w:val="auto"/>
          <w:sz w:val="24"/>
          <w:szCs w:val="24"/>
        </w:rPr>
        <w:t xml:space="preserve">and </w:t>
      </w:r>
      <w:r w:rsidR="00593AD0">
        <w:rPr>
          <w:rFonts w:ascii="Arial" w:eastAsia="Times New Roman" w:hAnsi="Arial" w:cs="Arial"/>
          <w:b/>
          <w:color w:val="0070C0"/>
          <w:sz w:val="24"/>
          <w:szCs w:val="24"/>
        </w:rPr>
        <w:t xml:space="preserve">Caraga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5000" w:type="pct"/>
        <w:jc w:val="center"/>
        <w:tblCellMar>
          <w:left w:w="0" w:type="dxa"/>
          <w:right w:w="0" w:type="dxa"/>
        </w:tblCellMar>
        <w:tblLook w:val="04A0" w:firstRow="1" w:lastRow="0" w:firstColumn="1" w:lastColumn="0" w:noHBand="0" w:noVBand="1"/>
      </w:tblPr>
      <w:tblGrid>
        <w:gridCol w:w="143"/>
        <w:gridCol w:w="3364"/>
        <w:gridCol w:w="1137"/>
        <w:gridCol w:w="1139"/>
        <w:gridCol w:w="1137"/>
        <w:gridCol w:w="1139"/>
        <w:gridCol w:w="1137"/>
        <w:gridCol w:w="1141"/>
      </w:tblGrid>
      <w:tr w:rsidR="00593AD0" w:rsidRPr="00593AD0" w14:paraId="54C54E34" w14:textId="77777777" w:rsidTr="009E22D0">
        <w:trPr>
          <w:trHeight w:hRule="exact" w:val="227"/>
          <w:jc w:val="center"/>
        </w:trPr>
        <w:tc>
          <w:tcPr>
            <w:tcW w:w="1696" w:type="pct"/>
            <w:gridSpan w:val="2"/>
            <w:vMerge w:val="restart"/>
            <w:tcBorders>
              <w:top w:val="single" w:sz="4" w:space="0" w:color="auto"/>
              <w:left w:val="single" w:sz="4" w:space="0" w:color="auto"/>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CF6A28C" w14:textId="7A91BB4F"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REGION / PROVINCE / MUNICIPALITY</w:t>
            </w:r>
          </w:p>
        </w:tc>
        <w:tc>
          <w:tcPr>
            <w:tcW w:w="1101" w:type="pct"/>
            <w:gridSpan w:val="2"/>
            <w:vMerge w:val="restar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C6C4E0" w14:textId="78BF3FE7"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NUMBER OF EVACUATION CENTERS (ECs)</w:t>
            </w:r>
          </w:p>
        </w:tc>
        <w:tc>
          <w:tcPr>
            <w:tcW w:w="2203" w:type="pct"/>
            <w:gridSpan w:val="4"/>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07BB46B" w14:textId="0EDEE42E"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NUMBER OF DISPLACED</w:t>
            </w:r>
          </w:p>
        </w:tc>
      </w:tr>
      <w:tr w:rsidR="00593AD0" w:rsidRPr="00593AD0" w14:paraId="10B6B477" w14:textId="77777777" w:rsidTr="009E22D0">
        <w:trPr>
          <w:trHeight w:hRule="exact" w:val="227"/>
          <w:jc w:val="center"/>
        </w:trPr>
        <w:tc>
          <w:tcPr>
            <w:tcW w:w="1696" w:type="pct"/>
            <w:gridSpan w:val="2"/>
            <w:vMerge/>
            <w:tcBorders>
              <w:top w:val="single" w:sz="4" w:space="0" w:color="000000"/>
              <w:left w:val="single" w:sz="4" w:space="0" w:color="auto"/>
              <w:bottom w:val="single" w:sz="4" w:space="0" w:color="000000"/>
              <w:right w:val="single" w:sz="4" w:space="0" w:color="000000"/>
            </w:tcBorders>
            <w:vAlign w:val="center"/>
            <w:hideMark/>
          </w:tcPr>
          <w:p w14:paraId="3055F8EF" w14:textId="77777777" w:rsidR="00593AD0" w:rsidRPr="00593AD0" w:rsidRDefault="00593AD0" w:rsidP="00593AD0">
            <w:pPr>
              <w:ind w:right="57"/>
              <w:jc w:val="center"/>
              <w:rPr>
                <w:rFonts w:ascii="Arial Narrow" w:hAnsi="Arial Narrow"/>
                <w:b/>
                <w:bCs/>
                <w:sz w:val="18"/>
                <w:szCs w:val="20"/>
              </w:rPr>
            </w:pPr>
          </w:p>
        </w:tc>
        <w:tc>
          <w:tcPr>
            <w:tcW w:w="1101" w:type="pct"/>
            <w:gridSpan w:val="2"/>
            <w:vMerge/>
            <w:tcBorders>
              <w:top w:val="single" w:sz="4" w:space="0" w:color="000000"/>
              <w:left w:val="single" w:sz="4" w:space="0" w:color="000000"/>
              <w:bottom w:val="single" w:sz="4" w:space="0" w:color="000000"/>
              <w:right w:val="single" w:sz="4" w:space="0" w:color="000000"/>
            </w:tcBorders>
            <w:vAlign w:val="center"/>
            <w:hideMark/>
          </w:tcPr>
          <w:p w14:paraId="6D3BACB5" w14:textId="77777777" w:rsidR="00593AD0" w:rsidRPr="00593AD0" w:rsidRDefault="00593AD0" w:rsidP="00593AD0">
            <w:pPr>
              <w:ind w:right="57"/>
              <w:jc w:val="center"/>
              <w:rPr>
                <w:rFonts w:ascii="Arial Narrow" w:hAnsi="Arial Narrow"/>
                <w:b/>
                <w:bCs/>
                <w:sz w:val="18"/>
                <w:szCs w:val="20"/>
              </w:rPr>
            </w:pPr>
          </w:p>
        </w:tc>
        <w:tc>
          <w:tcPr>
            <w:tcW w:w="2203" w:type="pct"/>
            <w:gridSpan w:val="4"/>
            <w:tcBorders>
              <w:top w:val="single" w:sz="4" w:space="0" w:color="000000"/>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55D8B53" w14:textId="31E355EE"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INSIDE ECs</w:t>
            </w:r>
          </w:p>
        </w:tc>
      </w:tr>
      <w:tr w:rsidR="00593AD0" w:rsidRPr="00593AD0" w14:paraId="2F5EF3CA" w14:textId="77777777" w:rsidTr="009E22D0">
        <w:trPr>
          <w:trHeight w:hRule="exact" w:val="227"/>
          <w:jc w:val="center"/>
        </w:trPr>
        <w:tc>
          <w:tcPr>
            <w:tcW w:w="1696" w:type="pct"/>
            <w:gridSpan w:val="2"/>
            <w:vMerge/>
            <w:tcBorders>
              <w:top w:val="single" w:sz="4" w:space="0" w:color="000000"/>
              <w:left w:val="single" w:sz="4" w:space="0" w:color="auto"/>
              <w:bottom w:val="single" w:sz="4" w:space="0" w:color="000000"/>
              <w:right w:val="single" w:sz="4" w:space="0" w:color="000000"/>
            </w:tcBorders>
            <w:vAlign w:val="center"/>
            <w:hideMark/>
          </w:tcPr>
          <w:p w14:paraId="4C35ED61" w14:textId="77777777" w:rsidR="00593AD0" w:rsidRPr="00593AD0" w:rsidRDefault="00593AD0" w:rsidP="00593AD0">
            <w:pPr>
              <w:ind w:right="57"/>
              <w:jc w:val="center"/>
              <w:rPr>
                <w:rFonts w:ascii="Arial Narrow" w:hAnsi="Arial Narrow"/>
                <w:b/>
                <w:bCs/>
                <w:sz w:val="18"/>
                <w:szCs w:val="20"/>
              </w:rPr>
            </w:pPr>
          </w:p>
        </w:tc>
        <w:tc>
          <w:tcPr>
            <w:tcW w:w="110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E08C43" w14:textId="77777777" w:rsidR="00593AD0" w:rsidRPr="00593AD0" w:rsidRDefault="00593AD0" w:rsidP="00593AD0">
            <w:pPr>
              <w:ind w:right="57"/>
              <w:jc w:val="center"/>
              <w:rPr>
                <w:rFonts w:ascii="Arial Narrow" w:hAnsi="Arial Narrow"/>
                <w:b/>
                <w:bCs/>
                <w:sz w:val="18"/>
                <w:szCs w:val="20"/>
              </w:rPr>
            </w:pPr>
          </w:p>
        </w:tc>
        <w:tc>
          <w:tcPr>
            <w:tcW w:w="110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71C102" w14:textId="17E316F0"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Families</w:t>
            </w:r>
          </w:p>
        </w:tc>
        <w:tc>
          <w:tcPr>
            <w:tcW w:w="1101" w:type="pct"/>
            <w:gridSpan w:val="2"/>
            <w:tcBorders>
              <w:top w:val="single" w:sz="4" w:space="0" w:color="000000"/>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70614F6" w14:textId="0846CBAD"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Persons</w:t>
            </w:r>
          </w:p>
        </w:tc>
      </w:tr>
      <w:tr w:rsidR="009E22D0" w:rsidRPr="00593AD0" w14:paraId="5C33379F" w14:textId="77777777" w:rsidTr="009E22D0">
        <w:trPr>
          <w:trHeight w:hRule="exact" w:val="227"/>
          <w:jc w:val="center"/>
        </w:trPr>
        <w:tc>
          <w:tcPr>
            <w:tcW w:w="1696" w:type="pct"/>
            <w:gridSpan w:val="2"/>
            <w:vMerge/>
            <w:tcBorders>
              <w:top w:val="single" w:sz="4" w:space="0" w:color="000000"/>
              <w:left w:val="single" w:sz="4" w:space="0" w:color="auto"/>
              <w:bottom w:val="single" w:sz="4" w:space="0" w:color="000000"/>
              <w:right w:val="single" w:sz="4" w:space="0" w:color="000000"/>
            </w:tcBorders>
            <w:vAlign w:val="center"/>
            <w:hideMark/>
          </w:tcPr>
          <w:p w14:paraId="68BB6A3A" w14:textId="77777777" w:rsidR="00593AD0" w:rsidRPr="00593AD0" w:rsidRDefault="00593AD0" w:rsidP="00593AD0">
            <w:pPr>
              <w:ind w:right="57"/>
              <w:jc w:val="center"/>
              <w:rPr>
                <w:rFonts w:ascii="Arial Narrow" w:hAnsi="Arial Narrow"/>
                <w:b/>
                <w:bCs/>
                <w:sz w:val="18"/>
                <w:szCs w:val="20"/>
              </w:rPr>
            </w:pPr>
          </w:p>
        </w:tc>
        <w:tc>
          <w:tcPr>
            <w:tcW w:w="55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E73375" w14:textId="69BAE2D3"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CUM</w:t>
            </w:r>
          </w:p>
        </w:tc>
        <w:tc>
          <w:tcPr>
            <w:tcW w:w="55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AE05BD" w14:textId="33E8412E"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NOW</w:t>
            </w:r>
          </w:p>
        </w:tc>
        <w:tc>
          <w:tcPr>
            <w:tcW w:w="55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1F15C7" w14:textId="1772868E"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CUM</w:t>
            </w:r>
          </w:p>
        </w:tc>
        <w:tc>
          <w:tcPr>
            <w:tcW w:w="55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E933F45" w14:textId="70B3A5CB"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NOW</w:t>
            </w:r>
          </w:p>
        </w:tc>
        <w:tc>
          <w:tcPr>
            <w:tcW w:w="55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1EF1AF3" w14:textId="231E7A64"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CUM</w:t>
            </w:r>
          </w:p>
        </w:tc>
        <w:tc>
          <w:tcPr>
            <w:tcW w:w="551" w:type="pct"/>
            <w:tcBorders>
              <w:top w:val="nil"/>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CE9B0DE" w14:textId="2BA3D172" w:rsidR="00593AD0" w:rsidRPr="00593AD0" w:rsidRDefault="00593AD0" w:rsidP="00593AD0">
            <w:pPr>
              <w:ind w:right="57"/>
              <w:jc w:val="center"/>
              <w:rPr>
                <w:rFonts w:ascii="Arial Narrow" w:hAnsi="Arial Narrow"/>
                <w:b/>
                <w:bCs/>
                <w:sz w:val="18"/>
                <w:szCs w:val="20"/>
              </w:rPr>
            </w:pPr>
            <w:r w:rsidRPr="00593AD0">
              <w:rPr>
                <w:rFonts w:ascii="Arial Narrow" w:hAnsi="Arial Narrow"/>
                <w:b/>
                <w:bCs/>
                <w:sz w:val="18"/>
                <w:szCs w:val="20"/>
              </w:rPr>
              <w:t>NOW</w:t>
            </w:r>
          </w:p>
        </w:tc>
      </w:tr>
      <w:tr w:rsidR="00593AD0" w:rsidRPr="00593AD0" w14:paraId="585491EF"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E9BC15"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GRAND TOTAL</w:t>
            </w:r>
          </w:p>
        </w:tc>
        <w:tc>
          <w:tcPr>
            <w:tcW w:w="5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E14BFF" w14:textId="088230A1"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175</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2D2B5C" w14:textId="08E59F6B"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123</w:t>
            </w:r>
          </w:p>
        </w:tc>
        <w:tc>
          <w:tcPr>
            <w:tcW w:w="5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E54B53" w14:textId="5ADA799E"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6,254</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87A65E" w14:textId="4C00B94C"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3,815</w:t>
            </w:r>
          </w:p>
        </w:tc>
        <w:tc>
          <w:tcPr>
            <w:tcW w:w="5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061753" w14:textId="478AFE2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25,564</w:t>
            </w:r>
          </w:p>
        </w:tc>
        <w:tc>
          <w:tcPr>
            <w:tcW w:w="551" w:type="pct"/>
            <w:tcBorders>
              <w:top w:val="nil"/>
              <w:left w:val="nil"/>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67B9A750" w14:textId="22F7054E"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15,803</w:t>
            </w:r>
          </w:p>
        </w:tc>
      </w:tr>
      <w:tr w:rsidR="00593AD0" w:rsidRPr="00593AD0" w14:paraId="48C27770"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F6F70EA"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REGION VII</w:t>
            </w:r>
          </w:p>
        </w:tc>
        <w:tc>
          <w:tcPr>
            <w:tcW w:w="55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4B9AD9" w14:textId="21B3C656"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804881" w14:textId="2CC6AD95"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4</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6A5641" w14:textId="147B9684"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212</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7BC9D7" w14:textId="05D8B84A"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175</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FB08DB" w14:textId="5C001AF8"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800</w:t>
            </w:r>
          </w:p>
        </w:tc>
        <w:tc>
          <w:tcPr>
            <w:tcW w:w="551"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5E8FABE6" w14:textId="1FBD905C"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656</w:t>
            </w:r>
          </w:p>
        </w:tc>
      </w:tr>
      <w:tr w:rsidR="00593AD0" w:rsidRPr="00593AD0" w14:paraId="7F620CF0"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6CD834"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Cebu</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F3EE5" w14:textId="31E09F47"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0CC8A2" w14:textId="0F40556C"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79C8D7" w14:textId="23D193A2"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120</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1ABFB7" w14:textId="7D3008BB"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83</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39A0A0" w14:textId="4A86AEE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435</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41D40F77" w14:textId="6B94A913"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291</w:t>
            </w:r>
          </w:p>
        </w:tc>
      </w:tr>
      <w:tr w:rsidR="00593AD0" w:rsidRPr="00593AD0" w14:paraId="267F298E"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F9742AE" w14:textId="41273BA2"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5F1D8"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Compostela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B9CD9" w14:textId="1C95586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CFF35" w14:textId="2017BCF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76DF1" w14:textId="6644C99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1A0A6" w14:textId="52A855E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CE1EF" w14:textId="3CD084A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52</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FD481AA" w14:textId="4DF0A1F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35793E05"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769FB68" w14:textId="23814723"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EC848"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Lapu-Lapu City (Opon)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6439A" w14:textId="65E0ED6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55CC" w14:textId="2DDC6D7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4277D" w14:textId="1507543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B989D" w14:textId="337BF77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AA456" w14:textId="26D48F9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291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18F6743" w14:textId="53457DE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291</w:t>
            </w:r>
          </w:p>
        </w:tc>
      </w:tr>
      <w:tr w:rsidR="00593AD0" w:rsidRPr="00593AD0" w14:paraId="4885B58C"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74D2701" w14:textId="2BFAD437"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DF508"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Sibonga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DF911" w14:textId="747AC70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8CDC0" w14:textId="3DDDB09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3104" w14:textId="5851719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74072" w14:textId="29FA82E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00EA8" w14:textId="52E8DA9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92</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64F3A8B" w14:textId="6EC1B20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7B6257D3"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928789"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Negros Oriental</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667E25" w14:textId="4271E0DE"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021014" w14:textId="31766F13"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2FC9C6" w14:textId="59421253"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92</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C8A2C" w14:textId="02E8F4D5"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92</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2D7A46" w14:textId="69251147"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365</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39B8A36D" w14:textId="0B418AC0"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365</w:t>
            </w:r>
          </w:p>
        </w:tc>
      </w:tr>
      <w:tr w:rsidR="00593AD0" w:rsidRPr="00593AD0" w14:paraId="103C4B66"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6D02195" w14:textId="6C7496BA"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50234"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Dumaguete City (capital)</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841E" w14:textId="2DC16E2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35D38" w14:textId="5915B8B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C23E1" w14:textId="12DED64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95637" w14:textId="4733488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D4FE7" w14:textId="715635C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365</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3DF152E" w14:textId="6131B6E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365</w:t>
            </w:r>
          </w:p>
        </w:tc>
      </w:tr>
      <w:tr w:rsidR="00593AD0" w:rsidRPr="00593AD0" w14:paraId="46095C8F"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42538AE"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REGION XI</w:t>
            </w:r>
          </w:p>
        </w:tc>
        <w:tc>
          <w:tcPr>
            <w:tcW w:w="55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FC66FE" w14:textId="48043492"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07FAD0" w14:textId="10C84786"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52DBD8E" w14:textId="58D73A5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69</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CDA8B5" w14:textId="5AB81878"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69</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CE0376" w14:textId="15822961"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345</w:t>
            </w:r>
          </w:p>
        </w:tc>
        <w:tc>
          <w:tcPr>
            <w:tcW w:w="551"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4C67D2A8" w14:textId="114F7C73"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345</w:t>
            </w:r>
          </w:p>
        </w:tc>
      </w:tr>
      <w:tr w:rsidR="00593AD0" w:rsidRPr="00593AD0" w14:paraId="15AC140A"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30B882"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Compostella Valley</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2335E9" w14:textId="30C0BA26"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D7E7AA" w14:textId="0592F25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F2B32" w14:textId="513FA930"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69</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88C6C0" w14:textId="4B523605"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69</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3D8652" w14:textId="11B5CB09"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345</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6356D812" w14:textId="1ADA96B7"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345</w:t>
            </w:r>
          </w:p>
        </w:tc>
      </w:tr>
      <w:tr w:rsidR="00593AD0" w:rsidRPr="00593AD0" w14:paraId="1A9FD32F"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58993E3" w14:textId="4ED49B68"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B0D30"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Monkayo</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593DF" w14:textId="30D362F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BD02" w14:textId="573A3C2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DDE40" w14:textId="1274FFE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69</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42601" w14:textId="3FE22E4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2A571" w14:textId="3EBA215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345</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B81B8EA" w14:textId="75AF2C8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345</w:t>
            </w:r>
          </w:p>
        </w:tc>
      </w:tr>
      <w:tr w:rsidR="00593AD0" w:rsidRPr="00593AD0" w14:paraId="778F6210" w14:textId="77777777" w:rsidTr="009E22D0">
        <w:trPr>
          <w:trHeight w:hRule="exact" w:val="227"/>
          <w:jc w:val="center"/>
        </w:trPr>
        <w:tc>
          <w:tcPr>
            <w:tcW w:w="1696" w:type="pct"/>
            <w:gridSpan w:val="2"/>
            <w:tcBorders>
              <w:top w:val="nil"/>
              <w:left w:val="single" w:sz="4" w:space="0" w:color="auto"/>
              <w:bottom w:val="nil"/>
              <w:right w:val="nil"/>
            </w:tcBorders>
            <w:shd w:val="clear" w:color="B2B2B2" w:fill="B2B2B2"/>
            <w:tcMar>
              <w:top w:w="15" w:type="dxa"/>
              <w:left w:w="15" w:type="dxa"/>
              <w:bottom w:w="0" w:type="dxa"/>
              <w:right w:w="15" w:type="dxa"/>
            </w:tcMar>
            <w:vAlign w:val="center"/>
            <w:hideMark/>
          </w:tcPr>
          <w:p w14:paraId="00757451"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CARAGA</w:t>
            </w:r>
          </w:p>
        </w:tc>
        <w:tc>
          <w:tcPr>
            <w:tcW w:w="55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FBEA6B" w14:textId="039FBD76"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166</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5CDE0B" w14:textId="3F007F08"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116</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BF22CC" w14:textId="1C8894AC"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5,973</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A6E9B1" w14:textId="57CFAA75"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3,571</w:t>
            </w:r>
          </w:p>
        </w:tc>
        <w:tc>
          <w:tcPr>
            <w:tcW w:w="5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5FEF43" w14:textId="145186B3"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24,419</w:t>
            </w:r>
          </w:p>
        </w:tc>
        <w:tc>
          <w:tcPr>
            <w:tcW w:w="551"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606AAD83" w14:textId="74476AEC"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14,802</w:t>
            </w:r>
          </w:p>
        </w:tc>
      </w:tr>
      <w:tr w:rsidR="00593AD0" w:rsidRPr="00593AD0" w14:paraId="0CB50CD0" w14:textId="77777777" w:rsidTr="009E22D0">
        <w:trPr>
          <w:trHeight w:hRule="exact" w:val="227"/>
          <w:jc w:val="center"/>
        </w:trPr>
        <w:tc>
          <w:tcPr>
            <w:tcW w:w="1696" w:type="pct"/>
            <w:gridSpan w:val="2"/>
            <w:tcBorders>
              <w:top w:val="nil"/>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B1FA18"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Agusan del Norte</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D45558" w14:textId="40EE19A9"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30</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AD6A7" w14:textId="0E9B375E"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21</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699BA9" w14:textId="05E4432A"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1,197</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577D1" w14:textId="6430ED74"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578</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524319" w14:textId="0E6FB191"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5,298</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15E4FC70" w14:textId="6CC91E87"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2,634</w:t>
            </w:r>
          </w:p>
        </w:tc>
      </w:tr>
      <w:tr w:rsidR="00593AD0" w:rsidRPr="00593AD0" w14:paraId="59B6451C"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8B93CEA" w14:textId="7AA51674"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29D13"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Butuan City (capital)</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A0FF" w14:textId="0C6F7A0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D07DC" w14:textId="17FE611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16</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39017" w14:textId="5E0C7B6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692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B9501" w14:textId="25BBFF3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449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00840" w14:textId="5EAB5C1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3,269</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A9964A1" w14:textId="327D696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2,182</w:t>
            </w:r>
          </w:p>
        </w:tc>
      </w:tr>
      <w:tr w:rsidR="00593AD0" w:rsidRPr="00593AD0" w14:paraId="1FAF2F70"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0862E18" w14:textId="10427542"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33046"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City of Cabadbaran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FDA4C" w14:textId="6E48B4E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692F7" w14:textId="33A4C9E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0E33A" w14:textId="3728BE7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376</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9E535" w14:textId="496F894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B2AD8" w14:textId="00E848A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1,577</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847A5C4" w14:textId="2A87A9C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0726E648"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EBBB05C" w14:textId="3189A843"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976A4"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Jabonga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9346A" w14:textId="373F680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CA13F" w14:textId="55A0D8B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C675" w14:textId="1D494C1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41E71" w14:textId="4273C90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38</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0A7C5" w14:textId="1EDEDD2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119</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3A11EC8" w14:textId="79C8A91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119</w:t>
            </w:r>
          </w:p>
        </w:tc>
      </w:tr>
      <w:tr w:rsidR="00593AD0" w:rsidRPr="00593AD0" w14:paraId="0704D3CF"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A5D02F0" w14:textId="220CEC58"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6A686"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Las Nieves</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F4DE6" w14:textId="2A05372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6DFD" w14:textId="7949D8B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43915" w14:textId="5D3D42C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EC0FB" w14:textId="5CE6FD5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10</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E3BAA" w14:textId="186E6A0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50</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173EAD5" w14:textId="3E499BF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50</w:t>
            </w:r>
          </w:p>
        </w:tc>
      </w:tr>
      <w:tr w:rsidR="00593AD0" w:rsidRPr="00593AD0" w14:paraId="4C263398"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F3E6B5D" w14:textId="28F1F6CD"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9AD57"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Remedios T. Romualdez</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BEBA7" w14:textId="4464BC6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C21AF" w14:textId="032710D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52360" w14:textId="4336E36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C375" w14:textId="36F1D8D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95870" w14:textId="2EA8C8D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283</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942A0F9" w14:textId="7647B9A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283</w:t>
            </w:r>
          </w:p>
        </w:tc>
      </w:tr>
      <w:tr w:rsidR="00593AD0" w:rsidRPr="00593AD0" w14:paraId="6414274A"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961E77"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Agusan del Sur</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1BA9AD" w14:textId="65ADA536"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61</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4921CC" w14:textId="31E0C615"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44</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A261AE" w14:textId="214D35F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2,694</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8A307E" w14:textId="34270420"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1,346</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733B46" w14:textId="48C47C9F"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10,969</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71B5BCAD" w14:textId="1FEA6FA0"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5,625</w:t>
            </w:r>
          </w:p>
        </w:tc>
      </w:tr>
      <w:tr w:rsidR="00593AD0" w:rsidRPr="00593AD0" w14:paraId="2493E768"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4343831" w14:textId="7FC9217E"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CA8BD"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Bunawan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214BC" w14:textId="1FBD4DD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21B02" w14:textId="6F037F4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2E3BB" w14:textId="1629929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272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76C22" w14:textId="5E729A5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179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BF6BE" w14:textId="650F3E6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880</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55BF2C" w14:textId="3389B8E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391</w:t>
            </w:r>
          </w:p>
        </w:tc>
      </w:tr>
      <w:tr w:rsidR="00593AD0" w:rsidRPr="00593AD0" w14:paraId="334D9DAE"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9215453" w14:textId="4588387C"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CE24B"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Esperanza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257E5" w14:textId="1103269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2E7C0" w14:textId="4998822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7875" w14:textId="4064D1E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165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6F3D4" w14:textId="2300955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165</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4BEE4" w14:textId="7B581C6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825</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3EC177B" w14:textId="1446558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825</w:t>
            </w:r>
          </w:p>
        </w:tc>
      </w:tr>
      <w:tr w:rsidR="00593AD0" w:rsidRPr="00593AD0" w14:paraId="6E140021"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3A6E770" w14:textId="694B9AEB"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99B9C"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Loreto</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3AD68" w14:textId="02B44E0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01A76" w14:textId="15C8A84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1D18" w14:textId="597AE81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147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D2837" w14:textId="03D3873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147</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CA19E" w14:textId="2082D15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603</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4F109DB" w14:textId="68D5554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603</w:t>
            </w:r>
          </w:p>
        </w:tc>
      </w:tr>
      <w:tr w:rsidR="00593AD0" w:rsidRPr="00593AD0" w14:paraId="05C70252"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055EF92" w14:textId="5B35957A"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47800"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Prosperidad (capital)</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C682D" w14:textId="6FCE3C0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54776" w14:textId="5921910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10</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34DCA" w14:textId="226C572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1,221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C02A5" w14:textId="0069EC3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591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39A0" w14:textId="06A9B1F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5,941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515861D" w14:textId="0DDE95D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2,727</w:t>
            </w:r>
          </w:p>
        </w:tc>
      </w:tr>
      <w:tr w:rsidR="00593AD0" w:rsidRPr="00593AD0" w14:paraId="5583B6E9"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EB0B9F6" w14:textId="2F283500"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AF8B9"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San Francisco</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48955" w14:textId="140EC65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5373A" w14:textId="17E5A71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927F" w14:textId="42EEB5D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91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4F797" w14:textId="6E937E5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B3373" w14:textId="058C4F6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320</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B318338" w14:textId="00784BD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278</w:t>
            </w:r>
          </w:p>
        </w:tc>
      </w:tr>
      <w:tr w:rsidR="00593AD0" w:rsidRPr="00593AD0" w14:paraId="10BE0E74"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90CF1FF" w14:textId="2201BE89" w:rsidR="00593AD0" w:rsidRPr="00593AD0" w:rsidRDefault="00593AD0" w:rsidP="00593AD0">
            <w:pPr>
              <w:ind w:right="57"/>
              <w:rPr>
                <w:rFonts w:ascii="Arial Narrow" w:hAnsi="Arial Narrow"/>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C85F3"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Santa Josefa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B8B9A" w14:textId="2882920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761FF" w14:textId="2197D16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73F50" w14:textId="0C402D5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4CB70" w14:textId="340034D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D4667" w14:textId="5B6A768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118</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D92B888" w14:textId="40B0180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77A36DE6"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63D31D5" w14:textId="3E979007"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DB356"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Sibagat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5C6DB" w14:textId="772F3B3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A8685" w14:textId="007E2FC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75050" w14:textId="00D13BD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10F84" w14:textId="411DDF9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CF792" w14:textId="3DAA782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370</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08273DC" w14:textId="2EACDCF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57C213C3"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3BC0C7C" w14:textId="38A64DBE"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7DBAB"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Talacogon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31B2B" w14:textId="50F041A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617C3" w14:textId="6B53A3C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A7731" w14:textId="13A0681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86</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B8D9B" w14:textId="6ED0176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46859" w14:textId="6D2C87C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355</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E03EDAE" w14:textId="40B0099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320</w:t>
            </w:r>
          </w:p>
        </w:tc>
      </w:tr>
      <w:tr w:rsidR="00593AD0" w:rsidRPr="00593AD0" w14:paraId="0EE12C07"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B7CFABA" w14:textId="3C6D3568"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B9813"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Trento</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5D6F7" w14:textId="4AA74BD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46ED7" w14:textId="628715B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CEEEB" w14:textId="2E03934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485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8BC7" w14:textId="6525B7C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D4C67" w14:textId="7EFF157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1,076</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C18CF9A" w14:textId="603E38E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790C63ED"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F62BD5D" w14:textId="4E191AF4"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79B29"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Veruela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84FD5" w14:textId="1484CC0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B735A" w14:textId="552FF4B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4F66C" w14:textId="2A58BD7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E65F4" w14:textId="6862174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9F784" w14:textId="6FA0B39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481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BA94D6F" w14:textId="0D4D0B8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481</w:t>
            </w:r>
          </w:p>
        </w:tc>
      </w:tr>
      <w:tr w:rsidR="00593AD0" w:rsidRPr="00593AD0" w14:paraId="06B6ADAE"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627BAC"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Surigao del Norte</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2F6A00" w14:textId="5C08C988"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22</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0246DD" w14:textId="1C1B7837"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10</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653CFD" w14:textId="70EDC50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449</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E1924D" w14:textId="53949BEB"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240</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B65D07" w14:textId="1AC03730"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1,879</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091BB335" w14:textId="577D290B"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1,082</w:t>
            </w:r>
          </w:p>
        </w:tc>
      </w:tr>
      <w:tr w:rsidR="00593AD0" w:rsidRPr="00593AD0" w14:paraId="70AF8128"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931B33F" w14:textId="779C5C71"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632DA"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Bacuag</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9D386" w14:textId="60ED634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49F1D" w14:textId="3F8355D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D06F" w14:textId="0B625E9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1154E" w14:textId="6265B5F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B2927" w14:textId="42D2A38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179</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7869283" w14:textId="67C9913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0664F137"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7FAC602" w14:textId="3AD474A6"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AF28D"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Mainit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7CB11" w14:textId="249188C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5F55C" w14:textId="42354F5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2AE61" w14:textId="72E69B5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87E8D" w14:textId="7DF1911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D3B8" w14:textId="4D7A035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324</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8A61449" w14:textId="7867867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324</w:t>
            </w:r>
          </w:p>
        </w:tc>
      </w:tr>
      <w:tr w:rsidR="00593AD0" w:rsidRPr="00593AD0" w14:paraId="2FF342D0"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9868366" w14:textId="369DAA84"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BD7A3"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Malimono</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C8486" w14:textId="6BDC388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4C946" w14:textId="171BC02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A2593" w14:textId="176358B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162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03326" w14:textId="309A8C1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6FBDD" w14:textId="13210AA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618</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4893CED" w14:textId="6B24094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2B1D7CB4"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25702ED" w14:textId="60840D4E" w:rsidR="00593AD0" w:rsidRPr="00593AD0" w:rsidRDefault="00593AD0" w:rsidP="00593AD0">
            <w:pPr>
              <w:ind w:right="57"/>
              <w:rPr>
                <w:rFonts w:ascii="Arial Narrow" w:hAnsi="Arial Narrow"/>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17FE02"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Sison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8909B" w14:textId="1102D88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06A24" w14:textId="071ECA3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CD22" w14:textId="7555772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E53F7" w14:textId="6AF73A8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48</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7F091" w14:textId="56C698B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192</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E44A93D" w14:textId="329634D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192</w:t>
            </w:r>
          </w:p>
        </w:tc>
      </w:tr>
      <w:tr w:rsidR="00593AD0" w:rsidRPr="00593AD0" w14:paraId="33DEB13F"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545BC77" w14:textId="4776642A"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BE81C"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Surigao City (capital)</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473EF" w14:textId="682EC70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051BE" w14:textId="6B0BFF0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CCF86" w14:textId="5922D02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217EE" w14:textId="21F37C1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CCD8C" w14:textId="70D7287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285</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3461D4C" w14:textId="7D07B1F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285</w:t>
            </w:r>
          </w:p>
        </w:tc>
      </w:tr>
      <w:tr w:rsidR="00593AD0" w:rsidRPr="00593AD0" w14:paraId="0BBD5300"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1428E6D" w14:textId="2B426EE0"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EA94C"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Tagana-an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1CBEC" w14:textId="71F05B2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8FB5F" w14:textId="6E48030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02ECB" w14:textId="0ED97D4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0264C" w14:textId="01B14FE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9F187" w14:textId="2EA2BF7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2337933" w14:textId="277DF3E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281</w:t>
            </w:r>
          </w:p>
        </w:tc>
      </w:tr>
      <w:tr w:rsidR="00593AD0" w:rsidRPr="00593AD0" w14:paraId="6A97DE00" w14:textId="77777777" w:rsidTr="009E22D0">
        <w:trPr>
          <w:trHeight w:hRule="exact" w:val="227"/>
          <w:jc w:val="center"/>
        </w:trPr>
        <w:tc>
          <w:tcPr>
            <w:tcW w:w="1696"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25E6B0" w14:textId="77777777" w:rsidR="00593AD0" w:rsidRPr="00593AD0" w:rsidRDefault="00593AD0" w:rsidP="00593AD0">
            <w:pPr>
              <w:ind w:right="57"/>
              <w:rPr>
                <w:rFonts w:ascii="Arial Narrow" w:hAnsi="Arial Narrow"/>
                <w:b/>
                <w:bCs/>
                <w:sz w:val="18"/>
                <w:szCs w:val="20"/>
              </w:rPr>
            </w:pPr>
            <w:r w:rsidRPr="00593AD0">
              <w:rPr>
                <w:rFonts w:ascii="Arial Narrow" w:hAnsi="Arial Narrow"/>
                <w:b/>
                <w:bCs/>
                <w:sz w:val="18"/>
                <w:szCs w:val="20"/>
              </w:rPr>
              <w:t>Surigao del Sur</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0FEDE8" w14:textId="3A8AAC84"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53</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26B148" w14:textId="763DDF2E"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41</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BBC05" w14:textId="49425BB9"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1,633</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18F3BE" w14:textId="64962729"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1,407</w:t>
            </w:r>
          </w:p>
        </w:tc>
        <w:tc>
          <w:tcPr>
            <w:tcW w:w="5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4B9765" w14:textId="33A61E1D"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6,273</w:t>
            </w:r>
          </w:p>
        </w:tc>
        <w:tc>
          <w:tcPr>
            <w:tcW w:w="55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6DFBA939" w14:textId="0DC215EF" w:rsidR="00593AD0" w:rsidRPr="00593AD0" w:rsidRDefault="00593AD0" w:rsidP="00593AD0">
            <w:pPr>
              <w:ind w:right="57"/>
              <w:jc w:val="right"/>
              <w:rPr>
                <w:rFonts w:ascii="Arial Narrow" w:hAnsi="Arial Narrow"/>
                <w:b/>
                <w:bCs/>
                <w:sz w:val="18"/>
                <w:szCs w:val="20"/>
              </w:rPr>
            </w:pPr>
            <w:r w:rsidRPr="00593AD0">
              <w:rPr>
                <w:rFonts w:ascii="Arial Narrow" w:hAnsi="Arial Narrow"/>
                <w:b/>
                <w:bCs/>
                <w:sz w:val="18"/>
                <w:szCs w:val="20"/>
              </w:rPr>
              <w:t>5,461</w:t>
            </w:r>
          </w:p>
        </w:tc>
      </w:tr>
      <w:tr w:rsidR="00593AD0" w:rsidRPr="00593AD0" w14:paraId="1552CBB2"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F2C8E39" w14:textId="69D0333C"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913F2"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City of Bislig</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F12B1" w14:textId="0A679EF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CD9BB" w14:textId="1B44181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B513" w14:textId="4CD629B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124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6115" w14:textId="60156B2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124</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D51E6" w14:textId="4D81067C"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443</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A4BB45B" w14:textId="351F885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443</w:t>
            </w:r>
          </w:p>
        </w:tc>
      </w:tr>
      <w:tr w:rsidR="00593AD0" w:rsidRPr="00593AD0" w14:paraId="6FC7C199"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45D2DD4" w14:textId="15BE775B"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3E067" w14:textId="46F59A4D"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Carmen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4A6B7" w14:textId="017B5BA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C5F0C" w14:textId="3180ACB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71B6A" w14:textId="2A710CC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160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37E80" w14:textId="0F45292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8AD2E" w14:textId="60D4F45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558</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F68BA80" w14:textId="14670AE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58294C5C"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D5B0996" w14:textId="501AA460"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B94D7"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Carrascal</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9AB4F" w14:textId="69EE39E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DE02C" w14:textId="3594C4B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DD62C" w14:textId="210EA9C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15D4" w14:textId="59439D9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47</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81034" w14:textId="087279A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186</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DA2587A" w14:textId="253627D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186</w:t>
            </w:r>
          </w:p>
        </w:tc>
      </w:tr>
      <w:tr w:rsidR="00593AD0" w:rsidRPr="00593AD0" w14:paraId="72D97F04"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36351FE" w14:textId="29A3B030"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D5EAE"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Lanuza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61825" w14:textId="40943CB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9229A" w14:textId="65AC53C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3BA5" w14:textId="52AD096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A10A4" w14:textId="355EDDA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18</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D4C67" w14:textId="139DBB8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B68E9AE" w14:textId="51030C9A"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70</w:t>
            </w:r>
          </w:p>
        </w:tc>
      </w:tr>
      <w:tr w:rsidR="00593AD0" w:rsidRPr="00593AD0" w14:paraId="23190216"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CEAAF3F" w14:textId="7D0740DD"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1C1DA"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Lianga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AA5A" w14:textId="1942A7C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16BC" w14:textId="7119B7C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148C" w14:textId="1EE511D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255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0811" w14:textId="5BA8C90D"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255</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6396A" w14:textId="2BF1DBC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1,439</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6B544B0" w14:textId="4563455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1,439</w:t>
            </w:r>
          </w:p>
        </w:tc>
      </w:tr>
      <w:tr w:rsidR="00593AD0" w:rsidRPr="00593AD0" w14:paraId="7D39AB0E"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1171BA12" w14:textId="0C68F41A"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C013B"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Madrid</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81338" w14:textId="3074F75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61C92" w14:textId="638334C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2BC9D" w14:textId="2061966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159</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AE059" w14:textId="7174764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159</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DA65A" w14:textId="3A5D0CB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472</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039361" w14:textId="558598C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472</w:t>
            </w:r>
          </w:p>
        </w:tc>
      </w:tr>
      <w:tr w:rsidR="00593AD0" w:rsidRPr="00593AD0" w14:paraId="57B9339F"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864287B" w14:textId="0142327B" w:rsidR="00593AD0" w:rsidRPr="00593AD0" w:rsidRDefault="00593AD0" w:rsidP="00593AD0">
            <w:pPr>
              <w:ind w:right="57"/>
              <w:rPr>
                <w:rFonts w:ascii="Arial Narrow" w:hAnsi="Arial Narrow"/>
                <w:i/>
                <w:iCs/>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1BBD8"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Marihatag</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01A0C" w14:textId="3EFE0AC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4</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40A44" w14:textId="750758C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A8642" w14:textId="49CD305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19</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D4441" w14:textId="382497D7"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046E2" w14:textId="6D9C2274"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89</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89C1AB4" w14:textId="270D73FF"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w:t>
            </w:r>
          </w:p>
        </w:tc>
      </w:tr>
      <w:tr w:rsidR="00593AD0" w:rsidRPr="00593AD0" w14:paraId="3817E560"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6FE387E" w14:textId="4A27D634" w:rsidR="00593AD0" w:rsidRPr="00593AD0" w:rsidRDefault="00593AD0" w:rsidP="00593AD0">
            <w:pPr>
              <w:ind w:right="57"/>
              <w:rPr>
                <w:rFonts w:ascii="Arial Narrow" w:hAnsi="Arial Narrow"/>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A42E5"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San Agustin</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0E41" w14:textId="4C8AC58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09CE6" w14:textId="5E1F020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FC966" w14:textId="46CB8789"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270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DF71E" w14:textId="7E97F205"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270</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E0D8E" w14:textId="176CD70E"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1,161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7BAE60A" w14:textId="4D054DF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1,161</w:t>
            </w:r>
          </w:p>
        </w:tc>
      </w:tr>
      <w:tr w:rsidR="00593AD0" w:rsidRPr="00593AD0" w14:paraId="43693F56" w14:textId="77777777" w:rsidTr="009E22D0">
        <w:trPr>
          <w:trHeight w:hRule="exact" w:val="227"/>
          <w:jc w:val="center"/>
        </w:trPr>
        <w:tc>
          <w:tcPr>
            <w:tcW w:w="69"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7C76241" w14:textId="5F8BC54E" w:rsidR="00593AD0" w:rsidRPr="00593AD0" w:rsidRDefault="00593AD0" w:rsidP="00593AD0">
            <w:pPr>
              <w:ind w:right="57"/>
              <w:rPr>
                <w:rFonts w:ascii="Arial Narrow" w:hAnsi="Arial Narrow"/>
                <w:sz w:val="18"/>
                <w:szCs w:val="20"/>
              </w:rPr>
            </w:pPr>
          </w:p>
        </w:tc>
        <w:tc>
          <w:tcPr>
            <w:tcW w:w="16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10AF1"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Tagbina</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D8349" w14:textId="49A2484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15</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26926" w14:textId="2A880F2B"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12</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8CAA4" w14:textId="5427293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300</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2EEBD" w14:textId="0DFD2D9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253</w:t>
            </w:r>
          </w:p>
        </w:tc>
        <w:tc>
          <w:tcPr>
            <w:tcW w:w="5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D978F" w14:textId="0D42E55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1,061</w:t>
            </w:r>
          </w:p>
        </w:tc>
        <w:tc>
          <w:tcPr>
            <w:tcW w:w="55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64C2D0D" w14:textId="569F2FB1"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896</w:t>
            </w:r>
          </w:p>
        </w:tc>
      </w:tr>
      <w:tr w:rsidR="00593AD0" w:rsidRPr="00593AD0" w14:paraId="15EEC6E7" w14:textId="77777777" w:rsidTr="009E22D0">
        <w:trPr>
          <w:trHeight w:hRule="exact" w:val="227"/>
          <w:jc w:val="center"/>
        </w:trPr>
        <w:tc>
          <w:tcPr>
            <w:tcW w:w="69"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37AFAA7F" w14:textId="33F58AD1" w:rsidR="00593AD0" w:rsidRPr="00593AD0" w:rsidRDefault="00593AD0" w:rsidP="00593AD0">
            <w:pPr>
              <w:ind w:right="57"/>
              <w:rPr>
                <w:rFonts w:ascii="Arial Narrow" w:hAnsi="Arial Narrow"/>
                <w:sz w:val="18"/>
                <w:szCs w:val="20"/>
              </w:rPr>
            </w:pPr>
          </w:p>
        </w:tc>
        <w:tc>
          <w:tcPr>
            <w:tcW w:w="1627"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92CA552" w14:textId="77777777" w:rsidR="00593AD0" w:rsidRPr="00593AD0" w:rsidRDefault="00593AD0" w:rsidP="00593AD0">
            <w:pPr>
              <w:ind w:right="57"/>
              <w:rPr>
                <w:rFonts w:ascii="Arial Narrow" w:hAnsi="Arial Narrow"/>
                <w:i/>
                <w:iCs/>
                <w:sz w:val="18"/>
                <w:szCs w:val="20"/>
              </w:rPr>
            </w:pPr>
            <w:r w:rsidRPr="00593AD0">
              <w:rPr>
                <w:rFonts w:ascii="Arial Narrow" w:hAnsi="Arial Narrow"/>
                <w:i/>
                <w:iCs/>
                <w:sz w:val="18"/>
                <w:szCs w:val="20"/>
              </w:rPr>
              <w:t>Tago</w:t>
            </w:r>
          </w:p>
        </w:tc>
        <w:tc>
          <w:tcPr>
            <w:tcW w:w="55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0CF3D29" w14:textId="12543D98"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1"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96A5032" w14:textId="5217839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1</w:t>
            </w:r>
          </w:p>
        </w:tc>
        <w:tc>
          <w:tcPr>
            <w:tcW w:w="55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E936335" w14:textId="1EF607C6"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281</w:t>
            </w:r>
          </w:p>
        </w:tc>
        <w:tc>
          <w:tcPr>
            <w:tcW w:w="551"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751C850" w14:textId="732A38D3"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281</w:t>
            </w:r>
          </w:p>
        </w:tc>
        <w:tc>
          <w:tcPr>
            <w:tcW w:w="55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77E79A7" w14:textId="7704DBF2"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794</w:t>
            </w:r>
          </w:p>
        </w:tc>
        <w:tc>
          <w:tcPr>
            <w:tcW w:w="5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DFEA4" w14:textId="35860600" w:rsidR="00593AD0" w:rsidRPr="00593AD0" w:rsidRDefault="00593AD0" w:rsidP="00593AD0">
            <w:pPr>
              <w:ind w:right="57"/>
              <w:jc w:val="right"/>
              <w:rPr>
                <w:rFonts w:ascii="Arial Narrow" w:hAnsi="Arial Narrow"/>
                <w:i/>
                <w:iCs/>
                <w:sz w:val="18"/>
                <w:szCs w:val="20"/>
              </w:rPr>
            </w:pPr>
            <w:r w:rsidRPr="00593AD0">
              <w:rPr>
                <w:rFonts w:ascii="Arial Narrow" w:hAnsi="Arial Narrow"/>
                <w:i/>
                <w:iCs/>
                <w:sz w:val="18"/>
                <w:szCs w:val="20"/>
              </w:rPr>
              <w:t>794</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4DA2E05" w14:textId="565A7A98" w:rsidR="00BC5519" w:rsidRDefault="00BC5519" w:rsidP="00B154C6">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Pr>
          <w:rFonts w:ascii="Arial" w:eastAsia="Times New Roman" w:hAnsi="Arial" w:cs="Arial"/>
          <w:i/>
          <w:iCs/>
          <w:color w:val="0070C0"/>
          <w:sz w:val="16"/>
          <w:szCs w:val="24"/>
        </w:rPr>
        <w:t>XI and CARAGA</w:t>
      </w:r>
    </w:p>
    <w:p w14:paraId="2057116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75BBE680"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2A52CD">
        <w:rPr>
          <w:rFonts w:ascii="Arial" w:eastAsia="Times New Roman" w:hAnsi="Arial" w:cs="Arial"/>
          <w:b/>
          <w:bCs/>
          <w:color w:val="0070C0"/>
          <w:sz w:val="24"/>
          <w:szCs w:val="24"/>
          <w:lang w:val="en-US"/>
        </w:rPr>
        <w:t>2,266</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2A52CD">
        <w:rPr>
          <w:rFonts w:ascii="Arial" w:eastAsia="Times New Roman" w:hAnsi="Arial" w:cs="Arial"/>
          <w:b/>
          <w:bCs/>
          <w:color w:val="0070C0"/>
          <w:sz w:val="24"/>
          <w:szCs w:val="24"/>
          <w:lang w:val="en-US"/>
        </w:rPr>
        <w:t>8,286</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B154C6">
        <w:rPr>
          <w:rFonts w:ascii="Arial" w:eastAsia="Times New Roman" w:hAnsi="Arial" w:cs="Arial"/>
          <w:b/>
          <w:color w:val="0070C0"/>
          <w:sz w:val="24"/>
          <w:szCs w:val="24"/>
        </w:rPr>
        <w:t>Caraga</w:t>
      </w:r>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5000" w:type="pct"/>
        <w:tblCellMar>
          <w:left w:w="0" w:type="dxa"/>
          <w:right w:w="0" w:type="dxa"/>
        </w:tblCellMar>
        <w:tblLook w:val="04A0" w:firstRow="1" w:lastRow="0" w:firstColumn="1" w:lastColumn="0" w:noHBand="0" w:noVBand="1"/>
      </w:tblPr>
      <w:tblGrid>
        <w:gridCol w:w="216"/>
        <w:gridCol w:w="4141"/>
        <w:gridCol w:w="1495"/>
        <w:gridCol w:w="1495"/>
        <w:gridCol w:w="1495"/>
        <w:gridCol w:w="1495"/>
      </w:tblGrid>
      <w:tr w:rsidR="000A243E" w:rsidRPr="000A243E" w14:paraId="3A922092" w14:textId="77777777" w:rsidTr="000A243E">
        <w:trPr>
          <w:trHeight w:hRule="exact" w:val="227"/>
        </w:trPr>
        <w:tc>
          <w:tcPr>
            <w:tcW w:w="210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A020AB3"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REGION / PROVINCE / MUNICIPALITY </w:t>
            </w:r>
          </w:p>
        </w:tc>
        <w:tc>
          <w:tcPr>
            <w:tcW w:w="289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613098"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NUMBER OF DISPLACED </w:t>
            </w:r>
          </w:p>
        </w:tc>
      </w:tr>
      <w:tr w:rsidR="000A243E" w:rsidRPr="000A243E" w14:paraId="066D22DF" w14:textId="77777777" w:rsidTr="000A243E">
        <w:trPr>
          <w:trHeight w:hRule="exact" w:val="227"/>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2F8435B" w14:textId="77777777" w:rsidR="000A243E" w:rsidRPr="000A243E" w:rsidRDefault="000A243E" w:rsidP="000A243E">
            <w:pPr>
              <w:ind w:right="57"/>
              <w:rPr>
                <w:rFonts w:ascii="Arial Narrow" w:hAnsi="Arial Narrow"/>
                <w:b/>
                <w:bCs/>
                <w:sz w:val="18"/>
                <w:szCs w:val="20"/>
              </w:rPr>
            </w:pPr>
          </w:p>
        </w:tc>
        <w:tc>
          <w:tcPr>
            <w:tcW w:w="289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3CA404"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OUTSIDE ECs </w:t>
            </w:r>
          </w:p>
        </w:tc>
      </w:tr>
      <w:tr w:rsidR="000A243E" w:rsidRPr="000A243E" w14:paraId="5B5C07B8" w14:textId="77777777" w:rsidTr="000A243E">
        <w:trPr>
          <w:trHeight w:hRule="exact" w:val="227"/>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3DF6A54" w14:textId="77777777" w:rsidR="000A243E" w:rsidRPr="000A243E" w:rsidRDefault="000A243E" w:rsidP="000A243E">
            <w:pPr>
              <w:ind w:right="57"/>
              <w:rPr>
                <w:rFonts w:ascii="Arial Narrow" w:hAnsi="Arial Narrow"/>
                <w:b/>
                <w:bCs/>
                <w:sz w:val="18"/>
                <w:szCs w:val="20"/>
              </w:rPr>
            </w:pPr>
          </w:p>
        </w:tc>
        <w:tc>
          <w:tcPr>
            <w:tcW w:w="144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FEDD86"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Families </w:t>
            </w:r>
          </w:p>
        </w:tc>
        <w:tc>
          <w:tcPr>
            <w:tcW w:w="144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8542AE"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Persons </w:t>
            </w:r>
          </w:p>
        </w:tc>
      </w:tr>
      <w:tr w:rsidR="000A243E" w:rsidRPr="000A243E" w14:paraId="4BEBBC10" w14:textId="77777777" w:rsidTr="000A243E">
        <w:trPr>
          <w:trHeight w:hRule="exact" w:val="227"/>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4A0F701" w14:textId="77777777" w:rsidR="000A243E" w:rsidRPr="000A243E" w:rsidRDefault="000A243E" w:rsidP="000A243E">
            <w:pPr>
              <w:ind w:right="57"/>
              <w:rPr>
                <w:rFonts w:ascii="Arial Narrow" w:hAnsi="Arial Narrow"/>
                <w:b/>
                <w:bCs/>
                <w:sz w:val="18"/>
                <w:szCs w:val="20"/>
              </w:rPr>
            </w:pPr>
          </w:p>
        </w:tc>
        <w:tc>
          <w:tcPr>
            <w:tcW w:w="7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30E769"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CUM </w:t>
            </w:r>
          </w:p>
        </w:tc>
        <w:tc>
          <w:tcPr>
            <w:tcW w:w="7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2A7F57"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NOW </w:t>
            </w:r>
          </w:p>
        </w:tc>
        <w:tc>
          <w:tcPr>
            <w:tcW w:w="7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63D811"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CUM </w:t>
            </w:r>
          </w:p>
        </w:tc>
        <w:tc>
          <w:tcPr>
            <w:tcW w:w="7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64C525"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 xml:space="preserve"> NOW </w:t>
            </w:r>
          </w:p>
        </w:tc>
      </w:tr>
      <w:tr w:rsidR="000A243E" w:rsidRPr="000A243E" w14:paraId="0F655D44" w14:textId="77777777" w:rsidTr="000A243E">
        <w:trPr>
          <w:trHeight w:hRule="exact" w:val="227"/>
        </w:trPr>
        <w:tc>
          <w:tcPr>
            <w:tcW w:w="2108" w:type="pct"/>
            <w:gridSpan w:val="2"/>
            <w:tcBorders>
              <w:top w:val="single" w:sz="4" w:space="0" w:color="000000"/>
              <w:left w:val="single" w:sz="4" w:space="0" w:color="000000"/>
              <w:bottom w:val="nil"/>
              <w:right w:val="single" w:sz="4" w:space="0" w:color="000000"/>
            </w:tcBorders>
            <w:shd w:val="clear" w:color="A5A5A5" w:fill="A5A5A5"/>
            <w:tcMar>
              <w:top w:w="15" w:type="dxa"/>
              <w:left w:w="15" w:type="dxa"/>
              <w:bottom w:w="0" w:type="dxa"/>
              <w:right w:w="15" w:type="dxa"/>
            </w:tcMar>
            <w:vAlign w:val="center"/>
            <w:hideMark/>
          </w:tcPr>
          <w:p w14:paraId="2D9A7E51" w14:textId="77777777" w:rsidR="000A243E" w:rsidRPr="000A243E" w:rsidRDefault="000A243E" w:rsidP="000A243E">
            <w:pPr>
              <w:ind w:right="57"/>
              <w:jc w:val="center"/>
              <w:rPr>
                <w:rFonts w:ascii="Arial Narrow" w:hAnsi="Arial Narrow"/>
                <w:b/>
                <w:bCs/>
                <w:sz w:val="18"/>
                <w:szCs w:val="20"/>
              </w:rPr>
            </w:pPr>
            <w:r w:rsidRPr="000A243E">
              <w:rPr>
                <w:rFonts w:ascii="Arial Narrow" w:hAnsi="Arial Narrow"/>
                <w:b/>
                <w:bCs/>
                <w:sz w:val="18"/>
                <w:szCs w:val="20"/>
              </w:rPr>
              <w:t>GRAND TOTAL</w:t>
            </w:r>
          </w:p>
        </w:tc>
        <w:tc>
          <w:tcPr>
            <w:tcW w:w="7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ECAE5D"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2,618 </w:t>
            </w:r>
          </w:p>
        </w:tc>
        <w:tc>
          <w:tcPr>
            <w:tcW w:w="7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E9DD76"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2,266 </w:t>
            </w:r>
          </w:p>
        </w:tc>
        <w:tc>
          <w:tcPr>
            <w:tcW w:w="7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E1A9C6"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9,914 </w:t>
            </w:r>
          </w:p>
        </w:tc>
        <w:tc>
          <w:tcPr>
            <w:tcW w:w="7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3AC35B"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8,286 </w:t>
            </w:r>
          </w:p>
        </w:tc>
      </w:tr>
      <w:tr w:rsidR="000A243E" w:rsidRPr="000A243E" w14:paraId="7882ED03" w14:textId="77777777" w:rsidTr="000A243E">
        <w:trPr>
          <w:trHeight w:hRule="exact" w:val="227"/>
        </w:trPr>
        <w:tc>
          <w:tcPr>
            <w:tcW w:w="2108" w:type="pct"/>
            <w:gridSpan w:val="2"/>
            <w:tcBorders>
              <w:top w:val="single" w:sz="4" w:space="0" w:color="auto"/>
              <w:left w:val="single" w:sz="4" w:space="0" w:color="auto"/>
              <w:bottom w:val="single" w:sz="4" w:space="0" w:color="auto"/>
              <w:right w:val="single" w:sz="4" w:space="0" w:color="000000"/>
            </w:tcBorders>
            <w:shd w:val="clear" w:color="B2B2B2" w:fill="B2B2B2"/>
            <w:tcMar>
              <w:top w:w="15" w:type="dxa"/>
              <w:left w:w="15" w:type="dxa"/>
              <w:bottom w:w="0" w:type="dxa"/>
              <w:right w:w="15" w:type="dxa"/>
            </w:tcMar>
            <w:vAlign w:val="center"/>
            <w:hideMark/>
          </w:tcPr>
          <w:p w14:paraId="3EB7C010" w14:textId="77777777" w:rsidR="000A243E" w:rsidRPr="000A243E" w:rsidRDefault="000A243E" w:rsidP="000A243E">
            <w:pPr>
              <w:ind w:right="57"/>
              <w:rPr>
                <w:rFonts w:ascii="Arial Narrow" w:hAnsi="Arial Narrow"/>
                <w:b/>
                <w:bCs/>
                <w:sz w:val="18"/>
                <w:szCs w:val="20"/>
              </w:rPr>
            </w:pPr>
            <w:r w:rsidRPr="000A243E">
              <w:rPr>
                <w:rFonts w:ascii="Arial Narrow" w:hAnsi="Arial Narrow"/>
                <w:b/>
                <w:bCs/>
                <w:sz w:val="18"/>
                <w:szCs w:val="20"/>
              </w:rPr>
              <w:t>CARAGA</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4FEECB"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2,618 </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88B870"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2,266 </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188099"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9,914 </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0A343D"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8,286 </w:t>
            </w:r>
          </w:p>
        </w:tc>
      </w:tr>
      <w:tr w:rsidR="000A243E" w:rsidRPr="000A243E" w14:paraId="65C64851" w14:textId="77777777" w:rsidTr="000A243E">
        <w:trPr>
          <w:trHeight w:hRule="exact" w:val="227"/>
        </w:trPr>
        <w:tc>
          <w:tcPr>
            <w:tcW w:w="2108"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CB78A9" w14:textId="77777777" w:rsidR="000A243E" w:rsidRPr="000A243E" w:rsidRDefault="000A243E" w:rsidP="000A243E">
            <w:pPr>
              <w:ind w:right="57"/>
              <w:rPr>
                <w:rFonts w:ascii="Arial Narrow" w:hAnsi="Arial Narrow"/>
                <w:b/>
                <w:bCs/>
                <w:sz w:val="18"/>
                <w:szCs w:val="20"/>
              </w:rPr>
            </w:pPr>
            <w:r w:rsidRPr="000A243E">
              <w:rPr>
                <w:rFonts w:ascii="Arial Narrow" w:hAnsi="Arial Narrow"/>
                <w:b/>
                <w:bCs/>
                <w:sz w:val="18"/>
                <w:szCs w:val="20"/>
              </w:rPr>
              <w:t>Agusan del Norte</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0CCE1"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86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209348"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BEE5D5"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430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83EA74"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 </w:t>
            </w:r>
          </w:p>
        </w:tc>
      </w:tr>
      <w:tr w:rsidR="000A243E" w:rsidRPr="000A243E" w14:paraId="7BCB1DA1"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14603"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79ADC"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City of Cabadbaran</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C57C"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86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1158A"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433C4"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430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29781"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 </w:t>
            </w:r>
          </w:p>
        </w:tc>
      </w:tr>
      <w:tr w:rsidR="000A243E" w:rsidRPr="000A243E" w14:paraId="67A3FE2F" w14:textId="77777777" w:rsidTr="000A243E">
        <w:trPr>
          <w:trHeight w:hRule="exact" w:val="227"/>
        </w:trPr>
        <w:tc>
          <w:tcPr>
            <w:tcW w:w="21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CADBD" w14:textId="77777777" w:rsidR="000A243E" w:rsidRPr="000A243E" w:rsidRDefault="000A243E" w:rsidP="000A243E">
            <w:pPr>
              <w:ind w:right="57"/>
              <w:rPr>
                <w:rFonts w:ascii="Arial Narrow" w:hAnsi="Arial Narrow"/>
                <w:b/>
                <w:bCs/>
                <w:sz w:val="18"/>
                <w:szCs w:val="20"/>
              </w:rPr>
            </w:pPr>
            <w:r w:rsidRPr="000A243E">
              <w:rPr>
                <w:rFonts w:ascii="Arial Narrow" w:hAnsi="Arial Narrow"/>
                <w:b/>
                <w:bCs/>
                <w:sz w:val="18"/>
                <w:szCs w:val="20"/>
              </w:rPr>
              <w:t>Agusan del Sur</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E1F610"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387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A9ABD1"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384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128E6"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1,619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FACD55"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1,609 </w:t>
            </w:r>
          </w:p>
        </w:tc>
      </w:tr>
      <w:tr w:rsidR="000A243E" w:rsidRPr="000A243E" w14:paraId="32EB2F7F"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B35C8"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AF1ED"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Bunawan</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FFAC0"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24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34F92"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24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07A3F"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54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6D12"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54 </w:t>
            </w:r>
          </w:p>
        </w:tc>
      </w:tr>
      <w:tr w:rsidR="000A243E" w:rsidRPr="000A243E" w14:paraId="66875DFB"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9DA75"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E5A46"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Prosperidad (capital)</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A09DF"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323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96CB4"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320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C142C"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1,300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ED392"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1,290 </w:t>
            </w:r>
          </w:p>
        </w:tc>
      </w:tr>
      <w:tr w:rsidR="000A243E" w:rsidRPr="000A243E" w14:paraId="4B315B3B"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D4D22" w14:textId="77777777" w:rsidR="000A243E" w:rsidRPr="000A243E" w:rsidRDefault="000A243E" w:rsidP="000A243E">
            <w:pPr>
              <w:ind w:right="57"/>
              <w:rPr>
                <w:rFonts w:ascii="Arial Narrow" w:hAnsi="Arial Narrow"/>
                <w:sz w:val="18"/>
                <w:szCs w:val="20"/>
              </w:rPr>
            </w:pPr>
            <w:r w:rsidRPr="000A243E">
              <w:rPr>
                <w:rFonts w:ascii="Arial Narrow" w:hAnsi="Arial Narrow"/>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50138"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Santa Josefa</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CA287"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3DF13"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A110"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6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AF63"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6 </w:t>
            </w:r>
          </w:p>
        </w:tc>
      </w:tr>
      <w:tr w:rsidR="000A243E" w:rsidRPr="000A243E" w14:paraId="338E6F3D"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85C059"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0EEFA"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Sibagat</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C9BBA"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38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EFD2B"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38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34938"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259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CA0B8"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259 </w:t>
            </w:r>
          </w:p>
        </w:tc>
      </w:tr>
      <w:tr w:rsidR="000A243E" w:rsidRPr="000A243E" w14:paraId="1F1CF8A3" w14:textId="77777777" w:rsidTr="000A243E">
        <w:trPr>
          <w:trHeight w:hRule="exact" w:val="227"/>
        </w:trPr>
        <w:tc>
          <w:tcPr>
            <w:tcW w:w="21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E3A11" w14:textId="77777777" w:rsidR="000A243E" w:rsidRPr="000A243E" w:rsidRDefault="000A243E" w:rsidP="000A243E">
            <w:pPr>
              <w:ind w:right="57"/>
              <w:rPr>
                <w:rFonts w:ascii="Arial Narrow" w:hAnsi="Arial Narrow"/>
                <w:b/>
                <w:bCs/>
                <w:sz w:val="18"/>
                <w:szCs w:val="20"/>
              </w:rPr>
            </w:pPr>
            <w:r w:rsidRPr="000A243E">
              <w:rPr>
                <w:rFonts w:ascii="Arial Narrow" w:hAnsi="Arial Narrow"/>
                <w:b/>
                <w:bCs/>
                <w:sz w:val="18"/>
                <w:szCs w:val="20"/>
              </w:rPr>
              <w:t>Surigao del Sur</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16A63F"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2,145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F49355"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1,882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C4F28E"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7,865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9A00C9" w14:textId="77777777" w:rsidR="000A243E" w:rsidRPr="000A243E" w:rsidRDefault="000A243E" w:rsidP="000A243E">
            <w:pPr>
              <w:ind w:right="57"/>
              <w:jc w:val="right"/>
              <w:rPr>
                <w:rFonts w:ascii="Arial Narrow" w:hAnsi="Arial Narrow"/>
                <w:b/>
                <w:bCs/>
                <w:sz w:val="18"/>
                <w:szCs w:val="20"/>
              </w:rPr>
            </w:pPr>
            <w:r w:rsidRPr="000A243E">
              <w:rPr>
                <w:rFonts w:ascii="Arial Narrow" w:hAnsi="Arial Narrow"/>
                <w:b/>
                <w:bCs/>
                <w:sz w:val="18"/>
                <w:szCs w:val="20"/>
              </w:rPr>
              <w:t xml:space="preserve">        6,677 </w:t>
            </w:r>
          </w:p>
        </w:tc>
      </w:tr>
      <w:tr w:rsidR="000A243E" w:rsidRPr="000A243E" w14:paraId="20ED74B0"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7B41FC"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F1FEF"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xml:space="preserve"> Carmen</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90749"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263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97833"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51FF6"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1,188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7D544"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 </w:t>
            </w:r>
          </w:p>
        </w:tc>
      </w:tr>
      <w:tr w:rsidR="000A243E" w:rsidRPr="000A243E" w14:paraId="2630AD93"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23564"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712AB"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Marihatag</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4260E"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25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4AB58"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25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E3B05"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116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ADF98"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116 </w:t>
            </w:r>
          </w:p>
        </w:tc>
      </w:tr>
      <w:tr w:rsidR="000A243E" w:rsidRPr="000A243E" w14:paraId="21B7C94B"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FB4D9" w14:textId="77777777" w:rsidR="000A243E" w:rsidRPr="000A243E" w:rsidRDefault="000A243E" w:rsidP="000A243E">
            <w:pPr>
              <w:ind w:right="57"/>
              <w:rPr>
                <w:rFonts w:ascii="Arial Narrow" w:hAnsi="Arial Narrow"/>
                <w:sz w:val="18"/>
                <w:szCs w:val="20"/>
              </w:rPr>
            </w:pPr>
            <w:r w:rsidRPr="000A243E">
              <w:rPr>
                <w:rFonts w:ascii="Arial Narrow" w:hAnsi="Arial Narrow"/>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9B782"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San Agustin</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1C56E"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284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FC037"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284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DBAC0"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903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222A4"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903 </w:t>
            </w:r>
          </w:p>
        </w:tc>
      </w:tr>
      <w:tr w:rsidR="000A243E" w:rsidRPr="000A243E" w14:paraId="01957144"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20250" w14:textId="77777777" w:rsidR="000A243E" w:rsidRPr="000A243E" w:rsidRDefault="000A243E" w:rsidP="000A243E">
            <w:pPr>
              <w:ind w:right="57"/>
              <w:rPr>
                <w:rFonts w:ascii="Arial Narrow" w:hAnsi="Arial Narrow"/>
                <w:sz w:val="18"/>
                <w:szCs w:val="20"/>
              </w:rPr>
            </w:pPr>
            <w:r w:rsidRPr="000A243E">
              <w:rPr>
                <w:rFonts w:ascii="Arial Narrow" w:hAnsi="Arial Narrow"/>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F7627"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Tagbina</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48DC2"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158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3247"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158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8AFB9"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658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A358F"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658 </w:t>
            </w:r>
          </w:p>
        </w:tc>
      </w:tr>
      <w:tr w:rsidR="000A243E" w:rsidRPr="000A243E" w14:paraId="44515995" w14:textId="77777777" w:rsidTr="000A243E">
        <w:trPr>
          <w:trHeight w:hRule="exact" w:val="227"/>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26E7A9" w14:textId="77777777" w:rsidR="000A243E" w:rsidRPr="000A243E" w:rsidRDefault="000A243E" w:rsidP="000A243E">
            <w:pPr>
              <w:ind w:right="57"/>
              <w:rPr>
                <w:rFonts w:ascii="Arial Narrow" w:hAnsi="Arial Narrow"/>
                <w:sz w:val="18"/>
                <w:szCs w:val="20"/>
              </w:rPr>
            </w:pPr>
            <w:r w:rsidRPr="000A243E">
              <w:rPr>
                <w:rFonts w:ascii="Arial Narrow" w:hAnsi="Arial Narrow"/>
                <w:sz w:val="18"/>
                <w:szCs w:val="20"/>
              </w:rPr>
              <w:t> </w:t>
            </w:r>
          </w:p>
        </w:tc>
        <w:tc>
          <w:tcPr>
            <w:tcW w:w="20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233CF" w14:textId="77777777" w:rsidR="000A243E" w:rsidRPr="000A243E" w:rsidRDefault="000A243E" w:rsidP="000A243E">
            <w:pPr>
              <w:ind w:right="57"/>
              <w:rPr>
                <w:rFonts w:ascii="Arial Narrow" w:hAnsi="Arial Narrow"/>
                <w:i/>
                <w:iCs/>
                <w:sz w:val="18"/>
                <w:szCs w:val="20"/>
              </w:rPr>
            </w:pPr>
            <w:r w:rsidRPr="000A243E">
              <w:rPr>
                <w:rFonts w:ascii="Arial Narrow" w:hAnsi="Arial Narrow"/>
                <w:i/>
                <w:iCs/>
                <w:sz w:val="18"/>
                <w:szCs w:val="20"/>
              </w:rPr>
              <w:t>Tago</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A6357"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1,415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1E3F5"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1,415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28AA"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5,000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BC27F" w14:textId="77777777" w:rsidR="000A243E" w:rsidRPr="000A243E" w:rsidRDefault="000A243E" w:rsidP="000A243E">
            <w:pPr>
              <w:ind w:right="57"/>
              <w:jc w:val="right"/>
              <w:rPr>
                <w:rFonts w:ascii="Arial Narrow" w:hAnsi="Arial Narrow"/>
                <w:i/>
                <w:iCs/>
                <w:sz w:val="18"/>
                <w:szCs w:val="20"/>
              </w:rPr>
            </w:pPr>
            <w:r w:rsidRPr="000A243E">
              <w:rPr>
                <w:rFonts w:ascii="Arial Narrow" w:hAnsi="Arial Narrow"/>
                <w:i/>
                <w:iCs/>
                <w:sz w:val="18"/>
                <w:szCs w:val="20"/>
              </w:rPr>
              <w:t xml:space="preserve">        5,000 </w:t>
            </w:r>
          </w:p>
        </w:tc>
      </w:tr>
    </w:tbl>
    <w:p w14:paraId="0739C1F8" w14:textId="434F1DE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5CD4CA2E" w14:textId="77777777" w:rsidR="00BC5519" w:rsidRPr="0063489E" w:rsidRDefault="00BC5519" w:rsidP="00B154C6">
      <w:pPr>
        <w:spacing w:after="0" w:line="240" w:lineRule="auto"/>
        <w:ind w:left="720" w:hanging="14"/>
        <w:contextualSpacing/>
        <w:jc w:val="right"/>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22B1166D"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FE3D8C">
        <w:rPr>
          <w:rFonts w:ascii="Arial" w:eastAsia="Arial" w:hAnsi="Arial" w:cs="Arial"/>
          <w:bCs/>
          <w:color w:val="auto"/>
          <w:sz w:val="24"/>
          <w:szCs w:val="24"/>
        </w:rPr>
        <w:t xml:space="preserve">There are </w:t>
      </w:r>
      <w:r>
        <w:rPr>
          <w:rFonts w:ascii="Arial" w:eastAsia="Arial" w:hAnsi="Arial" w:cs="Arial"/>
          <w:b/>
          <w:bCs/>
          <w:color w:val="0070C0"/>
          <w:sz w:val="24"/>
          <w:szCs w:val="24"/>
        </w:rPr>
        <w:t>88</w:t>
      </w:r>
      <w:r w:rsidRPr="00BE221E">
        <w:rPr>
          <w:rFonts w:ascii="Arial" w:eastAsia="Arial" w:hAnsi="Arial" w:cs="Arial"/>
          <w:b/>
          <w:bCs/>
          <w:color w:val="0070C0"/>
          <w:sz w:val="24"/>
          <w:szCs w:val="24"/>
        </w:rPr>
        <w:t xml:space="preserve"> damaged houses</w:t>
      </w:r>
      <w:r w:rsidRPr="00FE3D8C">
        <w:rPr>
          <w:rFonts w:ascii="Arial" w:eastAsia="Arial" w:hAnsi="Arial" w:cs="Arial"/>
          <w:bCs/>
          <w:color w:val="auto"/>
          <w:sz w:val="24"/>
          <w:szCs w:val="24"/>
        </w:rPr>
        <w:t>; of which,</w:t>
      </w:r>
      <w:r w:rsidRPr="00FE3D8C">
        <w:rPr>
          <w:rFonts w:ascii="Arial" w:eastAsia="Arial" w:hAnsi="Arial" w:cs="Arial"/>
          <w:b/>
          <w:bCs/>
          <w:color w:val="auto"/>
          <w:sz w:val="24"/>
          <w:szCs w:val="24"/>
        </w:rPr>
        <w:t xml:space="preserve"> </w:t>
      </w:r>
      <w:r w:rsidRPr="007B3AB1">
        <w:rPr>
          <w:rFonts w:ascii="Arial" w:eastAsia="Arial" w:hAnsi="Arial" w:cs="Arial"/>
          <w:b/>
          <w:bCs/>
          <w:color w:val="0070C0"/>
          <w:sz w:val="24"/>
          <w:szCs w:val="24"/>
        </w:rPr>
        <w:t>65</w:t>
      </w:r>
      <w:r w:rsidRPr="00FE3D8C">
        <w:rPr>
          <w:rFonts w:ascii="Arial" w:eastAsia="Arial" w:hAnsi="Arial" w:cs="Arial"/>
          <w:b/>
          <w:bCs/>
          <w:color w:val="auto"/>
          <w:sz w:val="24"/>
          <w:szCs w:val="24"/>
        </w:rPr>
        <w:t xml:space="preserve"> </w:t>
      </w:r>
      <w:r w:rsidRPr="00FE3D8C">
        <w:rPr>
          <w:rFonts w:ascii="Arial" w:eastAsia="Arial" w:hAnsi="Arial" w:cs="Arial"/>
          <w:bCs/>
          <w:color w:val="auto"/>
          <w:sz w:val="24"/>
          <w:szCs w:val="24"/>
        </w:rPr>
        <w:t>are</w:t>
      </w:r>
      <w:r w:rsidRPr="00FE3D8C">
        <w:rPr>
          <w:rFonts w:ascii="Arial" w:eastAsia="Arial" w:hAnsi="Arial" w:cs="Arial"/>
          <w:b/>
          <w:bCs/>
          <w:color w:val="auto"/>
          <w:sz w:val="24"/>
          <w:szCs w:val="24"/>
        </w:rPr>
        <w:t xml:space="preserve"> </w:t>
      </w:r>
      <w:r w:rsidRPr="007B3AB1">
        <w:rPr>
          <w:rFonts w:ascii="Arial" w:eastAsia="Arial" w:hAnsi="Arial" w:cs="Arial"/>
          <w:b/>
          <w:bCs/>
          <w:color w:val="0070C0"/>
          <w:sz w:val="24"/>
          <w:szCs w:val="24"/>
        </w:rPr>
        <w:t xml:space="preserve">totally damaged </w:t>
      </w:r>
      <w:r w:rsidRPr="00FE3D8C">
        <w:rPr>
          <w:rFonts w:ascii="Arial" w:eastAsia="Arial" w:hAnsi="Arial" w:cs="Arial"/>
          <w:bCs/>
          <w:color w:val="auto"/>
          <w:sz w:val="24"/>
          <w:szCs w:val="24"/>
        </w:rPr>
        <w:t>and</w:t>
      </w:r>
      <w:r w:rsidRPr="00FE3D8C">
        <w:rPr>
          <w:rFonts w:ascii="Arial" w:eastAsia="Arial" w:hAnsi="Arial" w:cs="Arial"/>
          <w:b/>
          <w:bCs/>
          <w:color w:val="auto"/>
          <w:sz w:val="24"/>
          <w:szCs w:val="24"/>
        </w:rPr>
        <w:t xml:space="preserve"> </w:t>
      </w:r>
      <w:r>
        <w:rPr>
          <w:rFonts w:ascii="Arial" w:eastAsia="Arial" w:hAnsi="Arial" w:cs="Arial"/>
          <w:b/>
          <w:bCs/>
          <w:color w:val="0070C0"/>
          <w:sz w:val="24"/>
          <w:szCs w:val="24"/>
        </w:rPr>
        <w:t>23</w:t>
      </w:r>
      <w:r w:rsidRPr="00BE221E">
        <w:rPr>
          <w:rFonts w:ascii="Arial" w:eastAsia="Arial" w:hAnsi="Arial" w:cs="Arial"/>
          <w:b/>
          <w:bCs/>
          <w:color w:val="0070C0"/>
          <w:sz w:val="24"/>
          <w:szCs w:val="24"/>
        </w:rPr>
        <w:t xml:space="preserve"> </w:t>
      </w:r>
      <w:r w:rsidRPr="00FE3D8C">
        <w:rPr>
          <w:rFonts w:ascii="Arial" w:eastAsia="Arial" w:hAnsi="Arial" w:cs="Arial"/>
          <w:bCs/>
          <w:color w:val="auto"/>
          <w:sz w:val="24"/>
          <w:szCs w:val="24"/>
        </w:rPr>
        <w:t xml:space="preserve">are </w:t>
      </w:r>
      <w:r w:rsidRPr="00BE221E">
        <w:rPr>
          <w:rFonts w:ascii="Arial" w:eastAsia="Arial" w:hAnsi="Arial" w:cs="Arial"/>
          <w:b/>
          <w:color w:val="0070C0"/>
          <w:sz w:val="24"/>
          <w:szCs w:val="24"/>
        </w:rPr>
        <w:t>partially damaged</w:t>
      </w:r>
      <w:r w:rsidRPr="00BE221E">
        <w:rPr>
          <w:rFonts w:ascii="Arial" w:eastAsia="Arial" w:hAnsi="Arial" w:cs="Arial"/>
          <w:bCs/>
          <w:color w:val="0070C0"/>
          <w:sz w:val="24"/>
          <w:szCs w:val="24"/>
        </w:rPr>
        <w:t xml:space="preserve"> </w:t>
      </w:r>
      <w:r w:rsidRPr="00FE3D8C">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5000" w:type="pct"/>
        <w:tblCellMar>
          <w:left w:w="0" w:type="dxa"/>
          <w:right w:w="0" w:type="dxa"/>
        </w:tblCellMar>
        <w:tblLook w:val="04A0" w:firstRow="1" w:lastRow="0" w:firstColumn="1" w:lastColumn="0" w:noHBand="0" w:noVBand="1"/>
      </w:tblPr>
      <w:tblGrid>
        <w:gridCol w:w="258"/>
        <w:gridCol w:w="4743"/>
        <w:gridCol w:w="1778"/>
        <w:gridCol w:w="1778"/>
        <w:gridCol w:w="1780"/>
      </w:tblGrid>
      <w:tr w:rsidR="009E22D0" w:rsidRPr="009E22D0" w14:paraId="76502533" w14:textId="77777777" w:rsidTr="009E22D0">
        <w:trPr>
          <w:trHeight w:hRule="exact" w:val="227"/>
        </w:trPr>
        <w:tc>
          <w:tcPr>
            <w:tcW w:w="2419" w:type="pct"/>
            <w:gridSpan w:val="2"/>
            <w:vMerge w:val="restart"/>
            <w:tcBorders>
              <w:top w:val="single" w:sz="4" w:space="0" w:color="auto"/>
              <w:left w:val="single" w:sz="4" w:space="0" w:color="auto"/>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8B4126" w14:textId="51F422BD" w:rsidR="009E22D0" w:rsidRPr="009E22D0" w:rsidRDefault="009E22D0" w:rsidP="009E22D0">
            <w:pPr>
              <w:ind w:right="57"/>
              <w:jc w:val="center"/>
              <w:rPr>
                <w:rFonts w:ascii="Arial Narrow" w:hAnsi="Arial Narrow"/>
                <w:b/>
                <w:bCs/>
                <w:sz w:val="18"/>
                <w:szCs w:val="20"/>
              </w:rPr>
            </w:pPr>
            <w:r w:rsidRPr="009E22D0">
              <w:rPr>
                <w:rFonts w:ascii="Arial Narrow" w:hAnsi="Arial Narrow"/>
                <w:b/>
                <w:bCs/>
                <w:sz w:val="18"/>
                <w:szCs w:val="20"/>
              </w:rPr>
              <w:t>REGION / PROVINCE / MUNICIPALITY</w:t>
            </w:r>
          </w:p>
        </w:tc>
        <w:tc>
          <w:tcPr>
            <w:tcW w:w="2581" w:type="pct"/>
            <w:gridSpan w:val="3"/>
            <w:tcBorders>
              <w:top w:val="single" w:sz="4" w:space="0" w:color="auto"/>
              <w:left w:val="nil"/>
              <w:bottom w:val="nil"/>
              <w:right w:val="single" w:sz="4" w:space="0" w:color="auto"/>
            </w:tcBorders>
            <w:shd w:val="clear" w:color="7F7F7F" w:fill="7F7F7F"/>
            <w:tcMar>
              <w:top w:w="15" w:type="dxa"/>
              <w:left w:w="15" w:type="dxa"/>
              <w:bottom w:w="0" w:type="dxa"/>
              <w:right w:w="15" w:type="dxa"/>
            </w:tcMar>
            <w:vAlign w:val="center"/>
            <w:hideMark/>
          </w:tcPr>
          <w:p w14:paraId="004F1E75" w14:textId="094EAF36" w:rsidR="009E22D0" w:rsidRPr="009E22D0" w:rsidRDefault="009E22D0" w:rsidP="009E22D0">
            <w:pPr>
              <w:ind w:right="57"/>
              <w:jc w:val="center"/>
              <w:rPr>
                <w:rFonts w:ascii="Arial Narrow" w:hAnsi="Arial Narrow"/>
                <w:b/>
                <w:bCs/>
                <w:sz w:val="18"/>
                <w:szCs w:val="20"/>
              </w:rPr>
            </w:pPr>
            <w:r w:rsidRPr="009E22D0">
              <w:rPr>
                <w:rFonts w:ascii="Arial Narrow" w:hAnsi="Arial Narrow"/>
                <w:b/>
                <w:bCs/>
                <w:sz w:val="18"/>
                <w:szCs w:val="20"/>
              </w:rPr>
              <w:t>NO. OF DAMAGED HOUSES</w:t>
            </w:r>
          </w:p>
        </w:tc>
      </w:tr>
      <w:tr w:rsidR="009E22D0" w:rsidRPr="009E22D0" w14:paraId="2615DC61" w14:textId="77777777" w:rsidTr="007B3AB1">
        <w:trPr>
          <w:trHeight w:hRule="exact" w:val="227"/>
        </w:trPr>
        <w:tc>
          <w:tcPr>
            <w:tcW w:w="2419" w:type="pct"/>
            <w:gridSpan w:val="2"/>
            <w:vMerge/>
            <w:tcBorders>
              <w:top w:val="single" w:sz="4" w:space="0" w:color="000000"/>
              <w:left w:val="single" w:sz="4" w:space="0" w:color="auto"/>
              <w:bottom w:val="single" w:sz="4" w:space="0" w:color="000000"/>
              <w:right w:val="single" w:sz="4" w:space="0" w:color="000000"/>
            </w:tcBorders>
            <w:vAlign w:val="center"/>
            <w:hideMark/>
          </w:tcPr>
          <w:p w14:paraId="7BB0064B" w14:textId="77777777" w:rsidR="009E22D0" w:rsidRPr="009E22D0" w:rsidRDefault="009E22D0" w:rsidP="009E22D0">
            <w:pPr>
              <w:ind w:right="57"/>
              <w:jc w:val="center"/>
              <w:rPr>
                <w:rFonts w:ascii="Arial Narrow" w:hAnsi="Arial Narrow"/>
                <w:b/>
                <w:bCs/>
                <w:sz w:val="18"/>
                <w:szCs w:val="20"/>
              </w:rPr>
            </w:pPr>
          </w:p>
        </w:tc>
        <w:tc>
          <w:tcPr>
            <w:tcW w:w="86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AEE61B6" w14:textId="7DDA5A79" w:rsidR="009E22D0" w:rsidRPr="009E22D0" w:rsidRDefault="009E22D0" w:rsidP="009E22D0">
            <w:pPr>
              <w:ind w:right="57"/>
              <w:jc w:val="center"/>
              <w:rPr>
                <w:rFonts w:ascii="Arial Narrow" w:hAnsi="Arial Narrow"/>
                <w:b/>
                <w:bCs/>
                <w:sz w:val="18"/>
                <w:szCs w:val="20"/>
              </w:rPr>
            </w:pPr>
            <w:r w:rsidRPr="009E22D0">
              <w:rPr>
                <w:rFonts w:ascii="Arial Narrow" w:hAnsi="Arial Narrow"/>
                <w:b/>
                <w:bCs/>
                <w:sz w:val="18"/>
                <w:szCs w:val="20"/>
              </w:rPr>
              <w:t>Total</w:t>
            </w:r>
          </w:p>
        </w:tc>
        <w:tc>
          <w:tcPr>
            <w:tcW w:w="86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6273D57" w14:textId="416D6254" w:rsidR="009E22D0" w:rsidRPr="009E22D0" w:rsidRDefault="009E22D0" w:rsidP="009E22D0">
            <w:pPr>
              <w:ind w:right="57"/>
              <w:jc w:val="center"/>
              <w:rPr>
                <w:rFonts w:ascii="Arial Narrow" w:hAnsi="Arial Narrow"/>
                <w:b/>
                <w:bCs/>
                <w:sz w:val="18"/>
                <w:szCs w:val="20"/>
              </w:rPr>
            </w:pPr>
            <w:r w:rsidRPr="009E22D0">
              <w:rPr>
                <w:rFonts w:ascii="Arial Narrow" w:hAnsi="Arial Narrow"/>
                <w:b/>
                <w:bCs/>
                <w:sz w:val="18"/>
                <w:szCs w:val="20"/>
              </w:rPr>
              <w:t>Totally</w:t>
            </w:r>
          </w:p>
        </w:tc>
        <w:tc>
          <w:tcPr>
            <w:tcW w:w="861" w:type="pct"/>
            <w:tcBorders>
              <w:top w:val="single" w:sz="4" w:space="0" w:color="000000"/>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A68EB3F" w14:textId="780EB869" w:rsidR="009E22D0" w:rsidRPr="009E22D0" w:rsidRDefault="009E22D0" w:rsidP="009E22D0">
            <w:pPr>
              <w:ind w:right="57"/>
              <w:jc w:val="center"/>
              <w:rPr>
                <w:rFonts w:ascii="Arial Narrow" w:hAnsi="Arial Narrow"/>
                <w:b/>
                <w:bCs/>
                <w:sz w:val="18"/>
                <w:szCs w:val="20"/>
              </w:rPr>
            </w:pPr>
            <w:r w:rsidRPr="009E22D0">
              <w:rPr>
                <w:rFonts w:ascii="Arial Narrow" w:hAnsi="Arial Narrow"/>
                <w:b/>
                <w:bCs/>
                <w:sz w:val="18"/>
                <w:szCs w:val="20"/>
              </w:rPr>
              <w:t>Partially</w:t>
            </w:r>
          </w:p>
        </w:tc>
      </w:tr>
      <w:tr w:rsidR="009E22D0" w:rsidRPr="009E22D0" w14:paraId="53243252" w14:textId="77777777" w:rsidTr="007B3AB1">
        <w:trPr>
          <w:trHeight w:hRule="exact" w:val="227"/>
        </w:trPr>
        <w:tc>
          <w:tcPr>
            <w:tcW w:w="2419" w:type="pct"/>
            <w:gridSpan w:val="2"/>
            <w:tcBorders>
              <w:top w:val="single" w:sz="4" w:space="0" w:color="000000"/>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B43EE5" w14:textId="77777777" w:rsidR="009E22D0" w:rsidRPr="009E22D0" w:rsidRDefault="009E22D0" w:rsidP="009E22D0">
            <w:pPr>
              <w:ind w:right="57"/>
              <w:rPr>
                <w:rFonts w:ascii="Arial Narrow" w:hAnsi="Arial Narrow"/>
                <w:b/>
                <w:bCs/>
                <w:sz w:val="18"/>
                <w:szCs w:val="20"/>
              </w:rPr>
            </w:pPr>
            <w:r w:rsidRPr="009E22D0">
              <w:rPr>
                <w:rFonts w:ascii="Arial Narrow" w:hAnsi="Arial Narrow"/>
                <w:b/>
                <w:bCs/>
                <w:sz w:val="18"/>
                <w:szCs w:val="20"/>
              </w:rPr>
              <w:t>GRAND TOTAL</w:t>
            </w:r>
          </w:p>
        </w:tc>
        <w:tc>
          <w:tcPr>
            <w:tcW w:w="8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DD9FE0" w14:textId="1E4F74BE"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88</w:t>
            </w:r>
          </w:p>
        </w:tc>
        <w:tc>
          <w:tcPr>
            <w:tcW w:w="8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4B0F32" w14:textId="1B62F978"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65</w:t>
            </w:r>
          </w:p>
        </w:tc>
        <w:tc>
          <w:tcPr>
            <w:tcW w:w="861" w:type="pct"/>
            <w:tcBorders>
              <w:top w:val="nil"/>
              <w:left w:val="nil"/>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7792BB31" w14:textId="5FE153DE"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23</w:t>
            </w:r>
          </w:p>
        </w:tc>
      </w:tr>
      <w:tr w:rsidR="009E22D0" w:rsidRPr="009E22D0" w14:paraId="76252D95" w14:textId="77777777" w:rsidTr="007B3AB1">
        <w:trPr>
          <w:trHeight w:hRule="exact" w:val="227"/>
        </w:trPr>
        <w:tc>
          <w:tcPr>
            <w:tcW w:w="2419" w:type="pct"/>
            <w:gridSpan w:val="2"/>
            <w:tcBorders>
              <w:top w:val="single" w:sz="4" w:space="0" w:color="000000"/>
              <w:left w:val="single" w:sz="4" w:space="0" w:color="auto"/>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EAB66CE" w14:textId="77777777" w:rsidR="009E22D0" w:rsidRPr="009E22D0" w:rsidRDefault="009E22D0" w:rsidP="009E22D0">
            <w:pPr>
              <w:ind w:right="57"/>
              <w:rPr>
                <w:rFonts w:ascii="Arial Narrow" w:hAnsi="Arial Narrow"/>
                <w:b/>
                <w:bCs/>
                <w:sz w:val="18"/>
                <w:szCs w:val="20"/>
              </w:rPr>
            </w:pPr>
            <w:r w:rsidRPr="009E22D0">
              <w:rPr>
                <w:rFonts w:ascii="Arial Narrow" w:hAnsi="Arial Narrow"/>
                <w:b/>
                <w:bCs/>
                <w:sz w:val="18"/>
                <w:szCs w:val="20"/>
              </w:rPr>
              <w:t>REGION VII</w:t>
            </w:r>
          </w:p>
        </w:tc>
        <w:tc>
          <w:tcPr>
            <w:tcW w:w="86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93BFB6" w14:textId="672308ED"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83</w:t>
            </w:r>
          </w:p>
        </w:tc>
        <w:tc>
          <w:tcPr>
            <w:tcW w:w="8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2E588C" w14:textId="7DCB0260"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62</w:t>
            </w:r>
          </w:p>
        </w:tc>
        <w:tc>
          <w:tcPr>
            <w:tcW w:w="861"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7007CBDF" w14:textId="2706806D"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21</w:t>
            </w:r>
          </w:p>
        </w:tc>
      </w:tr>
      <w:tr w:rsidR="009E22D0" w:rsidRPr="009E22D0" w14:paraId="6E7240A7" w14:textId="77777777" w:rsidTr="007B3AB1">
        <w:trPr>
          <w:trHeight w:hRule="exact" w:val="227"/>
        </w:trPr>
        <w:tc>
          <w:tcPr>
            <w:tcW w:w="2419"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52ABD6" w14:textId="77777777" w:rsidR="009E22D0" w:rsidRPr="009E22D0" w:rsidRDefault="009E22D0" w:rsidP="009E22D0">
            <w:pPr>
              <w:ind w:right="57"/>
              <w:rPr>
                <w:rFonts w:ascii="Arial Narrow" w:hAnsi="Arial Narrow"/>
                <w:b/>
                <w:bCs/>
                <w:sz w:val="18"/>
                <w:szCs w:val="20"/>
              </w:rPr>
            </w:pPr>
            <w:r w:rsidRPr="009E22D0">
              <w:rPr>
                <w:rFonts w:ascii="Arial Narrow" w:hAnsi="Arial Narrow"/>
                <w:b/>
                <w:bCs/>
                <w:sz w:val="18"/>
                <w:szCs w:val="20"/>
              </w:rPr>
              <w:t>Cebu</w:t>
            </w:r>
          </w:p>
        </w:tc>
        <w:tc>
          <w:tcPr>
            <w:tcW w:w="8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96EA35" w14:textId="3818C6B5"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83</w:t>
            </w:r>
          </w:p>
        </w:tc>
        <w:tc>
          <w:tcPr>
            <w:tcW w:w="8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A3FFAC" w14:textId="777FC10B"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62</w:t>
            </w:r>
          </w:p>
        </w:tc>
        <w:tc>
          <w:tcPr>
            <w:tcW w:w="86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2B942C3F" w14:textId="3DAE661B"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21</w:t>
            </w:r>
          </w:p>
        </w:tc>
      </w:tr>
      <w:tr w:rsidR="009E22D0" w:rsidRPr="009E22D0" w14:paraId="5A251B44" w14:textId="77777777" w:rsidTr="007B3AB1">
        <w:trPr>
          <w:trHeight w:hRule="exact" w:val="227"/>
        </w:trPr>
        <w:tc>
          <w:tcPr>
            <w:tcW w:w="125"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02749B8" w14:textId="668FEBDA" w:rsidR="009E22D0" w:rsidRPr="009E22D0" w:rsidRDefault="009E22D0" w:rsidP="009E22D0">
            <w:pPr>
              <w:ind w:right="57"/>
              <w:rPr>
                <w:rFonts w:ascii="Arial Narrow" w:hAnsi="Arial Narrow"/>
                <w:i/>
                <w:iCs/>
                <w:sz w:val="18"/>
                <w:szCs w:val="20"/>
              </w:rPr>
            </w:pPr>
          </w:p>
        </w:tc>
        <w:tc>
          <w:tcPr>
            <w:tcW w:w="22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3E5D7" w14:textId="77777777" w:rsidR="009E22D0" w:rsidRPr="009E22D0" w:rsidRDefault="009E22D0" w:rsidP="009E22D0">
            <w:pPr>
              <w:ind w:right="57"/>
              <w:rPr>
                <w:rFonts w:ascii="Arial Narrow" w:hAnsi="Arial Narrow"/>
                <w:i/>
                <w:iCs/>
                <w:sz w:val="18"/>
                <w:szCs w:val="20"/>
              </w:rPr>
            </w:pPr>
            <w:r w:rsidRPr="009E22D0">
              <w:rPr>
                <w:rFonts w:ascii="Arial Narrow" w:hAnsi="Arial Narrow"/>
                <w:i/>
                <w:iCs/>
                <w:sz w:val="18"/>
                <w:szCs w:val="20"/>
              </w:rPr>
              <w:t>Lapu-Lapu City (Opon)</w:t>
            </w:r>
          </w:p>
        </w:tc>
        <w:tc>
          <w:tcPr>
            <w:tcW w:w="8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6CAE" w14:textId="5DFB6394"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83</w:t>
            </w:r>
          </w:p>
        </w:tc>
        <w:tc>
          <w:tcPr>
            <w:tcW w:w="8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7278D" w14:textId="6D4A84D8"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62</w:t>
            </w:r>
          </w:p>
        </w:tc>
        <w:tc>
          <w:tcPr>
            <w:tcW w:w="86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752BFA" w14:textId="02A8A38C"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21</w:t>
            </w:r>
          </w:p>
        </w:tc>
      </w:tr>
      <w:tr w:rsidR="009E22D0" w:rsidRPr="009E22D0" w14:paraId="5E88E361" w14:textId="77777777" w:rsidTr="007B3AB1">
        <w:trPr>
          <w:trHeight w:hRule="exact" w:val="227"/>
        </w:trPr>
        <w:tc>
          <w:tcPr>
            <w:tcW w:w="2419" w:type="pct"/>
            <w:gridSpan w:val="2"/>
            <w:tcBorders>
              <w:top w:val="nil"/>
              <w:left w:val="single" w:sz="4" w:space="0" w:color="auto"/>
              <w:bottom w:val="nil"/>
              <w:right w:val="nil"/>
            </w:tcBorders>
            <w:shd w:val="clear" w:color="B2B2B2" w:fill="B2B2B2"/>
            <w:tcMar>
              <w:top w:w="15" w:type="dxa"/>
              <w:left w:w="15" w:type="dxa"/>
              <w:bottom w:w="0" w:type="dxa"/>
              <w:right w:w="15" w:type="dxa"/>
            </w:tcMar>
            <w:vAlign w:val="center"/>
            <w:hideMark/>
          </w:tcPr>
          <w:p w14:paraId="5C93ECDF" w14:textId="77777777" w:rsidR="009E22D0" w:rsidRPr="009E22D0" w:rsidRDefault="009E22D0" w:rsidP="009E22D0">
            <w:pPr>
              <w:ind w:right="57"/>
              <w:rPr>
                <w:rFonts w:ascii="Arial Narrow" w:hAnsi="Arial Narrow"/>
                <w:b/>
                <w:bCs/>
                <w:sz w:val="18"/>
                <w:szCs w:val="20"/>
              </w:rPr>
            </w:pPr>
            <w:r w:rsidRPr="009E22D0">
              <w:rPr>
                <w:rFonts w:ascii="Arial Narrow" w:hAnsi="Arial Narrow"/>
                <w:b/>
                <w:bCs/>
                <w:sz w:val="18"/>
                <w:szCs w:val="20"/>
              </w:rPr>
              <w:t>CARAGA</w:t>
            </w:r>
          </w:p>
        </w:tc>
        <w:tc>
          <w:tcPr>
            <w:tcW w:w="86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F319CE" w14:textId="29AC88A2"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5</w:t>
            </w:r>
          </w:p>
        </w:tc>
        <w:tc>
          <w:tcPr>
            <w:tcW w:w="8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31B1CD" w14:textId="0A5CCA53"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3</w:t>
            </w:r>
          </w:p>
        </w:tc>
        <w:tc>
          <w:tcPr>
            <w:tcW w:w="861"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4B7EE7A1" w14:textId="060E1ED7"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2</w:t>
            </w:r>
          </w:p>
        </w:tc>
      </w:tr>
      <w:tr w:rsidR="009E22D0" w:rsidRPr="009E22D0" w14:paraId="43372834" w14:textId="77777777" w:rsidTr="007B3AB1">
        <w:trPr>
          <w:trHeight w:hRule="exact" w:val="227"/>
        </w:trPr>
        <w:tc>
          <w:tcPr>
            <w:tcW w:w="2419"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87DC8D" w14:textId="77777777" w:rsidR="009E22D0" w:rsidRPr="009E22D0" w:rsidRDefault="009E22D0" w:rsidP="009E22D0">
            <w:pPr>
              <w:ind w:right="57"/>
              <w:rPr>
                <w:rFonts w:ascii="Arial Narrow" w:hAnsi="Arial Narrow"/>
                <w:b/>
                <w:bCs/>
                <w:sz w:val="18"/>
                <w:szCs w:val="20"/>
              </w:rPr>
            </w:pPr>
            <w:r w:rsidRPr="009E22D0">
              <w:rPr>
                <w:rFonts w:ascii="Arial Narrow" w:hAnsi="Arial Narrow"/>
                <w:b/>
                <w:bCs/>
                <w:sz w:val="18"/>
                <w:szCs w:val="20"/>
              </w:rPr>
              <w:t>Surigao del Sur</w:t>
            </w:r>
          </w:p>
        </w:tc>
        <w:tc>
          <w:tcPr>
            <w:tcW w:w="8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24DEAC" w14:textId="346F945B"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5</w:t>
            </w:r>
          </w:p>
        </w:tc>
        <w:tc>
          <w:tcPr>
            <w:tcW w:w="8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7F30F8" w14:textId="55EDF913"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3</w:t>
            </w:r>
          </w:p>
        </w:tc>
        <w:tc>
          <w:tcPr>
            <w:tcW w:w="861"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6A8674AE" w14:textId="382F4512" w:rsidR="009E22D0" w:rsidRPr="009E22D0" w:rsidRDefault="009E22D0" w:rsidP="009E22D0">
            <w:pPr>
              <w:ind w:right="57"/>
              <w:jc w:val="right"/>
              <w:rPr>
                <w:rFonts w:ascii="Arial Narrow" w:hAnsi="Arial Narrow"/>
                <w:b/>
                <w:bCs/>
                <w:sz w:val="18"/>
                <w:szCs w:val="20"/>
              </w:rPr>
            </w:pPr>
            <w:r w:rsidRPr="009E22D0">
              <w:rPr>
                <w:rFonts w:ascii="Arial Narrow" w:hAnsi="Arial Narrow"/>
                <w:b/>
                <w:bCs/>
                <w:sz w:val="18"/>
                <w:szCs w:val="20"/>
              </w:rPr>
              <w:t>2</w:t>
            </w:r>
          </w:p>
        </w:tc>
      </w:tr>
      <w:tr w:rsidR="009E22D0" w:rsidRPr="009E22D0" w14:paraId="41DB323E" w14:textId="77777777" w:rsidTr="007B3AB1">
        <w:trPr>
          <w:trHeight w:hRule="exact" w:val="227"/>
        </w:trPr>
        <w:tc>
          <w:tcPr>
            <w:tcW w:w="125"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360E296F" w14:textId="08798DF2" w:rsidR="009E22D0" w:rsidRPr="009E22D0" w:rsidRDefault="009E22D0" w:rsidP="009E22D0">
            <w:pPr>
              <w:ind w:right="57"/>
              <w:rPr>
                <w:rFonts w:ascii="Arial Narrow" w:hAnsi="Arial Narrow"/>
                <w:i/>
                <w:iCs/>
                <w:sz w:val="18"/>
                <w:szCs w:val="20"/>
              </w:rPr>
            </w:pPr>
          </w:p>
        </w:tc>
        <w:tc>
          <w:tcPr>
            <w:tcW w:w="22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8594B" w14:textId="77777777" w:rsidR="009E22D0" w:rsidRPr="009E22D0" w:rsidRDefault="009E22D0" w:rsidP="009E22D0">
            <w:pPr>
              <w:ind w:right="57"/>
              <w:rPr>
                <w:rFonts w:ascii="Arial Narrow" w:hAnsi="Arial Narrow"/>
                <w:i/>
                <w:iCs/>
                <w:sz w:val="18"/>
                <w:szCs w:val="20"/>
              </w:rPr>
            </w:pPr>
            <w:r w:rsidRPr="009E22D0">
              <w:rPr>
                <w:rFonts w:ascii="Arial Narrow" w:hAnsi="Arial Narrow"/>
                <w:i/>
                <w:iCs/>
                <w:sz w:val="18"/>
                <w:szCs w:val="20"/>
              </w:rPr>
              <w:t>Lanuza</w:t>
            </w:r>
          </w:p>
        </w:tc>
        <w:tc>
          <w:tcPr>
            <w:tcW w:w="8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8782" w14:textId="5A37858E"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1</w:t>
            </w:r>
          </w:p>
        </w:tc>
        <w:tc>
          <w:tcPr>
            <w:tcW w:w="8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6A56" w14:textId="192283E1"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w:t>
            </w:r>
          </w:p>
        </w:tc>
        <w:tc>
          <w:tcPr>
            <w:tcW w:w="861"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F210C21" w14:textId="544496E6"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1</w:t>
            </w:r>
          </w:p>
        </w:tc>
      </w:tr>
      <w:tr w:rsidR="009E22D0" w:rsidRPr="009E22D0" w14:paraId="1FFE817F" w14:textId="77777777" w:rsidTr="007B3AB1">
        <w:trPr>
          <w:trHeight w:hRule="exact" w:val="227"/>
        </w:trPr>
        <w:tc>
          <w:tcPr>
            <w:tcW w:w="125"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1234FB7" w14:textId="665DDF34" w:rsidR="009E22D0" w:rsidRPr="009E22D0" w:rsidRDefault="009E22D0" w:rsidP="009E22D0">
            <w:pPr>
              <w:ind w:right="57"/>
              <w:rPr>
                <w:rFonts w:ascii="Arial Narrow" w:hAnsi="Arial Narrow"/>
                <w:sz w:val="18"/>
                <w:szCs w:val="20"/>
              </w:rPr>
            </w:pPr>
          </w:p>
        </w:tc>
        <w:tc>
          <w:tcPr>
            <w:tcW w:w="2294"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2B5D522" w14:textId="77777777" w:rsidR="009E22D0" w:rsidRPr="009E22D0" w:rsidRDefault="009E22D0" w:rsidP="009E22D0">
            <w:pPr>
              <w:ind w:right="57"/>
              <w:rPr>
                <w:rFonts w:ascii="Arial Narrow" w:hAnsi="Arial Narrow"/>
                <w:i/>
                <w:iCs/>
                <w:sz w:val="18"/>
                <w:szCs w:val="20"/>
              </w:rPr>
            </w:pPr>
            <w:r w:rsidRPr="009E22D0">
              <w:rPr>
                <w:rFonts w:ascii="Arial Narrow" w:hAnsi="Arial Narrow"/>
                <w:i/>
                <w:iCs/>
                <w:sz w:val="18"/>
                <w:szCs w:val="20"/>
              </w:rPr>
              <w:t>Tago</w:t>
            </w:r>
          </w:p>
        </w:tc>
        <w:tc>
          <w:tcPr>
            <w:tcW w:w="86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4BE2EEC" w14:textId="10FE3B1C"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4</w:t>
            </w:r>
          </w:p>
        </w:tc>
        <w:tc>
          <w:tcPr>
            <w:tcW w:w="86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F1B0F10" w14:textId="7F0DC602"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3</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DD843" w14:textId="1111B9C7" w:rsidR="009E22D0" w:rsidRPr="009E22D0" w:rsidRDefault="009E22D0" w:rsidP="009E22D0">
            <w:pPr>
              <w:ind w:right="57"/>
              <w:jc w:val="right"/>
              <w:rPr>
                <w:rFonts w:ascii="Arial Narrow" w:hAnsi="Arial Narrow"/>
                <w:i/>
                <w:iCs/>
                <w:sz w:val="18"/>
                <w:szCs w:val="20"/>
              </w:rPr>
            </w:pPr>
            <w:r w:rsidRPr="009E22D0">
              <w:rPr>
                <w:rFonts w:ascii="Arial Narrow" w:hAnsi="Arial Narrow"/>
                <w:i/>
                <w:iCs/>
                <w:sz w:val="18"/>
                <w:szCs w:val="20"/>
              </w:rPr>
              <w:t>1</w:t>
            </w:r>
          </w:p>
        </w:tc>
      </w:tr>
    </w:tbl>
    <w:p w14:paraId="71C2EA34" w14:textId="77777777" w:rsidR="007B3AB1" w:rsidRPr="006D5DFC" w:rsidRDefault="007B3AB1" w:rsidP="007B3AB1">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B7EC785" w14:textId="341B2F06" w:rsidR="007B3AB1" w:rsidRDefault="007B3AB1" w:rsidP="007B3AB1">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 and CARAGA</w:t>
      </w:r>
    </w:p>
    <w:p w14:paraId="5A6A17EE" w14:textId="77777777" w:rsidR="00E32984" w:rsidRDefault="00E32984" w:rsidP="00E3298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022958AA" w:rsid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Cs/>
          <w:color w:val="auto"/>
          <w:sz w:val="24"/>
          <w:szCs w:val="24"/>
        </w:rPr>
        <w:t xml:space="preserve">A total of </w:t>
      </w:r>
      <w:r w:rsidRPr="00A96926">
        <w:rPr>
          <w:rFonts w:ascii="Arial" w:eastAsia="Arial" w:hAnsi="Arial" w:cs="Arial"/>
          <w:b/>
          <w:color w:val="0070C0"/>
          <w:sz w:val="24"/>
          <w:szCs w:val="24"/>
        </w:rPr>
        <w:t>₱</w:t>
      </w:r>
      <w:r w:rsidR="00BE191B" w:rsidRPr="00BE191B">
        <w:rPr>
          <w:rFonts w:ascii="Arial" w:eastAsia="Arial" w:hAnsi="Arial" w:cs="Arial"/>
          <w:b/>
          <w:bCs/>
          <w:color w:val="0070C0"/>
          <w:sz w:val="24"/>
          <w:szCs w:val="24"/>
        </w:rPr>
        <w:t>512,931.00</w:t>
      </w:r>
      <w:r w:rsidR="00BE191B">
        <w:rPr>
          <w:rFonts w:ascii="Arial" w:eastAsia="Arial" w:hAnsi="Arial" w:cs="Arial"/>
          <w:b/>
          <w:bCs/>
          <w:color w:val="0070C0"/>
          <w:sz w:val="24"/>
          <w:szCs w:val="24"/>
        </w:rPr>
        <w:t xml:space="preserve"> </w:t>
      </w:r>
      <w:r w:rsidRPr="00A96926">
        <w:rPr>
          <w:rFonts w:ascii="Arial" w:eastAsia="Arial" w:hAnsi="Arial" w:cs="Arial"/>
          <w:bCs/>
          <w:color w:val="auto"/>
          <w:sz w:val="24"/>
          <w:szCs w:val="24"/>
        </w:rPr>
        <w:t xml:space="preserve">worth of assistance was provided to the affected families by the </w:t>
      </w:r>
      <w:r w:rsidR="001F4D5A">
        <w:rPr>
          <w:rFonts w:ascii="Arial" w:eastAsia="Arial" w:hAnsi="Arial" w:cs="Arial"/>
          <w:b/>
          <w:bCs/>
          <w:color w:val="0070C0"/>
          <w:sz w:val="24"/>
          <w:szCs w:val="24"/>
        </w:rPr>
        <w:t>LGU</w:t>
      </w:r>
      <w:r w:rsidR="00A96926">
        <w:rPr>
          <w:rFonts w:ascii="Arial" w:eastAsia="Arial" w:hAnsi="Arial" w:cs="Arial"/>
          <w:b/>
          <w:bCs/>
          <w:color w:val="auto"/>
          <w:sz w:val="24"/>
          <w:szCs w:val="24"/>
        </w:rPr>
        <w:t xml:space="preserve"> </w:t>
      </w:r>
      <w:r w:rsidR="007B3AB1">
        <w:rPr>
          <w:rFonts w:ascii="Arial" w:eastAsia="Arial" w:hAnsi="Arial" w:cs="Arial"/>
          <w:bCs/>
          <w:color w:val="auto"/>
          <w:sz w:val="24"/>
          <w:szCs w:val="24"/>
        </w:rPr>
        <w:t>(see Table 5</w:t>
      </w:r>
      <w:r w:rsidR="00A96926">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5000" w:type="pct"/>
        <w:tblCellMar>
          <w:left w:w="0" w:type="dxa"/>
          <w:right w:w="0" w:type="dxa"/>
        </w:tblCellMar>
        <w:tblLook w:val="04A0" w:firstRow="1" w:lastRow="0" w:firstColumn="1" w:lastColumn="0" w:noHBand="0" w:noVBand="1"/>
      </w:tblPr>
      <w:tblGrid>
        <w:gridCol w:w="105"/>
        <w:gridCol w:w="3271"/>
        <w:gridCol w:w="1013"/>
        <w:gridCol w:w="1203"/>
        <w:gridCol w:w="1013"/>
        <w:gridCol w:w="1013"/>
        <w:gridCol w:w="2719"/>
      </w:tblGrid>
      <w:tr w:rsidR="00BE191B" w:rsidRPr="00BE191B" w14:paraId="53F89882" w14:textId="77777777" w:rsidTr="00BE191B">
        <w:trPr>
          <w:trHeight w:hRule="exact" w:val="227"/>
          <w:tblHeader/>
        </w:trPr>
        <w:tc>
          <w:tcPr>
            <w:tcW w:w="1633" w:type="pct"/>
            <w:gridSpan w:val="2"/>
            <w:vMerge w:val="restart"/>
            <w:tcBorders>
              <w:top w:val="single" w:sz="4" w:space="0" w:color="auto"/>
              <w:left w:val="single" w:sz="4" w:space="0" w:color="auto"/>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17E4B76" w14:textId="6698B5CE"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REGION / PROVINCE / MUNICIPALITY</w:t>
            </w:r>
          </w:p>
        </w:tc>
        <w:tc>
          <w:tcPr>
            <w:tcW w:w="3367" w:type="pct"/>
            <w:gridSpan w:val="5"/>
            <w:tcBorders>
              <w:top w:val="single" w:sz="4" w:space="0" w:color="auto"/>
              <w:left w:val="nil"/>
              <w:bottom w:val="nil"/>
              <w:right w:val="single" w:sz="4" w:space="0" w:color="auto"/>
            </w:tcBorders>
            <w:shd w:val="clear" w:color="808080" w:fill="808080"/>
            <w:tcMar>
              <w:top w:w="15" w:type="dxa"/>
              <w:left w:w="15" w:type="dxa"/>
              <w:bottom w:w="0" w:type="dxa"/>
              <w:right w:w="15" w:type="dxa"/>
            </w:tcMar>
            <w:vAlign w:val="center"/>
            <w:hideMark/>
          </w:tcPr>
          <w:p w14:paraId="6521925B" w14:textId="537CF2DB"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COST OF ASSISTANCE</w:t>
            </w:r>
          </w:p>
        </w:tc>
      </w:tr>
      <w:tr w:rsidR="00BE191B" w:rsidRPr="00BE191B" w14:paraId="2342FB16" w14:textId="77777777" w:rsidTr="00BE191B">
        <w:trPr>
          <w:trHeight w:hRule="exact" w:val="227"/>
          <w:tblHeader/>
        </w:trPr>
        <w:tc>
          <w:tcPr>
            <w:tcW w:w="1633" w:type="pct"/>
            <w:gridSpan w:val="2"/>
            <w:vMerge/>
            <w:tcBorders>
              <w:top w:val="single" w:sz="4" w:space="0" w:color="000000"/>
              <w:left w:val="single" w:sz="4" w:space="0" w:color="auto"/>
              <w:bottom w:val="single" w:sz="4" w:space="0" w:color="000000"/>
              <w:right w:val="single" w:sz="4" w:space="0" w:color="000000"/>
            </w:tcBorders>
            <w:vAlign w:val="center"/>
            <w:hideMark/>
          </w:tcPr>
          <w:p w14:paraId="02FF844E" w14:textId="77777777" w:rsidR="00BE191B" w:rsidRPr="00BE191B" w:rsidRDefault="00BE191B" w:rsidP="00BE191B">
            <w:pPr>
              <w:ind w:right="57"/>
              <w:jc w:val="center"/>
              <w:rPr>
                <w:rFonts w:ascii="Arial Narrow" w:hAnsi="Arial Narrow"/>
                <w:b/>
                <w:bCs/>
                <w:sz w:val="18"/>
                <w:szCs w:val="20"/>
              </w:rPr>
            </w:pPr>
          </w:p>
        </w:tc>
        <w:tc>
          <w:tcPr>
            <w:tcW w:w="49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8345FB" w14:textId="1D71695D"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DSWD</w:t>
            </w:r>
          </w:p>
        </w:tc>
        <w:tc>
          <w:tcPr>
            <w:tcW w:w="582"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207705" w14:textId="1BBF5363"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LGU</w:t>
            </w:r>
          </w:p>
        </w:tc>
        <w:tc>
          <w:tcPr>
            <w:tcW w:w="49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82B437" w14:textId="04634927"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NGOs</w:t>
            </w:r>
          </w:p>
        </w:tc>
        <w:tc>
          <w:tcPr>
            <w:tcW w:w="49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485AB4" w14:textId="6809D3DA"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OTHERS</w:t>
            </w:r>
          </w:p>
        </w:tc>
        <w:tc>
          <w:tcPr>
            <w:tcW w:w="1316" w:type="pct"/>
            <w:tcBorders>
              <w:top w:val="single" w:sz="4" w:space="0" w:color="000000"/>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9CC7220" w14:textId="1CF802BC" w:rsidR="00BE191B" w:rsidRPr="00BE191B" w:rsidRDefault="00BE191B" w:rsidP="00BE191B">
            <w:pPr>
              <w:ind w:right="57"/>
              <w:jc w:val="center"/>
              <w:rPr>
                <w:rFonts w:ascii="Arial Narrow" w:hAnsi="Arial Narrow"/>
                <w:b/>
                <w:bCs/>
                <w:sz w:val="18"/>
                <w:szCs w:val="20"/>
              </w:rPr>
            </w:pPr>
            <w:r w:rsidRPr="00BE191B">
              <w:rPr>
                <w:rFonts w:ascii="Arial Narrow" w:hAnsi="Arial Narrow"/>
                <w:b/>
                <w:bCs/>
                <w:sz w:val="18"/>
                <w:szCs w:val="20"/>
              </w:rPr>
              <w:t>GRAND TOTAL</w:t>
            </w:r>
          </w:p>
        </w:tc>
      </w:tr>
      <w:tr w:rsidR="00BE191B" w:rsidRPr="00BE191B" w14:paraId="7A0E7015" w14:textId="77777777" w:rsidTr="00BE191B">
        <w:trPr>
          <w:trHeight w:hRule="exact" w:val="227"/>
        </w:trPr>
        <w:tc>
          <w:tcPr>
            <w:tcW w:w="1633" w:type="pct"/>
            <w:gridSpan w:val="2"/>
            <w:tcBorders>
              <w:top w:val="single" w:sz="4" w:space="0" w:color="000000"/>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A73D14" w14:textId="77777777" w:rsidR="00BE191B" w:rsidRPr="00BE191B" w:rsidRDefault="00BE191B" w:rsidP="00BE191B">
            <w:pPr>
              <w:ind w:right="57"/>
              <w:rPr>
                <w:rFonts w:ascii="Arial Narrow" w:hAnsi="Arial Narrow"/>
                <w:b/>
                <w:bCs/>
                <w:sz w:val="18"/>
                <w:szCs w:val="20"/>
              </w:rPr>
            </w:pPr>
            <w:r w:rsidRPr="00BE191B">
              <w:rPr>
                <w:rFonts w:ascii="Arial Narrow" w:hAnsi="Arial Narrow"/>
                <w:b/>
                <w:bCs/>
                <w:sz w:val="18"/>
                <w:szCs w:val="20"/>
              </w:rPr>
              <w:t>GRAND TOTAL</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DF0A0C" w14:textId="5FCCD88D"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5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9149C6" w14:textId="1C8F8324"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512,931.00</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C7FB7C" w14:textId="4294B39D"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0793A0" w14:textId="7930D22F"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1316" w:type="pct"/>
            <w:tcBorders>
              <w:top w:val="nil"/>
              <w:left w:val="nil"/>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30B710DB" w14:textId="48133C90"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512,931.00</w:t>
            </w:r>
          </w:p>
        </w:tc>
      </w:tr>
      <w:tr w:rsidR="00BE191B" w:rsidRPr="00BE191B" w14:paraId="605C0A4A" w14:textId="77777777" w:rsidTr="00BE191B">
        <w:trPr>
          <w:trHeight w:hRule="exact" w:val="227"/>
        </w:trPr>
        <w:tc>
          <w:tcPr>
            <w:tcW w:w="1633" w:type="pct"/>
            <w:gridSpan w:val="2"/>
            <w:tcBorders>
              <w:top w:val="nil"/>
              <w:left w:val="single" w:sz="4" w:space="0" w:color="auto"/>
              <w:bottom w:val="nil"/>
              <w:right w:val="nil"/>
            </w:tcBorders>
            <w:shd w:val="clear" w:color="B2B2B2" w:fill="B2B2B2"/>
            <w:tcMar>
              <w:top w:w="15" w:type="dxa"/>
              <w:left w:w="15" w:type="dxa"/>
              <w:bottom w:w="0" w:type="dxa"/>
              <w:right w:w="15" w:type="dxa"/>
            </w:tcMar>
            <w:vAlign w:val="center"/>
            <w:hideMark/>
          </w:tcPr>
          <w:p w14:paraId="16EEBD42" w14:textId="77777777" w:rsidR="00BE191B" w:rsidRPr="00BE191B" w:rsidRDefault="00BE191B" w:rsidP="00BE191B">
            <w:pPr>
              <w:ind w:right="57"/>
              <w:rPr>
                <w:rFonts w:ascii="Arial Narrow" w:hAnsi="Arial Narrow"/>
                <w:b/>
                <w:bCs/>
                <w:sz w:val="18"/>
                <w:szCs w:val="20"/>
              </w:rPr>
            </w:pPr>
            <w:r w:rsidRPr="00BE191B">
              <w:rPr>
                <w:rFonts w:ascii="Arial Narrow" w:hAnsi="Arial Narrow"/>
                <w:b/>
                <w:bCs/>
                <w:sz w:val="18"/>
                <w:szCs w:val="20"/>
              </w:rPr>
              <w:t>CARAGA</w:t>
            </w:r>
          </w:p>
        </w:tc>
        <w:tc>
          <w:tcPr>
            <w:tcW w:w="49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DF488B" w14:textId="1FE1AC44"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5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EEE5D9" w14:textId="54090C9C"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512,931.00</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F47825" w14:textId="76883DFD"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B1F3C4" w14:textId="34361251"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1316" w:type="pct"/>
            <w:tcBorders>
              <w:top w:val="nil"/>
              <w:left w:val="nil"/>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2CE17541" w14:textId="00A22B70"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512,931.00</w:t>
            </w:r>
          </w:p>
        </w:tc>
      </w:tr>
      <w:tr w:rsidR="00BE191B" w:rsidRPr="00BE191B" w14:paraId="10775075" w14:textId="77777777" w:rsidTr="00BE191B">
        <w:trPr>
          <w:trHeight w:hRule="exact" w:val="227"/>
        </w:trPr>
        <w:tc>
          <w:tcPr>
            <w:tcW w:w="1633" w:type="pct"/>
            <w:gridSpan w:val="2"/>
            <w:tcBorders>
              <w:top w:val="nil"/>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03A441" w14:textId="77777777" w:rsidR="00BE191B" w:rsidRPr="00BE191B" w:rsidRDefault="00BE191B" w:rsidP="00BE191B">
            <w:pPr>
              <w:ind w:right="57"/>
              <w:rPr>
                <w:rFonts w:ascii="Arial Narrow" w:hAnsi="Arial Narrow"/>
                <w:b/>
                <w:bCs/>
                <w:sz w:val="18"/>
                <w:szCs w:val="20"/>
              </w:rPr>
            </w:pPr>
            <w:r w:rsidRPr="00BE191B">
              <w:rPr>
                <w:rFonts w:ascii="Arial Narrow" w:hAnsi="Arial Narrow"/>
                <w:b/>
                <w:bCs/>
                <w:sz w:val="18"/>
                <w:szCs w:val="20"/>
              </w:rPr>
              <w:t>Agusan del Norte</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C1369F" w14:textId="256EB2F9"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5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591F8B" w14:textId="5751D6C4"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377,715.00</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1BF0AA" w14:textId="64DD52DA"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C6314" w14:textId="04E0B8B3"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1316"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2EA1CE62" w14:textId="5AF3092C"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377,715.00</w:t>
            </w:r>
          </w:p>
        </w:tc>
      </w:tr>
      <w:tr w:rsidR="00BE191B" w:rsidRPr="00BE191B" w14:paraId="565A9AED" w14:textId="77777777" w:rsidTr="00BE191B">
        <w:trPr>
          <w:trHeight w:hRule="exact" w:val="227"/>
        </w:trPr>
        <w:tc>
          <w:tcPr>
            <w:tcW w:w="51"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4C565D96" w14:textId="38B3BE51" w:rsidR="00BE191B" w:rsidRPr="00BE191B" w:rsidRDefault="00BE191B" w:rsidP="00BE191B">
            <w:pPr>
              <w:ind w:right="57"/>
              <w:rPr>
                <w:rFonts w:ascii="Arial Narrow" w:hAnsi="Arial Narrow"/>
                <w:i/>
                <w:iCs/>
                <w:sz w:val="18"/>
                <w:szCs w:val="20"/>
              </w:rPr>
            </w:pPr>
          </w:p>
        </w:tc>
        <w:tc>
          <w:tcPr>
            <w:tcW w:w="15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12F77" w14:textId="77777777" w:rsidR="00BE191B" w:rsidRPr="00BE191B" w:rsidRDefault="00BE191B" w:rsidP="00BE191B">
            <w:pPr>
              <w:ind w:right="57"/>
              <w:rPr>
                <w:rFonts w:ascii="Arial Narrow" w:hAnsi="Arial Narrow"/>
                <w:i/>
                <w:iCs/>
                <w:sz w:val="18"/>
                <w:szCs w:val="20"/>
              </w:rPr>
            </w:pPr>
            <w:r w:rsidRPr="00BE191B">
              <w:rPr>
                <w:rFonts w:ascii="Arial Narrow" w:hAnsi="Arial Narrow"/>
                <w:i/>
                <w:iCs/>
                <w:sz w:val="18"/>
                <w:szCs w:val="20"/>
              </w:rPr>
              <w:t>Butuan City (capital)</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6B841" w14:textId="22D73C9C"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5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76F27" w14:textId="5C4F96DC"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306,765.00</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00754" w14:textId="6DA5624B"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60B64" w14:textId="59FA6ADA"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1316"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76FC80E" w14:textId="58CFEEF5"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306,765.00</w:t>
            </w:r>
          </w:p>
        </w:tc>
      </w:tr>
      <w:tr w:rsidR="00BE191B" w:rsidRPr="00BE191B" w14:paraId="07896E63" w14:textId="77777777" w:rsidTr="00BE191B">
        <w:trPr>
          <w:trHeight w:hRule="exact" w:val="227"/>
        </w:trPr>
        <w:tc>
          <w:tcPr>
            <w:tcW w:w="51" w:type="pc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CF647C4" w14:textId="3C0F0E09" w:rsidR="00BE191B" w:rsidRPr="00BE191B" w:rsidRDefault="00BE191B" w:rsidP="00BE191B">
            <w:pPr>
              <w:ind w:right="57"/>
              <w:rPr>
                <w:rFonts w:ascii="Arial Narrow" w:hAnsi="Arial Narrow"/>
                <w:i/>
                <w:iCs/>
                <w:sz w:val="18"/>
                <w:szCs w:val="20"/>
              </w:rPr>
            </w:pPr>
          </w:p>
        </w:tc>
        <w:tc>
          <w:tcPr>
            <w:tcW w:w="15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C29F5" w14:textId="77777777" w:rsidR="00BE191B" w:rsidRPr="00BE191B" w:rsidRDefault="00BE191B" w:rsidP="00BE191B">
            <w:pPr>
              <w:ind w:right="57"/>
              <w:rPr>
                <w:rFonts w:ascii="Arial Narrow" w:hAnsi="Arial Narrow"/>
                <w:i/>
                <w:iCs/>
                <w:sz w:val="18"/>
                <w:szCs w:val="20"/>
              </w:rPr>
            </w:pPr>
            <w:r w:rsidRPr="00BE191B">
              <w:rPr>
                <w:rFonts w:ascii="Arial Narrow" w:hAnsi="Arial Narrow"/>
                <w:i/>
                <w:iCs/>
                <w:sz w:val="18"/>
                <w:szCs w:val="20"/>
              </w:rPr>
              <w:t>Carmen</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26A4E" w14:textId="433E19F9"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5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050F" w14:textId="37AA9077"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70,950.00</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FD84E" w14:textId="14DA422C"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4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A0999" w14:textId="0D327EDD"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1316" w:type="pc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74EDD37" w14:textId="6DCD8204"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70,950.00</w:t>
            </w:r>
          </w:p>
        </w:tc>
      </w:tr>
      <w:tr w:rsidR="00BE191B" w:rsidRPr="00BE191B" w14:paraId="7D777FEA" w14:textId="77777777" w:rsidTr="00BE191B">
        <w:trPr>
          <w:trHeight w:hRule="exact" w:val="227"/>
        </w:trPr>
        <w:tc>
          <w:tcPr>
            <w:tcW w:w="1633" w:type="pct"/>
            <w:gridSpan w:val="2"/>
            <w:tcBorders>
              <w:top w:val="single" w:sz="4" w:space="0" w:color="000000"/>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5C728E" w14:textId="77777777" w:rsidR="00BE191B" w:rsidRPr="00BE191B" w:rsidRDefault="00BE191B" w:rsidP="00BE191B">
            <w:pPr>
              <w:ind w:right="57"/>
              <w:rPr>
                <w:rFonts w:ascii="Arial Narrow" w:hAnsi="Arial Narrow"/>
                <w:b/>
                <w:bCs/>
                <w:sz w:val="18"/>
                <w:szCs w:val="20"/>
              </w:rPr>
            </w:pPr>
            <w:r w:rsidRPr="00BE191B">
              <w:rPr>
                <w:rFonts w:ascii="Arial Narrow" w:hAnsi="Arial Narrow"/>
                <w:b/>
                <w:bCs/>
                <w:sz w:val="18"/>
                <w:szCs w:val="20"/>
              </w:rPr>
              <w:t>Agusan del Sur</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A379F7" w14:textId="61A2FFE2"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5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8AE467" w14:textId="2B73C4DF"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135,216.00</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691E01" w14:textId="2588901A"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B0FD5C" w14:textId="22646AFE"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w:t>
            </w:r>
          </w:p>
        </w:tc>
        <w:tc>
          <w:tcPr>
            <w:tcW w:w="1316" w:type="pct"/>
            <w:tcBorders>
              <w:top w:val="nil"/>
              <w:left w:val="nil"/>
              <w:bottom w:val="single" w:sz="4" w:space="0" w:color="000000"/>
              <w:right w:val="single" w:sz="4" w:space="0" w:color="auto"/>
            </w:tcBorders>
            <w:shd w:val="clear" w:color="D8D8D8" w:fill="D8D8D8"/>
            <w:tcMar>
              <w:top w:w="15" w:type="dxa"/>
              <w:left w:w="15" w:type="dxa"/>
              <w:bottom w:w="0" w:type="dxa"/>
              <w:right w:w="15" w:type="dxa"/>
            </w:tcMar>
            <w:vAlign w:val="center"/>
            <w:hideMark/>
          </w:tcPr>
          <w:p w14:paraId="1FF4629A" w14:textId="428852AE" w:rsidR="00BE191B" w:rsidRPr="00BE191B" w:rsidRDefault="00BE191B" w:rsidP="00BE191B">
            <w:pPr>
              <w:ind w:right="57"/>
              <w:jc w:val="right"/>
              <w:rPr>
                <w:rFonts w:ascii="Arial Narrow" w:hAnsi="Arial Narrow"/>
                <w:b/>
                <w:bCs/>
                <w:sz w:val="18"/>
                <w:szCs w:val="20"/>
              </w:rPr>
            </w:pPr>
            <w:r w:rsidRPr="00BE191B">
              <w:rPr>
                <w:rFonts w:ascii="Arial Narrow" w:hAnsi="Arial Narrow"/>
                <w:b/>
                <w:bCs/>
                <w:sz w:val="18"/>
                <w:szCs w:val="20"/>
              </w:rPr>
              <w:t>135,216.00</w:t>
            </w:r>
          </w:p>
        </w:tc>
      </w:tr>
      <w:tr w:rsidR="00BE191B" w:rsidRPr="00BE191B" w14:paraId="020A8421" w14:textId="77777777" w:rsidTr="00BE191B">
        <w:trPr>
          <w:trHeight w:hRule="exact" w:val="227"/>
        </w:trPr>
        <w:tc>
          <w:tcPr>
            <w:tcW w:w="51"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6C732945" w14:textId="02D8A718" w:rsidR="00BE191B" w:rsidRPr="00BE191B" w:rsidRDefault="00BE191B" w:rsidP="00BE191B">
            <w:pPr>
              <w:ind w:right="57"/>
              <w:rPr>
                <w:rFonts w:ascii="Arial Narrow" w:hAnsi="Arial Narrow"/>
                <w:i/>
                <w:iCs/>
                <w:sz w:val="18"/>
                <w:szCs w:val="20"/>
              </w:rPr>
            </w:pPr>
          </w:p>
        </w:tc>
        <w:tc>
          <w:tcPr>
            <w:tcW w:w="1582"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9032040" w14:textId="77777777" w:rsidR="00BE191B" w:rsidRPr="00BE191B" w:rsidRDefault="00BE191B" w:rsidP="00BE191B">
            <w:pPr>
              <w:ind w:right="57"/>
              <w:rPr>
                <w:rFonts w:ascii="Arial Narrow" w:hAnsi="Arial Narrow"/>
                <w:i/>
                <w:iCs/>
                <w:sz w:val="18"/>
                <w:szCs w:val="20"/>
              </w:rPr>
            </w:pPr>
            <w:r w:rsidRPr="00BE191B">
              <w:rPr>
                <w:rFonts w:ascii="Arial Narrow" w:hAnsi="Arial Narrow"/>
                <w:i/>
                <w:iCs/>
                <w:sz w:val="18"/>
                <w:szCs w:val="20"/>
              </w:rPr>
              <w:t>Bunawan</w:t>
            </w:r>
          </w:p>
        </w:tc>
        <w:tc>
          <w:tcPr>
            <w:tcW w:w="49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7F8E52F" w14:textId="25F59096"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582"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27CFCD1" w14:textId="3D433109"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135,216.00</w:t>
            </w:r>
          </w:p>
        </w:tc>
        <w:tc>
          <w:tcPr>
            <w:tcW w:w="49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FFB8F01" w14:textId="4ED6C28D"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490"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0A9F23A" w14:textId="33033E2D"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w:t>
            </w:r>
          </w:p>
        </w:tc>
        <w:tc>
          <w:tcPr>
            <w:tcW w:w="13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E853F" w14:textId="0C703BFF" w:rsidR="00BE191B" w:rsidRPr="00BE191B" w:rsidRDefault="00BE191B" w:rsidP="00BE191B">
            <w:pPr>
              <w:ind w:right="57"/>
              <w:jc w:val="right"/>
              <w:rPr>
                <w:rFonts w:ascii="Arial Narrow" w:hAnsi="Arial Narrow"/>
                <w:i/>
                <w:iCs/>
                <w:sz w:val="18"/>
                <w:szCs w:val="20"/>
              </w:rPr>
            </w:pPr>
            <w:r w:rsidRPr="00BE191B">
              <w:rPr>
                <w:rFonts w:ascii="Arial Narrow" w:hAnsi="Arial Narrow"/>
                <w:i/>
                <w:iCs/>
                <w:sz w:val="18"/>
                <w:szCs w:val="20"/>
              </w:rPr>
              <w:t>135,216.00</w:t>
            </w:r>
          </w:p>
        </w:tc>
      </w:tr>
    </w:tbl>
    <w:p w14:paraId="21E72BFF" w14:textId="28624D8B" w:rsidR="00BC5519" w:rsidRDefault="00BE191B" w:rsidP="00BE191B">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 xml:space="preserve">DSWD-FO </w:t>
      </w:r>
      <w:r>
        <w:rPr>
          <w:rFonts w:ascii="Arial" w:eastAsia="Arial" w:hAnsi="Arial" w:cs="Arial"/>
          <w:i/>
          <w:color w:val="0070C0"/>
          <w:sz w:val="16"/>
          <w:szCs w:val="24"/>
        </w:rPr>
        <w:t>CARAGA</w:t>
      </w:r>
    </w:p>
    <w:p w14:paraId="32912D40" w14:textId="77777777" w:rsidR="00BE191B" w:rsidRDefault="00BE191B" w:rsidP="004D7B6D">
      <w:pPr>
        <w:spacing w:line="240" w:lineRule="auto"/>
        <w:contextualSpacing/>
        <w:jc w:val="center"/>
        <w:rPr>
          <w:rFonts w:ascii="Arial" w:eastAsia="Times New Roman" w:hAnsi="Arial" w:cs="Arial"/>
          <w:b/>
          <w:iCs/>
          <w:color w:val="002060"/>
          <w:sz w:val="28"/>
          <w:szCs w:val="32"/>
        </w:rPr>
      </w:pPr>
    </w:p>
    <w:p w14:paraId="1A20824B" w14:textId="77777777" w:rsidR="00075548" w:rsidRDefault="00075548" w:rsidP="004D7B6D">
      <w:pPr>
        <w:spacing w:line="240" w:lineRule="auto"/>
        <w:contextualSpacing/>
        <w:jc w:val="center"/>
        <w:rPr>
          <w:rFonts w:ascii="Arial" w:eastAsia="Times New Roman" w:hAnsi="Arial" w:cs="Arial"/>
          <w:b/>
          <w:iCs/>
          <w:color w:val="002060"/>
          <w:sz w:val="28"/>
          <w:szCs w:val="32"/>
        </w:rPr>
      </w:pPr>
    </w:p>
    <w:p w14:paraId="4D98742D" w14:textId="2E4B4EF3" w:rsidR="004D7B6D" w:rsidRDefault="004D7B6D" w:rsidP="004D7B6D">
      <w:pPr>
        <w:spacing w:line="240" w:lineRule="auto"/>
        <w:contextualSpacing/>
        <w:jc w:val="center"/>
        <w:rPr>
          <w:rFonts w:ascii="Arial" w:eastAsia="Times New Roman" w:hAnsi="Arial" w:cs="Arial"/>
          <w:b/>
          <w:iCs/>
          <w:color w:val="002060"/>
          <w:sz w:val="28"/>
          <w:szCs w:val="32"/>
        </w:rPr>
      </w:pPr>
      <w:r>
        <w:rPr>
          <w:rFonts w:ascii="Arial" w:eastAsia="Times New Roman" w:hAnsi="Arial" w:cs="Arial"/>
          <w:b/>
          <w:iCs/>
          <w:color w:val="002060"/>
          <w:sz w:val="28"/>
          <w:szCs w:val="32"/>
        </w:rPr>
        <w:t>DSWD DISASTER RESPONSE INFORMATION</w:t>
      </w:r>
    </w:p>
    <w:p w14:paraId="28E040D9" w14:textId="5289A235" w:rsidR="00336D57" w:rsidRDefault="00336D57" w:rsidP="004D7B6D">
      <w:pPr>
        <w:spacing w:line="240" w:lineRule="auto"/>
        <w:contextualSpacing/>
        <w:jc w:val="center"/>
        <w:rPr>
          <w:rFonts w:ascii="Arial" w:eastAsia="Times New Roman" w:hAnsi="Arial" w:cs="Arial"/>
          <w:b/>
          <w:iCs/>
          <w:color w:val="002060"/>
          <w:sz w:val="28"/>
          <w:szCs w:val="32"/>
        </w:rPr>
      </w:pPr>
    </w:p>
    <w:p w14:paraId="0520AC97" w14:textId="1A98934A" w:rsidR="00336D57" w:rsidRDefault="00075548" w:rsidP="004D7B6D">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inline distT="0" distB="0" distL="0" distR="0" wp14:anchorId="79D760FA" wp14:editId="3B3EA512">
            <wp:extent cx="6570345" cy="4644084"/>
            <wp:effectExtent l="0" t="0" r="1905" b="4445"/>
            <wp:docPr id="17" name="Picture 17" descr="C:\Users\JEFFAMORCAN\Desktop\DRMB Files\Pre 2018\REPORTS\2020\December Report\DSWD DROMIC Report #3 on Tropical Depression “VICKY” as of 20 December 2020, 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345" cy="4644084"/>
                    </a:xfrm>
                    <a:prstGeom prst="rect">
                      <a:avLst/>
                    </a:prstGeom>
                    <a:noFill/>
                    <a:ln>
                      <a:noFill/>
                    </a:ln>
                  </pic:spPr>
                </pic:pic>
              </a:graphicData>
            </a:graphic>
          </wp:inline>
        </w:drawing>
      </w:r>
    </w:p>
    <w:p w14:paraId="7BB3E086" w14:textId="1D0131A0" w:rsidR="004D7B6D" w:rsidRDefault="004D7B6D" w:rsidP="00B154C6">
      <w:pPr>
        <w:spacing w:after="0" w:line="240" w:lineRule="auto"/>
        <w:contextualSpacing/>
        <w:rPr>
          <w:rFonts w:ascii="Arial" w:eastAsia="Arial" w:hAnsi="Arial" w:cs="Arial"/>
          <w:b/>
          <w:color w:val="002060"/>
          <w:sz w:val="28"/>
          <w:szCs w:val="28"/>
        </w:rPr>
      </w:pPr>
    </w:p>
    <w:p w14:paraId="51D99679" w14:textId="77777777" w:rsidR="00336D57" w:rsidRDefault="00336D57" w:rsidP="00B154C6">
      <w:pPr>
        <w:spacing w:after="0" w:line="240" w:lineRule="auto"/>
        <w:contextualSpacing/>
        <w:rPr>
          <w:rFonts w:ascii="Arial" w:eastAsia="Arial" w:hAnsi="Arial" w:cs="Arial"/>
          <w:b/>
          <w:color w:val="002060"/>
          <w:sz w:val="28"/>
          <w:szCs w:val="28"/>
        </w:rPr>
      </w:pPr>
    </w:p>
    <w:p w14:paraId="4781E009" w14:textId="37A2CD89" w:rsidR="00261953" w:rsidRDefault="00261953" w:rsidP="00B154C6">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2D3C2F5" w14:textId="58745A57" w:rsidR="00261953" w:rsidRDefault="00261953" w:rsidP="00B154C6">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2D0ED6" w:rsidRPr="002D0ED6">
        <w:rPr>
          <w:rFonts w:ascii="Arial" w:eastAsia="Times New Roman" w:hAnsi="Arial" w:cs="Arial"/>
          <w:b/>
          <w:bCs/>
          <w:color w:val="0070C0"/>
          <w:sz w:val="24"/>
          <w:szCs w:val="24"/>
          <w:lang w:eastAsia="en-US"/>
        </w:rPr>
        <w:t>775,471,433.64</w:t>
      </w:r>
      <w:r w:rsidR="002D0ED6">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FE892B3" w14:textId="77777777" w:rsidR="00A96926" w:rsidRPr="00261953" w:rsidRDefault="00A96926" w:rsidP="00B154C6">
      <w:pPr>
        <w:spacing w:after="0" w:line="240" w:lineRule="auto"/>
        <w:contextualSpacing/>
        <w:jc w:val="both"/>
        <w:textAlignment w:val="top"/>
        <w:rPr>
          <w:rFonts w:ascii="Arial" w:eastAsia="Times New Roman" w:hAnsi="Arial" w:cs="Arial"/>
          <w:sz w:val="24"/>
          <w:szCs w:val="24"/>
          <w:lang w:val="en-US" w:eastAsia="en-US"/>
        </w:rPr>
      </w:pPr>
    </w:p>
    <w:p w14:paraId="00EAF531"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50CD1784" w14:textId="4457A16C" w:rsidR="00261953" w:rsidRPr="00A75108" w:rsidRDefault="00261953" w:rsidP="00B154C6">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w:t>
      </w:r>
      <w:r w:rsidR="002D0ED6" w:rsidRPr="002D0ED6">
        <w:rPr>
          <w:rFonts w:ascii="Arial" w:eastAsia="Times New Roman" w:hAnsi="Arial" w:cs="Arial"/>
          <w:b/>
          <w:bCs/>
          <w:color w:val="0070C0"/>
          <w:sz w:val="24"/>
          <w:szCs w:val="24"/>
          <w:lang w:eastAsia="en-US"/>
        </w:rPr>
        <w:t>179,704,545.23</w:t>
      </w:r>
      <w:r w:rsidR="002D0ED6">
        <w:rPr>
          <w:rFonts w:ascii="Arial" w:eastAsia="Times New Roman" w:hAnsi="Arial" w:cs="Arial"/>
          <w:b/>
          <w:bCs/>
          <w:color w:val="0070C0"/>
          <w:sz w:val="24"/>
          <w:szCs w:val="24"/>
          <w:lang w:eastAsia="en-US"/>
        </w:rPr>
        <w:t xml:space="preserve"> </w:t>
      </w:r>
      <w:r w:rsidRPr="00BB52B4">
        <w:rPr>
          <w:rFonts w:ascii="Arial" w:eastAsia="Times New Roman" w:hAnsi="Arial" w:cs="Arial"/>
          <w:b/>
          <w:color w:val="0070C0"/>
          <w:sz w:val="24"/>
          <w:szCs w:val="24"/>
          <w:lang w:val="en-US" w:eastAsia="en-US"/>
        </w:rPr>
        <w:t>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2D0ED6">
        <w:rPr>
          <w:rFonts w:ascii="Arial" w:eastAsia="Times New Roman" w:hAnsi="Arial" w:cs="Arial"/>
          <w:b/>
          <w:color w:val="auto"/>
          <w:sz w:val="24"/>
          <w:szCs w:val="24"/>
          <w:lang w:val="en-US" w:eastAsia="en-US"/>
        </w:rPr>
        <w:t>₱</w:t>
      </w:r>
      <w:r w:rsidR="00BB52B4" w:rsidRPr="002D0ED6">
        <w:rPr>
          <w:rFonts w:ascii="Arial" w:eastAsia="Times New Roman" w:hAnsi="Arial" w:cs="Arial"/>
          <w:b/>
          <w:color w:val="auto"/>
          <w:sz w:val="24"/>
          <w:szCs w:val="24"/>
          <w:lang w:val="en-US" w:eastAsia="en-US"/>
        </w:rPr>
        <w:t xml:space="preserve">140,084,929.19 </w:t>
      </w:r>
      <w:r w:rsidRPr="00A75108">
        <w:rPr>
          <w:rFonts w:ascii="Arial" w:eastAsia="Times New Roman" w:hAnsi="Arial" w:cs="Arial"/>
          <w:sz w:val="24"/>
          <w:szCs w:val="24"/>
          <w:lang w:val="en-US" w:eastAsia="en-US"/>
        </w:rPr>
        <w:t>is the available Quick Response Fund (QRF) in the CO.</w:t>
      </w:r>
    </w:p>
    <w:p w14:paraId="521EB2AF"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A14B472" w14:textId="2AFBF6D7" w:rsidR="00966F27" w:rsidRPr="002D0ED6" w:rsidRDefault="00261953" w:rsidP="00B154C6">
      <w:pPr>
        <w:spacing w:after="0" w:line="240" w:lineRule="auto"/>
        <w:ind w:left="360"/>
        <w:contextualSpacing/>
        <w:jc w:val="both"/>
        <w:rPr>
          <w:rFonts w:ascii="Arial" w:eastAsia="Times New Roman" w:hAnsi="Arial" w:cs="Arial"/>
          <w:color w:val="auto"/>
          <w:sz w:val="24"/>
          <w:szCs w:val="24"/>
          <w:lang w:val="en-US" w:eastAsia="en-US"/>
        </w:rPr>
      </w:pPr>
      <w:r w:rsidRPr="00A75108">
        <w:rPr>
          <w:rFonts w:ascii="Arial" w:eastAsia="Times New Roman" w:hAnsi="Arial" w:cs="Arial"/>
          <w:sz w:val="24"/>
          <w:szCs w:val="24"/>
          <w:lang w:val="en-US" w:eastAsia="en-US"/>
        </w:rPr>
        <w:t xml:space="preserve">A total of </w:t>
      </w:r>
      <w:r w:rsidR="002D0ED6" w:rsidRPr="002D0ED6">
        <w:rPr>
          <w:rFonts w:ascii="Arial" w:eastAsia="Times New Roman" w:hAnsi="Arial" w:cs="Arial"/>
          <w:b/>
          <w:bCs/>
          <w:color w:val="0070C0"/>
          <w:sz w:val="24"/>
          <w:szCs w:val="24"/>
          <w:lang w:eastAsia="en-US"/>
        </w:rPr>
        <w:t>228,959</w:t>
      </w:r>
      <w:r w:rsidR="002D0ED6">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2D0ED6" w:rsidRPr="002D0ED6">
        <w:rPr>
          <w:rFonts w:ascii="Arial" w:eastAsia="Times New Roman" w:hAnsi="Arial" w:cs="Arial"/>
          <w:b/>
          <w:bCs/>
          <w:color w:val="0070C0"/>
          <w:sz w:val="24"/>
          <w:szCs w:val="24"/>
          <w:lang w:eastAsia="en-US"/>
        </w:rPr>
        <w:t>106,726,514.95</w:t>
      </w:r>
      <w:r w:rsidRPr="009706DC">
        <w:rPr>
          <w:rFonts w:ascii="Arial" w:eastAsia="Times New Roman" w:hAnsi="Arial" w:cs="Arial"/>
          <w:color w:val="auto"/>
          <w:sz w:val="24"/>
          <w:szCs w:val="24"/>
          <w:lang w:val="en-US" w:eastAsia="en-US"/>
        </w:rPr>
        <w:t>,</w:t>
      </w:r>
      <w:r w:rsidRPr="00BC5B77">
        <w:rPr>
          <w:rFonts w:ascii="Arial" w:eastAsia="Times New Roman" w:hAnsi="Arial" w:cs="Arial"/>
          <w:color w:val="0070C0"/>
          <w:sz w:val="24"/>
          <w:szCs w:val="24"/>
          <w:lang w:val="en-US" w:eastAsia="en-US"/>
        </w:rPr>
        <w:t xml:space="preserve"> </w:t>
      </w:r>
      <w:r w:rsidRPr="002D0ED6">
        <w:rPr>
          <w:rFonts w:ascii="Arial" w:eastAsia="Times New Roman" w:hAnsi="Arial" w:cs="Arial"/>
          <w:b/>
          <w:color w:val="auto"/>
          <w:sz w:val="24"/>
          <w:szCs w:val="24"/>
          <w:lang w:val="en-US" w:eastAsia="en-US"/>
        </w:rPr>
        <w:t>other food items</w:t>
      </w:r>
      <w:r w:rsidRPr="002D0ED6">
        <w:rPr>
          <w:rFonts w:ascii="Arial" w:eastAsia="Times New Roman" w:hAnsi="Arial" w:cs="Arial"/>
          <w:color w:val="auto"/>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color w:val="auto"/>
          <w:sz w:val="24"/>
          <w:szCs w:val="24"/>
          <w:lang w:val="en-US" w:eastAsia="en-US"/>
        </w:rPr>
        <w:t xml:space="preserve">to </w:t>
      </w:r>
      <w:r w:rsidRPr="002D0ED6">
        <w:rPr>
          <w:rFonts w:ascii="Arial" w:eastAsia="Times New Roman" w:hAnsi="Arial" w:cs="Arial"/>
          <w:b/>
          <w:color w:val="auto"/>
          <w:sz w:val="24"/>
          <w:szCs w:val="24"/>
          <w:lang w:val="en-US" w:eastAsia="en-US"/>
        </w:rPr>
        <w:t>₱</w:t>
      </w:r>
      <w:r w:rsidR="00BB52B4" w:rsidRPr="002D0ED6">
        <w:rPr>
          <w:rFonts w:ascii="Arial" w:eastAsia="Times New Roman" w:hAnsi="Arial" w:cs="Arial"/>
          <w:b/>
          <w:color w:val="auto"/>
          <w:sz w:val="24"/>
          <w:szCs w:val="24"/>
          <w:lang w:val="en-US" w:eastAsia="en-US"/>
        </w:rPr>
        <w:t xml:space="preserve">167,408,115.36 </w:t>
      </w:r>
      <w:r w:rsidRPr="00A75108">
        <w:rPr>
          <w:rFonts w:ascii="Arial" w:eastAsia="Times New Roman" w:hAnsi="Arial" w:cs="Arial"/>
          <w:sz w:val="24"/>
          <w:szCs w:val="24"/>
          <w:lang w:val="en-US" w:eastAsia="en-US"/>
        </w:rPr>
        <w:t xml:space="preserve">and </w:t>
      </w:r>
      <w:r w:rsidRPr="002D0ED6">
        <w:rPr>
          <w:rFonts w:ascii="Arial" w:eastAsia="Times New Roman" w:hAnsi="Arial" w:cs="Arial"/>
          <w:b/>
          <w:color w:val="auto"/>
          <w:sz w:val="24"/>
          <w:szCs w:val="24"/>
          <w:lang w:val="en-US" w:eastAsia="en-US"/>
        </w:rPr>
        <w:t xml:space="preserve">non-food items (FNIs) </w:t>
      </w:r>
      <w:r w:rsidRPr="002D0ED6">
        <w:rPr>
          <w:rFonts w:ascii="Arial" w:eastAsia="Times New Roman" w:hAnsi="Arial" w:cs="Arial"/>
          <w:color w:val="auto"/>
          <w:sz w:val="24"/>
          <w:szCs w:val="24"/>
          <w:lang w:val="en-US" w:eastAsia="en-US"/>
        </w:rPr>
        <w:t xml:space="preserve">amounting to </w:t>
      </w:r>
      <w:r w:rsidRPr="002D0ED6">
        <w:rPr>
          <w:rFonts w:ascii="Arial" w:eastAsia="Times New Roman" w:hAnsi="Arial" w:cs="Arial"/>
          <w:b/>
          <w:color w:val="auto"/>
          <w:sz w:val="24"/>
          <w:szCs w:val="24"/>
          <w:lang w:val="en-US" w:eastAsia="en-US"/>
        </w:rPr>
        <w:t>₱</w:t>
      </w:r>
      <w:r w:rsidR="00BB52B4" w:rsidRPr="002D0ED6">
        <w:rPr>
          <w:rFonts w:ascii="Arial" w:eastAsia="Times New Roman" w:hAnsi="Arial" w:cs="Arial"/>
          <w:b/>
          <w:color w:val="auto"/>
          <w:sz w:val="24"/>
          <w:szCs w:val="24"/>
          <w:lang w:val="en-US" w:eastAsia="en-US"/>
        </w:rPr>
        <w:t>321,632,258.10</w:t>
      </w:r>
      <w:r w:rsidRPr="002D0ED6">
        <w:rPr>
          <w:rFonts w:ascii="Arial" w:eastAsia="Times New Roman" w:hAnsi="Arial" w:cs="Arial"/>
          <w:b/>
          <w:color w:val="auto"/>
          <w:sz w:val="24"/>
          <w:szCs w:val="24"/>
          <w:lang w:val="en-US" w:eastAsia="en-US"/>
        </w:rPr>
        <w:t xml:space="preserve"> </w:t>
      </w:r>
      <w:r w:rsidR="00966F27" w:rsidRPr="002D0ED6">
        <w:rPr>
          <w:rFonts w:ascii="Arial" w:eastAsia="Times New Roman" w:hAnsi="Arial" w:cs="Arial"/>
          <w:color w:val="auto"/>
          <w:sz w:val="24"/>
          <w:szCs w:val="24"/>
          <w:lang w:val="en-US" w:eastAsia="en-US"/>
        </w:rPr>
        <w:t>are available. </w:t>
      </w:r>
    </w:p>
    <w:p w14:paraId="7820766F" w14:textId="77777777" w:rsidR="00966F27" w:rsidRDefault="00966F27" w:rsidP="00B154C6">
      <w:pPr>
        <w:spacing w:after="0" w:line="240" w:lineRule="auto"/>
        <w:ind w:right="57" w:firstLine="360"/>
        <w:contextualSpacing/>
        <w:rPr>
          <w:rFonts w:ascii="Arial" w:eastAsia="Arial" w:hAnsi="Arial" w:cs="Arial"/>
          <w:b/>
          <w:i/>
          <w:sz w:val="20"/>
          <w:szCs w:val="20"/>
        </w:rPr>
      </w:pPr>
    </w:p>
    <w:p w14:paraId="1C4EEFDA" w14:textId="77777777" w:rsidR="00075548" w:rsidRDefault="00075548" w:rsidP="00B154C6">
      <w:pPr>
        <w:spacing w:after="0" w:line="240" w:lineRule="auto"/>
        <w:ind w:right="57" w:firstLine="360"/>
        <w:contextualSpacing/>
        <w:rPr>
          <w:rFonts w:ascii="Arial" w:eastAsia="Arial" w:hAnsi="Arial" w:cs="Arial"/>
          <w:b/>
          <w:i/>
          <w:sz w:val="20"/>
          <w:szCs w:val="20"/>
        </w:rPr>
      </w:pPr>
    </w:p>
    <w:p w14:paraId="03FD99E1" w14:textId="0F17BA33" w:rsidR="00261953" w:rsidRDefault="00261953" w:rsidP="00B154C6">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32" w:type="pct"/>
        <w:tblInd w:w="355" w:type="dxa"/>
        <w:tblLook w:val="04A0" w:firstRow="1" w:lastRow="0" w:firstColumn="1" w:lastColumn="0" w:noHBand="0" w:noVBand="1"/>
      </w:tblPr>
      <w:tblGrid>
        <w:gridCol w:w="1513"/>
        <w:gridCol w:w="1357"/>
        <w:gridCol w:w="1055"/>
        <w:gridCol w:w="1357"/>
        <w:gridCol w:w="1451"/>
        <w:gridCol w:w="1357"/>
        <w:gridCol w:w="1900"/>
      </w:tblGrid>
      <w:tr w:rsidR="00057255" w:rsidRPr="00057255" w14:paraId="04BBB7A8" w14:textId="77777777" w:rsidTr="00BB52B4">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70A2E" w14:textId="0627897D"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BC5B77">
              <w:rPr>
                <w:rFonts w:ascii="Arial Narrow" w:eastAsia="Times New Roman" w:hAnsi="Arial Narrow"/>
                <w:b/>
                <w:bCs/>
                <w:sz w:val="20"/>
                <w:szCs w:val="20"/>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EE67AC" w14:textId="5D622E8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0BE69B" w14:textId="7899FDF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9AC032" w14:textId="6B7E3A9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CC099D" w14:textId="109CD07E"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9C8DD" w14:textId="045065F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89"/>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STANDBY FUNDS &amp;</w:t>
            </w:r>
            <w:r>
              <w:rPr>
                <w:rFonts w:ascii="Arial Narrow" w:eastAsia="Times New Roman" w:hAnsi="Arial Narrow"/>
                <w:b/>
                <w:bCs/>
                <w:sz w:val="20"/>
                <w:szCs w:val="20"/>
              </w:rPr>
              <w:t xml:space="preserve"> </w:t>
            </w:r>
            <w:r w:rsidRPr="00BC5B77">
              <w:rPr>
                <w:rFonts w:ascii="Arial Narrow" w:eastAsia="Times New Roman" w:hAnsi="Arial Narrow"/>
                <w:b/>
                <w:bCs/>
                <w:sz w:val="20"/>
                <w:szCs w:val="20"/>
              </w:rPr>
              <w:t>STOCKPILE</w:t>
            </w:r>
          </w:p>
        </w:tc>
      </w:tr>
      <w:tr w:rsidR="00057255" w:rsidRPr="00057255" w14:paraId="793429A2" w14:textId="77777777" w:rsidTr="00BB52B4">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308154C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C9DA78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773125C8" w14:textId="59CB07A9"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338362F7" w14:textId="44CA72B4"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52787A91" w14:textId="69E88780"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7302E889" w14:textId="4432366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519FC42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r>
      <w:tr w:rsidR="002D0ED6" w:rsidRPr="00057255" w14:paraId="3ECA6BF1" w14:textId="77777777" w:rsidTr="00A96926">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12E3186" w14:textId="77777777" w:rsidR="002D0ED6" w:rsidRPr="00057255"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442EBD51" w14:textId="57E8254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179,704,545.23</w:t>
            </w:r>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5021ABE2" w14:textId="72E3A61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Pr>
                <w:rFonts w:ascii="Arial Narrow" w:hAnsi="Arial Narrow"/>
                <w:b/>
                <w:bCs/>
                <w:sz w:val="20"/>
                <w:szCs w:val="20"/>
              </w:rPr>
              <w:t>228,959</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36CBE6AD" w14:textId="14B571A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106,726,514.95</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475D5210" w14:textId="38EF646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167,408,115.36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62221A22" w14:textId="2821473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321,632,258.10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515180E3" w14:textId="223E07C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775,471,433.64</w:t>
            </w:r>
          </w:p>
        </w:tc>
      </w:tr>
      <w:tr w:rsidR="002D0ED6" w:rsidRPr="00057255" w14:paraId="0071859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9BD078"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52997637" w14:textId="280105E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140,084,929.19</w:t>
            </w:r>
          </w:p>
        </w:tc>
        <w:tc>
          <w:tcPr>
            <w:tcW w:w="528" w:type="pct"/>
            <w:tcBorders>
              <w:top w:val="nil"/>
              <w:left w:val="nil"/>
              <w:bottom w:val="single" w:sz="4" w:space="0" w:color="auto"/>
              <w:right w:val="single" w:sz="4" w:space="0" w:color="auto"/>
            </w:tcBorders>
            <w:shd w:val="clear" w:color="auto" w:fill="auto"/>
            <w:vAlign w:val="center"/>
            <w:hideMark/>
          </w:tcPr>
          <w:p w14:paraId="6459081A" w14:textId="60600E4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Pr>
                <w:rFonts w:ascii="Arial Narrow" w:hAnsi="Arial Narrow"/>
                <w:b/>
                <w:bCs/>
                <w:sz w:val="20"/>
                <w:szCs w:val="20"/>
              </w:rPr>
              <w:t>-</w:t>
            </w:r>
          </w:p>
        </w:tc>
        <w:tc>
          <w:tcPr>
            <w:tcW w:w="679" w:type="pct"/>
            <w:tcBorders>
              <w:top w:val="nil"/>
              <w:left w:val="nil"/>
              <w:bottom w:val="single" w:sz="4" w:space="0" w:color="auto"/>
              <w:right w:val="single" w:sz="4" w:space="0" w:color="auto"/>
            </w:tcBorders>
            <w:shd w:val="clear" w:color="auto" w:fill="auto"/>
            <w:vAlign w:val="center"/>
            <w:hideMark/>
          </w:tcPr>
          <w:p w14:paraId="4698AB68" w14:textId="0B33D7F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w:t>
            </w:r>
          </w:p>
        </w:tc>
        <w:tc>
          <w:tcPr>
            <w:tcW w:w="726" w:type="pct"/>
            <w:tcBorders>
              <w:top w:val="nil"/>
              <w:left w:val="nil"/>
              <w:bottom w:val="single" w:sz="4" w:space="0" w:color="auto"/>
              <w:right w:val="single" w:sz="4" w:space="0" w:color="auto"/>
            </w:tcBorders>
            <w:shd w:val="clear" w:color="auto" w:fill="auto"/>
            <w:vAlign w:val="center"/>
            <w:hideMark/>
          </w:tcPr>
          <w:p w14:paraId="69F48614" w14:textId="3E934EB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w:t>
            </w:r>
          </w:p>
        </w:tc>
        <w:tc>
          <w:tcPr>
            <w:tcW w:w="679" w:type="pct"/>
            <w:tcBorders>
              <w:top w:val="nil"/>
              <w:left w:val="nil"/>
              <w:bottom w:val="single" w:sz="4" w:space="0" w:color="auto"/>
              <w:right w:val="single" w:sz="4" w:space="0" w:color="auto"/>
            </w:tcBorders>
            <w:shd w:val="clear" w:color="auto" w:fill="auto"/>
            <w:vAlign w:val="center"/>
            <w:hideMark/>
          </w:tcPr>
          <w:p w14:paraId="64C88A2D" w14:textId="33BFA83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2D0ED6">
              <w:rPr>
                <w:rFonts w:ascii="Arial Narrow" w:hAnsi="Arial Narrow"/>
                <w:b/>
                <w:bCs/>
                <w:sz w:val="20"/>
                <w:szCs w:val="20"/>
              </w:rPr>
              <w:t>-</w:t>
            </w:r>
          </w:p>
        </w:tc>
        <w:tc>
          <w:tcPr>
            <w:tcW w:w="951" w:type="pct"/>
            <w:tcBorders>
              <w:top w:val="nil"/>
              <w:left w:val="nil"/>
              <w:bottom w:val="single" w:sz="4" w:space="0" w:color="auto"/>
              <w:right w:val="single" w:sz="4" w:space="0" w:color="auto"/>
            </w:tcBorders>
            <w:shd w:val="clear" w:color="auto" w:fill="auto"/>
            <w:vAlign w:val="center"/>
            <w:hideMark/>
          </w:tcPr>
          <w:p w14:paraId="7C69C32D" w14:textId="2A83CAB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140,084,929.19</w:t>
            </w:r>
          </w:p>
        </w:tc>
      </w:tr>
      <w:tr w:rsidR="002D0ED6" w:rsidRPr="00057255" w14:paraId="0DF6442C"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1ECF98"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1F0EB69D" w14:textId="2A8A334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Pr>
                <w:rFonts w:ascii="Arial Narrow" w:hAnsi="Arial Narrow"/>
                <w:sz w:val="20"/>
                <w:szCs w:val="20"/>
              </w:rPr>
              <w:t>-</w:t>
            </w:r>
          </w:p>
        </w:tc>
        <w:tc>
          <w:tcPr>
            <w:tcW w:w="528" w:type="pct"/>
            <w:tcBorders>
              <w:top w:val="nil"/>
              <w:left w:val="nil"/>
              <w:bottom w:val="single" w:sz="4" w:space="0" w:color="auto"/>
              <w:right w:val="single" w:sz="4" w:space="0" w:color="auto"/>
            </w:tcBorders>
            <w:shd w:val="clear" w:color="auto" w:fill="auto"/>
            <w:vAlign w:val="center"/>
            <w:hideMark/>
          </w:tcPr>
          <w:p w14:paraId="12807373" w14:textId="1C727B5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2,501</w:t>
            </w:r>
          </w:p>
        </w:tc>
        <w:tc>
          <w:tcPr>
            <w:tcW w:w="679" w:type="pct"/>
            <w:tcBorders>
              <w:top w:val="nil"/>
              <w:left w:val="nil"/>
              <w:bottom w:val="single" w:sz="4" w:space="0" w:color="auto"/>
              <w:right w:val="single" w:sz="4" w:space="0" w:color="auto"/>
            </w:tcBorders>
            <w:shd w:val="clear" w:color="auto" w:fill="auto"/>
            <w:vAlign w:val="center"/>
            <w:hideMark/>
          </w:tcPr>
          <w:p w14:paraId="64D9CCC4" w14:textId="3E918FCB"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1,543,117.00</w:t>
            </w:r>
          </w:p>
        </w:tc>
        <w:tc>
          <w:tcPr>
            <w:tcW w:w="726" w:type="pct"/>
            <w:tcBorders>
              <w:top w:val="nil"/>
              <w:left w:val="nil"/>
              <w:bottom w:val="single" w:sz="4" w:space="0" w:color="auto"/>
              <w:right w:val="single" w:sz="4" w:space="0" w:color="auto"/>
            </w:tcBorders>
            <w:shd w:val="clear" w:color="auto" w:fill="auto"/>
            <w:vAlign w:val="center"/>
            <w:hideMark/>
          </w:tcPr>
          <w:p w14:paraId="1291766D" w14:textId="2F1AD6F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35,958,661.92</w:t>
            </w:r>
          </w:p>
        </w:tc>
        <w:tc>
          <w:tcPr>
            <w:tcW w:w="679" w:type="pct"/>
            <w:tcBorders>
              <w:top w:val="nil"/>
              <w:left w:val="nil"/>
              <w:bottom w:val="single" w:sz="4" w:space="0" w:color="auto"/>
              <w:right w:val="single" w:sz="4" w:space="0" w:color="auto"/>
            </w:tcBorders>
            <w:shd w:val="clear" w:color="auto" w:fill="auto"/>
            <w:vAlign w:val="center"/>
            <w:hideMark/>
          </w:tcPr>
          <w:p w14:paraId="7178EF17" w14:textId="64CB7B3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123,042,647.79</w:t>
            </w:r>
          </w:p>
        </w:tc>
        <w:tc>
          <w:tcPr>
            <w:tcW w:w="951" w:type="pct"/>
            <w:tcBorders>
              <w:top w:val="nil"/>
              <w:left w:val="nil"/>
              <w:bottom w:val="single" w:sz="4" w:space="0" w:color="auto"/>
              <w:right w:val="single" w:sz="4" w:space="0" w:color="auto"/>
            </w:tcBorders>
            <w:shd w:val="clear" w:color="auto" w:fill="auto"/>
            <w:vAlign w:val="center"/>
            <w:hideMark/>
          </w:tcPr>
          <w:p w14:paraId="477927BC" w14:textId="319F285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160,544,426.71</w:t>
            </w:r>
          </w:p>
        </w:tc>
      </w:tr>
      <w:tr w:rsidR="002D0ED6" w:rsidRPr="00057255" w14:paraId="6DAC34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BA1FC8A"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0620895" w14:textId="663CCB1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Pr>
                <w:rFonts w:ascii="Arial Narrow" w:hAnsi="Arial Narrow"/>
                <w:sz w:val="20"/>
                <w:szCs w:val="20"/>
              </w:rPr>
              <w:t>-</w:t>
            </w:r>
          </w:p>
        </w:tc>
        <w:tc>
          <w:tcPr>
            <w:tcW w:w="528" w:type="pct"/>
            <w:tcBorders>
              <w:top w:val="nil"/>
              <w:left w:val="nil"/>
              <w:bottom w:val="single" w:sz="4" w:space="0" w:color="auto"/>
              <w:right w:val="single" w:sz="4" w:space="0" w:color="auto"/>
            </w:tcBorders>
            <w:shd w:val="clear" w:color="auto" w:fill="auto"/>
            <w:vAlign w:val="center"/>
            <w:hideMark/>
          </w:tcPr>
          <w:p w14:paraId="5BF01CC9" w14:textId="3D867E6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13,647</w:t>
            </w:r>
          </w:p>
        </w:tc>
        <w:tc>
          <w:tcPr>
            <w:tcW w:w="679" w:type="pct"/>
            <w:tcBorders>
              <w:top w:val="nil"/>
              <w:left w:val="nil"/>
              <w:bottom w:val="single" w:sz="4" w:space="0" w:color="auto"/>
              <w:right w:val="single" w:sz="4" w:space="0" w:color="auto"/>
            </w:tcBorders>
            <w:shd w:val="clear" w:color="auto" w:fill="auto"/>
            <w:vAlign w:val="center"/>
            <w:hideMark/>
          </w:tcPr>
          <w:p w14:paraId="258D3100" w14:textId="4DDEA96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6,096,051.63</w:t>
            </w:r>
          </w:p>
        </w:tc>
        <w:tc>
          <w:tcPr>
            <w:tcW w:w="726" w:type="pct"/>
            <w:tcBorders>
              <w:top w:val="nil"/>
              <w:left w:val="nil"/>
              <w:bottom w:val="single" w:sz="4" w:space="0" w:color="auto"/>
              <w:right w:val="single" w:sz="4" w:space="0" w:color="auto"/>
            </w:tcBorders>
            <w:shd w:val="clear" w:color="auto" w:fill="auto"/>
            <w:vAlign w:val="center"/>
            <w:hideMark/>
          </w:tcPr>
          <w:p w14:paraId="349D88A5" w14:textId="35351F2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10,912,302.30</w:t>
            </w:r>
          </w:p>
        </w:tc>
        <w:tc>
          <w:tcPr>
            <w:tcW w:w="679" w:type="pct"/>
            <w:tcBorders>
              <w:top w:val="nil"/>
              <w:left w:val="nil"/>
              <w:bottom w:val="single" w:sz="4" w:space="0" w:color="auto"/>
              <w:right w:val="single" w:sz="4" w:space="0" w:color="auto"/>
            </w:tcBorders>
            <w:shd w:val="clear" w:color="auto" w:fill="auto"/>
            <w:vAlign w:val="center"/>
            <w:hideMark/>
          </w:tcPr>
          <w:p w14:paraId="1A8FEBE6" w14:textId="5766193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3,115,495.45</w:t>
            </w:r>
          </w:p>
        </w:tc>
        <w:tc>
          <w:tcPr>
            <w:tcW w:w="951" w:type="pct"/>
            <w:tcBorders>
              <w:top w:val="nil"/>
              <w:left w:val="nil"/>
              <w:bottom w:val="single" w:sz="4" w:space="0" w:color="auto"/>
              <w:right w:val="single" w:sz="4" w:space="0" w:color="auto"/>
            </w:tcBorders>
            <w:shd w:val="clear" w:color="auto" w:fill="auto"/>
            <w:vAlign w:val="center"/>
            <w:hideMark/>
          </w:tcPr>
          <w:p w14:paraId="1E5994BF" w14:textId="16689E6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20,123,849.38</w:t>
            </w:r>
          </w:p>
        </w:tc>
      </w:tr>
      <w:tr w:rsidR="002D0ED6" w:rsidRPr="00057255" w14:paraId="643F7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256FB86"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5DFBFAC0" w14:textId="314CE25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3,000,000.00</w:t>
            </w:r>
          </w:p>
        </w:tc>
        <w:tc>
          <w:tcPr>
            <w:tcW w:w="528" w:type="pct"/>
            <w:tcBorders>
              <w:top w:val="nil"/>
              <w:left w:val="nil"/>
              <w:bottom w:val="single" w:sz="4" w:space="0" w:color="auto"/>
              <w:right w:val="single" w:sz="4" w:space="0" w:color="auto"/>
            </w:tcBorders>
            <w:shd w:val="clear" w:color="auto" w:fill="auto"/>
            <w:vAlign w:val="center"/>
            <w:hideMark/>
          </w:tcPr>
          <w:p w14:paraId="26CF8500" w14:textId="0B594D5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12,357</w:t>
            </w:r>
          </w:p>
        </w:tc>
        <w:tc>
          <w:tcPr>
            <w:tcW w:w="679" w:type="pct"/>
            <w:tcBorders>
              <w:top w:val="nil"/>
              <w:left w:val="nil"/>
              <w:bottom w:val="single" w:sz="4" w:space="0" w:color="auto"/>
              <w:right w:val="single" w:sz="4" w:space="0" w:color="auto"/>
            </w:tcBorders>
            <w:shd w:val="clear" w:color="auto" w:fill="auto"/>
            <w:vAlign w:val="center"/>
            <w:hideMark/>
          </w:tcPr>
          <w:p w14:paraId="022E150A" w14:textId="6CD8A39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6,267,393.54</w:t>
            </w:r>
          </w:p>
        </w:tc>
        <w:tc>
          <w:tcPr>
            <w:tcW w:w="726" w:type="pct"/>
            <w:tcBorders>
              <w:top w:val="nil"/>
              <w:left w:val="nil"/>
              <w:bottom w:val="single" w:sz="4" w:space="0" w:color="auto"/>
              <w:right w:val="single" w:sz="4" w:space="0" w:color="auto"/>
            </w:tcBorders>
            <w:shd w:val="clear" w:color="auto" w:fill="auto"/>
            <w:vAlign w:val="center"/>
            <w:hideMark/>
          </w:tcPr>
          <w:p w14:paraId="3CE9D169" w14:textId="7179014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2,867,146.30</w:t>
            </w:r>
          </w:p>
        </w:tc>
        <w:tc>
          <w:tcPr>
            <w:tcW w:w="679" w:type="pct"/>
            <w:tcBorders>
              <w:top w:val="nil"/>
              <w:left w:val="nil"/>
              <w:bottom w:val="single" w:sz="4" w:space="0" w:color="auto"/>
              <w:right w:val="single" w:sz="4" w:space="0" w:color="auto"/>
            </w:tcBorders>
            <w:shd w:val="clear" w:color="auto" w:fill="auto"/>
            <w:vAlign w:val="center"/>
            <w:hideMark/>
          </w:tcPr>
          <w:p w14:paraId="71138C80" w14:textId="4624050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28,365,766.18</w:t>
            </w:r>
          </w:p>
        </w:tc>
        <w:tc>
          <w:tcPr>
            <w:tcW w:w="951" w:type="pct"/>
            <w:tcBorders>
              <w:top w:val="nil"/>
              <w:left w:val="nil"/>
              <w:bottom w:val="single" w:sz="4" w:space="0" w:color="auto"/>
              <w:right w:val="single" w:sz="4" w:space="0" w:color="auto"/>
            </w:tcBorders>
            <w:shd w:val="clear" w:color="auto" w:fill="auto"/>
            <w:vAlign w:val="center"/>
            <w:hideMark/>
          </w:tcPr>
          <w:p w14:paraId="1601F5CD" w14:textId="0C694DF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40,500,306.02</w:t>
            </w:r>
          </w:p>
        </w:tc>
      </w:tr>
      <w:tr w:rsidR="002D0ED6" w:rsidRPr="00057255" w14:paraId="680ED8D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0E470B4"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06C4A88C" w14:textId="2457454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3,000,000.00</w:t>
            </w:r>
          </w:p>
        </w:tc>
        <w:tc>
          <w:tcPr>
            <w:tcW w:w="528" w:type="pct"/>
            <w:tcBorders>
              <w:top w:val="nil"/>
              <w:left w:val="nil"/>
              <w:bottom w:val="single" w:sz="4" w:space="0" w:color="auto"/>
              <w:right w:val="single" w:sz="4" w:space="0" w:color="auto"/>
            </w:tcBorders>
            <w:shd w:val="clear" w:color="auto" w:fill="auto"/>
            <w:vAlign w:val="center"/>
            <w:hideMark/>
          </w:tcPr>
          <w:p w14:paraId="4182BFC7" w14:textId="5CF7597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36,933</w:t>
            </w:r>
          </w:p>
        </w:tc>
        <w:tc>
          <w:tcPr>
            <w:tcW w:w="679" w:type="pct"/>
            <w:tcBorders>
              <w:top w:val="nil"/>
              <w:left w:val="nil"/>
              <w:bottom w:val="single" w:sz="4" w:space="0" w:color="auto"/>
              <w:right w:val="single" w:sz="4" w:space="0" w:color="auto"/>
            </w:tcBorders>
            <w:shd w:val="clear" w:color="auto" w:fill="auto"/>
            <w:vAlign w:val="center"/>
            <w:hideMark/>
          </w:tcPr>
          <w:p w14:paraId="5004029E" w14:textId="7D59917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19,103,314.11</w:t>
            </w:r>
          </w:p>
        </w:tc>
        <w:tc>
          <w:tcPr>
            <w:tcW w:w="726" w:type="pct"/>
            <w:tcBorders>
              <w:top w:val="nil"/>
              <w:left w:val="nil"/>
              <w:bottom w:val="single" w:sz="4" w:space="0" w:color="auto"/>
              <w:right w:val="single" w:sz="4" w:space="0" w:color="auto"/>
            </w:tcBorders>
            <w:shd w:val="clear" w:color="auto" w:fill="auto"/>
            <w:vAlign w:val="center"/>
            <w:hideMark/>
          </w:tcPr>
          <w:p w14:paraId="44E5529F" w14:textId="2171341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2,732,130.65</w:t>
            </w:r>
          </w:p>
        </w:tc>
        <w:tc>
          <w:tcPr>
            <w:tcW w:w="679" w:type="pct"/>
            <w:tcBorders>
              <w:top w:val="nil"/>
              <w:left w:val="nil"/>
              <w:bottom w:val="single" w:sz="4" w:space="0" w:color="auto"/>
              <w:right w:val="single" w:sz="4" w:space="0" w:color="auto"/>
            </w:tcBorders>
            <w:shd w:val="clear" w:color="auto" w:fill="auto"/>
            <w:vAlign w:val="center"/>
            <w:hideMark/>
          </w:tcPr>
          <w:p w14:paraId="2C9F74D4" w14:textId="25B1E5F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13,467,878.32</w:t>
            </w:r>
          </w:p>
        </w:tc>
        <w:tc>
          <w:tcPr>
            <w:tcW w:w="951" w:type="pct"/>
            <w:tcBorders>
              <w:top w:val="nil"/>
              <w:left w:val="nil"/>
              <w:bottom w:val="single" w:sz="4" w:space="0" w:color="auto"/>
              <w:right w:val="single" w:sz="4" w:space="0" w:color="auto"/>
            </w:tcBorders>
            <w:shd w:val="clear" w:color="auto" w:fill="auto"/>
            <w:vAlign w:val="center"/>
            <w:hideMark/>
          </w:tcPr>
          <w:p w14:paraId="7C51C566" w14:textId="4BCF238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38,303,323.08</w:t>
            </w:r>
          </w:p>
        </w:tc>
      </w:tr>
      <w:tr w:rsidR="002D0ED6" w:rsidRPr="00057255" w14:paraId="7E378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CA14A1C"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72A4C8C5" w14:textId="594EE47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3,305,028.74</w:t>
            </w:r>
          </w:p>
        </w:tc>
        <w:tc>
          <w:tcPr>
            <w:tcW w:w="528" w:type="pct"/>
            <w:tcBorders>
              <w:top w:val="nil"/>
              <w:left w:val="nil"/>
              <w:bottom w:val="single" w:sz="4" w:space="0" w:color="auto"/>
              <w:right w:val="single" w:sz="4" w:space="0" w:color="auto"/>
            </w:tcBorders>
            <w:shd w:val="clear" w:color="auto" w:fill="auto"/>
            <w:vAlign w:val="center"/>
            <w:hideMark/>
          </w:tcPr>
          <w:p w14:paraId="36B71B0A" w14:textId="253685C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5,480</w:t>
            </w:r>
          </w:p>
        </w:tc>
        <w:tc>
          <w:tcPr>
            <w:tcW w:w="679" w:type="pct"/>
            <w:tcBorders>
              <w:top w:val="nil"/>
              <w:left w:val="nil"/>
              <w:bottom w:val="single" w:sz="4" w:space="0" w:color="auto"/>
              <w:right w:val="single" w:sz="4" w:space="0" w:color="auto"/>
            </w:tcBorders>
            <w:shd w:val="clear" w:color="auto" w:fill="auto"/>
            <w:vAlign w:val="center"/>
            <w:hideMark/>
          </w:tcPr>
          <w:p w14:paraId="299510A5" w14:textId="65A01AF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3,307,071.72</w:t>
            </w:r>
          </w:p>
        </w:tc>
        <w:tc>
          <w:tcPr>
            <w:tcW w:w="726" w:type="pct"/>
            <w:tcBorders>
              <w:top w:val="nil"/>
              <w:left w:val="nil"/>
              <w:bottom w:val="single" w:sz="4" w:space="0" w:color="auto"/>
              <w:right w:val="single" w:sz="4" w:space="0" w:color="auto"/>
            </w:tcBorders>
            <w:shd w:val="clear" w:color="auto" w:fill="auto"/>
            <w:vAlign w:val="center"/>
            <w:hideMark/>
          </w:tcPr>
          <w:p w14:paraId="56AC64C1" w14:textId="718E3B0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3,557,385.86</w:t>
            </w:r>
          </w:p>
        </w:tc>
        <w:tc>
          <w:tcPr>
            <w:tcW w:w="679" w:type="pct"/>
            <w:tcBorders>
              <w:top w:val="nil"/>
              <w:left w:val="nil"/>
              <w:bottom w:val="single" w:sz="4" w:space="0" w:color="auto"/>
              <w:right w:val="single" w:sz="4" w:space="0" w:color="auto"/>
            </w:tcBorders>
            <w:shd w:val="clear" w:color="auto" w:fill="auto"/>
            <w:vAlign w:val="center"/>
            <w:hideMark/>
          </w:tcPr>
          <w:p w14:paraId="2EA21FA6" w14:textId="4DBE7AD2"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5,020,960.98</w:t>
            </w:r>
          </w:p>
        </w:tc>
        <w:tc>
          <w:tcPr>
            <w:tcW w:w="951" w:type="pct"/>
            <w:tcBorders>
              <w:top w:val="nil"/>
              <w:left w:val="nil"/>
              <w:bottom w:val="single" w:sz="4" w:space="0" w:color="auto"/>
              <w:right w:val="single" w:sz="4" w:space="0" w:color="auto"/>
            </w:tcBorders>
            <w:shd w:val="clear" w:color="auto" w:fill="auto"/>
            <w:vAlign w:val="center"/>
            <w:hideMark/>
          </w:tcPr>
          <w:p w14:paraId="1CA4ED7C" w14:textId="4210B3F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15,190,447.30</w:t>
            </w:r>
          </w:p>
        </w:tc>
      </w:tr>
      <w:tr w:rsidR="002D0ED6" w:rsidRPr="00057255" w14:paraId="6122A71E"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2622CC7"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7B5C9AF1" w14:textId="2545B03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3,000,000.00</w:t>
            </w:r>
          </w:p>
        </w:tc>
        <w:tc>
          <w:tcPr>
            <w:tcW w:w="528" w:type="pct"/>
            <w:tcBorders>
              <w:top w:val="nil"/>
              <w:left w:val="nil"/>
              <w:bottom w:val="single" w:sz="4" w:space="0" w:color="auto"/>
              <w:right w:val="single" w:sz="4" w:space="0" w:color="auto"/>
            </w:tcBorders>
            <w:shd w:val="clear" w:color="auto" w:fill="auto"/>
            <w:vAlign w:val="center"/>
            <w:hideMark/>
          </w:tcPr>
          <w:p w14:paraId="2AB108C9" w14:textId="101C45B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2,100</w:t>
            </w:r>
          </w:p>
        </w:tc>
        <w:tc>
          <w:tcPr>
            <w:tcW w:w="679" w:type="pct"/>
            <w:tcBorders>
              <w:top w:val="nil"/>
              <w:left w:val="nil"/>
              <w:bottom w:val="single" w:sz="4" w:space="0" w:color="auto"/>
              <w:right w:val="single" w:sz="4" w:space="0" w:color="auto"/>
            </w:tcBorders>
            <w:shd w:val="clear" w:color="auto" w:fill="auto"/>
            <w:vAlign w:val="center"/>
            <w:hideMark/>
          </w:tcPr>
          <w:p w14:paraId="64AADCF6" w14:textId="0E1201A2"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968,100.00</w:t>
            </w:r>
          </w:p>
        </w:tc>
        <w:tc>
          <w:tcPr>
            <w:tcW w:w="726" w:type="pct"/>
            <w:tcBorders>
              <w:top w:val="nil"/>
              <w:left w:val="nil"/>
              <w:bottom w:val="single" w:sz="4" w:space="0" w:color="auto"/>
              <w:right w:val="single" w:sz="4" w:space="0" w:color="auto"/>
            </w:tcBorders>
            <w:shd w:val="clear" w:color="auto" w:fill="auto"/>
            <w:vAlign w:val="center"/>
            <w:hideMark/>
          </w:tcPr>
          <w:p w14:paraId="09EBB053" w14:textId="0D30246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1,018,934.00</w:t>
            </w:r>
          </w:p>
        </w:tc>
        <w:tc>
          <w:tcPr>
            <w:tcW w:w="679" w:type="pct"/>
            <w:tcBorders>
              <w:top w:val="nil"/>
              <w:left w:val="nil"/>
              <w:bottom w:val="single" w:sz="4" w:space="0" w:color="auto"/>
              <w:right w:val="single" w:sz="4" w:space="0" w:color="auto"/>
            </w:tcBorders>
            <w:shd w:val="clear" w:color="auto" w:fill="auto"/>
            <w:vAlign w:val="center"/>
            <w:hideMark/>
          </w:tcPr>
          <w:p w14:paraId="31D8034B" w14:textId="70C0207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3,980,373.37</w:t>
            </w:r>
          </w:p>
        </w:tc>
        <w:tc>
          <w:tcPr>
            <w:tcW w:w="951" w:type="pct"/>
            <w:tcBorders>
              <w:top w:val="nil"/>
              <w:left w:val="nil"/>
              <w:bottom w:val="single" w:sz="4" w:space="0" w:color="auto"/>
              <w:right w:val="single" w:sz="4" w:space="0" w:color="auto"/>
            </w:tcBorders>
            <w:shd w:val="clear" w:color="auto" w:fill="auto"/>
            <w:vAlign w:val="center"/>
            <w:hideMark/>
          </w:tcPr>
          <w:p w14:paraId="4703355A" w14:textId="7429B19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8,967,407.37</w:t>
            </w:r>
          </w:p>
        </w:tc>
      </w:tr>
      <w:tr w:rsidR="002D0ED6" w:rsidRPr="00057255" w14:paraId="45C35F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972198C"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94AB5B2" w14:textId="353C70E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1,903,226.58</w:t>
            </w:r>
          </w:p>
        </w:tc>
        <w:tc>
          <w:tcPr>
            <w:tcW w:w="528" w:type="pct"/>
            <w:tcBorders>
              <w:top w:val="nil"/>
              <w:left w:val="nil"/>
              <w:bottom w:val="single" w:sz="4" w:space="0" w:color="auto"/>
              <w:right w:val="single" w:sz="4" w:space="0" w:color="auto"/>
            </w:tcBorders>
            <w:shd w:val="clear" w:color="auto" w:fill="auto"/>
            <w:vAlign w:val="center"/>
            <w:hideMark/>
          </w:tcPr>
          <w:p w14:paraId="42296374" w14:textId="69BBA91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23,025</w:t>
            </w:r>
          </w:p>
        </w:tc>
        <w:tc>
          <w:tcPr>
            <w:tcW w:w="679" w:type="pct"/>
            <w:tcBorders>
              <w:top w:val="nil"/>
              <w:left w:val="nil"/>
              <w:bottom w:val="single" w:sz="4" w:space="0" w:color="auto"/>
              <w:right w:val="single" w:sz="4" w:space="0" w:color="auto"/>
            </w:tcBorders>
            <w:shd w:val="clear" w:color="auto" w:fill="auto"/>
            <w:vAlign w:val="center"/>
            <w:hideMark/>
          </w:tcPr>
          <w:p w14:paraId="48D9214C" w14:textId="721C985B"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10,361,250.00</w:t>
            </w:r>
          </w:p>
        </w:tc>
        <w:tc>
          <w:tcPr>
            <w:tcW w:w="726" w:type="pct"/>
            <w:tcBorders>
              <w:top w:val="nil"/>
              <w:left w:val="nil"/>
              <w:bottom w:val="single" w:sz="4" w:space="0" w:color="auto"/>
              <w:right w:val="single" w:sz="4" w:space="0" w:color="auto"/>
            </w:tcBorders>
            <w:shd w:val="clear" w:color="auto" w:fill="auto"/>
            <w:vAlign w:val="center"/>
            <w:hideMark/>
          </w:tcPr>
          <w:p w14:paraId="4CDF3760" w14:textId="03317BA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2,061,634.00</w:t>
            </w:r>
          </w:p>
        </w:tc>
        <w:tc>
          <w:tcPr>
            <w:tcW w:w="679" w:type="pct"/>
            <w:tcBorders>
              <w:top w:val="nil"/>
              <w:left w:val="nil"/>
              <w:bottom w:val="single" w:sz="4" w:space="0" w:color="auto"/>
              <w:right w:val="single" w:sz="4" w:space="0" w:color="auto"/>
            </w:tcBorders>
            <w:shd w:val="clear" w:color="auto" w:fill="auto"/>
            <w:vAlign w:val="center"/>
            <w:hideMark/>
          </w:tcPr>
          <w:p w14:paraId="2A5C44C1" w14:textId="54162BD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4,289,670.80</w:t>
            </w:r>
          </w:p>
        </w:tc>
        <w:tc>
          <w:tcPr>
            <w:tcW w:w="951" w:type="pct"/>
            <w:tcBorders>
              <w:top w:val="nil"/>
              <w:left w:val="nil"/>
              <w:bottom w:val="single" w:sz="4" w:space="0" w:color="auto"/>
              <w:right w:val="single" w:sz="4" w:space="0" w:color="auto"/>
            </w:tcBorders>
            <w:shd w:val="clear" w:color="auto" w:fill="auto"/>
            <w:vAlign w:val="center"/>
            <w:hideMark/>
          </w:tcPr>
          <w:p w14:paraId="30C662A7" w14:textId="2EB101A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18,615,781.38</w:t>
            </w:r>
          </w:p>
        </w:tc>
      </w:tr>
      <w:tr w:rsidR="002D0ED6" w:rsidRPr="00057255" w14:paraId="184D9B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334CD74"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BBACE4E" w14:textId="4C050EE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3,000,000.00</w:t>
            </w:r>
          </w:p>
        </w:tc>
        <w:tc>
          <w:tcPr>
            <w:tcW w:w="528" w:type="pct"/>
            <w:tcBorders>
              <w:top w:val="nil"/>
              <w:left w:val="nil"/>
              <w:bottom w:val="single" w:sz="4" w:space="0" w:color="auto"/>
              <w:right w:val="single" w:sz="4" w:space="0" w:color="auto"/>
            </w:tcBorders>
            <w:shd w:val="clear" w:color="auto" w:fill="auto"/>
            <w:vAlign w:val="center"/>
            <w:hideMark/>
          </w:tcPr>
          <w:p w14:paraId="58896738" w14:textId="51E4B20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12,033</w:t>
            </w:r>
          </w:p>
        </w:tc>
        <w:tc>
          <w:tcPr>
            <w:tcW w:w="679" w:type="pct"/>
            <w:tcBorders>
              <w:top w:val="nil"/>
              <w:left w:val="nil"/>
              <w:bottom w:val="single" w:sz="4" w:space="0" w:color="auto"/>
              <w:right w:val="single" w:sz="4" w:space="0" w:color="auto"/>
            </w:tcBorders>
            <w:shd w:val="clear" w:color="auto" w:fill="auto"/>
            <w:vAlign w:val="center"/>
            <w:hideMark/>
          </w:tcPr>
          <w:p w14:paraId="2A49A3DD" w14:textId="64A6E2A2"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5,422,878.26</w:t>
            </w:r>
          </w:p>
        </w:tc>
        <w:tc>
          <w:tcPr>
            <w:tcW w:w="726" w:type="pct"/>
            <w:tcBorders>
              <w:top w:val="nil"/>
              <w:left w:val="nil"/>
              <w:bottom w:val="single" w:sz="4" w:space="0" w:color="auto"/>
              <w:right w:val="single" w:sz="4" w:space="0" w:color="auto"/>
            </w:tcBorders>
            <w:shd w:val="clear" w:color="auto" w:fill="auto"/>
            <w:vAlign w:val="center"/>
            <w:hideMark/>
          </w:tcPr>
          <w:p w14:paraId="66202AED" w14:textId="5878799B"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3,197,289.36</w:t>
            </w:r>
          </w:p>
        </w:tc>
        <w:tc>
          <w:tcPr>
            <w:tcW w:w="679" w:type="pct"/>
            <w:tcBorders>
              <w:top w:val="nil"/>
              <w:left w:val="nil"/>
              <w:bottom w:val="single" w:sz="4" w:space="0" w:color="auto"/>
              <w:right w:val="single" w:sz="4" w:space="0" w:color="auto"/>
            </w:tcBorders>
            <w:shd w:val="clear" w:color="auto" w:fill="auto"/>
            <w:vAlign w:val="center"/>
            <w:hideMark/>
          </w:tcPr>
          <w:p w14:paraId="7B1BB789" w14:textId="7FFDD4E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17,125,279.90</w:t>
            </w:r>
          </w:p>
        </w:tc>
        <w:tc>
          <w:tcPr>
            <w:tcW w:w="951" w:type="pct"/>
            <w:tcBorders>
              <w:top w:val="nil"/>
              <w:left w:val="nil"/>
              <w:bottom w:val="single" w:sz="4" w:space="0" w:color="auto"/>
              <w:right w:val="single" w:sz="4" w:space="0" w:color="auto"/>
            </w:tcBorders>
            <w:shd w:val="clear" w:color="auto" w:fill="auto"/>
            <w:vAlign w:val="center"/>
            <w:hideMark/>
          </w:tcPr>
          <w:p w14:paraId="715D031E" w14:textId="075D05F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28,745,447.52</w:t>
            </w:r>
          </w:p>
        </w:tc>
      </w:tr>
      <w:tr w:rsidR="002D0ED6" w:rsidRPr="00057255" w14:paraId="282A35D2"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4646B1A"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4B6DBCA1" w14:textId="6E5D0D6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Pr>
                <w:rFonts w:ascii="Arial Narrow" w:hAnsi="Arial Narrow"/>
                <w:sz w:val="20"/>
                <w:szCs w:val="20"/>
              </w:rPr>
              <w:t>-</w:t>
            </w:r>
          </w:p>
        </w:tc>
        <w:tc>
          <w:tcPr>
            <w:tcW w:w="528" w:type="pct"/>
            <w:tcBorders>
              <w:top w:val="nil"/>
              <w:left w:val="nil"/>
              <w:bottom w:val="single" w:sz="4" w:space="0" w:color="auto"/>
              <w:right w:val="single" w:sz="4" w:space="0" w:color="auto"/>
            </w:tcBorders>
            <w:shd w:val="clear" w:color="auto" w:fill="auto"/>
            <w:vAlign w:val="center"/>
            <w:hideMark/>
          </w:tcPr>
          <w:p w14:paraId="4BEA53D0" w14:textId="1AB9A66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36,937</w:t>
            </w:r>
          </w:p>
        </w:tc>
        <w:tc>
          <w:tcPr>
            <w:tcW w:w="679" w:type="pct"/>
            <w:tcBorders>
              <w:top w:val="nil"/>
              <w:left w:val="nil"/>
              <w:bottom w:val="single" w:sz="4" w:space="0" w:color="auto"/>
              <w:right w:val="single" w:sz="4" w:space="0" w:color="auto"/>
            </w:tcBorders>
            <w:shd w:val="clear" w:color="auto" w:fill="auto"/>
            <w:vAlign w:val="center"/>
            <w:hideMark/>
          </w:tcPr>
          <w:p w14:paraId="779E3EE8" w14:textId="2C4E428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12,293,534.42</w:t>
            </w:r>
          </w:p>
        </w:tc>
        <w:tc>
          <w:tcPr>
            <w:tcW w:w="726" w:type="pct"/>
            <w:tcBorders>
              <w:top w:val="nil"/>
              <w:left w:val="nil"/>
              <w:bottom w:val="single" w:sz="4" w:space="0" w:color="auto"/>
              <w:right w:val="single" w:sz="4" w:space="0" w:color="auto"/>
            </w:tcBorders>
            <w:shd w:val="clear" w:color="auto" w:fill="auto"/>
            <w:vAlign w:val="center"/>
            <w:hideMark/>
          </w:tcPr>
          <w:p w14:paraId="0CE03D26" w14:textId="2CA1ADE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58,683,753.54</w:t>
            </w:r>
          </w:p>
        </w:tc>
        <w:tc>
          <w:tcPr>
            <w:tcW w:w="679" w:type="pct"/>
            <w:tcBorders>
              <w:top w:val="nil"/>
              <w:left w:val="nil"/>
              <w:bottom w:val="single" w:sz="4" w:space="0" w:color="auto"/>
              <w:right w:val="single" w:sz="4" w:space="0" w:color="auto"/>
            </w:tcBorders>
            <w:shd w:val="clear" w:color="auto" w:fill="auto"/>
            <w:vAlign w:val="center"/>
            <w:hideMark/>
          </w:tcPr>
          <w:p w14:paraId="11969FD1" w14:textId="1D13593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9,470,572.13</w:t>
            </w:r>
          </w:p>
        </w:tc>
        <w:tc>
          <w:tcPr>
            <w:tcW w:w="951" w:type="pct"/>
            <w:tcBorders>
              <w:top w:val="nil"/>
              <w:left w:val="nil"/>
              <w:bottom w:val="single" w:sz="4" w:space="0" w:color="auto"/>
              <w:right w:val="single" w:sz="4" w:space="0" w:color="auto"/>
            </w:tcBorders>
            <w:shd w:val="clear" w:color="auto" w:fill="auto"/>
            <w:vAlign w:val="center"/>
            <w:hideMark/>
          </w:tcPr>
          <w:p w14:paraId="5A7DD391" w14:textId="3C083D2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80,447,860.16</w:t>
            </w:r>
          </w:p>
        </w:tc>
      </w:tr>
      <w:tr w:rsidR="002D0ED6" w:rsidRPr="00057255" w14:paraId="0C8D5C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5F9273"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B824BD3" w14:textId="4A2495C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3,029,852.77</w:t>
            </w:r>
          </w:p>
        </w:tc>
        <w:tc>
          <w:tcPr>
            <w:tcW w:w="528" w:type="pct"/>
            <w:tcBorders>
              <w:top w:val="nil"/>
              <w:left w:val="nil"/>
              <w:bottom w:val="single" w:sz="4" w:space="0" w:color="auto"/>
              <w:right w:val="single" w:sz="4" w:space="0" w:color="auto"/>
            </w:tcBorders>
            <w:shd w:val="clear" w:color="auto" w:fill="auto"/>
            <w:vAlign w:val="center"/>
            <w:hideMark/>
          </w:tcPr>
          <w:p w14:paraId="60A3B5D7" w14:textId="4489771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7,696</w:t>
            </w:r>
          </w:p>
        </w:tc>
        <w:tc>
          <w:tcPr>
            <w:tcW w:w="679" w:type="pct"/>
            <w:tcBorders>
              <w:top w:val="nil"/>
              <w:left w:val="nil"/>
              <w:bottom w:val="single" w:sz="4" w:space="0" w:color="auto"/>
              <w:right w:val="single" w:sz="4" w:space="0" w:color="auto"/>
            </w:tcBorders>
            <w:shd w:val="clear" w:color="auto" w:fill="auto"/>
            <w:vAlign w:val="center"/>
            <w:hideMark/>
          </w:tcPr>
          <w:p w14:paraId="0383F14B" w14:textId="5D70BCE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3,347,760.00</w:t>
            </w:r>
          </w:p>
        </w:tc>
        <w:tc>
          <w:tcPr>
            <w:tcW w:w="726" w:type="pct"/>
            <w:tcBorders>
              <w:top w:val="nil"/>
              <w:left w:val="nil"/>
              <w:bottom w:val="single" w:sz="4" w:space="0" w:color="auto"/>
              <w:right w:val="single" w:sz="4" w:space="0" w:color="auto"/>
            </w:tcBorders>
            <w:shd w:val="clear" w:color="auto" w:fill="auto"/>
            <w:vAlign w:val="center"/>
            <w:hideMark/>
          </w:tcPr>
          <w:p w14:paraId="77CC8B35" w14:textId="5C434D2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6,279,452.83</w:t>
            </w:r>
          </w:p>
        </w:tc>
        <w:tc>
          <w:tcPr>
            <w:tcW w:w="679" w:type="pct"/>
            <w:tcBorders>
              <w:top w:val="nil"/>
              <w:left w:val="nil"/>
              <w:bottom w:val="single" w:sz="4" w:space="0" w:color="auto"/>
              <w:right w:val="single" w:sz="4" w:space="0" w:color="auto"/>
            </w:tcBorders>
            <w:shd w:val="clear" w:color="auto" w:fill="auto"/>
            <w:vAlign w:val="center"/>
            <w:hideMark/>
          </w:tcPr>
          <w:p w14:paraId="7D055C99" w14:textId="3A3EFDD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9,294,575.05</w:t>
            </w:r>
          </w:p>
        </w:tc>
        <w:tc>
          <w:tcPr>
            <w:tcW w:w="951" w:type="pct"/>
            <w:tcBorders>
              <w:top w:val="nil"/>
              <w:left w:val="nil"/>
              <w:bottom w:val="single" w:sz="4" w:space="0" w:color="auto"/>
              <w:right w:val="single" w:sz="4" w:space="0" w:color="auto"/>
            </w:tcBorders>
            <w:shd w:val="clear" w:color="auto" w:fill="auto"/>
            <w:vAlign w:val="center"/>
            <w:hideMark/>
          </w:tcPr>
          <w:p w14:paraId="51BE4C99" w14:textId="239CF4E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21,951,640.65</w:t>
            </w:r>
          </w:p>
        </w:tc>
      </w:tr>
      <w:tr w:rsidR="002D0ED6" w:rsidRPr="00057255" w14:paraId="0202D5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62383CE"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3B844ABB" w14:textId="077DD91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3,194,543.00</w:t>
            </w:r>
          </w:p>
        </w:tc>
        <w:tc>
          <w:tcPr>
            <w:tcW w:w="528" w:type="pct"/>
            <w:tcBorders>
              <w:top w:val="nil"/>
              <w:left w:val="nil"/>
              <w:bottom w:val="single" w:sz="4" w:space="0" w:color="auto"/>
              <w:right w:val="single" w:sz="4" w:space="0" w:color="auto"/>
            </w:tcBorders>
            <w:shd w:val="clear" w:color="auto" w:fill="auto"/>
            <w:vAlign w:val="center"/>
            <w:hideMark/>
          </w:tcPr>
          <w:p w14:paraId="5D33BA0E" w14:textId="7395B4F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12,100</w:t>
            </w:r>
          </w:p>
        </w:tc>
        <w:tc>
          <w:tcPr>
            <w:tcW w:w="679" w:type="pct"/>
            <w:tcBorders>
              <w:top w:val="nil"/>
              <w:left w:val="nil"/>
              <w:bottom w:val="single" w:sz="4" w:space="0" w:color="auto"/>
              <w:right w:val="single" w:sz="4" w:space="0" w:color="auto"/>
            </w:tcBorders>
            <w:shd w:val="clear" w:color="auto" w:fill="auto"/>
            <w:vAlign w:val="center"/>
            <w:hideMark/>
          </w:tcPr>
          <w:p w14:paraId="247587ED" w14:textId="1DA3983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6,256,400.00</w:t>
            </w:r>
          </w:p>
        </w:tc>
        <w:tc>
          <w:tcPr>
            <w:tcW w:w="726" w:type="pct"/>
            <w:tcBorders>
              <w:top w:val="nil"/>
              <w:left w:val="nil"/>
              <w:bottom w:val="single" w:sz="4" w:space="0" w:color="auto"/>
              <w:right w:val="single" w:sz="4" w:space="0" w:color="auto"/>
            </w:tcBorders>
            <w:shd w:val="clear" w:color="auto" w:fill="auto"/>
            <w:vAlign w:val="center"/>
            <w:hideMark/>
          </w:tcPr>
          <w:p w14:paraId="4BEC4499" w14:textId="33ABE4FB"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5,132,799.90</w:t>
            </w:r>
          </w:p>
        </w:tc>
        <w:tc>
          <w:tcPr>
            <w:tcW w:w="679" w:type="pct"/>
            <w:tcBorders>
              <w:top w:val="nil"/>
              <w:left w:val="nil"/>
              <w:bottom w:val="single" w:sz="4" w:space="0" w:color="auto"/>
              <w:right w:val="single" w:sz="4" w:space="0" w:color="auto"/>
            </w:tcBorders>
            <w:shd w:val="clear" w:color="auto" w:fill="auto"/>
            <w:vAlign w:val="center"/>
            <w:hideMark/>
          </w:tcPr>
          <w:p w14:paraId="42106F95" w14:textId="0BB0C0E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19,284,402.95</w:t>
            </w:r>
          </w:p>
        </w:tc>
        <w:tc>
          <w:tcPr>
            <w:tcW w:w="951" w:type="pct"/>
            <w:tcBorders>
              <w:top w:val="nil"/>
              <w:left w:val="nil"/>
              <w:bottom w:val="single" w:sz="4" w:space="0" w:color="auto"/>
              <w:right w:val="single" w:sz="4" w:space="0" w:color="auto"/>
            </w:tcBorders>
            <w:shd w:val="clear" w:color="auto" w:fill="auto"/>
            <w:vAlign w:val="center"/>
            <w:hideMark/>
          </w:tcPr>
          <w:p w14:paraId="0B958458" w14:textId="554790D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33,868,145.85</w:t>
            </w:r>
          </w:p>
        </w:tc>
      </w:tr>
      <w:tr w:rsidR="002D0ED6" w:rsidRPr="00057255" w14:paraId="379EBB7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1D684AC"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5DAC9992" w14:textId="45C6E0F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570,000.00</w:t>
            </w:r>
          </w:p>
        </w:tc>
        <w:tc>
          <w:tcPr>
            <w:tcW w:w="528" w:type="pct"/>
            <w:tcBorders>
              <w:top w:val="nil"/>
              <w:left w:val="nil"/>
              <w:bottom w:val="single" w:sz="4" w:space="0" w:color="auto"/>
              <w:right w:val="single" w:sz="4" w:space="0" w:color="auto"/>
            </w:tcBorders>
            <w:shd w:val="clear" w:color="auto" w:fill="auto"/>
            <w:vAlign w:val="center"/>
            <w:hideMark/>
          </w:tcPr>
          <w:p w14:paraId="418C53C6" w14:textId="2162A6E4"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15,823</w:t>
            </w:r>
          </w:p>
        </w:tc>
        <w:tc>
          <w:tcPr>
            <w:tcW w:w="679" w:type="pct"/>
            <w:tcBorders>
              <w:top w:val="nil"/>
              <w:left w:val="nil"/>
              <w:bottom w:val="single" w:sz="4" w:space="0" w:color="auto"/>
              <w:right w:val="single" w:sz="4" w:space="0" w:color="auto"/>
            </w:tcBorders>
            <w:shd w:val="clear" w:color="auto" w:fill="auto"/>
            <w:vAlign w:val="center"/>
            <w:hideMark/>
          </w:tcPr>
          <w:p w14:paraId="3F76B5AF" w14:textId="5914CFF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8,647,111.27</w:t>
            </w:r>
          </w:p>
        </w:tc>
        <w:tc>
          <w:tcPr>
            <w:tcW w:w="726" w:type="pct"/>
            <w:tcBorders>
              <w:top w:val="nil"/>
              <w:left w:val="nil"/>
              <w:bottom w:val="single" w:sz="4" w:space="0" w:color="auto"/>
              <w:right w:val="single" w:sz="4" w:space="0" w:color="auto"/>
            </w:tcBorders>
            <w:shd w:val="clear" w:color="auto" w:fill="auto"/>
            <w:vAlign w:val="center"/>
            <w:hideMark/>
          </w:tcPr>
          <w:p w14:paraId="4824E3D9" w14:textId="2681914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14,994,195.68</w:t>
            </w:r>
          </w:p>
        </w:tc>
        <w:tc>
          <w:tcPr>
            <w:tcW w:w="679" w:type="pct"/>
            <w:tcBorders>
              <w:top w:val="nil"/>
              <w:left w:val="nil"/>
              <w:bottom w:val="single" w:sz="4" w:space="0" w:color="auto"/>
              <w:right w:val="single" w:sz="4" w:space="0" w:color="auto"/>
            </w:tcBorders>
            <w:shd w:val="clear" w:color="auto" w:fill="auto"/>
            <w:vAlign w:val="center"/>
            <w:hideMark/>
          </w:tcPr>
          <w:p w14:paraId="4A45DD8A" w14:textId="2FBC4BE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10,866,180.12</w:t>
            </w:r>
          </w:p>
        </w:tc>
        <w:tc>
          <w:tcPr>
            <w:tcW w:w="951" w:type="pct"/>
            <w:tcBorders>
              <w:top w:val="nil"/>
              <w:left w:val="nil"/>
              <w:bottom w:val="single" w:sz="4" w:space="0" w:color="auto"/>
              <w:right w:val="single" w:sz="4" w:space="0" w:color="auto"/>
            </w:tcBorders>
            <w:shd w:val="clear" w:color="auto" w:fill="auto"/>
            <w:vAlign w:val="center"/>
            <w:hideMark/>
          </w:tcPr>
          <w:p w14:paraId="7550CB93" w14:textId="03495A6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35,077,487.07</w:t>
            </w:r>
          </w:p>
        </w:tc>
      </w:tr>
      <w:tr w:rsidR="002D0ED6" w:rsidRPr="00057255" w14:paraId="19690DE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F89AD66"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3FCE099B" w14:textId="3089A00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3,000,724.42</w:t>
            </w:r>
          </w:p>
        </w:tc>
        <w:tc>
          <w:tcPr>
            <w:tcW w:w="528" w:type="pct"/>
            <w:tcBorders>
              <w:top w:val="nil"/>
              <w:left w:val="nil"/>
              <w:bottom w:val="single" w:sz="4" w:space="0" w:color="auto"/>
              <w:right w:val="single" w:sz="4" w:space="0" w:color="auto"/>
            </w:tcBorders>
            <w:shd w:val="clear" w:color="auto" w:fill="auto"/>
            <w:vAlign w:val="center"/>
            <w:hideMark/>
          </w:tcPr>
          <w:p w14:paraId="5E535A32" w14:textId="7D3FB1D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10,551</w:t>
            </w:r>
          </w:p>
        </w:tc>
        <w:tc>
          <w:tcPr>
            <w:tcW w:w="679" w:type="pct"/>
            <w:tcBorders>
              <w:top w:val="nil"/>
              <w:left w:val="nil"/>
              <w:bottom w:val="single" w:sz="4" w:space="0" w:color="auto"/>
              <w:right w:val="single" w:sz="4" w:space="0" w:color="auto"/>
            </w:tcBorders>
            <w:shd w:val="clear" w:color="auto" w:fill="auto"/>
            <w:vAlign w:val="center"/>
            <w:hideMark/>
          </w:tcPr>
          <w:p w14:paraId="3EB816AB" w14:textId="411CF40C"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5,360,278.60</w:t>
            </w:r>
          </w:p>
        </w:tc>
        <w:tc>
          <w:tcPr>
            <w:tcW w:w="726" w:type="pct"/>
            <w:tcBorders>
              <w:top w:val="nil"/>
              <w:left w:val="nil"/>
              <w:bottom w:val="single" w:sz="4" w:space="0" w:color="auto"/>
              <w:right w:val="single" w:sz="4" w:space="0" w:color="auto"/>
            </w:tcBorders>
            <w:shd w:val="clear" w:color="auto" w:fill="auto"/>
            <w:vAlign w:val="center"/>
            <w:hideMark/>
          </w:tcPr>
          <w:p w14:paraId="374A642E" w14:textId="296E66B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11,330,547.64</w:t>
            </w:r>
          </w:p>
        </w:tc>
        <w:tc>
          <w:tcPr>
            <w:tcW w:w="679" w:type="pct"/>
            <w:tcBorders>
              <w:top w:val="nil"/>
              <w:left w:val="nil"/>
              <w:bottom w:val="single" w:sz="4" w:space="0" w:color="auto"/>
              <w:right w:val="single" w:sz="4" w:space="0" w:color="auto"/>
            </w:tcBorders>
            <w:shd w:val="clear" w:color="auto" w:fill="auto"/>
            <w:vAlign w:val="center"/>
            <w:hideMark/>
          </w:tcPr>
          <w:p w14:paraId="3BF20C2E" w14:textId="3B64D1F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27,509,355.74</w:t>
            </w:r>
          </w:p>
        </w:tc>
        <w:tc>
          <w:tcPr>
            <w:tcW w:w="951" w:type="pct"/>
            <w:tcBorders>
              <w:top w:val="nil"/>
              <w:left w:val="nil"/>
              <w:bottom w:val="single" w:sz="4" w:space="0" w:color="auto"/>
              <w:right w:val="single" w:sz="4" w:space="0" w:color="auto"/>
            </w:tcBorders>
            <w:shd w:val="clear" w:color="auto" w:fill="auto"/>
            <w:vAlign w:val="center"/>
            <w:hideMark/>
          </w:tcPr>
          <w:p w14:paraId="4FCA27E3" w14:textId="69A4629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47,200,906.40</w:t>
            </w:r>
          </w:p>
        </w:tc>
      </w:tr>
      <w:tr w:rsidR="002D0ED6" w:rsidRPr="00057255" w14:paraId="7E15FF3A"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E461F1E"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1324AC73" w14:textId="0F1EB0E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Pr>
                <w:rFonts w:ascii="Arial Narrow" w:hAnsi="Arial Narrow"/>
                <w:sz w:val="20"/>
                <w:szCs w:val="20"/>
              </w:rPr>
              <w:t>-</w:t>
            </w:r>
          </w:p>
        </w:tc>
        <w:tc>
          <w:tcPr>
            <w:tcW w:w="528" w:type="pct"/>
            <w:tcBorders>
              <w:top w:val="nil"/>
              <w:left w:val="nil"/>
              <w:bottom w:val="single" w:sz="4" w:space="0" w:color="auto"/>
              <w:right w:val="single" w:sz="4" w:space="0" w:color="auto"/>
            </w:tcBorders>
            <w:shd w:val="clear" w:color="auto" w:fill="auto"/>
            <w:vAlign w:val="center"/>
            <w:hideMark/>
          </w:tcPr>
          <w:p w14:paraId="00F876A5" w14:textId="35C9ABC2"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9,972</w:t>
            </w:r>
          </w:p>
        </w:tc>
        <w:tc>
          <w:tcPr>
            <w:tcW w:w="679" w:type="pct"/>
            <w:tcBorders>
              <w:top w:val="nil"/>
              <w:left w:val="nil"/>
              <w:bottom w:val="single" w:sz="4" w:space="0" w:color="auto"/>
              <w:right w:val="single" w:sz="4" w:space="0" w:color="auto"/>
            </w:tcBorders>
            <w:shd w:val="clear" w:color="auto" w:fill="auto"/>
            <w:vAlign w:val="center"/>
            <w:hideMark/>
          </w:tcPr>
          <w:p w14:paraId="56EC5AA0" w14:textId="6708C78D"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3,691,135.80</w:t>
            </w:r>
          </w:p>
        </w:tc>
        <w:tc>
          <w:tcPr>
            <w:tcW w:w="726" w:type="pct"/>
            <w:tcBorders>
              <w:top w:val="nil"/>
              <w:left w:val="nil"/>
              <w:bottom w:val="single" w:sz="4" w:space="0" w:color="auto"/>
              <w:right w:val="single" w:sz="4" w:space="0" w:color="auto"/>
            </w:tcBorders>
            <w:shd w:val="clear" w:color="auto" w:fill="auto"/>
            <w:vAlign w:val="center"/>
            <w:hideMark/>
          </w:tcPr>
          <w:p w14:paraId="445D9F4A" w14:textId="5EBD1FD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2,473,750.00</w:t>
            </w:r>
          </w:p>
        </w:tc>
        <w:tc>
          <w:tcPr>
            <w:tcW w:w="679" w:type="pct"/>
            <w:tcBorders>
              <w:top w:val="nil"/>
              <w:left w:val="nil"/>
              <w:bottom w:val="single" w:sz="4" w:space="0" w:color="auto"/>
              <w:right w:val="single" w:sz="4" w:space="0" w:color="auto"/>
            </w:tcBorders>
            <w:shd w:val="clear" w:color="auto" w:fill="auto"/>
            <w:vAlign w:val="center"/>
            <w:hideMark/>
          </w:tcPr>
          <w:p w14:paraId="56B4C627" w14:textId="5E2644EB"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13,078,235.36</w:t>
            </w:r>
          </w:p>
        </w:tc>
        <w:tc>
          <w:tcPr>
            <w:tcW w:w="951" w:type="pct"/>
            <w:tcBorders>
              <w:top w:val="nil"/>
              <w:left w:val="nil"/>
              <w:bottom w:val="single" w:sz="4" w:space="0" w:color="auto"/>
              <w:right w:val="single" w:sz="4" w:space="0" w:color="auto"/>
            </w:tcBorders>
            <w:shd w:val="clear" w:color="auto" w:fill="auto"/>
            <w:vAlign w:val="center"/>
            <w:hideMark/>
          </w:tcPr>
          <w:p w14:paraId="7022B210" w14:textId="05DA9F9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19,243,121.16</w:t>
            </w:r>
          </w:p>
        </w:tc>
      </w:tr>
      <w:tr w:rsidR="002D0ED6" w:rsidRPr="00057255" w14:paraId="4B404B66"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CED582C"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285C4C74" w14:textId="5E754D3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3,000,513.85</w:t>
            </w:r>
          </w:p>
        </w:tc>
        <w:tc>
          <w:tcPr>
            <w:tcW w:w="528" w:type="pct"/>
            <w:tcBorders>
              <w:top w:val="nil"/>
              <w:left w:val="nil"/>
              <w:bottom w:val="single" w:sz="4" w:space="0" w:color="auto"/>
              <w:right w:val="single" w:sz="4" w:space="0" w:color="auto"/>
            </w:tcBorders>
            <w:shd w:val="clear" w:color="auto" w:fill="auto"/>
            <w:vAlign w:val="center"/>
            <w:hideMark/>
          </w:tcPr>
          <w:p w14:paraId="77EDC804" w14:textId="461BC90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1,118</w:t>
            </w:r>
          </w:p>
        </w:tc>
        <w:tc>
          <w:tcPr>
            <w:tcW w:w="679" w:type="pct"/>
            <w:tcBorders>
              <w:top w:val="nil"/>
              <w:left w:val="nil"/>
              <w:bottom w:val="single" w:sz="4" w:space="0" w:color="auto"/>
              <w:right w:val="single" w:sz="4" w:space="0" w:color="auto"/>
            </w:tcBorders>
            <w:shd w:val="clear" w:color="auto" w:fill="auto"/>
            <w:vAlign w:val="center"/>
            <w:hideMark/>
          </w:tcPr>
          <w:p w14:paraId="781F4566" w14:textId="118595E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617,100.00</w:t>
            </w:r>
          </w:p>
        </w:tc>
        <w:tc>
          <w:tcPr>
            <w:tcW w:w="726" w:type="pct"/>
            <w:tcBorders>
              <w:top w:val="nil"/>
              <w:left w:val="nil"/>
              <w:bottom w:val="single" w:sz="4" w:space="0" w:color="auto"/>
              <w:right w:val="single" w:sz="4" w:space="0" w:color="auto"/>
            </w:tcBorders>
            <w:shd w:val="clear" w:color="auto" w:fill="auto"/>
            <w:vAlign w:val="center"/>
            <w:hideMark/>
          </w:tcPr>
          <w:p w14:paraId="62B6554F" w14:textId="07BA9D7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1,787,590.76</w:t>
            </w:r>
          </w:p>
        </w:tc>
        <w:tc>
          <w:tcPr>
            <w:tcW w:w="679" w:type="pct"/>
            <w:tcBorders>
              <w:top w:val="nil"/>
              <w:left w:val="nil"/>
              <w:bottom w:val="single" w:sz="4" w:space="0" w:color="auto"/>
              <w:right w:val="single" w:sz="4" w:space="0" w:color="auto"/>
            </w:tcBorders>
            <w:shd w:val="clear" w:color="auto" w:fill="auto"/>
            <w:vAlign w:val="center"/>
            <w:hideMark/>
          </w:tcPr>
          <w:p w14:paraId="07F3B043" w14:textId="0B787CA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4,462,999.25</w:t>
            </w:r>
          </w:p>
        </w:tc>
        <w:tc>
          <w:tcPr>
            <w:tcW w:w="951" w:type="pct"/>
            <w:tcBorders>
              <w:top w:val="nil"/>
              <w:left w:val="nil"/>
              <w:bottom w:val="single" w:sz="4" w:space="0" w:color="auto"/>
              <w:right w:val="single" w:sz="4" w:space="0" w:color="auto"/>
            </w:tcBorders>
            <w:shd w:val="clear" w:color="auto" w:fill="auto"/>
            <w:vAlign w:val="center"/>
            <w:hideMark/>
          </w:tcPr>
          <w:p w14:paraId="2ABDB7C8" w14:textId="64C27E2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9,868,203.86</w:t>
            </w:r>
          </w:p>
        </w:tc>
      </w:tr>
      <w:tr w:rsidR="002D0ED6" w:rsidRPr="00057255" w14:paraId="23EB55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C99566D"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219593A7" w14:textId="00491839"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3,000,740.55</w:t>
            </w:r>
          </w:p>
        </w:tc>
        <w:tc>
          <w:tcPr>
            <w:tcW w:w="528" w:type="pct"/>
            <w:tcBorders>
              <w:top w:val="nil"/>
              <w:left w:val="nil"/>
              <w:bottom w:val="single" w:sz="4" w:space="0" w:color="auto"/>
              <w:right w:val="single" w:sz="4" w:space="0" w:color="auto"/>
            </w:tcBorders>
            <w:shd w:val="clear" w:color="auto" w:fill="auto"/>
            <w:vAlign w:val="center"/>
            <w:hideMark/>
          </w:tcPr>
          <w:p w14:paraId="024E317B" w14:textId="2DDF5FFF"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13,687</w:t>
            </w:r>
          </w:p>
        </w:tc>
        <w:tc>
          <w:tcPr>
            <w:tcW w:w="679" w:type="pct"/>
            <w:tcBorders>
              <w:top w:val="nil"/>
              <w:left w:val="nil"/>
              <w:bottom w:val="single" w:sz="4" w:space="0" w:color="auto"/>
              <w:right w:val="single" w:sz="4" w:space="0" w:color="auto"/>
            </w:tcBorders>
            <w:shd w:val="clear" w:color="auto" w:fill="auto"/>
            <w:vAlign w:val="center"/>
            <w:hideMark/>
          </w:tcPr>
          <w:p w14:paraId="0CCCFDEC" w14:textId="5B8AB75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6,610,719.41</w:t>
            </w:r>
          </w:p>
        </w:tc>
        <w:tc>
          <w:tcPr>
            <w:tcW w:w="726" w:type="pct"/>
            <w:tcBorders>
              <w:top w:val="nil"/>
              <w:left w:val="nil"/>
              <w:bottom w:val="single" w:sz="4" w:space="0" w:color="auto"/>
              <w:right w:val="single" w:sz="4" w:space="0" w:color="auto"/>
            </w:tcBorders>
            <w:shd w:val="clear" w:color="auto" w:fill="auto"/>
            <w:vAlign w:val="center"/>
            <w:hideMark/>
          </w:tcPr>
          <w:p w14:paraId="2F361018" w14:textId="2038AAB0"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1,629,458.12</w:t>
            </w:r>
          </w:p>
        </w:tc>
        <w:tc>
          <w:tcPr>
            <w:tcW w:w="679" w:type="pct"/>
            <w:tcBorders>
              <w:top w:val="nil"/>
              <w:left w:val="nil"/>
              <w:bottom w:val="single" w:sz="4" w:space="0" w:color="auto"/>
              <w:right w:val="single" w:sz="4" w:space="0" w:color="auto"/>
            </w:tcBorders>
            <w:shd w:val="clear" w:color="auto" w:fill="auto"/>
            <w:vAlign w:val="center"/>
            <w:hideMark/>
          </w:tcPr>
          <w:p w14:paraId="48142C85" w14:textId="3F8179C3"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2D0ED6">
              <w:rPr>
                <w:rFonts w:ascii="Arial Narrow" w:hAnsi="Arial Narrow"/>
                <w:sz w:val="20"/>
                <w:szCs w:val="20"/>
              </w:rPr>
              <w:t>15,319,782.02</w:t>
            </w:r>
          </w:p>
        </w:tc>
        <w:tc>
          <w:tcPr>
            <w:tcW w:w="951" w:type="pct"/>
            <w:tcBorders>
              <w:top w:val="nil"/>
              <w:left w:val="nil"/>
              <w:bottom w:val="single" w:sz="4" w:space="0" w:color="auto"/>
              <w:right w:val="single" w:sz="4" w:space="0" w:color="auto"/>
            </w:tcBorders>
            <w:shd w:val="clear" w:color="auto" w:fill="auto"/>
            <w:vAlign w:val="center"/>
            <w:hideMark/>
          </w:tcPr>
          <w:p w14:paraId="48FCC3AB" w14:textId="7354A1A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26,560,700.10</w:t>
            </w:r>
          </w:p>
        </w:tc>
      </w:tr>
      <w:tr w:rsidR="002D0ED6" w:rsidRPr="00057255" w14:paraId="3CD39E0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62BD7EE"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2B077C03" w14:textId="452EC86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3,000,559.00</w:t>
            </w:r>
          </w:p>
        </w:tc>
        <w:tc>
          <w:tcPr>
            <w:tcW w:w="528" w:type="pct"/>
            <w:tcBorders>
              <w:top w:val="nil"/>
              <w:left w:val="nil"/>
              <w:bottom w:val="single" w:sz="4" w:space="0" w:color="auto"/>
              <w:right w:val="single" w:sz="4" w:space="0" w:color="auto"/>
            </w:tcBorders>
            <w:shd w:val="clear" w:color="auto" w:fill="auto"/>
            <w:vAlign w:val="center"/>
            <w:hideMark/>
          </w:tcPr>
          <w:p w14:paraId="592D3B8E" w14:textId="167702B1"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1,260</w:t>
            </w:r>
          </w:p>
        </w:tc>
        <w:tc>
          <w:tcPr>
            <w:tcW w:w="679" w:type="pct"/>
            <w:tcBorders>
              <w:top w:val="nil"/>
              <w:left w:val="nil"/>
              <w:bottom w:val="single" w:sz="4" w:space="0" w:color="auto"/>
              <w:right w:val="single" w:sz="4" w:space="0" w:color="auto"/>
            </w:tcBorders>
            <w:shd w:val="clear" w:color="auto" w:fill="auto"/>
            <w:vAlign w:val="center"/>
            <w:hideMark/>
          </w:tcPr>
          <w:p w14:paraId="3752A6D4" w14:textId="4C09A597"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692,118.00</w:t>
            </w:r>
          </w:p>
        </w:tc>
        <w:tc>
          <w:tcPr>
            <w:tcW w:w="726" w:type="pct"/>
            <w:tcBorders>
              <w:top w:val="nil"/>
              <w:left w:val="nil"/>
              <w:bottom w:val="single" w:sz="4" w:space="0" w:color="auto"/>
              <w:right w:val="single" w:sz="4" w:space="0" w:color="auto"/>
            </w:tcBorders>
            <w:shd w:val="clear" w:color="auto" w:fill="auto"/>
            <w:vAlign w:val="center"/>
            <w:hideMark/>
          </w:tcPr>
          <w:p w14:paraId="78D6F099" w14:textId="2839E0F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634,667.00</w:t>
            </w:r>
          </w:p>
        </w:tc>
        <w:tc>
          <w:tcPr>
            <w:tcW w:w="679" w:type="pct"/>
            <w:tcBorders>
              <w:top w:val="nil"/>
              <w:left w:val="nil"/>
              <w:bottom w:val="single" w:sz="4" w:space="0" w:color="auto"/>
              <w:right w:val="single" w:sz="4" w:space="0" w:color="auto"/>
            </w:tcBorders>
            <w:shd w:val="clear" w:color="auto" w:fill="auto"/>
            <w:vAlign w:val="center"/>
            <w:hideMark/>
          </w:tcPr>
          <w:p w14:paraId="68D918C3" w14:textId="4759A06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5,741,232.78</w:t>
            </w:r>
          </w:p>
        </w:tc>
        <w:tc>
          <w:tcPr>
            <w:tcW w:w="951" w:type="pct"/>
            <w:tcBorders>
              <w:top w:val="nil"/>
              <w:left w:val="nil"/>
              <w:bottom w:val="single" w:sz="4" w:space="0" w:color="auto"/>
              <w:right w:val="single" w:sz="4" w:space="0" w:color="auto"/>
            </w:tcBorders>
            <w:shd w:val="clear" w:color="auto" w:fill="auto"/>
            <w:vAlign w:val="center"/>
            <w:hideMark/>
          </w:tcPr>
          <w:p w14:paraId="6B97E25B" w14:textId="331D0F6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10,068,576.78</w:t>
            </w:r>
          </w:p>
        </w:tc>
      </w:tr>
      <w:tr w:rsidR="002D0ED6" w:rsidRPr="00057255" w14:paraId="27031B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D61DB18" w14:textId="77777777" w:rsidR="002D0ED6" w:rsidRPr="00057255" w:rsidRDefault="002D0ED6" w:rsidP="0007554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4E1EE0D0" w14:textId="7E48072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3,614,427.06</w:t>
            </w:r>
          </w:p>
        </w:tc>
        <w:tc>
          <w:tcPr>
            <w:tcW w:w="528" w:type="pct"/>
            <w:tcBorders>
              <w:top w:val="nil"/>
              <w:left w:val="nil"/>
              <w:bottom w:val="single" w:sz="4" w:space="0" w:color="auto"/>
              <w:right w:val="single" w:sz="4" w:space="0" w:color="auto"/>
            </w:tcBorders>
            <w:shd w:val="clear" w:color="auto" w:fill="auto"/>
            <w:vAlign w:val="center"/>
            <w:hideMark/>
          </w:tcPr>
          <w:p w14:paraId="11A37524" w14:textId="4FFA3D5A"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11,739</w:t>
            </w:r>
          </w:p>
        </w:tc>
        <w:tc>
          <w:tcPr>
            <w:tcW w:w="679" w:type="pct"/>
            <w:tcBorders>
              <w:top w:val="nil"/>
              <w:left w:val="nil"/>
              <w:bottom w:val="single" w:sz="4" w:space="0" w:color="auto"/>
              <w:right w:val="single" w:sz="4" w:space="0" w:color="auto"/>
            </w:tcBorders>
            <w:shd w:val="clear" w:color="auto" w:fill="auto"/>
            <w:vAlign w:val="center"/>
            <w:hideMark/>
          </w:tcPr>
          <w:p w14:paraId="46D196EE" w14:textId="6C85FF15"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6,141,181.19</w:t>
            </w:r>
          </w:p>
        </w:tc>
        <w:tc>
          <w:tcPr>
            <w:tcW w:w="726" w:type="pct"/>
            <w:tcBorders>
              <w:top w:val="nil"/>
              <w:left w:val="nil"/>
              <w:bottom w:val="single" w:sz="4" w:space="0" w:color="auto"/>
              <w:right w:val="single" w:sz="4" w:space="0" w:color="auto"/>
            </w:tcBorders>
            <w:shd w:val="clear" w:color="auto" w:fill="auto"/>
            <w:vAlign w:val="center"/>
            <w:hideMark/>
          </w:tcPr>
          <w:p w14:paraId="719812C8" w14:textId="36B8DF4E"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2,156,415.50</w:t>
            </w:r>
          </w:p>
        </w:tc>
        <w:tc>
          <w:tcPr>
            <w:tcW w:w="679" w:type="pct"/>
            <w:tcBorders>
              <w:top w:val="nil"/>
              <w:left w:val="nil"/>
              <w:bottom w:val="single" w:sz="4" w:space="0" w:color="auto"/>
              <w:right w:val="single" w:sz="4" w:space="0" w:color="auto"/>
            </w:tcBorders>
            <w:shd w:val="clear" w:color="auto" w:fill="auto"/>
            <w:vAlign w:val="center"/>
            <w:hideMark/>
          </w:tcPr>
          <w:p w14:paraId="72157931" w14:textId="6B18D678"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8,196,849.91</w:t>
            </w:r>
          </w:p>
        </w:tc>
        <w:tc>
          <w:tcPr>
            <w:tcW w:w="951" w:type="pct"/>
            <w:tcBorders>
              <w:top w:val="nil"/>
              <w:left w:val="nil"/>
              <w:bottom w:val="single" w:sz="4" w:space="0" w:color="auto"/>
              <w:right w:val="single" w:sz="4" w:space="0" w:color="auto"/>
            </w:tcBorders>
            <w:shd w:val="clear" w:color="auto" w:fill="auto"/>
            <w:vAlign w:val="center"/>
            <w:hideMark/>
          </w:tcPr>
          <w:p w14:paraId="3CD7346D" w14:textId="205E5036" w:rsidR="002D0ED6" w:rsidRPr="002D0ED6" w:rsidRDefault="002D0ED6" w:rsidP="002D0E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2D0ED6">
              <w:rPr>
                <w:rFonts w:ascii="Arial Narrow" w:hAnsi="Arial Narrow"/>
                <w:sz w:val="20"/>
                <w:szCs w:val="20"/>
              </w:rPr>
              <w:t>20,108,873.66</w:t>
            </w:r>
          </w:p>
        </w:tc>
      </w:tr>
    </w:tbl>
    <w:p w14:paraId="2FAFBFBC" w14:textId="66DA00F9" w:rsidR="00261953" w:rsidRDefault="00261953" w:rsidP="00B154C6">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w:t>
      </w:r>
      <w:r w:rsidR="002D0ED6">
        <w:rPr>
          <w:rFonts w:ascii="Arial" w:eastAsia="Arial" w:hAnsi="Arial" w:cs="Arial"/>
          <w:i/>
          <w:sz w:val="16"/>
          <w:szCs w:val="16"/>
        </w:rPr>
        <w:t>20</w:t>
      </w:r>
      <w:r w:rsidR="00BB52B4">
        <w:rPr>
          <w:rFonts w:ascii="Arial" w:eastAsia="Arial" w:hAnsi="Arial" w:cs="Arial"/>
          <w:i/>
          <w:sz w:val="16"/>
          <w:szCs w:val="16"/>
        </w:rPr>
        <w:t xml:space="preserve"> December</w:t>
      </w:r>
      <w:r>
        <w:rPr>
          <w:rFonts w:ascii="Arial" w:eastAsia="Arial" w:hAnsi="Arial" w:cs="Arial"/>
          <w:i/>
          <w:sz w:val="16"/>
          <w:szCs w:val="16"/>
        </w:rPr>
        <w:t xml:space="preserve"> 2020, </w:t>
      </w:r>
      <w:r w:rsidR="007A15EA">
        <w:rPr>
          <w:rFonts w:ascii="Arial" w:eastAsia="Arial" w:hAnsi="Arial" w:cs="Arial"/>
          <w:i/>
          <w:sz w:val="16"/>
          <w:szCs w:val="16"/>
        </w:rPr>
        <w:t>3</w:t>
      </w:r>
      <w:bookmarkStart w:id="6" w:name="_GoBack"/>
      <w:bookmarkEnd w:id="6"/>
      <w:r w:rsidR="00BB52B4">
        <w:rPr>
          <w:rFonts w:ascii="Arial" w:eastAsia="Arial" w:hAnsi="Arial" w:cs="Arial"/>
          <w:i/>
          <w:sz w:val="16"/>
          <w:szCs w:val="16"/>
        </w:rPr>
        <w:t>PM</w:t>
      </w:r>
      <w:r>
        <w:rPr>
          <w:rFonts w:ascii="Arial" w:eastAsia="Arial" w:hAnsi="Arial" w:cs="Arial"/>
          <w:i/>
          <w:sz w:val="16"/>
          <w:szCs w:val="16"/>
        </w:rPr>
        <w:t>.</w:t>
      </w:r>
    </w:p>
    <w:p w14:paraId="0610BA37" w14:textId="088985EB" w:rsidR="00261953" w:rsidRPr="00261953" w:rsidRDefault="00261953" w:rsidP="00B154C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C8F0ACB" w14:textId="77777777" w:rsidR="004D7B6D" w:rsidRDefault="004D7B6D" w:rsidP="00B154C6">
      <w:pPr>
        <w:pStyle w:val="Heading1"/>
        <w:spacing w:before="0" w:after="0"/>
        <w:contextualSpacing/>
        <w:rPr>
          <w:rFonts w:ascii="Arial" w:hAnsi="Arial" w:cs="Arial"/>
          <w:color w:val="002060"/>
          <w:sz w:val="28"/>
          <w:szCs w:val="24"/>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4DA9F77B" w:rsidR="00A01937" w:rsidRPr="00EB29EB" w:rsidRDefault="007D346F"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20</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B29EB"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color w:val="0070C0"/>
              </w:rPr>
            </w:pPr>
            <w:r>
              <w:rPr>
                <w:rFonts w:ascii="Arial" w:eastAsia="Arial" w:hAnsi="Arial" w:cs="Arial"/>
                <w:color w:val="0070C0"/>
              </w:rPr>
              <w:t>20</w:t>
            </w:r>
            <w:r w:rsidR="00EB29EB" w:rsidRPr="00EB29EB">
              <w:rPr>
                <w:rFonts w:ascii="Arial" w:eastAsia="Arial" w:hAnsi="Arial" w:cs="Arial"/>
                <w:color w:val="0070C0"/>
              </w:rPr>
              <w:t xml:space="preserve"> December</w:t>
            </w:r>
            <w:r w:rsidR="006C13A7" w:rsidRPr="00EB29E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497A63"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sidRPr="00EB29EB">
              <w:rPr>
                <w:rFonts w:ascii="Arial" w:eastAsia="Arial" w:hAnsi="Arial" w:cs="Arial"/>
                <w:color w:val="0070C0"/>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089D8CB3" w:rsidR="005F77E7" w:rsidRPr="00075548" w:rsidRDefault="00D804FB"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75548">
              <w:rPr>
                <w:rFonts w:ascii="Arial" w:eastAsia="Arial" w:hAnsi="Arial" w:cs="Arial"/>
                <w:color w:val="auto"/>
                <w:sz w:val="20"/>
                <w:szCs w:val="24"/>
              </w:rPr>
              <w:t>19</w:t>
            </w:r>
            <w:r w:rsidR="005F77E7" w:rsidRPr="00075548">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CBE68A" w14:textId="6DF896ED" w:rsidR="005F77E7" w:rsidRPr="00075548"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 xml:space="preserve">Disaster Response Management Division and SWADT Offices </w:t>
            </w:r>
            <w:r w:rsidR="00497A63" w:rsidRPr="00075548">
              <w:rPr>
                <w:rFonts w:ascii="Arial" w:eastAsia="Arial" w:hAnsi="Arial" w:cs="Arial"/>
                <w:color w:val="auto"/>
                <w:sz w:val="20"/>
                <w:szCs w:val="24"/>
              </w:rPr>
              <w:t>were</w:t>
            </w:r>
            <w:r w:rsidRPr="00075548">
              <w:rPr>
                <w:rFonts w:ascii="Arial" w:eastAsia="Arial" w:hAnsi="Arial" w:cs="Arial"/>
                <w:color w:val="auto"/>
                <w:sz w:val="20"/>
                <w:szCs w:val="24"/>
              </w:rPr>
              <w:t xml:space="preserve"> alerted to monitor daily local weather condition and ensure provision of information to all concerned offices, divisions, sections, and units.</w:t>
            </w:r>
          </w:p>
          <w:p w14:paraId="18580FE8" w14:textId="3C0C26FE" w:rsidR="005F77E7" w:rsidRPr="00075548"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 xml:space="preserve">R/P/C/M QRTs </w:t>
            </w:r>
            <w:r w:rsidR="00497A63" w:rsidRPr="00075548">
              <w:rPr>
                <w:rFonts w:ascii="Arial" w:eastAsia="Arial" w:hAnsi="Arial" w:cs="Arial"/>
                <w:color w:val="auto"/>
                <w:sz w:val="20"/>
                <w:szCs w:val="24"/>
              </w:rPr>
              <w:t xml:space="preserve">are on 24/7 on-call status </w:t>
            </w:r>
            <w:r w:rsidRPr="00075548">
              <w:rPr>
                <w:rFonts w:ascii="Arial" w:eastAsia="Arial" w:hAnsi="Arial" w:cs="Arial"/>
                <w:color w:val="auto"/>
                <w:sz w:val="20"/>
                <w:szCs w:val="24"/>
              </w:rPr>
              <w:t>together with special projects staff for possible activation of Operation Center.</w:t>
            </w:r>
          </w:p>
          <w:p w14:paraId="0566ED9C" w14:textId="7C29213C" w:rsidR="005F77E7" w:rsidRPr="00075548" w:rsidRDefault="00497A63"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 xml:space="preserve">DSWD-FO MIMAROPA is in close </w:t>
            </w:r>
            <w:r w:rsidR="005F77E7" w:rsidRPr="00075548">
              <w:rPr>
                <w:rFonts w:ascii="Arial" w:eastAsia="Arial" w:hAnsi="Arial" w:cs="Arial"/>
                <w:color w:val="auto"/>
                <w:sz w:val="20"/>
                <w:szCs w:val="24"/>
              </w:rPr>
              <w:t>coordination with the Office of Civil Defense (OCD) and RDRRMC MIMAROPA for any warning signal updates for monitoring purposes and response mechanism for areas that will be affected.</w:t>
            </w:r>
          </w:p>
          <w:p w14:paraId="58B6213C" w14:textId="60DD3B27" w:rsidR="005F77E7" w:rsidRPr="00075548" w:rsidRDefault="00497A63"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 xml:space="preserve">Logistical </w:t>
            </w:r>
            <w:r w:rsidR="005F77E7" w:rsidRPr="00075548">
              <w:rPr>
                <w:rFonts w:ascii="Arial" w:eastAsia="Arial" w:hAnsi="Arial" w:cs="Arial"/>
                <w:color w:val="auto"/>
                <w:sz w:val="20"/>
                <w:szCs w:val="24"/>
              </w:rPr>
              <w:t xml:space="preserve">equipment and workforce </w:t>
            </w:r>
            <w:r w:rsidRPr="00075548">
              <w:rPr>
                <w:rFonts w:ascii="Arial" w:eastAsia="Arial" w:hAnsi="Arial" w:cs="Arial"/>
                <w:color w:val="auto"/>
                <w:sz w:val="20"/>
                <w:szCs w:val="24"/>
              </w:rPr>
              <w:t xml:space="preserve">are on standby </w:t>
            </w:r>
            <w:r w:rsidR="005F77E7" w:rsidRPr="00075548">
              <w:rPr>
                <w:rFonts w:ascii="Arial" w:eastAsia="Arial" w:hAnsi="Arial" w:cs="Arial"/>
                <w:color w:val="auto"/>
                <w:sz w:val="20"/>
                <w:szCs w:val="24"/>
              </w:rPr>
              <w:t>through coordination with SWADT Offices and concerned LGUs on the management of stranded passengers, if any, in ports and terminals.</w:t>
            </w:r>
          </w:p>
          <w:p w14:paraId="5E25D10A" w14:textId="2233389D" w:rsidR="005F77E7" w:rsidRPr="00075548"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Information and Communication Technology Management Unit (ICTMU) is on standby to ensure robust communication system.</w:t>
            </w:r>
          </w:p>
          <w:p w14:paraId="6BD14918" w14:textId="1E9B475A" w:rsidR="005F77E7" w:rsidRPr="00075548" w:rsidRDefault="00497A63"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75548">
              <w:rPr>
                <w:rFonts w:ascii="Arial" w:eastAsia="Arial" w:hAnsi="Arial" w:cs="Arial"/>
                <w:color w:val="auto"/>
                <w:sz w:val="20"/>
                <w:szCs w:val="24"/>
              </w:rPr>
              <w:t>DSWD-FO MIMAROPA e</w:t>
            </w:r>
            <w:r w:rsidR="005F77E7" w:rsidRPr="00075548">
              <w:rPr>
                <w:rFonts w:ascii="Arial" w:eastAsia="Arial" w:hAnsi="Arial" w:cs="Arial"/>
                <w:color w:val="auto"/>
                <w:sz w:val="20"/>
                <w:szCs w:val="24"/>
              </w:rPr>
              <w:t>nsure</w:t>
            </w:r>
            <w:r w:rsidRPr="00075548">
              <w:rPr>
                <w:rFonts w:ascii="Arial" w:eastAsia="Arial" w:hAnsi="Arial" w:cs="Arial"/>
                <w:color w:val="auto"/>
                <w:sz w:val="20"/>
                <w:szCs w:val="24"/>
              </w:rPr>
              <w:t>s</w:t>
            </w:r>
            <w:r w:rsidR="005F77E7" w:rsidRPr="00075548">
              <w:rPr>
                <w:rFonts w:ascii="Arial" w:eastAsia="Arial" w:hAnsi="Arial" w:cs="Arial"/>
                <w:color w:val="auto"/>
                <w:sz w:val="20"/>
                <w:szCs w:val="24"/>
              </w:rPr>
              <w:t xml:space="preserve"> that there is an available </w:t>
            </w:r>
            <w:r w:rsidRPr="00075548">
              <w:rPr>
                <w:rFonts w:ascii="Arial" w:eastAsia="Arial" w:hAnsi="Arial" w:cs="Arial"/>
                <w:color w:val="auto"/>
                <w:sz w:val="20"/>
                <w:szCs w:val="24"/>
              </w:rPr>
              <w:t xml:space="preserve">truck </w:t>
            </w:r>
            <w:r w:rsidR="005F77E7" w:rsidRPr="00075548">
              <w:rPr>
                <w:rFonts w:ascii="Arial" w:eastAsia="Arial" w:hAnsi="Arial" w:cs="Arial"/>
                <w:color w:val="auto"/>
                <w:sz w:val="20"/>
                <w:szCs w:val="24"/>
              </w:rPr>
              <w:t>for delivery of goods and equipment to areas that will be affected.</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lastRenderedPageBreak/>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068DAFB8" w:rsidR="005F77E7" w:rsidRPr="00AC2BA0" w:rsidRDefault="00FD059F" w:rsidP="00FD059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AC2BA0">
              <w:rPr>
                <w:rFonts w:ascii="Arial" w:eastAsia="Arial" w:hAnsi="Arial" w:cs="Arial"/>
                <w:color w:val="0070C0"/>
                <w:sz w:val="20"/>
                <w:szCs w:val="24"/>
              </w:rPr>
              <w:t>19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FD5BA" w14:textId="50106FB9" w:rsidR="005F77E7" w:rsidRPr="00AC2BA0" w:rsidRDefault="008A05B2" w:rsidP="008A05B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 xml:space="preserve">DSWD-FO VII distributed food meals </w:t>
            </w:r>
            <w:r w:rsidR="00BD0C1E" w:rsidRPr="00AC2BA0">
              <w:rPr>
                <w:rFonts w:ascii="Arial" w:eastAsia="Arial" w:hAnsi="Arial" w:cs="Arial"/>
                <w:color w:val="0070C0"/>
                <w:sz w:val="20"/>
                <w:szCs w:val="24"/>
              </w:rPr>
              <w:t>to the affected families evacuated in Ibo Elementary School in Lapulapu City amounting to</w:t>
            </w:r>
            <w:r w:rsidRPr="00AC2BA0">
              <w:rPr>
                <w:rFonts w:ascii="Arial" w:eastAsia="Arial" w:hAnsi="Arial" w:cs="Arial"/>
                <w:color w:val="0070C0"/>
                <w:sz w:val="20"/>
                <w:szCs w:val="24"/>
              </w:rPr>
              <w:t xml:space="preserve"> ₱</w:t>
            </w:r>
            <w:r w:rsidR="00BD0C1E" w:rsidRPr="00AC2BA0">
              <w:rPr>
                <w:rFonts w:ascii="Arial" w:eastAsia="Arial" w:hAnsi="Arial" w:cs="Arial"/>
                <w:color w:val="0070C0"/>
                <w:sz w:val="20"/>
                <w:szCs w:val="24"/>
              </w:rPr>
              <w:t>16,000.00.</w:t>
            </w:r>
          </w:p>
          <w:p w14:paraId="2ADF0FA9" w14:textId="7C850C92" w:rsidR="00333406" w:rsidRPr="00AC2BA0" w:rsidRDefault="00333406" w:rsidP="003334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The LGUs of Danao and Lapu-Lapu City provided food meals to the stranded passengers</w:t>
            </w:r>
            <w:r w:rsidR="00003C22" w:rsidRPr="00AC2BA0">
              <w:rPr>
                <w:rFonts w:ascii="Arial" w:eastAsia="Arial" w:hAnsi="Arial" w:cs="Arial"/>
                <w:color w:val="0070C0"/>
                <w:sz w:val="20"/>
                <w:szCs w:val="24"/>
              </w:rPr>
              <w:t xml:space="preserve"> in their AOR</w:t>
            </w:r>
            <w:r w:rsidRPr="00AC2BA0">
              <w:rPr>
                <w:rFonts w:ascii="Arial" w:eastAsia="Arial" w:hAnsi="Arial" w:cs="Arial"/>
                <w:color w:val="0070C0"/>
                <w:sz w:val="20"/>
                <w:szCs w:val="24"/>
              </w:rPr>
              <w:t>.</w:t>
            </w:r>
          </w:p>
          <w:p w14:paraId="2205BCFD" w14:textId="106CB497" w:rsidR="00333406" w:rsidRPr="00AC2BA0" w:rsidRDefault="00333406" w:rsidP="003334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The LGUs convened their LDRRMCs and/or Response Cluster for the Pre-Disaster Risk Assessment (PDRA) to discuss necessary preparedness measures including man power, logistics, advisories, among others for the possible impacts of the weather disturbance.</w:t>
            </w:r>
          </w:p>
          <w:p w14:paraId="5EB72F03" w14:textId="4B02A052" w:rsidR="005F77E7" w:rsidRPr="00AC2BA0"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Regional/Provincial/City/Municipal Quick Response Team</w:t>
            </w:r>
            <w:r w:rsidR="00786485" w:rsidRPr="00AC2BA0">
              <w:rPr>
                <w:rFonts w:ascii="Arial" w:eastAsia="Arial" w:hAnsi="Arial" w:cs="Arial"/>
                <w:color w:val="0070C0"/>
                <w:sz w:val="20"/>
                <w:szCs w:val="24"/>
              </w:rPr>
              <w:t>s</w:t>
            </w:r>
            <w:r w:rsidRPr="00AC2BA0">
              <w:rPr>
                <w:rFonts w:ascii="Arial" w:eastAsia="Arial" w:hAnsi="Arial" w:cs="Arial"/>
                <w:color w:val="0070C0"/>
                <w:sz w:val="20"/>
                <w:szCs w:val="24"/>
              </w:rPr>
              <w:t xml:space="preserve"> </w:t>
            </w:r>
            <w:r w:rsidR="00786485" w:rsidRPr="00AC2BA0">
              <w:rPr>
                <w:rFonts w:ascii="Arial" w:eastAsia="Arial" w:hAnsi="Arial" w:cs="Arial"/>
                <w:color w:val="0070C0"/>
                <w:sz w:val="20"/>
                <w:szCs w:val="24"/>
              </w:rPr>
              <w:t xml:space="preserve">are </w:t>
            </w:r>
            <w:r w:rsidRPr="00AC2BA0">
              <w:rPr>
                <w:rFonts w:ascii="Arial" w:eastAsia="Arial" w:hAnsi="Arial" w:cs="Arial"/>
                <w:color w:val="0070C0"/>
                <w:sz w:val="20"/>
                <w:szCs w:val="24"/>
              </w:rPr>
              <w:t>on standby and ready for mobilization for any assistance and augmentation support needed from the LGUs.</w:t>
            </w:r>
          </w:p>
          <w:p w14:paraId="34937C41" w14:textId="5F74B4E5" w:rsidR="005F77E7" w:rsidRPr="00AC2BA0" w:rsidRDefault="00786485"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 xml:space="preserve">DSWD-FO VII through its </w:t>
            </w:r>
            <w:r w:rsidR="00CC6D5F" w:rsidRPr="00AC2BA0">
              <w:rPr>
                <w:rFonts w:ascii="Arial" w:eastAsia="Arial" w:hAnsi="Arial" w:cs="Arial"/>
                <w:color w:val="0070C0"/>
                <w:sz w:val="20"/>
                <w:szCs w:val="24"/>
              </w:rPr>
              <w:t xml:space="preserve">Regional </w:t>
            </w:r>
            <w:r w:rsidRPr="00AC2BA0">
              <w:rPr>
                <w:rFonts w:ascii="Arial" w:eastAsia="Arial" w:hAnsi="Arial" w:cs="Arial"/>
                <w:color w:val="0070C0"/>
                <w:sz w:val="20"/>
                <w:szCs w:val="24"/>
              </w:rPr>
              <w:t xml:space="preserve">DROMIC Focal Person is continuously </w:t>
            </w:r>
            <w:r w:rsidR="005F77E7" w:rsidRPr="00AC2BA0">
              <w:rPr>
                <w:rFonts w:ascii="Arial" w:eastAsia="Arial" w:hAnsi="Arial" w:cs="Arial"/>
                <w:color w:val="0070C0"/>
                <w:sz w:val="20"/>
                <w:szCs w:val="24"/>
              </w:rPr>
              <w:t>monitoring the latest weather updates from PAGASA and cascading the same for widest dissemination to Provincial/City/Municipal Action Teams.</w:t>
            </w:r>
          </w:p>
          <w:p w14:paraId="19128E40" w14:textId="1B4CA789" w:rsidR="005F77E7" w:rsidRPr="00AC2BA0" w:rsidRDefault="00786485"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City/</w:t>
            </w:r>
            <w:r w:rsidR="005F77E7" w:rsidRPr="00AC2BA0">
              <w:rPr>
                <w:rFonts w:ascii="Arial" w:eastAsia="Arial" w:hAnsi="Arial" w:cs="Arial"/>
                <w:color w:val="0070C0"/>
                <w:sz w:val="20"/>
                <w:szCs w:val="24"/>
              </w:rPr>
              <w:t>Municipal Action Team</w:t>
            </w:r>
            <w:r w:rsidRPr="00AC2BA0">
              <w:rPr>
                <w:rFonts w:ascii="Arial" w:eastAsia="Arial" w:hAnsi="Arial" w:cs="Arial"/>
                <w:color w:val="0070C0"/>
                <w:sz w:val="20"/>
                <w:szCs w:val="24"/>
              </w:rPr>
              <w:t>s</w:t>
            </w:r>
            <w:r w:rsidR="005F77E7" w:rsidRPr="00AC2BA0">
              <w:rPr>
                <w:rFonts w:ascii="Arial" w:eastAsia="Arial" w:hAnsi="Arial" w:cs="Arial"/>
                <w:color w:val="0070C0"/>
                <w:sz w:val="20"/>
                <w:szCs w:val="24"/>
              </w:rPr>
              <w:t xml:space="preserve"> and SWAD Offices were alerted and already requested to closely coordinate with their local counterparts and their respective LDRRMCs. Field staff </w:t>
            </w:r>
            <w:r w:rsidRPr="00AC2BA0">
              <w:rPr>
                <w:rFonts w:ascii="Arial" w:eastAsia="Arial" w:hAnsi="Arial" w:cs="Arial"/>
                <w:color w:val="0070C0"/>
                <w:sz w:val="20"/>
                <w:szCs w:val="24"/>
              </w:rPr>
              <w:t xml:space="preserve">were </w:t>
            </w:r>
            <w:r w:rsidR="005F77E7" w:rsidRPr="00AC2BA0">
              <w:rPr>
                <w:rFonts w:ascii="Arial" w:eastAsia="Arial" w:hAnsi="Arial" w:cs="Arial"/>
                <w:color w:val="0070C0"/>
                <w:sz w:val="20"/>
                <w:szCs w:val="24"/>
              </w:rPr>
              <w:t xml:space="preserve">requested to monitor AOR and </w:t>
            </w:r>
            <w:r w:rsidR="00CC6D5F" w:rsidRPr="00AC2BA0">
              <w:rPr>
                <w:rFonts w:ascii="Arial" w:eastAsia="Arial" w:hAnsi="Arial" w:cs="Arial"/>
                <w:color w:val="0070C0"/>
                <w:sz w:val="20"/>
                <w:szCs w:val="24"/>
              </w:rPr>
              <w:t xml:space="preserve">to </w:t>
            </w:r>
            <w:r w:rsidR="005F77E7" w:rsidRPr="00AC2BA0">
              <w:rPr>
                <w:rFonts w:ascii="Arial" w:eastAsia="Arial" w:hAnsi="Arial" w:cs="Arial"/>
                <w:color w:val="0070C0"/>
                <w:sz w:val="20"/>
                <w:szCs w:val="24"/>
              </w:rPr>
              <w:t xml:space="preserve">provide reports and updates to the Regional DROMIC Focal </w:t>
            </w:r>
            <w:r w:rsidR="00CC6D5F" w:rsidRPr="00AC2BA0">
              <w:rPr>
                <w:rFonts w:ascii="Arial" w:eastAsia="Arial" w:hAnsi="Arial" w:cs="Arial"/>
                <w:color w:val="0070C0"/>
                <w:sz w:val="20"/>
                <w:szCs w:val="24"/>
              </w:rPr>
              <w:t xml:space="preserve">Person </w:t>
            </w:r>
            <w:r w:rsidR="005F77E7" w:rsidRPr="00AC2BA0">
              <w:rPr>
                <w:rFonts w:ascii="Arial" w:eastAsia="Arial" w:hAnsi="Arial" w:cs="Arial"/>
                <w:color w:val="0070C0"/>
                <w:sz w:val="20"/>
                <w:szCs w:val="24"/>
              </w:rPr>
              <w:t>for any impacts/effects.</w:t>
            </w:r>
          </w:p>
          <w:p w14:paraId="77E7EF69" w14:textId="606BA804" w:rsidR="005F77E7" w:rsidRPr="00AC2BA0"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 xml:space="preserve">DSWD-FO VII through its </w:t>
            </w:r>
            <w:r w:rsidR="005F77E7" w:rsidRPr="00AC2BA0">
              <w:rPr>
                <w:rFonts w:ascii="Arial" w:eastAsia="Arial" w:hAnsi="Arial" w:cs="Arial"/>
                <w:color w:val="0070C0"/>
                <w:sz w:val="20"/>
                <w:szCs w:val="24"/>
              </w:rPr>
              <w:t xml:space="preserve">Disaster </w:t>
            </w:r>
            <w:r w:rsidRPr="00AC2BA0">
              <w:rPr>
                <w:rFonts w:ascii="Arial" w:eastAsia="Arial" w:hAnsi="Arial" w:cs="Arial"/>
                <w:color w:val="0070C0"/>
                <w:sz w:val="20"/>
                <w:szCs w:val="24"/>
              </w:rPr>
              <w:t>Response Management Division is in close</w:t>
            </w:r>
            <w:r w:rsidR="005F77E7" w:rsidRPr="00AC2BA0">
              <w:rPr>
                <w:rFonts w:ascii="Arial" w:eastAsia="Arial" w:hAnsi="Arial" w:cs="Arial"/>
                <w:color w:val="0070C0"/>
                <w:sz w:val="20"/>
                <w:szCs w:val="24"/>
              </w:rPr>
              <w:t xml:space="preserve"> coordination with OCD-7 and other </w:t>
            </w:r>
            <w:r w:rsidRPr="00AC2BA0">
              <w:rPr>
                <w:rFonts w:ascii="Arial" w:eastAsia="Arial" w:hAnsi="Arial" w:cs="Arial"/>
                <w:color w:val="0070C0"/>
                <w:sz w:val="20"/>
                <w:szCs w:val="24"/>
              </w:rPr>
              <w:t xml:space="preserve">RDRRMC member agencies </w:t>
            </w:r>
            <w:r w:rsidR="005F77E7" w:rsidRPr="00AC2BA0">
              <w:rPr>
                <w:rFonts w:ascii="Arial" w:eastAsia="Arial" w:hAnsi="Arial" w:cs="Arial"/>
                <w:color w:val="0070C0"/>
                <w:sz w:val="20"/>
                <w:szCs w:val="24"/>
              </w:rPr>
              <w:t>for any response mobilization activities/strategies.</w:t>
            </w:r>
          </w:p>
          <w:p w14:paraId="17D877E6" w14:textId="603E57E7" w:rsidR="005F77E7" w:rsidRPr="00AC2BA0" w:rsidRDefault="005F77E7" w:rsidP="00CC6D5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Warehouses in the three island provinces are on ready for any response activities.</w:t>
            </w:r>
          </w:p>
        </w:tc>
      </w:tr>
    </w:tbl>
    <w:p w14:paraId="4D0716B7"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FF54A8" w14:textId="36876C19"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559B1F08" w:rsidR="005F77E7" w:rsidRPr="00AC2BA0" w:rsidRDefault="00FA4714" w:rsidP="00FA47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sidRPr="00AC2BA0">
              <w:rPr>
                <w:rFonts w:ascii="Arial" w:eastAsia="Arial" w:hAnsi="Arial" w:cs="Arial"/>
                <w:color w:val="0070C0"/>
                <w:sz w:val="20"/>
                <w:szCs w:val="24"/>
              </w:rPr>
              <w:t>19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F1AAF" w14:textId="77777777" w:rsidR="009F4B1E" w:rsidRPr="00AC2BA0" w:rsidRDefault="005F77E7" w:rsidP="009F4B1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 xml:space="preserve">Prepositioned </w:t>
            </w:r>
            <w:r w:rsidR="00CC6D5F" w:rsidRPr="00AC2BA0">
              <w:rPr>
                <w:rFonts w:ascii="Arial" w:eastAsia="Arial" w:hAnsi="Arial" w:cs="Arial"/>
                <w:color w:val="0070C0"/>
                <w:sz w:val="20"/>
                <w:szCs w:val="24"/>
              </w:rPr>
              <w:t>FFPs</w:t>
            </w:r>
            <w:r w:rsidRPr="00AC2BA0">
              <w:rPr>
                <w:rFonts w:ascii="Arial" w:eastAsia="Arial" w:hAnsi="Arial" w:cs="Arial"/>
                <w:color w:val="0070C0"/>
                <w:sz w:val="20"/>
                <w:szCs w:val="24"/>
              </w:rPr>
              <w:t xml:space="preserve"> in Samar Island which can be distributed immediately by the P/C/MATs to Local Government Units that need augmentation support.</w:t>
            </w:r>
          </w:p>
          <w:p w14:paraId="4BC98849" w14:textId="20F8741C" w:rsidR="009F4B1E" w:rsidRPr="00AC2BA0" w:rsidRDefault="009F4B1E" w:rsidP="009F4B1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DSWD-FO VIII Provincial Action Team (PAT) and DRMD are in close coordination with C/MDRRMO and C/MSWDO to have a situational overview on the ground and to ensure response activities of LGUs to TD VICKY had considered the health protocols, especially during the management of their respective evacuation centers;</w:t>
            </w:r>
          </w:p>
          <w:p w14:paraId="70CAE328" w14:textId="77777777" w:rsidR="00E40168" w:rsidRPr="00AC2BA0" w:rsidRDefault="009F4B1E"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DSWD-FO VIII utilized the social media as an immediate means of communication.</w:t>
            </w:r>
          </w:p>
          <w:p w14:paraId="539905F0" w14:textId="0099445A" w:rsidR="00E40168" w:rsidRPr="00AC2BA0" w:rsidRDefault="00E40168"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Regional Resource Operations Center (RROC) is conducting repacking of FFPs from the available raw materials.</w:t>
            </w:r>
          </w:p>
          <w:p w14:paraId="3D8BD5CC" w14:textId="4EC453A0" w:rsidR="00E40168" w:rsidRPr="00AC2BA0" w:rsidRDefault="00E40168" w:rsidP="00E401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C2BA0">
              <w:rPr>
                <w:rFonts w:ascii="Arial" w:eastAsia="Arial" w:hAnsi="Arial" w:cs="Arial"/>
                <w:color w:val="0070C0"/>
                <w:sz w:val="20"/>
                <w:szCs w:val="24"/>
              </w:rPr>
              <w:t>DSWD-FO VIII Disaster Response Information Management Section (DRIMS) coordinated with SWAD Teams and DRMD PDOs on the ground to collect data and information as to the situation and effect of TD VICKY in Eastern Visayas.</w:t>
            </w:r>
          </w:p>
        </w:tc>
      </w:tr>
    </w:tbl>
    <w:p w14:paraId="6423EC1F"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2657B9"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112BDB" w14:textId="77777777" w:rsidR="00F604AD" w:rsidRDefault="00F604AD"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76B47C4A"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40F08E8C" w:rsidR="005F77E7" w:rsidRPr="00D804FB"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D804FB">
              <w:rPr>
                <w:rFonts w:ascii="Arial" w:eastAsia="Arial" w:hAnsi="Arial" w:cs="Arial"/>
                <w:color w:val="auto"/>
                <w:sz w:val="20"/>
                <w:szCs w:val="24"/>
              </w:rPr>
              <w:t>1</w:t>
            </w:r>
            <w:r w:rsidR="00EE7E39" w:rsidRPr="00D804FB">
              <w:rPr>
                <w:rFonts w:ascii="Arial" w:eastAsia="Arial" w:hAnsi="Arial" w:cs="Arial"/>
                <w:color w:val="auto"/>
                <w:sz w:val="20"/>
                <w:szCs w:val="24"/>
              </w:rPr>
              <w:t>9</w:t>
            </w:r>
            <w:r w:rsidRPr="00D804FB">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43DA1" w14:textId="4E7C7C3E" w:rsidR="00EE7E39" w:rsidRPr="00D804FB" w:rsidRDefault="00EE7E3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804FB">
              <w:rPr>
                <w:rFonts w:ascii="Arial" w:eastAsia="Arial" w:hAnsi="Arial" w:cs="Arial"/>
                <w:color w:val="auto"/>
                <w:sz w:val="20"/>
                <w:szCs w:val="24"/>
              </w:rPr>
              <w:t xml:space="preserve">DSWD-FO XI </w:t>
            </w:r>
            <w:r w:rsidR="0079168D" w:rsidRPr="00D804FB">
              <w:rPr>
                <w:rFonts w:ascii="Arial" w:eastAsia="Arial" w:hAnsi="Arial" w:cs="Arial"/>
                <w:color w:val="auto"/>
                <w:sz w:val="20"/>
                <w:szCs w:val="24"/>
              </w:rPr>
              <w:t xml:space="preserve">Regional </w:t>
            </w:r>
            <w:r w:rsidRPr="00D804FB">
              <w:rPr>
                <w:rFonts w:ascii="Arial" w:eastAsia="Arial" w:hAnsi="Arial" w:cs="Arial"/>
                <w:color w:val="auto"/>
                <w:sz w:val="20"/>
                <w:szCs w:val="24"/>
              </w:rPr>
              <w:t xml:space="preserve">DROMIC </w:t>
            </w:r>
            <w:r w:rsidR="0079168D" w:rsidRPr="00D804FB">
              <w:rPr>
                <w:rFonts w:ascii="Arial" w:eastAsia="Arial" w:hAnsi="Arial" w:cs="Arial"/>
                <w:color w:val="auto"/>
                <w:sz w:val="20"/>
                <w:szCs w:val="24"/>
              </w:rPr>
              <w:t xml:space="preserve">Focal Person </w:t>
            </w:r>
            <w:r w:rsidRPr="00D804FB">
              <w:rPr>
                <w:rFonts w:ascii="Arial" w:eastAsia="Arial" w:hAnsi="Arial" w:cs="Arial"/>
                <w:color w:val="auto"/>
                <w:sz w:val="20"/>
                <w:szCs w:val="24"/>
              </w:rPr>
              <w:t>is in close coordination with the Municipal S</w:t>
            </w:r>
            <w:r w:rsidR="009738D0" w:rsidRPr="00D804FB">
              <w:rPr>
                <w:rFonts w:ascii="Arial" w:eastAsia="Arial" w:hAnsi="Arial" w:cs="Arial"/>
                <w:color w:val="auto"/>
                <w:sz w:val="20"/>
                <w:szCs w:val="24"/>
              </w:rPr>
              <w:t>o</w:t>
            </w:r>
            <w:r w:rsidRPr="00D804FB">
              <w:rPr>
                <w:rFonts w:ascii="Arial" w:eastAsia="Arial" w:hAnsi="Arial" w:cs="Arial"/>
                <w:color w:val="auto"/>
                <w:sz w:val="20"/>
                <w:szCs w:val="24"/>
              </w:rPr>
              <w:t xml:space="preserve">cial Welfare Development Office and Provincial/City/Municipal Disaster Risk Reduction Management Office for </w:t>
            </w:r>
            <w:r w:rsidR="0079168D" w:rsidRPr="00D804FB">
              <w:rPr>
                <w:rFonts w:ascii="Arial" w:eastAsia="Arial" w:hAnsi="Arial" w:cs="Arial"/>
                <w:color w:val="auto"/>
                <w:sz w:val="20"/>
                <w:szCs w:val="24"/>
              </w:rPr>
              <w:t>updates</w:t>
            </w:r>
            <w:r w:rsidRPr="00D804FB">
              <w:rPr>
                <w:rFonts w:ascii="Arial" w:eastAsia="Arial" w:hAnsi="Arial" w:cs="Arial"/>
                <w:color w:val="auto"/>
                <w:sz w:val="20"/>
                <w:szCs w:val="24"/>
              </w:rPr>
              <w:t>.</w:t>
            </w:r>
          </w:p>
          <w:p w14:paraId="75DABDA3" w14:textId="280E5F94" w:rsidR="00EE7E39" w:rsidRPr="00D804FB" w:rsidRDefault="0079168D"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804FB">
              <w:rPr>
                <w:rFonts w:ascii="Arial" w:eastAsia="Arial" w:hAnsi="Arial" w:cs="Arial"/>
                <w:color w:val="auto"/>
                <w:sz w:val="20"/>
                <w:szCs w:val="24"/>
              </w:rPr>
              <w:t>Quick Response Team and Provincial/</w:t>
            </w:r>
            <w:r w:rsidR="00EE7E39" w:rsidRPr="00D804FB">
              <w:rPr>
                <w:rFonts w:ascii="Arial" w:eastAsia="Arial" w:hAnsi="Arial" w:cs="Arial"/>
                <w:color w:val="auto"/>
                <w:sz w:val="20"/>
                <w:szCs w:val="24"/>
              </w:rPr>
              <w:t>City</w:t>
            </w:r>
            <w:r w:rsidRPr="00D804FB">
              <w:rPr>
                <w:rFonts w:ascii="Arial" w:eastAsia="Arial" w:hAnsi="Arial" w:cs="Arial"/>
                <w:color w:val="auto"/>
                <w:sz w:val="20"/>
                <w:szCs w:val="24"/>
              </w:rPr>
              <w:t>/Municipal</w:t>
            </w:r>
            <w:r w:rsidR="00EE7E39" w:rsidRPr="00D804FB">
              <w:rPr>
                <w:rFonts w:ascii="Arial" w:eastAsia="Arial" w:hAnsi="Arial" w:cs="Arial"/>
                <w:color w:val="auto"/>
                <w:sz w:val="20"/>
                <w:szCs w:val="24"/>
              </w:rPr>
              <w:t xml:space="preserve"> Action Team</w:t>
            </w:r>
            <w:r w:rsidRPr="00D804FB">
              <w:rPr>
                <w:rFonts w:ascii="Arial" w:eastAsia="Arial" w:hAnsi="Arial" w:cs="Arial"/>
                <w:color w:val="auto"/>
                <w:sz w:val="20"/>
                <w:szCs w:val="24"/>
              </w:rPr>
              <w:t>s are activated</w:t>
            </w:r>
            <w:r w:rsidR="00EE7E39" w:rsidRPr="00D804FB">
              <w:rPr>
                <w:rFonts w:ascii="Arial" w:eastAsia="Arial" w:hAnsi="Arial" w:cs="Arial"/>
                <w:color w:val="auto"/>
                <w:sz w:val="20"/>
                <w:szCs w:val="24"/>
              </w:rPr>
              <w:t>.</w:t>
            </w:r>
          </w:p>
          <w:p w14:paraId="34C686B8" w14:textId="2620814D" w:rsidR="005F77E7" w:rsidRPr="00D804FB" w:rsidRDefault="00EE7E3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804FB">
              <w:rPr>
                <w:rFonts w:ascii="Arial" w:eastAsia="Arial" w:hAnsi="Arial" w:cs="Arial"/>
                <w:color w:val="auto"/>
                <w:sz w:val="20"/>
                <w:szCs w:val="24"/>
              </w:rPr>
              <w:t>DSWD-FO XI attended the Pre-Disaster Risk Assessment (PDRA) with partner agencies and local government units in Davao Region.</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3CDCDA37" w:rsidR="00041E85" w:rsidRPr="00D47ADA" w:rsidRDefault="00D47ADA" w:rsidP="00D47AD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sidRPr="00D47ADA">
              <w:rPr>
                <w:rFonts w:ascii="Arial" w:eastAsia="Arial" w:hAnsi="Arial" w:cs="Arial"/>
                <w:color w:val="0070C0"/>
                <w:sz w:val="20"/>
                <w:szCs w:val="24"/>
              </w:rPr>
              <w:t>20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45AD" w14:textId="0B13DA24" w:rsidR="00D47ADA" w:rsidRPr="00D47ADA" w:rsidRDefault="00D47ADA" w:rsidP="00D47ADA">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DSWD-FO Caraga thru the Disaster Response Management Division will be conducting assessment to the affected families in Surigao Del Sur today, 20 December 2020.</w:t>
            </w:r>
          </w:p>
          <w:p w14:paraId="145FC9AD" w14:textId="51F051B1" w:rsidR="00D47ADA" w:rsidRPr="00D47ADA" w:rsidRDefault="00D47ADA" w:rsidP="00D47ADA">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DSWD-FO Caraga is ready to provide augmentation assistance to the families affected by flooding brought by TD VICKY.</w:t>
            </w:r>
          </w:p>
          <w:p w14:paraId="2637A3BC" w14:textId="5A8DFE40" w:rsidR="008350BA" w:rsidRPr="00D47ADA" w:rsidRDefault="002F32B9" w:rsidP="00B154C6">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DSWD-</w:t>
            </w:r>
            <w:r w:rsidR="00046E37" w:rsidRPr="00D47ADA">
              <w:rPr>
                <w:rFonts w:ascii="Arial" w:eastAsia="Arial" w:hAnsi="Arial" w:cs="Arial"/>
                <w:color w:val="0070C0"/>
                <w:sz w:val="20"/>
                <w:szCs w:val="24"/>
              </w:rPr>
              <w:t>FO</w:t>
            </w:r>
            <w:r w:rsidRPr="00D47ADA">
              <w:rPr>
                <w:rFonts w:ascii="Arial" w:eastAsia="Arial" w:hAnsi="Arial" w:cs="Arial"/>
                <w:color w:val="0070C0"/>
                <w:sz w:val="20"/>
                <w:szCs w:val="24"/>
              </w:rPr>
              <w:t xml:space="preserve"> </w:t>
            </w:r>
            <w:r w:rsidR="000F0C62" w:rsidRPr="00D47ADA">
              <w:rPr>
                <w:rFonts w:ascii="Arial" w:eastAsia="Arial" w:hAnsi="Arial" w:cs="Arial"/>
                <w:color w:val="0070C0"/>
                <w:sz w:val="20"/>
                <w:szCs w:val="24"/>
              </w:rPr>
              <w:t xml:space="preserve">Caraga </w:t>
            </w:r>
            <w:r w:rsidRPr="00D47ADA">
              <w:rPr>
                <w:rFonts w:ascii="Arial" w:eastAsia="Arial" w:hAnsi="Arial" w:cs="Arial"/>
                <w:color w:val="0070C0"/>
                <w:sz w:val="20"/>
                <w:szCs w:val="24"/>
              </w:rPr>
              <w:t>is continuously coordinating with SWADTLs, LSWDOs and LDRRMOs to monitor their respective area of responsibility</w:t>
            </w:r>
            <w:r w:rsidR="0036665A" w:rsidRPr="00D47ADA">
              <w:rPr>
                <w:rFonts w:ascii="Arial" w:eastAsia="Arial" w:hAnsi="Arial" w:cs="Arial"/>
                <w:color w:val="0070C0"/>
                <w:sz w:val="20"/>
                <w:szCs w:val="24"/>
              </w:rPr>
              <w:t xml:space="preserve"> and provide updates regarding the effects of Tropical Depression “Vicky”.</w:t>
            </w:r>
          </w:p>
          <w:p w14:paraId="456F9FA1" w14:textId="42B23DC3" w:rsidR="0036665A" w:rsidRPr="00D47ADA" w:rsidRDefault="00EE7E39" w:rsidP="00B154C6">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 xml:space="preserve">DSWD-FO </w:t>
            </w:r>
            <w:r w:rsidR="000F0C62" w:rsidRPr="00D47ADA">
              <w:rPr>
                <w:rFonts w:ascii="Arial" w:eastAsia="Arial" w:hAnsi="Arial" w:cs="Arial"/>
                <w:color w:val="0070C0"/>
                <w:sz w:val="20"/>
                <w:szCs w:val="24"/>
              </w:rPr>
              <w:t xml:space="preserve">Caraga </w:t>
            </w:r>
            <w:r w:rsidR="0036665A" w:rsidRPr="00D47ADA">
              <w:rPr>
                <w:rFonts w:ascii="Arial" w:eastAsia="Arial" w:hAnsi="Arial" w:cs="Arial"/>
                <w:color w:val="0070C0"/>
                <w:sz w:val="20"/>
                <w:szCs w:val="24"/>
              </w:rPr>
              <w:t>Quick Response Team (QRT) members are rendering duty at the Emergency Operations Center (EOC) in a 24/7 basis.</w:t>
            </w:r>
          </w:p>
          <w:p w14:paraId="38C570B4" w14:textId="14ABC4BD" w:rsidR="0036665A" w:rsidRPr="00D47ADA" w:rsidRDefault="0036665A" w:rsidP="00B154C6">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DSWD-</w:t>
            </w:r>
            <w:r w:rsidR="00046E37" w:rsidRPr="00D47ADA">
              <w:rPr>
                <w:rFonts w:ascii="Arial" w:eastAsia="Arial" w:hAnsi="Arial" w:cs="Arial"/>
                <w:color w:val="0070C0"/>
                <w:sz w:val="20"/>
                <w:szCs w:val="24"/>
              </w:rPr>
              <w:t>FO</w:t>
            </w:r>
            <w:r w:rsidRPr="00D47ADA">
              <w:rPr>
                <w:rFonts w:ascii="Arial" w:eastAsia="Arial" w:hAnsi="Arial" w:cs="Arial"/>
                <w:color w:val="0070C0"/>
                <w:sz w:val="20"/>
                <w:szCs w:val="24"/>
              </w:rPr>
              <w:t xml:space="preserve"> </w:t>
            </w:r>
            <w:r w:rsidR="000F0C62" w:rsidRPr="00D47ADA">
              <w:rPr>
                <w:rFonts w:ascii="Arial" w:eastAsia="Arial" w:hAnsi="Arial" w:cs="Arial"/>
                <w:color w:val="0070C0"/>
                <w:sz w:val="20"/>
                <w:szCs w:val="24"/>
              </w:rPr>
              <w:t xml:space="preserve">Caraga </w:t>
            </w:r>
            <w:r w:rsidRPr="00D47ADA">
              <w:rPr>
                <w:rFonts w:ascii="Arial" w:eastAsia="Arial" w:hAnsi="Arial" w:cs="Arial"/>
                <w:color w:val="0070C0"/>
                <w:sz w:val="20"/>
                <w:szCs w:val="24"/>
              </w:rPr>
              <w:t>is continuously monitoring the weather updates.</w:t>
            </w:r>
          </w:p>
        </w:tc>
      </w:tr>
    </w:tbl>
    <w:p w14:paraId="3E2FC745" w14:textId="77777777" w:rsidR="00CB74AF" w:rsidRDefault="00CB74AF" w:rsidP="00B154C6">
      <w:pPr>
        <w:spacing w:after="0" w:line="240" w:lineRule="auto"/>
        <w:contextualSpacing/>
        <w:jc w:val="center"/>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1A00FF4"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1F51489A" w:rsidR="00B7260C"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CB33C9D" w14:textId="649B7A6F" w:rsidR="0003663F" w:rsidRDefault="0003663F"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00FC99D8" w:rsidR="00AB27DA" w:rsidRPr="00261953"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A29DD1C" w14:textId="602BAEEC" w:rsidR="00652D57" w:rsidRDefault="009F5111" w:rsidP="00B154C6">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06E28781" w14:textId="3B750554" w:rsidR="009D5A74" w:rsidRDefault="009D5A74" w:rsidP="00B154C6">
      <w:pPr>
        <w:spacing w:after="0" w:line="240" w:lineRule="auto"/>
        <w:contextualSpacing/>
        <w:rPr>
          <w:rFonts w:ascii="Arial" w:eastAsia="Arial" w:hAnsi="Arial" w:cs="Arial"/>
          <w:b/>
          <w:sz w:val="24"/>
          <w:szCs w:val="24"/>
        </w:rPr>
      </w:pPr>
    </w:p>
    <w:p w14:paraId="67ED430C" w14:textId="77777777" w:rsidR="000F0C62" w:rsidRDefault="000F0C62">
      <w:pPr>
        <w:rPr>
          <w:rFonts w:ascii="Arial" w:eastAsia="Arial" w:hAnsi="Arial" w:cs="Arial"/>
          <w:b/>
          <w:color w:val="002060"/>
          <w:sz w:val="32"/>
          <w:szCs w:val="32"/>
        </w:rPr>
      </w:pPr>
      <w:r>
        <w:rPr>
          <w:rFonts w:ascii="Arial" w:eastAsia="Arial" w:hAnsi="Arial" w:cs="Arial"/>
          <w:b/>
          <w:color w:val="002060"/>
          <w:sz w:val="32"/>
          <w:szCs w:val="32"/>
        </w:rPr>
        <w:br w:type="page"/>
      </w:r>
    </w:p>
    <w:p w14:paraId="7CEDDCDA" w14:textId="2D4C6C8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7932CF6C">
            <wp:extent cx="6209030" cy="46570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209030" cy="4657090"/>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E916CF">
      <w:headerReference w:type="default" r:id="rId11"/>
      <w:footerReference w:type="default" r:id="rId12"/>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2222" w14:textId="77777777" w:rsidR="00226BBF" w:rsidRDefault="00226BBF">
      <w:pPr>
        <w:spacing w:after="0" w:line="240" w:lineRule="auto"/>
      </w:pPr>
      <w:r>
        <w:separator/>
      </w:r>
    </w:p>
  </w:endnote>
  <w:endnote w:type="continuationSeparator" w:id="0">
    <w:p w14:paraId="08AC7BCB" w14:textId="77777777" w:rsidR="00226BBF" w:rsidRDefault="0022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474DB0" w:rsidRDefault="00474DB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AE56037" w:rsidR="00474DB0" w:rsidRDefault="00474DB0" w:rsidP="0027413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A15EA">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A15EA">
      <w:rPr>
        <w:b/>
        <w:noProof/>
        <w:sz w:val="16"/>
        <w:szCs w:val="16"/>
      </w:rPr>
      <w:t>9</w:t>
    </w:r>
    <w:r>
      <w:rPr>
        <w:b/>
        <w:sz w:val="16"/>
        <w:szCs w:val="16"/>
      </w:rPr>
      <w:fldChar w:fldCharType="end"/>
    </w:r>
    <w:r>
      <w:rPr>
        <w:b/>
        <w:sz w:val="16"/>
        <w:szCs w:val="16"/>
      </w:rPr>
      <w:t xml:space="preserve"> </w:t>
    </w:r>
    <w:r>
      <w:rPr>
        <w:sz w:val="16"/>
        <w:szCs w:val="16"/>
      </w:rPr>
      <w:t xml:space="preserve">| </w:t>
    </w:r>
    <w:r w:rsidRPr="00AD43E4">
      <w:rPr>
        <w:rFonts w:ascii="Arial" w:eastAsia="Arial" w:hAnsi="Arial" w:cs="Arial"/>
        <w:sz w:val="16"/>
        <w:szCs w:val="16"/>
      </w:rPr>
      <w:t>DSWD DROMIC Report #</w:t>
    </w:r>
    <w:r>
      <w:rPr>
        <w:rFonts w:ascii="Arial" w:eastAsia="Arial" w:hAnsi="Arial" w:cs="Arial"/>
        <w:sz w:val="16"/>
        <w:szCs w:val="16"/>
      </w:rPr>
      <w:t>3</w:t>
    </w:r>
    <w:r w:rsidRPr="00AD43E4">
      <w:rPr>
        <w:rFonts w:ascii="Arial" w:eastAsia="Arial" w:hAnsi="Arial" w:cs="Arial"/>
        <w:sz w:val="16"/>
        <w:szCs w:val="16"/>
      </w:rPr>
      <w:t xml:space="preserve"> on Tropical Depression “VICKY” as of </w:t>
    </w:r>
    <w:r>
      <w:rPr>
        <w:rFonts w:ascii="Arial" w:eastAsia="Arial" w:hAnsi="Arial" w:cs="Arial"/>
        <w:sz w:val="16"/>
        <w:szCs w:val="16"/>
      </w:rPr>
      <w:t>20</w:t>
    </w:r>
    <w:r w:rsidRPr="00AD43E4">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917B" w14:textId="77777777" w:rsidR="00226BBF" w:rsidRDefault="00226BBF">
      <w:pPr>
        <w:spacing w:after="0" w:line="240" w:lineRule="auto"/>
      </w:pPr>
      <w:r>
        <w:separator/>
      </w:r>
    </w:p>
  </w:footnote>
  <w:footnote w:type="continuationSeparator" w:id="0">
    <w:p w14:paraId="4962F4CD" w14:textId="77777777" w:rsidR="00226BBF" w:rsidRDefault="0022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474DB0" w:rsidRDefault="00474DB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74DB0" w:rsidRDefault="00474DB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74DB0" w:rsidRPr="00E916CF" w:rsidRDefault="00474DB0" w:rsidP="00192CDE">
    <w:pPr>
      <w:pBdr>
        <w:bottom w:val="single" w:sz="6" w:space="1" w:color="000000"/>
      </w:pBdr>
      <w:tabs>
        <w:tab w:val="center" w:pos="4680"/>
        <w:tab w:val="right" w:pos="9360"/>
      </w:tabs>
      <w:spacing w:after="0" w:line="240" w:lineRule="auto"/>
      <w:jc w:val="center"/>
      <w:rPr>
        <w:sz w:val="12"/>
      </w:rPr>
    </w:pPr>
  </w:p>
  <w:p w14:paraId="71FE5D90" w14:textId="77777777" w:rsidR="00474DB0" w:rsidRDefault="00474DB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4"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7"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0"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7"/>
  </w:num>
  <w:num w:numId="5">
    <w:abstractNumId w:val="17"/>
  </w:num>
  <w:num w:numId="6">
    <w:abstractNumId w:val="0"/>
  </w:num>
  <w:num w:numId="7">
    <w:abstractNumId w:val="19"/>
  </w:num>
  <w:num w:numId="8">
    <w:abstractNumId w:val="9"/>
  </w:num>
  <w:num w:numId="9">
    <w:abstractNumId w:val="24"/>
  </w:num>
  <w:num w:numId="10">
    <w:abstractNumId w:val="26"/>
  </w:num>
  <w:num w:numId="11">
    <w:abstractNumId w:val="28"/>
  </w:num>
  <w:num w:numId="12">
    <w:abstractNumId w:val="30"/>
  </w:num>
  <w:num w:numId="13">
    <w:abstractNumId w:val="12"/>
  </w:num>
  <w:num w:numId="14">
    <w:abstractNumId w:val="7"/>
  </w:num>
  <w:num w:numId="15">
    <w:abstractNumId w:val="20"/>
  </w:num>
  <w:num w:numId="16">
    <w:abstractNumId w:val="21"/>
  </w:num>
  <w:num w:numId="17">
    <w:abstractNumId w:val="16"/>
  </w:num>
  <w:num w:numId="18">
    <w:abstractNumId w:val="22"/>
  </w:num>
  <w:num w:numId="19">
    <w:abstractNumId w:val="1"/>
  </w:num>
  <w:num w:numId="20">
    <w:abstractNumId w:val="25"/>
  </w:num>
  <w:num w:numId="21">
    <w:abstractNumId w:val="13"/>
  </w:num>
  <w:num w:numId="22">
    <w:abstractNumId w:val="29"/>
  </w:num>
  <w:num w:numId="23">
    <w:abstractNumId w:val="8"/>
  </w:num>
  <w:num w:numId="24">
    <w:abstractNumId w:val="10"/>
  </w:num>
  <w:num w:numId="25">
    <w:abstractNumId w:val="18"/>
  </w:num>
  <w:num w:numId="26">
    <w:abstractNumId w:val="23"/>
  </w:num>
  <w:num w:numId="27">
    <w:abstractNumId w:val="2"/>
  </w:num>
  <w:num w:numId="28">
    <w:abstractNumId w:val="5"/>
  </w:num>
  <w:num w:numId="29">
    <w:abstractNumId w:val="6"/>
  </w:num>
  <w:num w:numId="30">
    <w:abstractNumId w:val="4"/>
  </w:num>
  <w:num w:numId="31">
    <w:abstractNumId w:val="15"/>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CB0"/>
    <w:rsid w:val="00006CEE"/>
    <w:rsid w:val="00007735"/>
    <w:rsid w:val="000103C6"/>
    <w:rsid w:val="000104EF"/>
    <w:rsid w:val="000117C3"/>
    <w:rsid w:val="000132B4"/>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74A"/>
    <w:rsid w:val="00187CD6"/>
    <w:rsid w:val="00190CB9"/>
    <w:rsid w:val="001911FC"/>
    <w:rsid w:val="00191CDE"/>
    <w:rsid w:val="00192CDE"/>
    <w:rsid w:val="001932BB"/>
    <w:rsid w:val="00194BAC"/>
    <w:rsid w:val="00196063"/>
    <w:rsid w:val="00196B3C"/>
    <w:rsid w:val="00197C40"/>
    <w:rsid w:val="001A24E5"/>
    <w:rsid w:val="001A3854"/>
    <w:rsid w:val="001A5783"/>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668B"/>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74DB0"/>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F27B7"/>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3AD0"/>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7042"/>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7EC5"/>
    <w:rsid w:val="00672031"/>
    <w:rsid w:val="00672BC8"/>
    <w:rsid w:val="00676AC7"/>
    <w:rsid w:val="00676D4D"/>
    <w:rsid w:val="0067706B"/>
    <w:rsid w:val="00680018"/>
    <w:rsid w:val="006808AA"/>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2B4A"/>
    <w:rsid w:val="007D346F"/>
    <w:rsid w:val="007D3698"/>
    <w:rsid w:val="007D4770"/>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359"/>
    <w:rsid w:val="009706DC"/>
    <w:rsid w:val="00971537"/>
    <w:rsid w:val="009738D0"/>
    <w:rsid w:val="009771C2"/>
    <w:rsid w:val="009808F1"/>
    <w:rsid w:val="009813AC"/>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FEF"/>
    <w:rsid w:val="00D700D1"/>
    <w:rsid w:val="00D70BDB"/>
    <w:rsid w:val="00D70E3B"/>
    <w:rsid w:val="00D717CF"/>
    <w:rsid w:val="00D731D2"/>
    <w:rsid w:val="00D75ED7"/>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5EA"/>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4AD"/>
    <w:rsid w:val="00F60AEF"/>
    <w:rsid w:val="00F611D2"/>
    <w:rsid w:val="00F613F1"/>
    <w:rsid w:val="00F67130"/>
    <w:rsid w:val="00F67B1D"/>
    <w:rsid w:val="00F70DBA"/>
    <w:rsid w:val="00F7139C"/>
    <w:rsid w:val="00F733D9"/>
    <w:rsid w:val="00F7582F"/>
    <w:rsid w:val="00F76C24"/>
    <w:rsid w:val="00F777C7"/>
    <w:rsid w:val="00F82B50"/>
    <w:rsid w:val="00F83AE6"/>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F7FF-9F66-4607-A56D-C8693157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Jem Eric F. Famorcan</cp:lastModifiedBy>
  <cp:revision>133</cp:revision>
  <dcterms:created xsi:type="dcterms:W3CDTF">2020-11-12T20:22:00Z</dcterms:created>
  <dcterms:modified xsi:type="dcterms:W3CDTF">2020-12-20T09:54:00Z</dcterms:modified>
</cp:coreProperties>
</file>