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100F5831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AC1B99">
        <w:rPr>
          <w:rFonts w:ascii="Arial" w:eastAsia="Arial" w:hAnsi="Arial" w:cs="Arial"/>
          <w:b/>
          <w:sz w:val="32"/>
          <w:szCs w:val="24"/>
        </w:rPr>
        <w:t>5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51DA9050" w:rsidR="000B23B3" w:rsidRPr="00390262" w:rsidRDefault="00E511E9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0</w:t>
      </w:r>
      <w:r w:rsidR="00AC1B99">
        <w:rPr>
          <w:rFonts w:ascii="Arial" w:eastAsia="Arial" w:hAnsi="Arial" w:cs="Arial"/>
          <w:sz w:val="24"/>
          <w:szCs w:val="24"/>
        </w:rPr>
        <w:t>7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34517A" w:rsidRDefault="009042CD" w:rsidP="00531CB4">
      <w:pPr>
        <w:pStyle w:val="NoSpacing1"/>
        <w:contextualSpacing/>
        <w:jc w:val="both"/>
        <w:rPr>
          <w:rFonts w:ascii="Arial" w:hAnsi="Arial" w:cs="Arial"/>
          <w:szCs w:val="8"/>
          <w:shd w:val="clear" w:color="auto" w:fill="FFFFFF"/>
          <w:lang w:val="en-PH"/>
        </w:rPr>
      </w:pPr>
    </w:p>
    <w:p w14:paraId="4E7776F5" w14:textId="44345E10" w:rsidR="00695F6B" w:rsidRDefault="00EA3B3D" w:rsidP="004015EA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28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Novem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11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:00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98375D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frontal system (shear line)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moderate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with at times heavy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rains are being experienced over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mainland Cagayan,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597B2B" w:rsidRP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</w:t>
      </w:r>
      <w:r w:rsidR="00597B2B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Kalinga, Mountain Province,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Ifugao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Quirino</w:t>
      </w:r>
      <w:proofErr w:type="spellEnd"/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, Nueva Vizcaya a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nd Auror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a.</w:t>
      </w:r>
      <w:r w:rsidR="004015EA" w:rsidRPr="004015EA">
        <w:t xml:space="preserve"> </w:t>
      </w:r>
      <w:r w:rsidR="0034517A">
        <w:rPr>
          <w:rFonts w:ascii="Arial" w:hAnsi="Arial" w:cs="Arial"/>
          <w:sz w:val="24"/>
          <w:szCs w:val="24"/>
          <w:shd w:val="clear" w:color="auto" w:fill="FFFFFF"/>
          <w:lang w:val="en-PH"/>
        </w:rPr>
        <w:t>F</w:t>
      </w:r>
      <w:r w:rsidR="0034517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looding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(including flashfloods) and rain-induced landslides may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 during heavy or prolonged rainfa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ll, especially in areas that are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identified to be highly or very highly susceptible to these hazards and in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localities that received significant antecedent </w:t>
      </w:r>
      <w:r w:rsid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rainfall over the past couple of </w:t>
      </w:r>
      <w:r w:rsidR="004015EA" w:rsidRPr="004015EA">
        <w:rPr>
          <w:rFonts w:ascii="Arial" w:hAnsi="Arial" w:cs="Arial"/>
          <w:sz w:val="24"/>
          <w:szCs w:val="24"/>
          <w:shd w:val="clear" w:color="auto" w:fill="FFFFFF"/>
          <w:lang w:val="en-PH"/>
        </w:rPr>
        <w:t>days or weeks.</w:t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5A2BC14E" w14:textId="77777777" w:rsidR="0034517A" w:rsidRDefault="0034517A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10A5DA76" w:rsidR="00D63528" w:rsidRPr="00CC1BBD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CC1BBD">
        <w:rPr>
          <w:rFonts w:ascii="Arial" w:eastAsia="Arial" w:hAnsi="Arial" w:cs="Arial"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of</w:t>
      </w:r>
      <w:r w:rsidR="00696C2B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="00D33C5C" w:rsidRPr="00D33C5C">
        <w:rPr>
          <w:rFonts w:ascii="Arial" w:eastAsia="Arial" w:hAnsi="Arial" w:cs="Arial"/>
          <w:b/>
          <w:color w:val="0070C0"/>
          <w:sz w:val="24"/>
          <w:szCs w:val="24"/>
        </w:rPr>
        <w:t xml:space="preserve">453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or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D33C5C" w:rsidRPr="00D33C5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1,575 </w:t>
      </w:r>
      <w:r w:rsidRPr="00F467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F4678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were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affected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CC1BBD">
        <w:rPr>
          <w:rFonts w:ascii="Arial" w:eastAsia="Arial" w:hAnsi="Arial" w:cs="Arial"/>
          <w:sz w:val="24"/>
          <w:szCs w:val="24"/>
        </w:rPr>
        <w:t>by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CC1BBD">
        <w:rPr>
          <w:rFonts w:ascii="Arial" w:eastAsia="Arial" w:hAnsi="Arial" w:cs="Arial"/>
          <w:sz w:val="24"/>
          <w:szCs w:val="24"/>
        </w:rPr>
        <w:t>the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CC1BBD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CC1BBD">
        <w:rPr>
          <w:rFonts w:ascii="Arial" w:eastAsia="Arial" w:hAnsi="Arial" w:cs="Arial"/>
          <w:sz w:val="24"/>
          <w:szCs w:val="24"/>
        </w:rPr>
        <w:t>in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="00F46783" w:rsidRPr="00D33C5C">
        <w:rPr>
          <w:rFonts w:ascii="Arial" w:eastAsia="Arial" w:hAnsi="Arial" w:cs="Arial"/>
          <w:b/>
          <w:sz w:val="24"/>
          <w:szCs w:val="24"/>
        </w:rPr>
        <w:t>1</w:t>
      </w:r>
      <w:r w:rsidR="008F309B" w:rsidRPr="00D33C5C">
        <w:rPr>
          <w:rFonts w:ascii="Arial" w:eastAsia="Arial" w:hAnsi="Arial" w:cs="Arial"/>
          <w:b/>
          <w:sz w:val="24"/>
          <w:szCs w:val="24"/>
        </w:rPr>
        <w:t>6</w:t>
      </w:r>
      <w:r w:rsidR="004015EA" w:rsidRPr="00D33C5C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D33C5C">
        <w:rPr>
          <w:rFonts w:ascii="Arial" w:eastAsia="Arial" w:hAnsi="Arial" w:cs="Arial"/>
          <w:b/>
          <w:sz w:val="24"/>
          <w:szCs w:val="24"/>
        </w:rPr>
        <w:t>barangays</w:t>
      </w:r>
      <w:r w:rsidR="00531CB4" w:rsidRPr="00D33C5C">
        <w:rPr>
          <w:rFonts w:ascii="Arial" w:eastAsia="Arial" w:hAnsi="Arial" w:cs="Arial"/>
          <w:b/>
          <w:sz w:val="24"/>
          <w:szCs w:val="24"/>
        </w:rPr>
        <w:t xml:space="preserve"> </w:t>
      </w:r>
      <w:r w:rsidR="006D3A63" w:rsidRPr="00D33C5C">
        <w:rPr>
          <w:rFonts w:ascii="Arial" w:eastAsia="Arial" w:hAnsi="Arial" w:cs="Arial"/>
          <w:sz w:val="24"/>
          <w:szCs w:val="24"/>
        </w:rPr>
        <w:t>in</w:t>
      </w:r>
      <w:r w:rsidR="00531CB4" w:rsidRPr="00D33C5C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D33C5C">
        <w:rPr>
          <w:rFonts w:ascii="Arial" w:eastAsia="Arial" w:hAnsi="Arial" w:cs="Arial"/>
          <w:b/>
          <w:sz w:val="24"/>
          <w:szCs w:val="24"/>
        </w:rPr>
        <w:t>Region</w:t>
      </w:r>
      <w:r w:rsidR="00417052" w:rsidRPr="00D33C5C">
        <w:rPr>
          <w:rFonts w:ascii="Arial" w:eastAsia="Arial" w:hAnsi="Arial" w:cs="Arial"/>
          <w:b/>
          <w:sz w:val="24"/>
          <w:szCs w:val="24"/>
        </w:rPr>
        <w:t xml:space="preserve"> </w:t>
      </w:r>
      <w:r w:rsidR="004E554F" w:rsidRPr="00CC1BBD">
        <w:rPr>
          <w:rFonts w:ascii="Arial" w:eastAsia="Arial" w:hAnsi="Arial" w:cs="Arial"/>
          <w:b/>
          <w:sz w:val="24"/>
          <w:szCs w:val="24"/>
        </w:rPr>
        <w:t>II</w:t>
      </w:r>
      <w:r w:rsidR="00417052" w:rsidRPr="00CC1BBD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(</w:t>
      </w:r>
      <w:r w:rsidR="00475847" w:rsidRPr="00CC1BBD">
        <w:rPr>
          <w:rFonts w:ascii="Arial" w:eastAsia="Arial" w:hAnsi="Arial" w:cs="Arial"/>
          <w:sz w:val="24"/>
          <w:szCs w:val="24"/>
        </w:rPr>
        <w:t>see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D33C5C" w:rsidRPr="00D33C5C" w14:paraId="6DF14901" w14:textId="77777777" w:rsidTr="00D33C5C">
        <w:trPr>
          <w:trHeight w:val="58"/>
          <w:tblHeader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CDBDE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FB0B6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D33C5C" w:rsidRPr="00D33C5C" w14:paraId="3853DFE9" w14:textId="77777777" w:rsidTr="00D33C5C">
        <w:trPr>
          <w:trHeight w:val="58"/>
          <w:tblHeader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4446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A6EF2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32383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A43A0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D33C5C" w:rsidRPr="00D33C5C" w14:paraId="11F8AB7F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33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469A7" w14:textId="1E69AC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E5E909" w14:textId="25A3523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29CF0B" w14:textId="026A09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5042D00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D7DA1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D66B9C" w14:textId="086F23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B35E9" w14:textId="4A80DF0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453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7FF766" w14:textId="2F42935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1,575 </w:t>
            </w:r>
          </w:p>
        </w:tc>
      </w:tr>
      <w:tr w:rsidR="00D33C5C" w:rsidRPr="00D33C5C" w14:paraId="6AF73451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3A3C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1F50E8" w14:textId="58F5B36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F838F" w14:textId="371B7A6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196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6F663" w14:textId="222A700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683 </w:t>
            </w:r>
          </w:p>
        </w:tc>
      </w:tr>
      <w:tr w:rsidR="00D33C5C" w:rsidRPr="00D33C5C" w14:paraId="1BE1AB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EE71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4F55C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Allacapan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5C29C" w14:textId="5C873010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BA3" w14:textId="75681AD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8232" w14:textId="08A51DB4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90 </w:t>
            </w:r>
          </w:p>
        </w:tc>
      </w:tr>
      <w:tr w:rsidR="00D33C5C" w:rsidRPr="00D33C5C" w14:paraId="6712CD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B16D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8142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98158" w14:textId="3A4B0EA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3E5C3" w14:textId="25EB4DD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166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226AE" w14:textId="74B6BF4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593 </w:t>
            </w:r>
          </w:p>
        </w:tc>
      </w:tr>
      <w:tr w:rsidR="00D33C5C" w:rsidRPr="00D33C5C" w14:paraId="3F908877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312C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53F86" w14:textId="36E45E35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2FDF5" w14:textId="235264C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252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5404C" w14:textId="5660EA3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872 </w:t>
            </w:r>
          </w:p>
        </w:tc>
      </w:tr>
      <w:tr w:rsidR="00D33C5C" w:rsidRPr="00D33C5C" w14:paraId="5F8E8E5D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01A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61944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FAFA" w14:textId="71923CE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2848" w14:textId="60B5B21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155E" w14:textId="279C408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</w:tr>
      <w:tr w:rsidR="00D33C5C" w:rsidRPr="00D33C5C" w14:paraId="78C5DBC4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8701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B259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C197" w14:textId="515F9DB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6C613" w14:textId="07C1300F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9A96F" w14:textId="46C0109A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25 </w:t>
            </w:r>
          </w:p>
        </w:tc>
      </w:tr>
      <w:tr w:rsidR="00D33C5C" w:rsidRPr="00D33C5C" w14:paraId="2055C8F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E33D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690E0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A28F" w14:textId="04DFE6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94934" w14:textId="77989D0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A1007" w14:textId="0C6FC87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</w:tr>
      <w:tr w:rsidR="00D33C5C" w:rsidRPr="00D33C5C" w14:paraId="52839AC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B8AA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37AEA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5712" w14:textId="2D32802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53E" w14:textId="46CB48F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4DFC" w14:textId="2AA41759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</w:tr>
      <w:tr w:rsidR="00D33C5C" w:rsidRPr="00D33C5C" w14:paraId="08147108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6BE0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41F27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BFF80" w14:textId="7F9304F6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8D4B" w14:textId="7321DD0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A4E22" w14:textId="2038384E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143 </w:t>
            </w:r>
          </w:p>
        </w:tc>
      </w:tr>
      <w:tr w:rsidR="00D33C5C" w:rsidRPr="00D33C5C" w14:paraId="0517F937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EAFE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D6C2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AB11" w14:textId="4C93F70B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75CE" w14:textId="7E161E0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97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93660" w14:textId="063B47A2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318 </w:t>
            </w:r>
          </w:p>
        </w:tc>
      </w:tr>
      <w:tr w:rsidR="00D33C5C" w:rsidRPr="00D33C5C" w14:paraId="53063358" w14:textId="77777777" w:rsidTr="00D33C5C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05B85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83BB10" w14:textId="5A9E56F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ABFBB4" w14:textId="523EDA91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E3E648" w14:textId="69D90C5C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33C5C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D33C5C" w:rsidRPr="00D33C5C" w14:paraId="24FD9CEE" w14:textId="77777777" w:rsidTr="00D33C5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C92FB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33C5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831F" w14:textId="77777777" w:rsidR="00D33C5C" w:rsidRPr="00D33C5C" w:rsidRDefault="00D33C5C" w:rsidP="00D33C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D33C5C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6113B" w14:textId="573AE62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FDD87" w14:textId="666A8B28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3666" w14:textId="6872A0F3" w:rsidR="00D33C5C" w:rsidRPr="00D33C5C" w:rsidRDefault="00D33C5C" w:rsidP="00D33C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D33C5C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</w:tr>
    </w:tbl>
    <w:p w14:paraId="7F75E167" w14:textId="006C7EC4" w:rsidR="00C16009" w:rsidRDefault="00E511E9" w:rsidP="00C16009">
      <w:pPr>
        <w:spacing w:after="0" w:line="240" w:lineRule="auto"/>
        <w:ind w:left="36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4015E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C14E8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C14E8C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76C9C678" w14:textId="5547A10A" w:rsidR="004015EA" w:rsidRDefault="006466CA" w:rsidP="0034517A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 II</w:t>
      </w:r>
    </w:p>
    <w:p w14:paraId="37F9E11D" w14:textId="77777777" w:rsidR="0034517A" w:rsidRPr="0034517A" w:rsidRDefault="0034517A" w:rsidP="0034517A">
      <w:pPr>
        <w:spacing w:after="0" w:line="240" w:lineRule="auto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59DFC1F8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696C2B" w:rsidRPr="00696C2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2FEB" w:rsidRPr="00902FEB">
        <w:rPr>
          <w:rFonts w:ascii="Arial" w:eastAsia="Arial" w:hAnsi="Arial" w:cs="Arial"/>
          <w:b/>
          <w:color w:val="0070C0"/>
          <w:sz w:val="24"/>
          <w:szCs w:val="24"/>
        </w:rPr>
        <w:t xml:space="preserve">65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696C2B" w:rsidRPr="00696C2B">
        <w:rPr>
          <w:rFonts w:ascii="Arial" w:eastAsia="Arial" w:hAnsi="Arial" w:cs="Arial"/>
          <w:sz w:val="24"/>
          <w:szCs w:val="24"/>
        </w:rPr>
        <w:t xml:space="preserve"> </w:t>
      </w:r>
      <w:r w:rsidR="00902FEB" w:rsidRPr="00902FEB">
        <w:rPr>
          <w:rFonts w:ascii="Arial" w:eastAsia="Arial" w:hAnsi="Arial" w:cs="Arial"/>
          <w:b/>
          <w:color w:val="0070C0"/>
          <w:sz w:val="24"/>
          <w:szCs w:val="24"/>
        </w:rPr>
        <w:t xml:space="preserve">243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696C2B">
        <w:rPr>
          <w:rFonts w:ascii="Arial" w:eastAsia="Arial" w:hAnsi="Arial" w:cs="Arial"/>
          <w:sz w:val="24"/>
          <w:szCs w:val="24"/>
        </w:rPr>
        <w:t xml:space="preserve"> </w:t>
      </w:r>
      <w:r w:rsidR="00902FEB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531CB4" w:rsidRPr="00B16E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 w:rsidRPr="00BF0E8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F0E8F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 w:rsidRPr="00BF0E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14E8C">
        <w:rPr>
          <w:rFonts w:ascii="Arial" w:eastAsia="Arial" w:hAnsi="Arial" w:cs="Arial"/>
          <w:sz w:val="24"/>
          <w:szCs w:val="24"/>
        </w:rPr>
        <w:t>in</w:t>
      </w:r>
      <w:r w:rsidR="00531CB4" w:rsidRPr="00C14E8C">
        <w:rPr>
          <w:rFonts w:ascii="Arial" w:eastAsia="Arial" w:hAnsi="Arial" w:cs="Arial"/>
          <w:sz w:val="24"/>
          <w:szCs w:val="24"/>
        </w:rPr>
        <w:t xml:space="preserve"> </w:t>
      </w:r>
      <w:r w:rsidRPr="00902FE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="00905715" w:rsidRPr="00902FEB">
        <w:rPr>
          <w:rFonts w:ascii="Arial" w:eastAsia="Arial" w:hAnsi="Arial" w:cs="Arial"/>
          <w:b/>
          <w:sz w:val="24"/>
          <w:szCs w:val="24"/>
        </w:rPr>
        <w:t>II</w:t>
      </w:r>
      <w:r w:rsidR="00417052" w:rsidRPr="00902F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71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3562"/>
        <w:gridCol w:w="917"/>
        <w:gridCol w:w="918"/>
        <w:gridCol w:w="918"/>
        <w:gridCol w:w="918"/>
        <w:gridCol w:w="918"/>
        <w:gridCol w:w="909"/>
      </w:tblGrid>
      <w:tr w:rsidR="00902FEB" w:rsidRPr="00902FEB" w14:paraId="3B7E8F54" w14:textId="77777777" w:rsidTr="00902FEB">
        <w:trPr>
          <w:trHeight w:val="20"/>
          <w:tblHeader/>
        </w:trPr>
        <w:tc>
          <w:tcPr>
            <w:tcW w:w="20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2927B5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E52950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6EC4BF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902FEB" w:rsidRPr="00902FEB" w14:paraId="0A027053" w14:textId="77777777" w:rsidTr="00902FEB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6F59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570B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1D8ECD4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902FEB" w:rsidRPr="00902FEB" w14:paraId="3B3E5AC3" w14:textId="77777777" w:rsidTr="00902FEB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E025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A38F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79A706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09779B" w14:textId="29B12D41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02FEB" w:rsidRPr="00902FEB" w14:paraId="2177BDFD" w14:textId="77777777" w:rsidTr="00902FEB">
        <w:trPr>
          <w:trHeight w:val="20"/>
          <w:tblHeader/>
        </w:trPr>
        <w:tc>
          <w:tcPr>
            <w:tcW w:w="20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C26E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2BDCC3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C106C6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2D9CEB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E9A5AF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85FAE7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F7189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902FEB" w:rsidRPr="00902FEB" w14:paraId="0AF9D533" w14:textId="77777777" w:rsidTr="00902FE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D5BC8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6FC40" w14:textId="60C7EF3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C7C8A3" w14:textId="2750182C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69078E" w14:textId="7493176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53B39E" w14:textId="31F1F0E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65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1E96DB" w14:textId="5EC3A075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8E1CF5" w14:textId="382AEBB3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243 </w:t>
            </w:r>
          </w:p>
        </w:tc>
      </w:tr>
      <w:tr w:rsidR="00902FEB" w:rsidRPr="00902FEB" w14:paraId="50195BEE" w14:textId="77777777" w:rsidTr="00902FE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74B21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E1B8EE" w14:textId="071EF5C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15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807DB8" w14:textId="3390557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3CE0A" w14:textId="1FD6002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277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43971" w14:textId="32760D8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C556E" w14:textId="14A0678C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1,011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E62B57" w14:textId="3D10D20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243 </w:t>
            </w:r>
          </w:p>
        </w:tc>
      </w:tr>
      <w:tr w:rsidR="00902FEB" w:rsidRPr="00902FEB" w14:paraId="59A8DCF1" w14:textId="77777777" w:rsidTr="00902FE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E8A38E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78695" w14:textId="19510C0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52CFAF" w14:textId="6ED0A976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61FFA" w14:textId="51414B51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58485" w14:textId="2904AFF6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9E631" w14:textId="56FB8EBA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0B3A7" w14:textId="2E5DE993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243 </w:t>
            </w:r>
          </w:p>
        </w:tc>
      </w:tr>
      <w:tr w:rsidR="00902FEB" w:rsidRPr="00902FEB" w14:paraId="0BEA2F77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0EA22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F95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02FEB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5248D" w14:textId="37D0098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FEE2" w14:textId="5AFC5E3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9C66B" w14:textId="1F3A339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120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DD80F" w14:textId="2599860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721F" w14:textId="3463C7B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448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CB5B" w14:textId="1FBAF75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243 </w:t>
            </w:r>
          </w:p>
        </w:tc>
      </w:tr>
      <w:tr w:rsidR="00902FEB" w:rsidRPr="00902FEB" w14:paraId="6F9D7DA1" w14:textId="77777777" w:rsidTr="00902FE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B8DB2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7B89C" w14:textId="2775620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8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1570" w14:textId="3544DEA5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D1838" w14:textId="7716032E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152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6EE78" w14:textId="1D569675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72811" w14:textId="1AD7A07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543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78F00A" w14:textId="0E16C01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902FEB" w:rsidRPr="00902FEB" w14:paraId="09FAD963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98D11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7728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8F2EE" w14:textId="6F99000A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4D2E" w14:textId="57F18DC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9CACE" w14:textId="2A532D61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65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62CA8" w14:textId="5DA62FFC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117B" w14:textId="0FE7FFE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238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7D9D" w14:textId="11DD4D3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02FEB" w:rsidRPr="00902FEB" w14:paraId="5813CC45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26D6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CCCDB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BDAE1" w14:textId="6C693F46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8C42D" w14:textId="3B1A46F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D567" w14:textId="66523C85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30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AF34" w14:textId="39A069D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32F1E" w14:textId="1DC57C2E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115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4179" w14:textId="12A7DFE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02FEB" w:rsidRPr="00902FEB" w14:paraId="53C0A1FD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06316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0BA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AA6AB" w14:textId="2EC20D2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B826" w14:textId="2BB88B9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D7554" w14:textId="3184CB74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AE419" w14:textId="36ACC9A4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38A0" w14:textId="15CCD490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05AE" w14:textId="7D07679C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02FEB" w:rsidRPr="00902FEB" w14:paraId="02D24265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4AD4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75FE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55FC" w14:textId="0A48C6E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6DAE" w14:textId="48ABA85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46A7A" w14:textId="359CA848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5A1FC" w14:textId="3F3B03AE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2E52" w14:textId="0BEBECC1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121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B74F" w14:textId="47B32911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02FEB" w:rsidRPr="00902FEB" w14:paraId="5A0CFD5E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9D75C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C6E1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8A24" w14:textId="65F3271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7035" w14:textId="585CC14E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A4EA8" w14:textId="71F36EE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88614" w14:textId="10600E36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A1A1" w14:textId="567748E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36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7AB3" w14:textId="206CB8E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902FEB" w:rsidRPr="00902FEB" w14:paraId="7FF90239" w14:textId="77777777" w:rsidTr="00902FEB">
        <w:trPr>
          <w:trHeight w:val="20"/>
        </w:trPr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60DEE8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02FEB">
              <w:rPr>
                <w:rFonts w:ascii="Arial" w:hAnsi="Arial" w:cs="Arial"/>
                <w:b/>
                <w:bCs/>
                <w:color w:val="000000"/>
              </w:rPr>
              <w:t>Quirino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4495F" w14:textId="64C2CD7B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F61E1" w14:textId="69F8556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AE08F" w14:textId="545074C9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5CD67" w14:textId="43ED3ECE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5C135" w14:textId="2892438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1F176" w14:textId="4A71545D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02FEB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902FEB" w:rsidRPr="00902FEB" w14:paraId="470F0B71" w14:textId="77777777" w:rsidTr="00902FEB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7340E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902FE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AD90" w14:textId="77777777" w:rsidR="00902FEB" w:rsidRPr="00902FEB" w:rsidRDefault="00902FEB" w:rsidP="00902FE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902FEB">
              <w:rPr>
                <w:rFonts w:ascii="Arial" w:hAnsi="Arial" w:cs="Arial"/>
                <w:i/>
                <w:iCs/>
                <w:color w:val="000000"/>
              </w:rPr>
              <w:t>Saguday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35B28" w14:textId="1C94312F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F275" w14:textId="60076400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661D" w14:textId="169DF4F2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7139" w14:textId="0FC9C816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A04D" w14:textId="4BC8C9F0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20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88E8" w14:textId="2FA83BF8" w:rsidR="00902FEB" w:rsidRPr="00902FEB" w:rsidRDefault="00902FEB" w:rsidP="00902FE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902FEB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349C7BA6" w14:textId="58E271C4" w:rsidR="00B93C24" w:rsidRPr="00A131E0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F0E8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93C24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5A9EA81D" w14:textId="6DA9F2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7F0C1D4B" w:rsidR="00B93C24" w:rsidRPr="008F309B" w:rsidRDefault="005E22D8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were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52</w:t>
      </w:r>
      <w:r w:rsidR="00696C2B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famil</w:t>
      </w:r>
      <w:r w:rsidR="00BA1138" w:rsidRPr="008F309B">
        <w:rPr>
          <w:rFonts w:ascii="Arial" w:eastAsia="Arial" w:hAnsi="Arial" w:cs="Arial"/>
          <w:b/>
          <w:bCs/>
          <w:sz w:val="24"/>
          <w:szCs w:val="24"/>
        </w:rPr>
        <w:t>ies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C16009" w:rsidRPr="008F309B">
        <w:rPr>
          <w:rFonts w:ascii="Arial" w:eastAsia="Arial" w:hAnsi="Arial" w:cs="Arial"/>
          <w:b/>
          <w:bCs/>
          <w:sz w:val="24"/>
          <w:szCs w:val="24"/>
        </w:rPr>
        <w:t>179</w:t>
      </w:r>
      <w:r w:rsidR="00417052" w:rsidRPr="008F309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bCs/>
          <w:sz w:val="24"/>
          <w:szCs w:val="24"/>
        </w:rPr>
        <w:t>persons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902FEB">
        <w:rPr>
          <w:rFonts w:ascii="Arial" w:eastAsia="Arial" w:hAnsi="Arial" w:cs="Arial"/>
          <w:sz w:val="24"/>
          <w:szCs w:val="24"/>
        </w:rPr>
        <w:t>have temporarily stayed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F309B">
        <w:rPr>
          <w:rFonts w:ascii="Arial" w:eastAsia="Arial" w:hAnsi="Arial" w:cs="Arial"/>
          <w:b/>
          <w:sz w:val="24"/>
          <w:szCs w:val="24"/>
        </w:rPr>
        <w:t>Region</w:t>
      </w:r>
      <w:r w:rsidR="00531CB4" w:rsidRPr="008F309B">
        <w:rPr>
          <w:rFonts w:ascii="Arial" w:eastAsia="Arial" w:hAnsi="Arial" w:cs="Arial"/>
          <w:b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b/>
          <w:sz w:val="24"/>
          <w:szCs w:val="24"/>
        </w:rPr>
        <w:t>I</w:t>
      </w:r>
      <w:r w:rsidR="00BF0E8F" w:rsidRPr="008F309B">
        <w:rPr>
          <w:rFonts w:ascii="Arial" w:eastAsia="Arial" w:hAnsi="Arial" w:cs="Arial"/>
          <w:b/>
          <w:sz w:val="24"/>
          <w:szCs w:val="24"/>
        </w:rPr>
        <w:t>I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C16009" w:rsidRPr="00C16009" w14:paraId="47EB183D" w14:textId="77777777" w:rsidTr="00C16009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3028DF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9CA82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C16009" w:rsidRPr="00C16009" w14:paraId="7E2707DD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DA79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E4088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C16009" w:rsidRPr="00C16009" w14:paraId="4879B097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A2A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1E5DD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0344F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C16009" w:rsidRPr="00C16009" w14:paraId="52C7E25B" w14:textId="77777777" w:rsidTr="00C16009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86A3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90C11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4D4149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CE7FDD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BFBC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C16009" w:rsidRPr="00C16009" w14:paraId="5B758A3F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9EB49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276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04D85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D08D5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88AE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B3F4C39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4573E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CE0D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9F26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65BE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1ABF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137AA096" w14:textId="77777777" w:rsidTr="00C16009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BD53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574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141F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D893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5B19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C16009">
              <w:rPr>
                <w:rFonts w:ascii="Arial" w:hAnsi="Arial" w:cs="Arial"/>
                <w:b/>
                <w:bCs/>
                <w:color w:val="000000"/>
              </w:rPr>
              <w:t xml:space="preserve">                - </w:t>
            </w:r>
          </w:p>
        </w:tc>
      </w:tr>
      <w:tr w:rsidR="00C16009" w:rsidRPr="00C16009" w14:paraId="23ABE326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F4CD8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3D6B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Benito </w:t>
            </w:r>
            <w:proofErr w:type="spellStart"/>
            <w:r w:rsidRPr="00C16009">
              <w:rPr>
                <w:rFonts w:ascii="Arial" w:hAnsi="Arial" w:cs="Arial"/>
                <w:i/>
                <w:iCs/>
                <w:color w:val="000000"/>
              </w:rPr>
              <w:t>Soliven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0A83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2CE66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51FA1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580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5BE496CA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5F90E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0562A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67F6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316F2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0B0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89A0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  <w:tr w:rsidR="00C16009" w:rsidRPr="00C16009" w14:paraId="7A579801" w14:textId="77777777" w:rsidTr="00C1600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9B12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C1600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E02FB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51A8C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BA7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6163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7EF64" w14:textId="77777777" w:rsidR="00C16009" w:rsidRPr="00C16009" w:rsidRDefault="00C16009" w:rsidP="00C1600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C16009">
              <w:rPr>
                <w:rFonts w:ascii="Arial" w:hAnsi="Arial" w:cs="Arial"/>
                <w:i/>
                <w:iCs/>
                <w:color w:val="000000"/>
              </w:rPr>
              <w:t xml:space="preserve">               - </w:t>
            </w:r>
          </w:p>
        </w:tc>
      </w:tr>
    </w:tbl>
    <w:p w14:paraId="7AE4B349" w14:textId="0D6F65E9" w:rsidR="00AF4A42" w:rsidRPr="00AF4A42" w:rsidRDefault="00C16009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A42"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58F6075" w14:textId="79C4E234" w:rsidR="00A2022E" w:rsidRDefault="00A2022E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F0E8F">
        <w:rPr>
          <w:rFonts w:ascii="Arial" w:eastAsia="Arial" w:hAnsi="Arial" w:cs="Arial"/>
          <w:i/>
          <w:color w:val="0070C0"/>
          <w:sz w:val="16"/>
          <w:szCs w:val="24"/>
        </w:rPr>
        <w:t>FO II</w:t>
      </w:r>
    </w:p>
    <w:p w14:paraId="1126DF40" w14:textId="77777777" w:rsidR="00BF0E8F" w:rsidRPr="0034517A" w:rsidRDefault="00BF0E8F" w:rsidP="00BF0E8F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CFC006F" w:rsidR="00531CB4" w:rsidRPr="00CC1BBD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CC1BBD">
        <w:rPr>
          <w:rFonts w:ascii="Arial" w:eastAsia="Arial" w:hAnsi="Arial" w:cs="Arial"/>
          <w:bCs/>
          <w:sz w:val="24"/>
          <w:szCs w:val="24"/>
        </w:rPr>
        <w:t>A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/>
          <w:sz w:val="24"/>
          <w:szCs w:val="24"/>
        </w:rPr>
        <w:t>₱</w:t>
      </w:r>
      <w:r w:rsidR="00BF0E8F" w:rsidRPr="00CC1BBD">
        <w:rPr>
          <w:rFonts w:ascii="Arial" w:eastAsia="Arial" w:hAnsi="Arial" w:cs="Arial"/>
          <w:b/>
          <w:sz w:val="24"/>
          <w:szCs w:val="24"/>
        </w:rPr>
        <w:t xml:space="preserve">137,700.00 </w:t>
      </w:r>
      <w:r w:rsidRPr="00CC1BBD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of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CC1BBD">
        <w:rPr>
          <w:rFonts w:ascii="Arial" w:eastAsia="Arial" w:hAnsi="Arial" w:cs="Arial"/>
          <w:bCs/>
          <w:sz w:val="24"/>
          <w:szCs w:val="24"/>
        </w:rPr>
        <w:t>provided by</w:t>
      </w:r>
      <w:r w:rsidR="0034514C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/>
          <w:bCs/>
          <w:sz w:val="24"/>
          <w:szCs w:val="24"/>
        </w:rPr>
        <w:t xml:space="preserve">DSWD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 xml:space="preserve">to the affected families </w:t>
      </w:r>
      <w:r w:rsidRPr="00CC1BBD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CC1BBD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CC1BBD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CC1BBD">
        <w:rPr>
          <w:rFonts w:ascii="Arial" w:eastAsia="Arial" w:hAnsi="Arial" w:cs="Arial"/>
          <w:bCs/>
          <w:sz w:val="24"/>
          <w:szCs w:val="24"/>
        </w:rPr>
        <w:t>4</w:t>
      </w:r>
      <w:r w:rsidRPr="00CC1BBD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66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7"/>
        <w:gridCol w:w="1262"/>
        <w:gridCol w:w="868"/>
        <w:gridCol w:w="868"/>
        <w:gridCol w:w="921"/>
        <w:gridCol w:w="1727"/>
      </w:tblGrid>
      <w:tr w:rsidR="00BF0E8F" w:rsidRPr="00BF0E8F" w14:paraId="04CC4FBE" w14:textId="77777777" w:rsidTr="00BF0E8F">
        <w:trPr>
          <w:trHeight w:val="43"/>
        </w:trPr>
        <w:tc>
          <w:tcPr>
            <w:tcW w:w="20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270B5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9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A9F40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COST OF ASSISTANCE </w:t>
            </w:r>
          </w:p>
        </w:tc>
      </w:tr>
      <w:tr w:rsidR="00BF0E8F" w:rsidRPr="00BF0E8F" w14:paraId="26E5F392" w14:textId="77777777" w:rsidTr="00BF0E8F">
        <w:trPr>
          <w:trHeight w:val="20"/>
        </w:trPr>
        <w:tc>
          <w:tcPr>
            <w:tcW w:w="20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EACC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7942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DSWD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C778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LGU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29FE9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NGOs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58A8" w14:textId="567DB74B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OTHERS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E28C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 GRAND TOTAL </w:t>
            </w:r>
          </w:p>
        </w:tc>
      </w:tr>
      <w:tr w:rsidR="00BF0E8F" w:rsidRPr="00BF0E8F" w14:paraId="4AD0D91F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E14FA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B4A8" w14:textId="7884B5B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A51FF" w14:textId="0B503A2D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8699E" w14:textId="64BBEF05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C544" w14:textId="26E1E3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86B7" w14:textId="0AA8459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543F530C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4E68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C4F2" w14:textId="52DBA3A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2579A" w14:textId="411B8B8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760B3" w14:textId="1EBE2008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57DE1" w14:textId="241EF8E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B0C31" w14:textId="667078E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62AAE4C5" w14:textId="77777777" w:rsidTr="00BF0E8F">
        <w:trPr>
          <w:trHeight w:val="20"/>
        </w:trPr>
        <w:tc>
          <w:tcPr>
            <w:tcW w:w="20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C363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16B9A" w14:textId="46CDC646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ED73" w14:textId="080657B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75462" w14:textId="0EA4AAA1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CF3F7" w14:textId="4E94B6BF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25B2" w14:textId="347B6330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F0E8F">
              <w:rPr>
                <w:rFonts w:ascii="Arial" w:hAnsi="Arial" w:cs="Arial"/>
                <w:b/>
                <w:bCs/>
                <w:color w:val="000000"/>
              </w:rPr>
              <w:t xml:space="preserve">137,700.00 </w:t>
            </w:r>
          </w:p>
        </w:tc>
      </w:tr>
      <w:tr w:rsidR="00BF0E8F" w:rsidRPr="00BF0E8F" w14:paraId="1C85DB19" w14:textId="77777777" w:rsidTr="00BF0E8F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741DE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BF0E8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6B57F" w14:textId="77777777" w:rsidR="00BF0E8F" w:rsidRPr="00BF0E8F" w:rsidRDefault="00BF0E8F" w:rsidP="00BF0E8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BF0E8F">
              <w:rPr>
                <w:rFonts w:ascii="Arial" w:hAnsi="Arial" w:cs="Arial"/>
                <w:i/>
                <w:iCs/>
                <w:color w:val="000000"/>
              </w:rPr>
              <w:t>Tuguegarao</w:t>
            </w:r>
            <w:proofErr w:type="spellEnd"/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City (capital)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D866E" w14:textId="7FE872B2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AF3C4" w14:textId="393DFD04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67CD3" w14:textId="4E2EEAE3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F5D3A" w14:textId="3A26095E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6B36" w14:textId="7ABB188A" w:rsidR="00BF0E8F" w:rsidRPr="00BF0E8F" w:rsidRDefault="00BF0E8F" w:rsidP="00BF0E8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BF0E8F">
              <w:rPr>
                <w:rFonts w:ascii="Arial" w:hAnsi="Arial" w:cs="Arial"/>
                <w:i/>
                <w:iCs/>
                <w:color w:val="000000"/>
              </w:rPr>
              <w:t xml:space="preserve"> 137,700.00 </w:t>
            </w:r>
          </w:p>
        </w:tc>
      </w:tr>
    </w:tbl>
    <w:p w14:paraId="63D70635" w14:textId="4044EC1D" w:rsidR="00531CB4" w:rsidRPr="00531CB4" w:rsidRDefault="0063489E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8BAA3A2" w14:textId="77777777" w:rsidR="007D25B0" w:rsidRPr="0034517A" w:rsidRDefault="007D25B0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AEB858C" w14:textId="0A2140AB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4818A5" w:rsidRPr="00227A76" w14:paraId="2651D093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34517A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7FD6D9CC" w:rsidR="004818A5" w:rsidRPr="00BF0E8F" w:rsidRDefault="00D1478C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090B3C">
              <w:rPr>
                <w:rFonts w:ascii="Arial" w:eastAsia="Arial" w:hAnsi="Arial" w:cs="Arial"/>
                <w:color w:val="0070C0"/>
                <w:sz w:val="19"/>
                <w:szCs w:val="19"/>
              </w:rPr>
              <w:t>7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Dece</w:t>
            </w:r>
            <w:r w:rsidR="0063489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ber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BF0E8F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BF0E8F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5CDB19A" w14:textId="77777777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49EE640A" w14:textId="7D508A11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A2AD26A" w:rsidR="00A2022E" w:rsidRPr="008F309B" w:rsidRDefault="00D1478C" w:rsidP="003451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2" w:hanging="120"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0</w:t>
            </w:r>
            <w:r w:rsidR="00090B3C">
              <w:rPr>
                <w:rFonts w:ascii="Arial" w:eastAsia="Arial" w:hAnsi="Arial" w:cs="Arial"/>
                <w:color w:val="0070C0"/>
                <w:sz w:val="19"/>
                <w:szCs w:val="19"/>
              </w:rPr>
              <w:t>7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40687" w14:textId="6AF96C45" w:rsidR="00A2022E" w:rsidRPr="008F309B" w:rsidRDefault="00A2022E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provided 81 Hygiene Kits amounting to ₱137,700.00 to the affected families in </w:t>
            </w:r>
            <w:proofErr w:type="spellStart"/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Tuguegarao</w:t>
            </w:r>
            <w:proofErr w:type="spellEnd"/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City.</w:t>
            </w:r>
          </w:p>
          <w:p w14:paraId="07E2F61B" w14:textId="1B3955AB" w:rsidR="00795350" w:rsidRPr="008F309B" w:rsidRDefault="00090B3C" w:rsidP="00795350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 total of </w:t>
            </w:r>
            <w:r w:rsidRPr="00090B3C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117 families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or </w:t>
            </w:r>
            <w:r w:rsidRPr="00090B3C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355 persons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have pre-emptively evacuated in </w:t>
            </w:r>
            <w:r w:rsidRPr="00090B3C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3 evacuation centers</w:t>
            </w: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Cabatuan</w:t>
            </w:r>
            <w:proofErr w:type="spellEnd"/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, Isabela. </w:t>
            </w:r>
          </w:p>
          <w:p w14:paraId="2607B077" w14:textId="55865C69" w:rsidR="00BF0E8F" w:rsidRPr="008F309B" w:rsidRDefault="000A718B" w:rsidP="000A718B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lastRenderedPageBreak/>
              <w:t xml:space="preserve">The </w:t>
            </w:r>
            <w:r w:rsidR="00BF0E8F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 Response Management Division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(DRMD) - DMRT continuously monitors the status of every city/municipality in the region through the SWADTs, P/C/MATs in coordination with LGUs specifically, Cagayan, Isabela and </w:t>
            </w:r>
            <w:proofErr w:type="spellStart"/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Quirino</w:t>
            </w:r>
            <w:proofErr w:type="spellEnd"/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Provinces.</w:t>
            </w:r>
          </w:p>
          <w:p w14:paraId="581F0C0E" w14:textId="77777777" w:rsidR="00BF0E8F" w:rsidRPr="008F309B" w:rsidRDefault="00BF0E8F" w:rsidP="00BF0E8F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DSWD-FO II ensures availability of Food and Non-Food Items (FNIs) at any given time.</w:t>
            </w:r>
          </w:p>
          <w:p w14:paraId="668743DC" w14:textId="6E2A3ED6" w:rsidR="00BF0E8F" w:rsidRPr="008F309B" w:rsidRDefault="00BF0E8F" w:rsidP="0034517A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SWADTs/Provincial Operations Offices (POOs)/C/MATs closely coordinated with their respective Provincial/City/Municipal Disaster Risk Reduction and Management Councils (P/C/MDRRMCs) that are currently 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 the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effects </w:t>
            </w:r>
            <w:r w:rsidR="0034517A"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Pr="008F309B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this weather disturbance.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43DC7EAE" w14:textId="33032D67" w:rsidR="00A2022E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Operations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Monitoring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and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Information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Center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(DROMIC)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of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the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DSWD-DRMB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is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closely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coordinating</w:t>
      </w:r>
      <w:r w:rsidR="00531CB4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  <w:highlight w:val="white"/>
        </w:rPr>
        <w:t>with</w:t>
      </w:r>
      <w:r w:rsidR="00BD5B7C" w:rsidRPr="0034517A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902FEB">
        <w:rPr>
          <w:rFonts w:ascii="Arial" w:eastAsia="Arial" w:hAnsi="Arial" w:cs="Arial"/>
          <w:i/>
          <w:sz w:val="18"/>
          <w:szCs w:val="18"/>
        </w:rPr>
        <w:t>DSWD Field Office II</w:t>
      </w:r>
      <w:r w:rsidR="00BD5B7C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AC67DF" w:rsidRPr="0034517A">
        <w:rPr>
          <w:rFonts w:ascii="Arial" w:eastAsia="Arial" w:hAnsi="Arial" w:cs="Arial"/>
          <w:i/>
          <w:sz w:val="18"/>
          <w:szCs w:val="18"/>
        </w:rPr>
        <w:t>f</w:t>
      </w:r>
      <w:r w:rsidRPr="0034517A">
        <w:rPr>
          <w:rFonts w:ascii="Arial" w:eastAsia="Arial" w:hAnsi="Arial" w:cs="Arial"/>
          <w:i/>
          <w:sz w:val="18"/>
          <w:szCs w:val="18"/>
        </w:rPr>
        <w:t>or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any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significant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disaster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Pr="0034517A">
        <w:rPr>
          <w:rFonts w:ascii="Arial" w:eastAsia="Arial" w:hAnsi="Arial" w:cs="Arial"/>
          <w:i/>
          <w:sz w:val="18"/>
          <w:szCs w:val="18"/>
        </w:rPr>
        <w:t>response</w:t>
      </w:r>
      <w:r w:rsidR="00531CB4" w:rsidRPr="0034517A">
        <w:rPr>
          <w:rFonts w:ascii="Arial" w:eastAsia="Arial" w:hAnsi="Arial" w:cs="Arial"/>
          <w:i/>
          <w:sz w:val="18"/>
          <w:szCs w:val="18"/>
        </w:rPr>
        <w:t xml:space="preserve"> </w:t>
      </w:r>
      <w:r w:rsidR="0034517A" w:rsidRPr="0034517A">
        <w:rPr>
          <w:rFonts w:ascii="Arial" w:eastAsia="Arial" w:hAnsi="Arial" w:cs="Arial"/>
          <w:i/>
          <w:sz w:val="18"/>
          <w:szCs w:val="18"/>
        </w:rPr>
        <w:t>updates.</w:t>
      </w:r>
    </w:p>
    <w:p w14:paraId="113C2498" w14:textId="657ECA77" w:rsidR="00696C2B" w:rsidRDefault="00696C2B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5B1CADD7" w:rsidR="00CC1BBD" w:rsidRPr="00227A76" w:rsidRDefault="00090B3C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4536B43C" w:rsidR="00227A76" w:rsidRPr="00227A76" w:rsidRDefault="00902FEB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RODEL V. CABADDU</w:t>
            </w:r>
          </w:p>
        </w:tc>
      </w:tr>
    </w:tbl>
    <w:p w14:paraId="5F50F1E1" w14:textId="45C3B351" w:rsidR="00191B40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FC311C0" w14:textId="7AFF3E8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0F7A05" w14:textId="2B023F12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3A5F1F" w14:textId="7596203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08BF" w14:textId="3B66A90D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703934" w14:textId="6673D3E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495C7A6" w14:textId="00895EB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03FB95" w14:textId="713D18D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EDC6FE" w14:textId="525E044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D80EA8" w14:textId="349671E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A9BA3E7" w14:textId="53B4D2C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B084031" w14:textId="158E6F7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5718DA" w14:textId="60AA4D0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05A176F" w14:textId="3C4C24E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030E85E" w14:textId="3EC08DA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C062803" w14:textId="33746D5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4942DA7" w14:textId="1E969E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34360FD" w14:textId="4CBDBDB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62301A6" w14:textId="3066223F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93C9BBC" w14:textId="116FBC98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6A2C666" w14:textId="20E8CEA0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4B8ACC" w14:textId="006808CA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225ED13" w14:textId="3BCC1BBE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510A6A" w14:textId="2F7204C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42E6A89" w14:textId="62F4776C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9654A2" w14:textId="4EFC28D6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AB76C17" w14:textId="7EBACBC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2825F9" w14:textId="557910AE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1C5F8" w14:textId="77777777" w:rsidR="00BD441C" w:rsidRDefault="00BD441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91BDFC4" w14:textId="14A09C61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09C0316" w14:textId="2C2F58A2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F67F939" w14:textId="77777777" w:rsidR="00D1478C" w:rsidRDefault="00D1478C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80DFA9" w14:textId="76A66B4B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5763ED6" w14:textId="698B1AD4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89120AB" w14:textId="129EF7F2" w:rsidR="008F309B" w:rsidRDefault="008F309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79ABEC0" w14:textId="77777777" w:rsidR="008F309B" w:rsidRDefault="008F309B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DB5AA63" w14:textId="35931FA9" w:rsidR="004F0891" w:rsidRDefault="004F089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67BBD618" w14:textId="34271C76" w:rsidR="00567283" w:rsidRDefault="004B069E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B7BA379" wp14:editId="313B332C">
            <wp:simplePos x="0" y="0"/>
            <wp:positionH relativeFrom="column">
              <wp:posOffset>541020</wp:posOffset>
            </wp:positionH>
            <wp:positionV relativeFrom="paragraph">
              <wp:posOffset>134620</wp:posOffset>
            </wp:positionV>
            <wp:extent cx="5554980" cy="4166093"/>
            <wp:effectExtent l="0" t="0" r="762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66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5D1"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D52D23" wp14:editId="56E31025">
            <wp:simplePos x="0" y="0"/>
            <wp:positionH relativeFrom="margin">
              <wp:align>center</wp:align>
            </wp:positionH>
            <wp:positionV relativeFrom="paragraph">
              <wp:posOffset>136872</wp:posOffset>
            </wp:positionV>
            <wp:extent cx="5100320" cy="3824605"/>
            <wp:effectExtent l="0" t="0" r="508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Tail-end of a Frontal System #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05D5D" w14:textId="22B09F7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E14082" w14:textId="1213AB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9D9F14" w14:textId="5EA3655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74771A" w14:textId="6714B5B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08C23F2" w14:textId="2265243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D2C4E65" w14:textId="6E10D869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4B2810" w14:textId="5EEC7AD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130760C" w14:textId="469D332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C05209" w14:textId="580C8AF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43BBBAE" w14:textId="276EFE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8160A6C" w14:textId="2132371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77AC78" w14:textId="340CAB5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005228" w14:textId="185E36D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16AA680" w14:textId="0E4DB2C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D00668" w14:textId="7145B63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A6C4DCD" w14:textId="100702D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804497E" w14:textId="06249E3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5D5E4E4" w14:textId="1B41E60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A226C70" w14:textId="6FB2054A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81D0DC" w14:textId="087C918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DE8545E" w14:textId="58C6056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26D46FA" w14:textId="6FF7D66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GoBack"/>
      <w:bookmarkEnd w:id="1"/>
    </w:p>
    <w:p w14:paraId="0ECC964B" w14:textId="50F5B91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CD17702" w14:textId="40225EA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70D8C8B" w14:textId="60278D8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57F86AA" w14:textId="030BD09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B616F70" w14:textId="774B1C75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78FBAB4" w14:textId="6053BD2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78DAC1D" w14:textId="777BAF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FDF54C" w14:textId="3EE9DD4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CD9CC13" w14:textId="2A019FE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B5F9624" w14:textId="06F5BFD1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CC6CC0" w14:textId="2DC94A1B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E2CC2A1" w14:textId="0FE10ACE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830CA" w14:textId="51691577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769596F" w14:textId="62095D56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C4E8A81" w14:textId="61142F6D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E6C4CC6" w14:textId="2FB9CAB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5A23323" w14:textId="35141AD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5F57A59E" w14:textId="2128DE3C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7E26476" w14:textId="35968682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AB2FBF2" w14:textId="37F628FF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98F9F24" w14:textId="6417B138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F6A302" w14:textId="17C1870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6653A2E" w14:textId="46274D30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CC8F271" w14:textId="4F7935F3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146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3392" w14:textId="77777777" w:rsidR="008400EC" w:rsidRDefault="008400EC">
      <w:pPr>
        <w:spacing w:after="0" w:line="240" w:lineRule="auto"/>
      </w:pPr>
      <w:r>
        <w:separator/>
      </w:r>
    </w:p>
  </w:endnote>
  <w:endnote w:type="continuationSeparator" w:id="0">
    <w:p w14:paraId="786C0508" w14:textId="77777777" w:rsidR="008400EC" w:rsidRDefault="0084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4015EA" w:rsidRDefault="004015EA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B92A15A" w:rsidR="004015EA" w:rsidRDefault="004015EA" w:rsidP="00235C7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A4A8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A4A81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34517A">
      <w:rPr>
        <w:rFonts w:ascii="Arial" w:eastAsia="Arial" w:hAnsi="Arial" w:cs="Arial"/>
        <w:sz w:val="14"/>
        <w:szCs w:val="14"/>
      </w:rPr>
      <w:t>DSWD DROMIC Report #</w:t>
    </w:r>
    <w:r w:rsidR="00AC1B99">
      <w:rPr>
        <w:rFonts w:ascii="Arial" w:eastAsia="Arial" w:hAnsi="Arial" w:cs="Arial"/>
        <w:sz w:val="14"/>
        <w:szCs w:val="14"/>
      </w:rPr>
      <w:t>5</w:t>
    </w:r>
    <w:r w:rsidR="0034517A">
      <w:rPr>
        <w:rFonts w:ascii="Arial" w:eastAsia="Arial" w:hAnsi="Arial" w:cs="Arial"/>
        <w:sz w:val="14"/>
        <w:szCs w:val="14"/>
      </w:rPr>
      <w:t xml:space="preserve"> on the Tail-</w:t>
    </w:r>
    <w:r w:rsidRPr="00235C7D">
      <w:rPr>
        <w:rFonts w:ascii="Arial" w:eastAsia="Arial" w:hAnsi="Arial" w:cs="Arial"/>
        <w:sz w:val="14"/>
        <w:szCs w:val="14"/>
      </w:rPr>
      <w:t xml:space="preserve">End of a </w:t>
    </w:r>
    <w:r w:rsidR="0034517A">
      <w:rPr>
        <w:rFonts w:ascii="Arial" w:eastAsia="Arial" w:hAnsi="Arial" w:cs="Arial"/>
        <w:sz w:val="14"/>
        <w:szCs w:val="14"/>
      </w:rPr>
      <w:t>Frontal System</w:t>
    </w:r>
    <w:r>
      <w:rPr>
        <w:rFonts w:ascii="Arial" w:eastAsia="Arial" w:hAnsi="Arial" w:cs="Arial"/>
        <w:sz w:val="14"/>
        <w:szCs w:val="14"/>
      </w:rPr>
      <w:t xml:space="preserve"> </w:t>
    </w:r>
    <w:r w:rsidR="0034517A">
      <w:rPr>
        <w:rFonts w:ascii="Arial" w:eastAsia="Arial" w:hAnsi="Arial" w:cs="Arial"/>
        <w:sz w:val="14"/>
        <w:szCs w:val="14"/>
      </w:rPr>
      <w:t xml:space="preserve">(Shear Line) as of </w:t>
    </w:r>
    <w:r w:rsidR="00D1478C">
      <w:rPr>
        <w:rFonts w:ascii="Arial" w:eastAsia="Arial" w:hAnsi="Arial" w:cs="Arial"/>
        <w:sz w:val="14"/>
        <w:szCs w:val="14"/>
      </w:rPr>
      <w:t>0</w:t>
    </w:r>
    <w:r w:rsidR="00AC1B99">
      <w:rPr>
        <w:rFonts w:ascii="Arial" w:eastAsia="Arial" w:hAnsi="Arial" w:cs="Arial"/>
        <w:sz w:val="14"/>
        <w:szCs w:val="14"/>
      </w:rPr>
      <w:t>7</w:t>
    </w:r>
    <w:r>
      <w:rPr>
        <w:rFonts w:ascii="Arial" w:eastAsia="Arial" w:hAnsi="Arial" w:cs="Arial"/>
        <w:sz w:val="14"/>
        <w:szCs w:val="14"/>
      </w:rPr>
      <w:t xml:space="preserve"> </w:t>
    </w:r>
    <w:r w:rsidR="00D1478C">
      <w:rPr>
        <w:rFonts w:ascii="Arial" w:eastAsia="Arial" w:hAnsi="Arial" w:cs="Arial"/>
        <w:sz w:val="14"/>
        <w:szCs w:val="14"/>
      </w:rPr>
      <w:t>Dece</w:t>
    </w:r>
    <w:r>
      <w:rPr>
        <w:rFonts w:ascii="Arial" w:eastAsia="Arial" w:hAnsi="Arial" w:cs="Arial"/>
        <w:sz w:val="14"/>
        <w:szCs w:val="14"/>
      </w:rPr>
      <w:t>mber 2020, 6P</w:t>
    </w:r>
    <w:r w:rsidRPr="00235C7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0C94" w14:textId="77777777" w:rsidR="008400EC" w:rsidRDefault="008400EC">
      <w:pPr>
        <w:spacing w:after="0" w:line="240" w:lineRule="auto"/>
      </w:pPr>
      <w:r>
        <w:separator/>
      </w:r>
    </w:p>
  </w:footnote>
  <w:footnote w:type="continuationSeparator" w:id="0">
    <w:p w14:paraId="2E25EF37" w14:textId="77777777" w:rsidR="008400EC" w:rsidRDefault="0084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4015EA" w:rsidRDefault="004015EA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4015EA" w:rsidRDefault="004015EA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4015EA" w:rsidRPr="00AC4062" w:rsidRDefault="004015EA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4015EA" w:rsidRDefault="0040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9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0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17"/>
  </w:num>
  <w:num w:numId="4">
    <w:abstractNumId w:val="25"/>
  </w:num>
  <w:num w:numId="5">
    <w:abstractNumId w:val="26"/>
  </w:num>
  <w:num w:numId="6">
    <w:abstractNumId w:val="36"/>
  </w:num>
  <w:num w:numId="7">
    <w:abstractNumId w:val="24"/>
  </w:num>
  <w:num w:numId="8">
    <w:abstractNumId w:val="40"/>
  </w:num>
  <w:num w:numId="9">
    <w:abstractNumId w:val="23"/>
  </w:num>
  <w:num w:numId="10">
    <w:abstractNumId w:val="33"/>
  </w:num>
  <w:num w:numId="11">
    <w:abstractNumId w:val="18"/>
  </w:num>
  <w:num w:numId="12">
    <w:abstractNumId w:val="37"/>
  </w:num>
  <w:num w:numId="13">
    <w:abstractNumId w:val="32"/>
  </w:num>
  <w:num w:numId="14">
    <w:abstractNumId w:val="28"/>
  </w:num>
  <w:num w:numId="15">
    <w:abstractNumId w:val="43"/>
  </w:num>
  <w:num w:numId="16">
    <w:abstractNumId w:val="21"/>
  </w:num>
  <w:num w:numId="17">
    <w:abstractNumId w:val="44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9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4"/>
  </w:num>
  <w:num w:numId="23">
    <w:abstractNumId w:val="2"/>
  </w:num>
  <w:num w:numId="24">
    <w:abstractNumId w:val="35"/>
  </w:num>
  <w:num w:numId="25">
    <w:abstractNumId w:val="10"/>
  </w:num>
  <w:num w:numId="26">
    <w:abstractNumId w:val="27"/>
  </w:num>
  <w:num w:numId="27">
    <w:abstractNumId w:val="31"/>
  </w:num>
  <w:num w:numId="28">
    <w:abstractNumId w:val="7"/>
  </w:num>
  <w:num w:numId="29">
    <w:abstractNumId w:val="5"/>
  </w:num>
  <w:num w:numId="30">
    <w:abstractNumId w:val="29"/>
  </w:num>
  <w:num w:numId="31">
    <w:abstractNumId w:val="1"/>
  </w:num>
  <w:num w:numId="32">
    <w:abstractNumId w:val="20"/>
  </w:num>
  <w:num w:numId="33">
    <w:abstractNumId w:val="45"/>
  </w:num>
  <w:num w:numId="34">
    <w:abstractNumId w:val="14"/>
  </w:num>
  <w:num w:numId="35">
    <w:abstractNumId w:val="9"/>
  </w:num>
  <w:num w:numId="36">
    <w:abstractNumId w:val="46"/>
  </w:num>
  <w:num w:numId="37">
    <w:abstractNumId w:val="16"/>
  </w:num>
  <w:num w:numId="38">
    <w:abstractNumId w:val="0"/>
  </w:num>
  <w:num w:numId="39">
    <w:abstractNumId w:val="11"/>
  </w:num>
  <w:num w:numId="40">
    <w:abstractNumId w:val="41"/>
  </w:num>
  <w:num w:numId="41">
    <w:abstractNumId w:val="13"/>
  </w:num>
  <w:num w:numId="42">
    <w:abstractNumId w:val="12"/>
  </w:num>
  <w:num w:numId="43">
    <w:abstractNumId w:val="15"/>
  </w:num>
  <w:num w:numId="44">
    <w:abstractNumId w:val="19"/>
  </w:num>
  <w:num w:numId="45">
    <w:abstractNumId w:val="3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13CD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6680"/>
    <w:rsid w:val="00A57E63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63F1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925F-FADB-40B8-8B09-A1E4F10E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2020-12-07T04:05:00Z</dcterms:created>
  <dcterms:modified xsi:type="dcterms:W3CDTF">2020-12-07T07:29:00Z</dcterms:modified>
</cp:coreProperties>
</file>