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1007FF9A" w:rsidR="003D796E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585BB4">
        <w:rPr>
          <w:rFonts w:ascii="Arial" w:eastAsia="Arial" w:hAnsi="Arial" w:cs="Arial"/>
          <w:b/>
          <w:sz w:val="32"/>
          <w:szCs w:val="24"/>
        </w:rPr>
        <w:t>9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4892943F" w:rsidR="00155355" w:rsidRPr="00BE43F9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D346F">
        <w:rPr>
          <w:rFonts w:ascii="Arial" w:eastAsia="Arial" w:hAnsi="Arial" w:cs="Arial"/>
          <w:sz w:val="24"/>
          <w:szCs w:val="24"/>
        </w:rPr>
        <w:t>2</w:t>
      </w:r>
      <w:r w:rsidR="00585BB4">
        <w:rPr>
          <w:rFonts w:ascii="Arial" w:eastAsia="Arial" w:hAnsi="Arial" w:cs="Arial"/>
          <w:sz w:val="24"/>
          <w:szCs w:val="24"/>
        </w:rPr>
        <w:t>8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7E23B8" w14:textId="70635771" w:rsidR="001D4AB4" w:rsidRDefault="001D4AB4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D09E5B6" w14:textId="3EA19F8E" w:rsidR="004E376D" w:rsidRDefault="004E376D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77F17B1F" w14:textId="3D5579D9" w:rsidR="00D76DB5" w:rsidRDefault="00D76DB5" w:rsidP="004C78A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C118EE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1362570C" w14:textId="5791218C" w:rsidR="002F596A" w:rsidRDefault="001D4AB4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75C0D358" w14:textId="77777777" w:rsidR="00D76DB5" w:rsidRPr="00D76DB5" w:rsidRDefault="00D76DB5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3D948581" w:rsidR="00892C65" w:rsidRPr="005C4892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C4892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5C4892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585BB4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61</w:t>
      </w:r>
      <w:r w:rsidR="004C78A5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585BB4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114</w:t>
      </w:r>
      <w:r w:rsidR="009771C2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85BB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C4892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5C4892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585BB4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264</w:t>
      </w:r>
      <w:r w:rsidR="004C78A5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585BB4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>047</w:t>
      </w:r>
      <w:r w:rsidR="009771C2"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5C4892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5C4892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1B6582" w:rsidRPr="00585BB4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</w:t>
      </w:r>
      <w:r w:rsidR="00585BB4" w:rsidRPr="00585BB4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60</w:t>
      </w:r>
      <w:r w:rsidRPr="00585BB4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5C4892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5C4892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5C4892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5C489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E2A41" w:rsidRPr="005C4892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VII, VIII, </w:t>
      </w:r>
      <w:r w:rsidR="00EF6139" w:rsidRPr="005C4892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EF6139" w:rsidRPr="005C489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B154C6" w:rsidRPr="005C4892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5C489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5C4892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5082"/>
        <w:gridCol w:w="1900"/>
        <w:gridCol w:w="1325"/>
        <w:gridCol w:w="1325"/>
      </w:tblGrid>
      <w:tr w:rsidR="00585BB4" w:rsidRPr="00585BB4" w14:paraId="1E754B49" w14:textId="77777777" w:rsidTr="00585BB4">
        <w:trPr>
          <w:trHeight w:val="20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02B1A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65839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5BB4" w:rsidRPr="00585BB4" w14:paraId="69188760" w14:textId="77777777" w:rsidTr="00585BB4">
        <w:trPr>
          <w:trHeight w:val="2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FE9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94A97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374C8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7F6CF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5BB4" w:rsidRPr="00585BB4" w14:paraId="6D20744D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AD2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BBC97" w14:textId="7E63C7A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EB1B6" w14:textId="5243B10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61,114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4908C" w14:textId="50F9CA1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264,047 </w:t>
            </w:r>
          </w:p>
        </w:tc>
      </w:tr>
      <w:tr w:rsidR="00585BB4" w:rsidRPr="00585BB4" w14:paraId="795E3BD7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1A94B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77211" w14:textId="244E0F9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6FC440" w14:textId="1A8B872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C8AF6E" w14:textId="51365C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2,598 </w:t>
            </w:r>
          </w:p>
        </w:tc>
      </w:tr>
      <w:tr w:rsidR="00585BB4" w:rsidRPr="00585BB4" w14:paraId="2FDA8EBB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AA90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3708D" w14:textId="1F0E90F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18021" w14:textId="52075F9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D4096" w14:textId="294F8C5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585BB4" w:rsidRPr="00585BB4" w14:paraId="0505434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2585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516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A462" w14:textId="12B7E61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F8A7" w14:textId="44CBFAC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E939" w14:textId="5C739E2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585BB4" w:rsidRPr="00585BB4" w14:paraId="7F739F6C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1BCC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3DF8F" w14:textId="47AB494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42C71" w14:textId="4414514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9CD6E" w14:textId="63C308A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1,900 </w:t>
            </w:r>
          </w:p>
        </w:tc>
      </w:tr>
      <w:tr w:rsidR="00585BB4" w:rsidRPr="00585BB4" w14:paraId="7DE46C0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7EB2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B10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3728" w14:textId="5DEC98B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E7E7" w14:textId="2F6EB45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51C0" w14:textId="40748A3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585BB4" w:rsidRPr="00585BB4" w14:paraId="1DAEB06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9B5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046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66B7" w14:textId="257BED5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5406" w14:textId="3BCE5A4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1FFB" w14:textId="376AA4C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585BB4" w:rsidRPr="00585BB4" w14:paraId="4F89527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1C62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314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E3A2" w14:textId="01F7646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B271" w14:textId="07692C8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64CE" w14:textId="605CDF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221 </w:t>
            </w:r>
          </w:p>
        </w:tc>
      </w:tr>
      <w:tr w:rsidR="00585BB4" w:rsidRPr="00585BB4" w14:paraId="00B9A4A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E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AD7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Dalaguete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9FAC" w14:textId="3188836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637A" w14:textId="3C759AA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F891" w14:textId="65879E2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585BB4" w:rsidRPr="00585BB4" w14:paraId="03F04C2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D795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226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Danao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8AFA" w14:textId="2A3D749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96A0" w14:textId="04BA504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5111" w14:textId="7ED5052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600 </w:t>
            </w:r>
          </w:p>
        </w:tc>
      </w:tr>
      <w:tr w:rsidR="00585BB4" w:rsidRPr="00585BB4" w14:paraId="5F212CB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50B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61C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81B0" w14:textId="6C84C31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07B8" w14:textId="00104C3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DBF5" w14:textId="7432FE0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</w:tr>
      <w:tr w:rsidR="00585BB4" w:rsidRPr="00585BB4" w14:paraId="4948A539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DDEF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A70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12A2" w14:textId="3AB5B81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AF30" w14:textId="6957D43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9237" w14:textId="3DE2C25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750 </w:t>
            </w:r>
          </w:p>
        </w:tc>
      </w:tr>
      <w:tr w:rsidR="00585BB4" w:rsidRPr="00585BB4" w14:paraId="26EC5B0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5A5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A54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8CCC" w14:textId="09ABAFC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6B52" w14:textId="59B27F3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C9E8" w14:textId="53E84C9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585BB4" w:rsidRPr="00585BB4" w14:paraId="1E7EBEB9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DE74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D60D0" w14:textId="2B89B6C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7C7E2" w14:textId="6B6F2C7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BE50C" w14:textId="654962E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638 </w:t>
            </w:r>
          </w:p>
        </w:tc>
      </w:tr>
      <w:tr w:rsidR="00585BB4" w:rsidRPr="00585BB4" w14:paraId="52422AA9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916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003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Bais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6272" w14:textId="6EAC59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A427" w14:textId="6CB9451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45DB" w14:textId="0251155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</w:tr>
      <w:tr w:rsidR="00585BB4" w:rsidRPr="00585BB4" w14:paraId="26FE1AB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893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959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B70C" w14:textId="6396BAA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FE22" w14:textId="7928C03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2FB9" w14:textId="32D179C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585BB4" w:rsidRPr="00585BB4" w14:paraId="0AD6E39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335A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D50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6E16" w14:textId="266414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4364" w14:textId="5DD81D5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47D8" w14:textId="649A04E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585BB4" w:rsidRPr="00585BB4" w14:paraId="3D40B17E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E5A78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84B5F" w14:textId="43FFB62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03BE1" w14:textId="430DB19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5DB56" w14:textId="53AC14A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585BB4" w:rsidRPr="00585BB4" w14:paraId="1EF2E31F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609A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D7EE6" w14:textId="3AF60AC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A039D" w14:textId="2359BED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97180" w14:textId="3A51D15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585BB4" w:rsidRPr="00585BB4" w14:paraId="286845F9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D19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341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888A" w14:textId="5D1B01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C783" w14:textId="361A6F8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BAF7" w14:textId="4018592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585BB4" w:rsidRPr="00585BB4" w14:paraId="745953A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1CB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D90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7428" w14:textId="5870EB9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F15B" w14:textId="3CBF69A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0D31" w14:textId="3A2C28E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585BB4" w:rsidRPr="00585BB4" w14:paraId="0F428D2E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EAE60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6F1B5" w14:textId="1CB2EE3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386D2" w14:textId="5C2406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7E681" w14:textId="436E3AA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2,818 </w:t>
            </w:r>
          </w:p>
        </w:tc>
      </w:tr>
      <w:tr w:rsidR="00585BB4" w:rsidRPr="00585BB4" w14:paraId="050CB253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EDEE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F872" w14:textId="4345D9A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CED8D" w14:textId="58C0CF6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26A6" w14:textId="607529B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1,268 </w:t>
            </w:r>
          </w:p>
        </w:tc>
      </w:tr>
      <w:tr w:rsidR="00585BB4" w:rsidRPr="00585BB4" w14:paraId="35C9B66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1D23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C34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189D" w14:textId="3439B8D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241D" w14:textId="507DC6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47A6" w14:textId="68B757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585BB4" w:rsidRPr="00585BB4" w14:paraId="78EE45A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6EEE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B05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0D4A" w14:textId="4B7D66F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AA40" w14:textId="1F60A7F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0EFA" w14:textId="7FFDC5D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85BB4" w:rsidRPr="00585BB4" w14:paraId="213377A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2315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C5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EC23" w14:textId="26B5393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BED4" w14:textId="2801739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82C2" w14:textId="6C04D2C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585BB4" w:rsidRPr="00585BB4" w14:paraId="5383DBF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1DF7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A37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D87" w14:textId="5F7E5B8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62B8" w14:textId="542C7E2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3344" w14:textId="5B054A7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585BB4" w:rsidRPr="00585BB4" w14:paraId="4BA08A9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517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5D8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D916" w14:textId="23293C2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010D" w14:textId="0938DA1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2451" w14:textId="4647E0E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546 </w:t>
            </w:r>
          </w:p>
        </w:tc>
      </w:tr>
      <w:tr w:rsidR="00585BB4" w:rsidRPr="00585BB4" w14:paraId="5C39AF0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19D3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496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E3DF" w14:textId="02C1586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8C7F" w14:textId="2AE5F88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BD9A" w14:textId="5C17F26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585BB4" w:rsidRPr="00585BB4" w14:paraId="17B91135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BACE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4F733" w14:textId="3ACD24D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C6533" w14:textId="4C07CE9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3312A" w14:textId="2754C57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1,530 </w:t>
            </w:r>
          </w:p>
        </w:tc>
      </w:tr>
      <w:tr w:rsidR="00585BB4" w:rsidRPr="00585BB4" w14:paraId="30E1CF9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5DD0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E81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Saug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357D" w14:textId="028D4C0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B761" w14:textId="5A71495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DC35" w14:textId="22F3CF8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1,180 </w:t>
            </w:r>
          </w:p>
        </w:tc>
      </w:tr>
      <w:tr w:rsidR="00585BB4" w:rsidRPr="00585BB4" w14:paraId="688F407D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6595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CF0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FB24" w14:textId="1C2936D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709E" w14:textId="30D90A3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1D64" w14:textId="4F490EE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585BB4" w:rsidRPr="00585BB4" w14:paraId="138AF57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9E1D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B43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B9C2" w14:textId="6EE6314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07EA" w14:textId="08A170F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7DF1" w14:textId="6CA9ECF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 </w:t>
            </w:r>
          </w:p>
        </w:tc>
      </w:tr>
      <w:tr w:rsidR="00585BB4" w:rsidRPr="00585BB4" w14:paraId="40DAEC10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6E6B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AFB6" w14:textId="79CEAC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7A4CC" w14:textId="1BC881C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9EB1E" w14:textId="5F6514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 </w:t>
            </w:r>
          </w:p>
        </w:tc>
      </w:tr>
      <w:tr w:rsidR="00585BB4" w:rsidRPr="00585BB4" w14:paraId="66DF49E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FAF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28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B4FC" w14:textId="334D640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CC09" w14:textId="2D1037F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60B7" w14:textId="37E550C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85BB4" w:rsidRPr="00585BB4" w14:paraId="7F3C311C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F231A9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F7CAE" w14:textId="40303B1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EDBAD" w14:textId="59C4303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59,856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E6C17" w14:textId="3A2E819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258,593 </w:t>
            </w:r>
          </w:p>
        </w:tc>
      </w:tr>
      <w:tr w:rsidR="00585BB4" w:rsidRPr="00585BB4" w14:paraId="709BBEE0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4E87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63F32" w14:textId="0B2BFE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33C93" w14:textId="6C8383B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7C453" w14:textId="343035E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6,775 </w:t>
            </w:r>
          </w:p>
        </w:tc>
      </w:tr>
      <w:tr w:rsidR="00585BB4" w:rsidRPr="00585BB4" w14:paraId="5CFD284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68C4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CD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5E95" w14:textId="67F9414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82E0" w14:textId="1D59901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91E2" w14:textId="19DB01A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4,066 </w:t>
            </w:r>
          </w:p>
        </w:tc>
      </w:tr>
      <w:tr w:rsidR="00585BB4" w:rsidRPr="00585BB4" w14:paraId="4EF86D3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995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446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DF22" w14:textId="7D2A566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12A4" w14:textId="6311456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D7A6" w14:textId="3D7CE7C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2,257 </w:t>
            </w:r>
          </w:p>
        </w:tc>
      </w:tr>
      <w:tr w:rsidR="00585BB4" w:rsidRPr="00585BB4" w14:paraId="7F8FA2C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D2B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A59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C6BC" w14:textId="6D57F11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E05B" w14:textId="62755DC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D688" w14:textId="695C7FC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585BB4" w:rsidRPr="00585BB4" w14:paraId="6C2B1F7A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39AD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AE2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06C1" w14:textId="1ED9598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1778" w14:textId="2AF10C9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2C04" w14:textId="14A9E73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585BB4" w:rsidRPr="00585BB4" w14:paraId="3CB96FC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69C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DF9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C427" w14:textId="5F7CF4F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13DE" w14:textId="4AC09F5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DD53" w14:textId="7750643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585BB4" w:rsidRPr="00585BB4" w14:paraId="469DECA8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1D21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5FAC0" w14:textId="3AE85E1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16047" w14:textId="31889E5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77D66" w14:textId="0AF9FFD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135,883 </w:t>
            </w:r>
          </w:p>
        </w:tc>
      </w:tr>
      <w:tr w:rsidR="00585BB4" w:rsidRPr="00585BB4" w14:paraId="621C791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BF8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5C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93E3" w14:textId="2E23D40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28D5" w14:textId="132A62A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4426" w14:textId="773E495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825 </w:t>
            </w:r>
          </w:p>
        </w:tc>
      </w:tr>
      <w:tr w:rsidR="00585BB4" w:rsidRPr="00585BB4" w14:paraId="7D20523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952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15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F252" w14:textId="3511861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FFC4" w14:textId="0244EE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E315" w14:textId="26DF942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30,440 </w:t>
            </w:r>
          </w:p>
        </w:tc>
      </w:tr>
      <w:tr w:rsidR="00585BB4" w:rsidRPr="00585BB4" w14:paraId="193A88F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92E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758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1023" w14:textId="41BD88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D7C6" w14:textId="58A2855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7E3A" w14:textId="2EEDDF5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16,727 </w:t>
            </w:r>
          </w:p>
        </w:tc>
      </w:tr>
      <w:tr w:rsidR="00585BB4" w:rsidRPr="00585BB4" w14:paraId="1336245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D9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FD6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FBA9" w14:textId="3598D08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8405" w14:textId="6BB28A3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96CD" w14:textId="6736646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8,760 </w:t>
            </w:r>
          </w:p>
        </w:tc>
      </w:tr>
      <w:tr w:rsidR="00585BB4" w:rsidRPr="00585BB4" w14:paraId="2957978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BE28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801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337D" w14:textId="680B27F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3367" w14:textId="72385EE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CCF6" w14:textId="1FE292C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668 </w:t>
            </w:r>
          </w:p>
        </w:tc>
      </w:tr>
      <w:tr w:rsidR="00585BB4" w:rsidRPr="00585BB4" w14:paraId="639779E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C13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DE5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BA38" w14:textId="7F03D27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F7E6" w14:textId="7393C98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7,180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E848" w14:textId="2E1544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35,900 </w:t>
            </w:r>
          </w:p>
        </w:tc>
      </w:tr>
      <w:tr w:rsidR="00585BB4" w:rsidRPr="00585BB4" w14:paraId="0F7C1D01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B5FE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702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0B7F" w14:textId="71BC6FA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D3DC" w14:textId="2281E4A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9F20" w14:textId="1BC70F8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23,470 </w:t>
            </w:r>
          </w:p>
        </w:tc>
      </w:tr>
      <w:tr w:rsidR="00585BB4" w:rsidRPr="00585BB4" w14:paraId="496BC77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1574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F7B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2F86" w14:textId="07BAF02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E293" w14:textId="3B4BC4D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F266" w14:textId="67F3F9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4,701 </w:t>
            </w:r>
          </w:p>
        </w:tc>
      </w:tr>
      <w:tr w:rsidR="00585BB4" w:rsidRPr="00585BB4" w14:paraId="6A10DB9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9BE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18C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3E71" w14:textId="6353488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5F12" w14:textId="6B8006F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36A5" w14:textId="02A38D4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137 </w:t>
            </w:r>
          </w:p>
        </w:tc>
      </w:tr>
      <w:tr w:rsidR="00585BB4" w:rsidRPr="00585BB4" w14:paraId="0196EDE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E4A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097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3826" w14:textId="6548978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ECA2" w14:textId="7E4FE7F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F319" w14:textId="3C7A7C6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629 </w:t>
            </w:r>
          </w:p>
        </w:tc>
      </w:tr>
      <w:tr w:rsidR="00585BB4" w:rsidRPr="00585BB4" w14:paraId="534FDD9F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16A7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563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1C92" w14:textId="2D4B231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C3ED" w14:textId="05777FF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2F3E" w14:textId="63BBEA3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7,266 </w:t>
            </w:r>
          </w:p>
        </w:tc>
      </w:tr>
      <w:tr w:rsidR="00585BB4" w:rsidRPr="00585BB4" w14:paraId="7459F9B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F4E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269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5A4E" w14:textId="289EB7E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27F2" w14:textId="2BB067F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3EF0" w14:textId="4A67DAD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585BB4" w:rsidRPr="00585BB4" w14:paraId="0D77138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64C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260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AECF" w14:textId="40521E4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08C1" w14:textId="543F25B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8784" w14:textId="0DEB7B6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5,010 </w:t>
            </w:r>
          </w:p>
        </w:tc>
      </w:tr>
      <w:tr w:rsidR="00585BB4" w:rsidRPr="00585BB4" w14:paraId="3B2C8C98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5895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2EA9C" w14:textId="00EC9B0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F1CE4" w14:textId="0CE9117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435D7" w14:textId="280A81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585BB4" w:rsidRPr="00585BB4" w14:paraId="2FB6BCFA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A64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E3C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9FDC" w14:textId="0FD8E80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839A" w14:textId="054E011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8C22" w14:textId="76B9F78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85BB4" w:rsidRPr="00585BB4" w14:paraId="352FAA2D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C9D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D372E" w14:textId="01D8989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AA46B" w14:textId="10EF16D8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28C5D" w14:textId="30F9D6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2,232 </w:t>
            </w:r>
          </w:p>
        </w:tc>
      </w:tr>
      <w:tr w:rsidR="00585BB4" w:rsidRPr="00585BB4" w14:paraId="4B277D02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47C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94E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0B75" w14:textId="6B8A9F5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F782A" w14:textId="698D9CE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874D" w14:textId="0E2015C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179 </w:t>
            </w:r>
          </w:p>
        </w:tc>
      </w:tr>
      <w:tr w:rsidR="00585BB4" w:rsidRPr="00585BB4" w14:paraId="068A048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383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B42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BA53" w14:textId="78D9CA1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E0CA" w14:textId="2C9FBF0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68AC" w14:textId="0FE022B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324 </w:t>
            </w:r>
          </w:p>
        </w:tc>
      </w:tr>
      <w:tr w:rsidR="00585BB4" w:rsidRPr="00585BB4" w14:paraId="33FFDF5A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CF2A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E12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EE17" w14:textId="3ED32A4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9624" w14:textId="192CE91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95E1" w14:textId="22CA593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585BB4" w:rsidRPr="00585BB4" w14:paraId="7B07F6A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84A8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C8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4475" w14:textId="1ED0753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1A89" w14:textId="7154DBB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F867" w14:textId="74AA78C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</w:tr>
      <w:tr w:rsidR="00585BB4" w:rsidRPr="00585BB4" w14:paraId="28008F8D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F11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E74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9F6F" w14:textId="340487B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4815" w14:textId="7129049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108A" w14:textId="4CCCD93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285 </w:t>
            </w:r>
          </w:p>
        </w:tc>
      </w:tr>
      <w:tr w:rsidR="00585BB4" w:rsidRPr="00585BB4" w14:paraId="199CF70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FE2E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6C4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Tagana</w:t>
            </w:r>
            <w:proofErr w:type="spellEnd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E1EA" w14:textId="7D07124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A1DC" w14:textId="1C49910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22DB" w14:textId="6AA4CCA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558 </w:t>
            </w:r>
          </w:p>
        </w:tc>
      </w:tr>
      <w:tr w:rsidR="00585BB4" w:rsidRPr="00585BB4" w14:paraId="10FBCF89" w14:textId="77777777" w:rsidTr="00585BB4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E869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E12AA" w14:textId="351ECE0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EEC5C" w14:textId="62090DB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26,281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E4EC8" w14:textId="75E0112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113,693 </w:t>
            </w:r>
          </w:p>
        </w:tc>
      </w:tr>
      <w:tr w:rsidR="00585BB4" w:rsidRPr="00585BB4" w14:paraId="013FE7CE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834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F43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DA9D" w14:textId="324844A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A3CF" w14:textId="206E5D2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0FD2" w14:textId="489CC7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14,565 </w:t>
            </w:r>
          </w:p>
        </w:tc>
      </w:tr>
      <w:tr w:rsidR="00585BB4" w:rsidRPr="00585BB4" w14:paraId="1A02C196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78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7F3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0E87" w14:textId="3CB2440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3EAA" w14:textId="67FA0EB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CFB4" w14:textId="7AE831D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585BB4" w:rsidRPr="00585BB4" w14:paraId="54E50EB7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9689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4AA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E47B" w14:textId="209E28A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1268" w14:textId="1477B6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03CF" w14:textId="0E3569D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10,325 </w:t>
            </w:r>
          </w:p>
        </w:tc>
      </w:tr>
      <w:tr w:rsidR="00585BB4" w:rsidRPr="00585BB4" w14:paraId="613325C4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2592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CCE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33DA" w14:textId="2FE66C2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F0AF" w14:textId="1825293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5625" w14:textId="134D09C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585BB4" w:rsidRPr="00585BB4" w14:paraId="4A40369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AF7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305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F6A3" w14:textId="18AE435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CB6A" w14:textId="754BFCF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999F" w14:textId="1984B68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9,755 </w:t>
            </w:r>
          </w:p>
        </w:tc>
      </w:tr>
      <w:tr w:rsidR="00585BB4" w:rsidRPr="00585BB4" w14:paraId="2D2EAB2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BE5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92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827D" w14:textId="2FC821D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F28B" w14:textId="32F1816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7F29" w14:textId="23C6F06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1,746 </w:t>
            </w:r>
          </w:p>
        </w:tc>
      </w:tr>
      <w:tr w:rsidR="00585BB4" w:rsidRPr="00585BB4" w14:paraId="4F4E3E4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8212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9AE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5423" w14:textId="62572BD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749F" w14:textId="1EE8D70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7,019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AA31" w14:textId="2B58678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35,095 </w:t>
            </w:r>
          </w:p>
        </w:tc>
      </w:tr>
      <w:tr w:rsidR="00585BB4" w:rsidRPr="00585BB4" w14:paraId="386708F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D8F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DF5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9FCB" w14:textId="0E28427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CF0B" w14:textId="503FEF4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977D" w14:textId="3508027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3,045 </w:t>
            </w:r>
          </w:p>
        </w:tc>
      </w:tr>
      <w:tr w:rsidR="00585BB4" w:rsidRPr="00585BB4" w14:paraId="5B84D8BF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F1D5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060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D9F8" w14:textId="69EE24EF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D03D" w14:textId="47DEE94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A980" w14:textId="4E3B9A7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585BB4" w:rsidRPr="00585BB4" w14:paraId="74BDAD05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BFC0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FD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55AA" w14:textId="1012C74A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5EEE" w14:textId="52C2387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BA30" w14:textId="2C1FC16E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3,390 </w:t>
            </w:r>
          </w:p>
        </w:tc>
      </w:tr>
      <w:tr w:rsidR="00585BB4" w:rsidRPr="00585BB4" w14:paraId="7705B1C3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38BF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FD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49B2" w14:textId="4DED55E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0750" w14:textId="7891460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2CC7" w14:textId="248F7B6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4,143 </w:t>
            </w:r>
          </w:p>
        </w:tc>
      </w:tr>
      <w:tr w:rsidR="00585BB4" w:rsidRPr="00585BB4" w14:paraId="16B0E0B8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7D5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B4B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CF10" w14:textId="1445A53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8455" w14:textId="5886914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A3D2" w14:textId="33AAF011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585BB4" w:rsidRPr="00585BB4" w14:paraId="302133FC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A52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6B8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0F01" w14:textId="1F42CC8D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8809" w14:textId="6ED480D4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7F9C" w14:textId="49CF4E1C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585BB4" w:rsidRPr="00585BB4" w14:paraId="303D8EE0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28B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742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3343" w14:textId="6F899B3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754C" w14:textId="65C1D87B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A3EC" w14:textId="52DFBC06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7,133 </w:t>
            </w:r>
          </w:p>
        </w:tc>
      </w:tr>
      <w:tr w:rsidR="00585BB4" w:rsidRPr="00585BB4" w14:paraId="7F679A58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EE4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3EF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3498" w14:textId="2CB84583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5ACC" w14:textId="2C737F85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2B0F" w14:textId="13C51A4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14,469 </w:t>
            </w:r>
          </w:p>
        </w:tc>
      </w:tr>
      <w:tr w:rsidR="00585BB4" w:rsidRPr="00585BB4" w14:paraId="335D7F1B" w14:textId="77777777" w:rsidTr="00585B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9308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AAE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284C" w14:textId="6D1956E2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D747" w14:textId="17431760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BFAC" w14:textId="5867EF19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85B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6,588 </w:t>
            </w:r>
          </w:p>
        </w:tc>
      </w:tr>
    </w:tbl>
    <w:p w14:paraId="329A54F6" w14:textId="3DEBB370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</w:t>
      </w:r>
      <w:r w:rsidR="001B6582"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proofErr w:type="spellStart"/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ote</w:t>
      </w:r>
      <w:proofErr w:type="spellEnd"/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2E2C76C3" w14:textId="5E8D2376" w:rsidR="00CC3B77" w:rsidRDefault="00892C65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VIII, </w:t>
      </w:r>
      <w:r w:rsidR="00EF6139"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4E12E1E7" w:rsidR="00BC5519" w:rsidRPr="00585BB4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85BB4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76B92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6211A0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59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6211A0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652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 currently taking temporary shelter in</w:t>
      </w:r>
      <w:r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211A0"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</w:t>
      </w:r>
      <w:r w:rsidRPr="00585BB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evacuation</w:t>
      </w:r>
      <w:r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Regions VII, </w:t>
      </w:r>
      <w:r w:rsidR="006324FD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VIII, </w:t>
      </w:r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93AD0" w:rsidRPr="00585BB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593AD0" w:rsidRPr="00585BB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585BB4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8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586"/>
        <w:gridCol w:w="996"/>
        <w:gridCol w:w="998"/>
        <w:gridCol w:w="998"/>
        <w:gridCol w:w="1000"/>
        <w:gridCol w:w="1000"/>
        <w:gridCol w:w="988"/>
      </w:tblGrid>
      <w:tr w:rsidR="006211A0" w:rsidRPr="006211A0" w14:paraId="345F44BA" w14:textId="77777777" w:rsidTr="006211A0">
        <w:trPr>
          <w:trHeight w:val="20"/>
          <w:tblHeader/>
        </w:trPr>
        <w:tc>
          <w:tcPr>
            <w:tcW w:w="19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F264E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158DB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FEA8E3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211A0" w:rsidRPr="006211A0" w14:paraId="66B23C8C" w14:textId="77777777" w:rsidTr="006211A0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758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98D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0B8A58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211A0" w:rsidRPr="006211A0" w14:paraId="61B0FD7E" w14:textId="77777777" w:rsidTr="006211A0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BC4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951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8D182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581C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11A0" w:rsidRPr="006211A0" w14:paraId="682B7E93" w14:textId="77777777" w:rsidTr="006211A0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C62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34B2C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BB042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9B758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F7C32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7BC7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D4F0E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211A0" w:rsidRPr="006211A0" w14:paraId="77B4F5A7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991D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C494E" w14:textId="3A220B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526B4" w14:textId="1D7002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8A9A7C" w14:textId="5A9C485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10,854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571BF" w14:textId="11E4106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9790A" w14:textId="3E88BC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45,904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54780" w14:textId="1CEB31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</w:tr>
      <w:tr w:rsidR="006211A0" w:rsidRPr="006211A0" w14:paraId="76B2BCE5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41071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B090C" w14:textId="2CBCAA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71B02" w14:textId="37C480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3C2C4" w14:textId="67C6507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3A508" w14:textId="428E9D1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EF6DA" w14:textId="75E53F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0E5F5" w14:textId="638D76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622 </w:t>
            </w:r>
          </w:p>
        </w:tc>
      </w:tr>
      <w:tr w:rsidR="006211A0" w:rsidRPr="006211A0" w14:paraId="396E3D4C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595A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BEAAE" w14:textId="5602D9F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7176F" w14:textId="031160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AF1D7" w14:textId="7858A4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89E3" w14:textId="6781A5E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2BFEC" w14:textId="769E14D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C7AD" w14:textId="269176D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6211A0" w:rsidRPr="006211A0" w14:paraId="6B498A4D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536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FC4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D3F0" w14:textId="63F4B65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8057" w14:textId="64D7980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87DC" w14:textId="10B9590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DF4F" w14:textId="181A662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B21E" w14:textId="415D25D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E942" w14:textId="321C251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0B2D41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B999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2C2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4045" w14:textId="2DA4D4D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57F5" w14:textId="6B8BE8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1104" w14:textId="605CE5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BD71" w14:textId="6971847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5C9B" w14:textId="7E9C0DF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AE3A" w14:textId="451631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B05AD11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5B4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CCB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Dalaguete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A61A" w14:textId="61C2E8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FA66" w14:textId="1CCB99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1BC8" w14:textId="3916CC8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A3E6" w14:textId="7F5E5E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52AD" w14:textId="75F10E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5917" w14:textId="6046CE4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496B268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516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8E7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523B" w14:textId="04D69CB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585A" w14:textId="733D7BD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7A5F" w14:textId="08D4A1C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43C9" w14:textId="180F3D1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57B" w14:textId="4D6D9FF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12E4" w14:textId="6191B35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57C84F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72A1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1DF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0DA9" w14:textId="121685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E050" w14:textId="5FBA61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47AF" w14:textId="6623986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F0A0" w14:textId="4A871F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DAC1" w14:textId="244CE50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F387" w14:textId="13988D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257 </w:t>
            </w:r>
          </w:p>
        </w:tc>
      </w:tr>
      <w:tr w:rsidR="006211A0" w:rsidRPr="006211A0" w14:paraId="2B79FC5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4F7F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174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B005" w14:textId="6933F4F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969F" w14:textId="3FFF185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0D55" w14:textId="1577977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38DE" w14:textId="5C67F0B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5EF5" w14:textId="64F3C73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D3B1" w14:textId="664771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1F4BC76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2D46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A2BE3" w14:textId="0785E04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2621C" w14:textId="13D2139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A90F5" w14:textId="21AC6D9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7D71B" w14:textId="3F195B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3E0F3" w14:textId="20E7348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9C8B0" w14:textId="71B0633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365 </w:t>
            </w:r>
          </w:p>
        </w:tc>
      </w:tr>
      <w:tr w:rsidR="006211A0" w:rsidRPr="006211A0" w14:paraId="2EF7F61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EE15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BF9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Bais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1782" w14:textId="668D27E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BD66" w14:textId="131A6E8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F6D4" w14:textId="475C84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F7C3" w14:textId="3A72060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B806" w14:textId="1C50454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A342" w14:textId="029EF0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90A0B1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8A56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1A1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9F47" w14:textId="7ED861A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5157" w14:textId="339290B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5BB0" w14:textId="4896AE7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23B0" w14:textId="18AD9CD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EBFC" w14:textId="31127AD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DC3E" w14:textId="3974089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6211A0" w:rsidRPr="006211A0" w14:paraId="16B74885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5A8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1A8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474C" w14:textId="31DCC4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11AB" w14:textId="479910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858C" w14:textId="7FFC56E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F6B9" w14:textId="7C5059E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D527" w14:textId="0611557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232C" w14:textId="09B3282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7A78786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65E1C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931909" w14:textId="43E3D9F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43946" w14:textId="6EC2EDA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60574" w14:textId="088EFE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BF081" w14:textId="729CDA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67BFF" w14:textId="5144661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1FDE7E" w14:textId="574F72C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DEE82CA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7145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446B1" w14:textId="1A6F413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BC29" w14:textId="74936E2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72BC9" w14:textId="5C70F47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7B561" w14:textId="3874E6A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631A4" w14:textId="29541A5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B2D87" w14:textId="33E0C5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6325FBC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C44D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D48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2D5F" w14:textId="07F95B2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4A90" w14:textId="1D5672D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4C5F" w14:textId="5CFBB3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905F" w14:textId="59F4289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6305" w14:textId="2DF6574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8916" w14:textId="436F0D4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16D2180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3861E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08A45" w14:textId="508406F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5717A" w14:textId="4451546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F2B30" w14:textId="5DD3C9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8B06C" w14:textId="3025AC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4ECEF" w14:textId="36B35C1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27486" w14:textId="7832451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1EBE943C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B303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4E260" w14:textId="2A80CAD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D7284" w14:textId="2C3E22A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F0340" w14:textId="5D3923C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C8B29" w14:textId="1371AC3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386BA" w14:textId="689B39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45786" w14:textId="62643C7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0AE3E9F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9927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DDA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A032" w14:textId="4FA3473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6520" w14:textId="3FABFEF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309F" w14:textId="64D4F54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4638" w14:textId="72E51E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7F87" w14:textId="27794F3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25D4" w14:textId="5997473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E1B090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297A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622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1C48" w14:textId="0CA9B7E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ACC8" w14:textId="59456E8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3818" w14:textId="10792D9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B67B" w14:textId="0F1D126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4448" w14:textId="53DC162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4F75" w14:textId="5EB591F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2768A20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737D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670E6" w14:textId="62F42C1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60510" w14:textId="2BEBDD4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D2B07" w14:textId="1B09385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87AE4" w14:textId="284F28C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F6461" w14:textId="69A97D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AB821" w14:textId="0BA91D8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5FFEE91F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DDA0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D1E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7910" w14:textId="5B4AFD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351A" w14:textId="57205D4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FB91" w14:textId="207DC4C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AA56" w14:textId="210D6FC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9C13" w14:textId="330942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8840" w14:textId="3DF0CF9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28BB73D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423D6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B5F67" w14:textId="371C8B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7E656" w14:textId="7F6E706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C24B7" w14:textId="5BB80E6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97884" w14:textId="10BD50C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1506B" w14:textId="4064C0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42,280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70B5C" w14:textId="7F0BC0A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</w:tr>
      <w:tr w:rsidR="006211A0" w:rsidRPr="006211A0" w14:paraId="333A732B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191C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33C04" w14:textId="7FE8A8D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23780" w14:textId="7ABDC30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7FF5F" w14:textId="251AFB2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C9921" w14:textId="04580D8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B7AFB" w14:textId="09AB0C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6,095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9A98D" w14:textId="7AFF88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17AFACB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1168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438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7F9F" w14:textId="6C82D48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B2EF" w14:textId="35E815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28D5" w14:textId="57029A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3B16" w14:textId="4D9A22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8E4F" w14:textId="17E9E6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6C4E" w14:textId="0B3313D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DF8DF6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129F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BC6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BD8A" w14:textId="069AB0F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2AF9" w14:textId="6F65437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9C79" w14:textId="5D0F3C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BE47" w14:textId="29F999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67FC" w14:textId="68A9213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FF3E" w14:textId="647B7B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1B78C9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FC2F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84C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5981" w14:textId="42A6D0E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8A25" w14:textId="700B119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96F2" w14:textId="7353920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6BCD" w14:textId="3D10944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5F8E" w14:textId="2E0310F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9A62" w14:textId="46DB29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BE6540F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B21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9E8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AB3E" w14:textId="34CBA4C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3486" w14:textId="3CF4590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F210" w14:textId="35EC09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338C" w14:textId="41D4E2F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2C57" w14:textId="71516FD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0570" w14:textId="14AFBF6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8AE6DEC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38A0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2C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6013" w14:textId="3B677BE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99F0" w14:textId="2576BB1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4848" w14:textId="484352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BF8E" w14:textId="5E6D941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9CC7" w14:textId="34E52B3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513E" w14:textId="7653FCE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72B118A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BCBA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FB19C" w14:textId="279F1F5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D8A82" w14:textId="1DC88AF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77918" w14:textId="6800F20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D355A" w14:textId="6087F9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4C145" w14:textId="231D05C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21,137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74C69" w14:textId="0F05C1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</w:tr>
      <w:tr w:rsidR="006211A0" w:rsidRPr="006211A0" w14:paraId="5BF282D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CBA3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BD1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6DBA" w14:textId="6FE950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3AA8" w14:textId="3F898C4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20D0" w14:textId="6CB4B9E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A6FA" w14:textId="27819A7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8F60" w14:textId="309A54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2573" w14:textId="0CE33C1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C7579E0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3738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366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A28C" w14:textId="2156754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C2BD" w14:textId="55C00F3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C825" w14:textId="598ECE4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F41B" w14:textId="5ED8FDB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8049" w14:textId="22BA18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2724" w14:textId="5E8A6C2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6211A0" w:rsidRPr="006211A0" w14:paraId="46B522C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1727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502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8053" w14:textId="7CCC7F2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CFEA" w14:textId="23F837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FCBA" w14:textId="50088E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58AA" w14:textId="69E4CF6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5D94" w14:textId="5F19434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DF38" w14:textId="34F8B7D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C07875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6E4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E2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0733" w14:textId="5762A1D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DF41" w14:textId="78C8C4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B580" w14:textId="5BBC53A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D71F" w14:textId="00AD895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C87C" w14:textId="2756D77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F938" w14:textId="788ACB2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C46586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4F6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F5B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2CE6" w14:textId="58CD790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5A35" w14:textId="7EE3CF6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7740" w14:textId="6274085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9D7A" w14:textId="768410F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3940" w14:textId="21DB4A9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FD54" w14:textId="5BB2148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02D980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6B6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83B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FFBE" w14:textId="43036D9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0631" w14:textId="3394A0C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94C4" w14:textId="71FAE2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2,043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EC8E" w14:textId="743B7C3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FD1E" w14:textId="40E1E3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59B7" w14:textId="442358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ADAB6CB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DF02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D71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8B48" w14:textId="297C645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1668" w14:textId="6C5B684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7809" w14:textId="1343647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CC75" w14:textId="1C76EAF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8085" w14:textId="1667DBE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23E4" w14:textId="57FF860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4CBE19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3893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425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0A2" w14:textId="0297E0E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0D35" w14:textId="78B145D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999A" w14:textId="7B0F374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596C" w14:textId="4B5F014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7215" w14:textId="666D3F0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4E0B" w14:textId="344585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11B34CF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A901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60B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C89E" w14:textId="2EB7701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1158" w14:textId="37860D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1C6F" w14:textId="42A7826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A265" w14:textId="39CC9B8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CEE3" w14:textId="10A30A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BE44" w14:textId="29F93A0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F4F4C50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B7A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3BF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3258" w14:textId="73C06B0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3BFA" w14:textId="2134E5F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AFC6" w14:textId="502E54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237B" w14:textId="077F3C4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1CBF" w14:textId="2F51FA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96FE" w14:textId="695015E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89C0AE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823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3F3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B0F1" w14:textId="4856D7C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DB7B" w14:textId="4D1F7D6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AD90" w14:textId="7A0E0C6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49C7" w14:textId="23CA2F0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2751" w14:textId="481E915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27F7" w14:textId="572E00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CC8F6B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B6B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E41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2CBD" w14:textId="71A6A3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2056" w14:textId="48E314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3645" w14:textId="4E5D829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C34B" w14:textId="04A917D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E001" w14:textId="48C85D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2BFA" w14:textId="79037C7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D1151E1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D2BF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3F2A" w14:textId="09B7A9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CCEDB" w14:textId="1777FB2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5B90" w14:textId="33EE62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D700B" w14:textId="4B94458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0097A" w14:textId="429E93E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838A2" w14:textId="7A6AF2A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3557FA06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EF2F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B97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9605" w14:textId="366C101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4537" w14:textId="0345B6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B25" w14:textId="1A968B9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852C" w14:textId="1821B0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D70E" w14:textId="1DD0618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0768" w14:textId="4D4C8CB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B18B882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F787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679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D716" w14:textId="0186979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288D" w14:textId="0F9BBBA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A6F4" w14:textId="7CA1532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B089" w14:textId="6BFD58F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6610" w14:textId="7705DBE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5C09" w14:textId="0BBB897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7B1846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B3B0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5ED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4BD4" w14:textId="0665137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47C" w14:textId="698FDB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052C" w14:textId="2F236DE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57CE" w14:textId="106BEF5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4630" w14:textId="2C6BFA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7CCC" w14:textId="6B0E18F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4E7F348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0A17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CB8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6D02" w14:textId="39DA497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B6BA" w14:textId="0E6EB77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BE9C" w14:textId="7FD6E9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39F" w14:textId="4CED7D6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4982" w14:textId="687DA8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C589" w14:textId="6A37379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BDA9B21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FB2E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EE6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AA7A" w14:textId="632E3B4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B661" w14:textId="732D201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7995" w14:textId="2B24CA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3ADF" w14:textId="744F2D2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4C83" w14:textId="0732B82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0CB7" w14:textId="145B1D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ED9991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E01E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D3C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63BD" w14:textId="4B95253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0E39" w14:textId="1AF18F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5BE6" w14:textId="080AB0F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736D" w14:textId="2562363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F383" w14:textId="4CB71DC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DD67" w14:textId="51B7261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B6CCAAF" w14:textId="77777777" w:rsidTr="006211A0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253E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8C0BE" w14:textId="18C531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72957" w14:textId="1DBCC86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9D33B" w14:textId="372DA55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97C77" w14:textId="130762B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8A8C9" w14:textId="0167651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012C5" w14:textId="199D900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2F568E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8817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005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977E" w14:textId="7AD9A1F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C751" w14:textId="2445C23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42B8" w14:textId="2A79418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73F2" w14:textId="649CA44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E25B" w14:textId="55A5E18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95ED" w14:textId="25252DA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D3EFC17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674E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CB7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1AAC" w14:textId="55231E3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2A27" w14:textId="7B34078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E2B4" w14:textId="2F6E6FE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C045" w14:textId="4E0EF5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0FB4" w14:textId="548B249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30CD" w14:textId="032C77C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F7E573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9F37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18D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A634" w14:textId="2AEF613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F846" w14:textId="509B543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7809" w14:textId="194655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CC9C" w14:textId="68F4929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4042" w14:textId="59AAFC5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F7AB" w14:textId="7C844C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CCBC68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437E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C80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138" w14:textId="4C191CB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BCE8" w14:textId="26622B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E8C5" w14:textId="7873F0B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BB43" w14:textId="6C73802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D02E" w14:textId="53611BB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628F" w14:textId="7BBDF82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462C743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B832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664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6ABD" w14:textId="168A6A4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B04D" w14:textId="2D4C883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3311" w14:textId="5DFAFD7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FCC0" w14:textId="168A134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28F7" w14:textId="7F5C3FF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760E" w14:textId="2F94B21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29C237D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3167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341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0E13" w14:textId="3E9F570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B495" w14:textId="674A39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B57D" w14:textId="1A5BA70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2B8A" w14:textId="0E15DCF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30A4" w14:textId="6EB5002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CAEA" w14:textId="2A4151E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132CC35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A39E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C49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53E9" w14:textId="662F4A5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F72C" w14:textId="1AB64CD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318B" w14:textId="2DA4BB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842E" w14:textId="5587CC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94A8" w14:textId="31FD4C5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B080" w14:textId="5349D8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00159C1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0DF7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229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85DE" w14:textId="2FE7720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8A63" w14:textId="17D105C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D1CE" w14:textId="6EB953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9D81" w14:textId="44614C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5D9F" w14:textId="723488E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44B3" w14:textId="03DAC1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86743DA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CE29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359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DA88" w14:textId="6E18AE5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91F7" w14:textId="24CD7D9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5C43" w14:textId="6D9A49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64A3" w14:textId="417302A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314" w14:textId="1BCD2BC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6324" w14:textId="33DA82D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9EE89F4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2F21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30E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90CB" w14:textId="127E196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AB76" w14:textId="05F9CC4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C767" w14:textId="6371BCB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85DF" w14:textId="707914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927A" w14:textId="49D6C73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43B0" w14:textId="1B5C84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651EB40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5FB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802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E4E9" w14:textId="1E9C1C4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6D79" w14:textId="09DF09B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A8F4" w14:textId="0799B8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64FD" w14:textId="6E3F4F2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41A2" w14:textId="358705D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CA48" w14:textId="6D91EC3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E6B8476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AA77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DA2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B931" w14:textId="49CBC22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7627" w14:textId="78458BD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787B" w14:textId="5A25D9A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D702" w14:textId="1F065B9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36C6" w14:textId="50FAA7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3BF9" w14:textId="38B6486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156112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5AE3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07F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81CB" w14:textId="2477DC5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0908" w14:textId="0F4D66C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7244" w14:textId="195422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65EF" w14:textId="66B67A2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4363" w14:textId="0461CF0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0456" w14:textId="35C2890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A52418E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3B6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61F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22B5" w14:textId="4C2011B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5085" w14:textId="54E192F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E532" w14:textId="4A0295F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71B4" w14:textId="20870E1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C542" w14:textId="1C51B95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37AA" w14:textId="14823EB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4BE792A9" w14:textId="77777777" w:rsidTr="006211A0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9EBC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3F0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C94F" w14:textId="6F08CDD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A668" w14:textId="4DC784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9AEE" w14:textId="3A2C167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6A50" w14:textId="667B221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4E57" w14:textId="3530484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19D4" w14:textId="47BF79E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1908D7DB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04DA2E05" w14:textId="379DBD78" w:rsidR="00BC5519" w:rsidRDefault="00BC5519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</w:t>
      </w:r>
      <w:r w:rsidR="006324F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VIII,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20571169" w14:textId="77777777" w:rsidR="00B154C6" w:rsidRPr="00B154C6" w:rsidRDefault="00B154C6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2549E379" w:rsidR="00BC5519" w:rsidRPr="006211A0" w:rsidRDefault="00974E1B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6211A0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11,</w:t>
      </w:r>
      <w:r w:rsidR="00B76B92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415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44,</w:t>
      </w:r>
      <w:r w:rsidR="00B76B92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504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s</w:t>
      </w:r>
      <w:r w:rsidR="00005996" w:rsidRPr="006211A0">
        <w:rPr>
          <w:rFonts w:ascii="Arial" w:eastAsia="Times New Roman" w:hAnsi="Arial" w:cs="Arial"/>
          <w:bCs/>
          <w:color w:val="auto"/>
          <w:sz w:val="24"/>
          <w:szCs w:val="24"/>
        </w:rPr>
        <w:t>ought shelter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6211A0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proofErr w:type="spellStart"/>
      <w:r w:rsidR="00B154C6" w:rsidRPr="006211A0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95"/>
        <w:gridCol w:w="1248"/>
        <w:gridCol w:w="1202"/>
        <w:gridCol w:w="1248"/>
        <w:gridCol w:w="1194"/>
      </w:tblGrid>
      <w:tr w:rsidR="006211A0" w:rsidRPr="006211A0" w14:paraId="68D1D95C" w14:textId="77777777" w:rsidTr="006211A0">
        <w:trPr>
          <w:trHeight w:val="20"/>
        </w:trPr>
        <w:tc>
          <w:tcPr>
            <w:tcW w:w="24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84AE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4DB2D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211A0" w:rsidRPr="006211A0" w14:paraId="50229229" w14:textId="77777777" w:rsidTr="006211A0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8BA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6F28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211A0" w:rsidRPr="006211A0" w14:paraId="0D0E9ECC" w14:textId="77777777" w:rsidTr="006211A0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116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FF56F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B82FC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11A0" w:rsidRPr="006211A0" w14:paraId="2714DF9F" w14:textId="77777777" w:rsidTr="006211A0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AAF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226C3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9DB48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2343E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F1033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211A0" w:rsidRPr="006211A0" w14:paraId="5BDB59CA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E8369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834D72" w14:textId="330E53C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11,415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3EDB4B" w14:textId="3ACF685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F8DA9" w14:textId="5708C22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44,504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A55D4" w14:textId="2DBBE23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FBE262B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91087E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B7E5D" w14:textId="7A4562B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11,415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BABDF" w14:textId="3741927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D6E0B" w14:textId="4413F30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44,504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36247" w14:textId="66F177D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35E0D7F0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B1A8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4D3BB" w14:textId="3FF9203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B72FE" w14:textId="4507FF0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74DBF" w14:textId="653BC43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E5933" w14:textId="370943C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37EA7485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8E6EF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230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E8CD" w14:textId="520D95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0207" w14:textId="65A3BFA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7C45" w14:textId="44829C7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1F9D" w14:textId="2C49CFB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F08A782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4EBC8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62CD9" w14:textId="7A71EDD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36ED4" w14:textId="7332EB0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F875E" w14:textId="4C01BFE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23,314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8FE82" w14:textId="4EAFD49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263E0631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D77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63F2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F67C" w14:textId="62443BD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609" w14:textId="4698AA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3995" w14:textId="013345F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D973" w14:textId="2665487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A3A2BF7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0517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A0B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8B4D" w14:textId="3E9A763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037B" w14:textId="186947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5EEC" w14:textId="66C93E6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3,349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6A62" w14:textId="16FFBFC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2762E575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547A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5A03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1EB3" w14:textId="5845E7E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8B4C" w14:textId="3C85F0E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CD62" w14:textId="4DE7FFF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FC39" w14:textId="2B49322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6A392445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98FAD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8EF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F053" w14:textId="38C1B91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8262" w14:textId="7B1E04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C876" w14:textId="5155624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2F0F" w14:textId="4857FC8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4BE5EB4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1526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B2A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635A" w14:textId="473963D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38A1" w14:textId="1794BF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5686" w14:textId="2664D98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2AF3" w14:textId="6122EC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059C702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4029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46DF1" w14:textId="29EDE67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A7F89" w14:textId="33545999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B5B18" w14:textId="576E11C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2ADFE" w14:textId="5508F82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49B693D0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7A7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AA1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BD75" w14:textId="05F3AA1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D757" w14:textId="5A9275A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1A66" w14:textId="4E9ECC6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6850" w14:textId="568962B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0C6A623A" w14:textId="77777777" w:rsidTr="006211A0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17FB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1BB9" w14:textId="0577A9E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A6C8A" w14:textId="2A6FE39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2A5ED" w14:textId="7507617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44CFC" w14:textId="6E600ED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1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211A0" w:rsidRPr="006211A0" w14:paraId="7F3B929D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F62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210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710C" w14:textId="6DFD763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7DA0" w14:textId="6590D6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9AB" w14:textId="12E7420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2717" w14:textId="407124B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5EFBBBF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9B94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5110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938E" w14:textId="72C08DF3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5FAB" w14:textId="6613C54A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D5A1" w14:textId="142D630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9,020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5ED" w14:textId="6187B58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B39E01A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26D2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023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8132" w14:textId="23A8A47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421E" w14:textId="2AA626E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4268" w14:textId="303E936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4A87" w14:textId="5105EC3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0B13080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7351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7FB6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2031" w14:textId="34E7E35F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BEB0" w14:textId="750196AD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12F9" w14:textId="4D1912E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944E" w14:textId="605A76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7DEEEC40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E993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5AA7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99EC" w14:textId="3740C06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EA19" w14:textId="49378BB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8231" w14:textId="646E7F7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8C15" w14:textId="6B230C70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16C60AD7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A3F4C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1DC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321B" w14:textId="5BD4B88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0A1B" w14:textId="2B556177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6E8C" w14:textId="2E74C614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9C84C" w14:textId="04A4247B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434EDA6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A9E11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C25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B7CF" w14:textId="4FA30D2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541E" w14:textId="493B903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ED86" w14:textId="3F18631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F371" w14:textId="2FB1C25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55C5892C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DCA9A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69DB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F6C3" w14:textId="10666BDE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6896" w14:textId="79E1BEC8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22D9" w14:textId="4E96086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CF4C" w14:textId="10973092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211A0" w:rsidRPr="006211A0" w14:paraId="329F8C9E" w14:textId="77777777" w:rsidTr="006211A0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C52D9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11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1DF5" w14:textId="77777777" w:rsidR="006211A0" w:rsidRPr="006211A0" w:rsidRDefault="006211A0" w:rsidP="006211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12A7" w14:textId="0FA574AC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518F" w14:textId="75CD6D65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99F7" w14:textId="60162EF6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5,794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695A" w14:textId="0173C9A1" w:rsidR="006211A0" w:rsidRPr="006211A0" w:rsidRDefault="006211A0" w:rsidP="006211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11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9C1F8" w14:textId="4C0EE03A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4DD2FF97" w14:textId="48B188F7" w:rsidR="00BC5519" w:rsidRDefault="000A243E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FO-</w:t>
      </w:r>
      <w:r w:rsidR="00BC5519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14:paraId="5CD4CA2E" w14:textId="57741984" w:rsidR="00BC5519" w:rsidRPr="0063489E" w:rsidRDefault="00BC5519" w:rsidP="00974E1B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DD8F621" w14:textId="77777777" w:rsidR="007B3AB1" w:rsidRPr="00156293" w:rsidRDefault="007B3AB1" w:rsidP="007B3AB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7673391" w14:textId="7A3C0215" w:rsidR="007B3AB1" w:rsidRPr="00FE3D8C" w:rsidRDefault="007B3AB1" w:rsidP="007B3AB1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803B0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6211A0">
        <w:rPr>
          <w:rFonts w:ascii="Arial" w:eastAsia="Arial" w:hAnsi="Arial" w:cs="Arial"/>
          <w:bCs/>
          <w:color w:val="auto"/>
          <w:sz w:val="24"/>
          <w:szCs w:val="24"/>
        </w:rPr>
        <w:t xml:space="preserve">There are </w:t>
      </w:r>
      <w:r w:rsidR="00B76B92" w:rsidRPr="0096724C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585BB4" w:rsidRPr="0096724C">
        <w:rPr>
          <w:rFonts w:ascii="Arial" w:eastAsia="Arial" w:hAnsi="Arial" w:cs="Arial"/>
          <w:b/>
          <w:bCs/>
          <w:color w:val="0070C0"/>
          <w:sz w:val="24"/>
          <w:szCs w:val="24"/>
        </w:rPr>
        <w:t>142</w:t>
      </w:r>
      <w:r w:rsidRPr="0096724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6211A0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Pr="006211A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585BB4" w:rsidRPr="0096724C">
        <w:rPr>
          <w:rFonts w:ascii="Arial" w:eastAsia="Arial" w:hAnsi="Arial" w:cs="Arial"/>
          <w:b/>
          <w:bCs/>
          <w:color w:val="0070C0"/>
          <w:sz w:val="24"/>
          <w:szCs w:val="24"/>
        </w:rPr>
        <w:t>504</w:t>
      </w:r>
      <w:r w:rsidRPr="006211A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6211A0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6211A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96724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6211A0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Pr="006211A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724C" w:rsidRPr="0096724C">
        <w:rPr>
          <w:rFonts w:ascii="Arial" w:eastAsia="Arial" w:hAnsi="Arial" w:cs="Arial"/>
          <w:b/>
          <w:bCs/>
          <w:color w:val="0070C0"/>
          <w:sz w:val="24"/>
          <w:szCs w:val="24"/>
        </w:rPr>
        <w:t>638</w:t>
      </w:r>
      <w:r w:rsidRPr="006211A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6211A0">
        <w:rPr>
          <w:rFonts w:ascii="Arial" w:eastAsia="Arial" w:hAnsi="Arial" w:cs="Arial"/>
          <w:bCs/>
          <w:color w:val="auto"/>
          <w:sz w:val="24"/>
          <w:szCs w:val="24"/>
        </w:rPr>
        <w:t xml:space="preserve">are </w:t>
      </w:r>
      <w:r w:rsidRPr="0096724C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6211A0">
        <w:rPr>
          <w:rFonts w:ascii="Arial" w:eastAsia="Arial" w:hAnsi="Arial" w:cs="Arial"/>
          <w:bCs/>
          <w:color w:val="auto"/>
          <w:sz w:val="24"/>
          <w:szCs w:val="24"/>
        </w:rPr>
        <w:t xml:space="preserve"> (see Table 4).</w:t>
      </w:r>
    </w:p>
    <w:p w14:paraId="1D734EC8" w14:textId="77777777" w:rsidR="00C371AF" w:rsidRDefault="00C371AF" w:rsidP="007B3AB1">
      <w:pPr>
        <w:pStyle w:val="NoSpacing1"/>
        <w:ind w:firstLine="360"/>
        <w:rPr>
          <w:rFonts w:ascii="Arial" w:hAnsi="Arial" w:cs="Arial"/>
          <w:b/>
          <w:i/>
        </w:rPr>
      </w:pPr>
    </w:p>
    <w:p w14:paraId="023C0902" w14:textId="7D721A99" w:rsidR="009E22D0" w:rsidRPr="007B3AB1" w:rsidRDefault="007B3AB1" w:rsidP="007B3AB1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863" w:type="pct"/>
        <w:tblInd w:w="279" w:type="dxa"/>
        <w:tblLook w:val="04A0" w:firstRow="1" w:lastRow="0" w:firstColumn="1" w:lastColumn="0" w:noHBand="0" w:noVBand="1"/>
      </w:tblPr>
      <w:tblGrid>
        <w:gridCol w:w="283"/>
        <w:gridCol w:w="5449"/>
        <w:gridCol w:w="1404"/>
        <w:gridCol w:w="1404"/>
        <w:gridCol w:w="1514"/>
      </w:tblGrid>
      <w:tr w:rsidR="00585BB4" w:rsidRPr="00585BB4" w14:paraId="001E58B2" w14:textId="77777777" w:rsidTr="00585BB4">
        <w:trPr>
          <w:trHeight w:val="20"/>
          <w:tblHeader/>
        </w:trPr>
        <w:tc>
          <w:tcPr>
            <w:tcW w:w="2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62DD5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D1791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85BB4" w:rsidRPr="00585BB4" w14:paraId="4C1F13E6" w14:textId="77777777" w:rsidTr="00585BB4">
        <w:trPr>
          <w:trHeight w:val="20"/>
          <w:tblHeader/>
        </w:trPr>
        <w:tc>
          <w:tcPr>
            <w:tcW w:w="2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C37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A15A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E74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CA70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85BB4" w:rsidRPr="00585BB4" w14:paraId="787665B7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D79C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64C9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1,142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43F2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504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6906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638 </w:t>
            </w:r>
          </w:p>
        </w:tc>
      </w:tr>
      <w:tr w:rsidR="00585BB4" w:rsidRPr="00585BB4" w14:paraId="3FFF24DA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29136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AC61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EF231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14FE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36 </w:t>
            </w:r>
          </w:p>
        </w:tc>
      </w:tr>
      <w:tr w:rsidR="00585BB4" w:rsidRPr="00585BB4" w14:paraId="369DE7BA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586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E204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F14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CEE1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</w:tr>
      <w:tr w:rsidR="00585BB4" w:rsidRPr="00585BB4" w14:paraId="594364A5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FA38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A35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31A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B73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60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AEF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35 </w:t>
            </w:r>
          </w:p>
        </w:tc>
      </w:tr>
      <w:tr w:rsidR="00585BB4" w:rsidRPr="00585BB4" w14:paraId="33A89AB1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8F5F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FFCE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55E3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D38D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4580882F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3513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994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20C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304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EFE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EE92014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F55A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5725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209AC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E5A9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5F0C409A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9B9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D171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AB7A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443C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EEFAF2F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44D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A1D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4B2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66B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803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8F70076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C20880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F220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9923E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438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3726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601 </w:t>
            </w:r>
          </w:p>
        </w:tc>
      </w:tr>
      <w:tr w:rsidR="00585BB4" w:rsidRPr="00585BB4" w14:paraId="5E9F6FDF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99C7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5374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6B7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365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C04A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61 </w:t>
            </w:r>
          </w:p>
        </w:tc>
      </w:tr>
      <w:tr w:rsidR="00585BB4" w:rsidRPr="00585BB4" w14:paraId="23F48268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39A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92F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70E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6A9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F5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585BB4" w:rsidRPr="00585BB4" w14:paraId="40A0B245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935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50D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444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975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4FC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58 </w:t>
            </w:r>
          </w:p>
        </w:tc>
      </w:tr>
      <w:tr w:rsidR="00585BB4" w:rsidRPr="00585BB4" w14:paraId="3CD317A8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CD3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BF9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031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4CE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D39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585BB4" w:rsidRPr="00585BB4" w14:paraId="5AF4593F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6AB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AA6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D71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54E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344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</w:tr>
      <w:tr w:rsidR="00585BB4" w:rsidRPr="00585BB4" w14:paraId="40258CF7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0BAB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745A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930B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E330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585BB4" w:rsidRPr="00585BB4" w14:paraId="2AC12B4A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B7B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0AF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B35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F65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CE6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585BB4" w:rsidRPr="00585BB4" w14:paraId="7613F99B" w14:textId="77777777" w:rsidTr="00585BB4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68B7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0A54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0665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3B6A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540 </w:t>
            </w:r>
          </w:p>
        </w:tc>
      </w:tr>
      <w:tr w:rsidR="00585BB4" w:rsidRPr="00585BB4" w14:paraId="53E8402D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98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8D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156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B2C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714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457 </w:t>
            </w:r>
          </w:p>
        </w:tc>
      </w:tr>
      <w:tr w:rsidR="00585BB4" w:rsidRPr="00585BB4" w14:paraId="3B9E6829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2D1E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05F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FBB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A39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52C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16 </w:t>
            </w:r>
          </w:p>
        </w:tc>
      </w:tr>
      <w:tr w:rsidR="00585BB4" w:rsidRPr="00585BB4" w14:paraId="596A9E06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ED32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168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0C5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E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D99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</w:tr>
      <w:tr w:rsidR="00585BB4" w:rsidRPr="00585BB4" w14:paraId="2EE5C542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4077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11D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1B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7946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5509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21 </w:t>
            </w:r>
          </w:p>
        </w:tc>
      </w:tr>
      <w:tr w:rsidR="00585BB4" w:rsidRPr="00585BB4" w14:paraId="48D8FDFD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D48AC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C43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D0F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5D0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C213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4F1F4E75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4BFD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127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69B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7F0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1E8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 </w:t>
            </w:r>
          </w:p>
        </w:tc>
      </w:tr>
      <w:tr w:rsidR="00585BB4" w:rsidRPr="00585BB4" w14:paraId="61C3205C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B86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B982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ABE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C565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77CD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</w:tr>
      <w:tr w:rsidR="00585BB4" w:rsidRPr="00585BB4" w14:paraId="5FC42E3D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D648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799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7A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FDE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B53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</w:tr>
      <w:tr w:rsidR="00585BB4" w:rsidRPr="00585BB4" w14:paraId="632D1977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EB2A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780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6ED8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1BF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1E0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</w:tr>
      <w:tr w:rsidR="00585BB4" w:rsidRPr="00585BB4" w14:paraId="63F017BB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6C8CA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D01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D81F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DCB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9FA4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10 </w:t>
            </w:r>
          </w:p>
        </w:tc>
      </w:tr>
      <w:tr w:rsidR="00585BB4" w:rsidRPr="00585BB4" w14:paraId="12D2408B" w14:textId="77777777" w:rsidTr="00585BB4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5F0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D101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136B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B3AE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02D0" w14:textId="77777777" w:rsidR="00585BB4" w:rsidRPr="00585BB4" w:rsidRDefault="00585BB4" w:rsidP="00585B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5BB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</w:tr>
    </w:tbl>
    <w:p w14:paraId="71C2EA34" w14:textId="36446F1F" w:rsidR="007B3AB1" w:rsidRPr="006D5DFC" w:rsidRDefault="007B3AB1" w:rsidP="00F5527A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="00B76B92" w:rsidRPr="006D5DF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proofErr w:type="spellStart"/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ote</w:t>
      </w:r>
      <w:proofErr w:type="spellEnd"/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A6A17EE" w14:textId="756BCC4B" w:rsidR="00E32984" w:rsidRDefault="007B3AB1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FOs VII</w:t>
      </w:r>
      <w:r w:rsidR="00ED569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438962BD" w14:textId="77777777" w:rsidR="00974E1B" w:rsidRPr="00974E1B" w:rsidRDefault="00974E1B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918D10" w14:textId="4A3415A8" w:rsidR="00A96926" w:rsidRPr="00E32984" w:rsidRDefault="00E32984" w:rsidP="00E4431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2984">
        <w:rPr>
          <w:rFonts w:ascii="Arial" w:eastAsia="Arial" w:hAnsi="Arial" w:cs="Arial"/>
          <w:b/>
          <w:color w:val="002060"/>
          <w:sz w:val="24"/>
          <w:szCs w:val="24"/>
        </w:rPr>
        <w:t>A</w:t>
      </w:r>
      <w:r w:rsidR="00BC5519" w:rsidRPr="00E32984">
        <w:rPr>
          <w:rFonts w:ascii="Arial" w:eastAsia="Arial" w:hAnsi="Arial" w:cs="Arial"/>
          <w:b/>
          <w:color w:val="002060"/>
          <w:sz w:val="24"/>
          <w:szCs w:val="24"/>
        </w:rPr>
        <w:t xml:space="preserve">ssistance provided </w:t>
      </w:r>
    </w:p>
    <w:p w14:paraId="270ABB74" w14:textId="1C421BB8" w:rsidR="00A96926" w:rsidRPr="00B76B92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1A6A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>5,510,526.41</w:t>
      </w:r>
      <w:r w:rsidR="00974E1B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C271C3"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1A6A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>4,606,214.41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C271C3"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74E1B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904,312.00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LGUs </w:t>
      </w:r>
      <w:r w:rsidR="007B3AB1" w:rsidRPr="00B76B92">
        <w:rPr>
          <w:rFonts w:ascii="Arial" w:eastAsia="Arial" w:hAnsi="Arial" w:cs="Arial"/>
          <w:bCs/>
          <w:color w:val="auto"/>
          <w:sz w:val="24"/>
          <w:szCs w:val="24"/>
        </w:rPr>
        <w:t>(see Table 5</w:t>
      </w:r>
      <w:r w:rsidR="00A96926" w:rsidRPr="00B76B92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0A82AFD3" w14:textId="77777777" w:rsidR="00A96926" w:rsidRDefault="00A96926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30CAF65" w14:textId="64182CBF" w:rsidR="00BC5519" w:rsidRP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 w:rsidR="007B3AB1">
        <w:rPr>
          <w:rFonts w:ascii="Arial" w:eastAsia="Arial" w:hAnsi="Arial" w:cs="Arial"/>
          <w:b/>
          <w:i/>
          <w:iCs/>
          <w:sz w:val="20"/>
        </w:rPr>
        <w:t>5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776"/>
        <w:gridCol w:w="1489"/>
        <w:gridCol w:w="1304"/>
        <w:gridCol w:w="660"/>
        <w:gridCol w:w="934"/>
        <w:gridCol w:w="1608"/>
      </w:tblGrid>
      <w:tr w:rsidR="00B76B92" w:rsidRPr="00B76B92" w14:paraId="1F9F6D93" w14:textId="77777777" w:rsidTr="00B76B92">
        <w:trPr>
          <w:trHeight w:val="20"/>
          <w:tblHeader/>
        </w:trPr>
        <w:tc>
          <w:tcPr>
            <w:tcW w:w="1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ABF3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26CD5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76B92" w:rsidRPr="00B76B92" w14:paraId="512FB6A9" w14:textId="77777777" w:rsidTr="00B76B92">
        <w:trPr>
          <w:trHeight w:val="20"/>
          <w:tblHeader/>
        </w:trPr>
        <w:tc>
          <w:tcPr>
            <w:tcW w:w="1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81E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A964A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86CCB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690404" w14:textId="1A3D02F2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CBDE74" w14:textId="03365F34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92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6B92" w:rsidRPr="00B76B92" w14:paraId="33CD929F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E26C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1189C4" w14:textId="58126D2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4,606,214.41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DEDAE7" w14:textId="55F2131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809A51" w14:textId="07DDC01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AD23CB" w14:textId="181B3A0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2DAB8" w14:textId="3A5A787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5,510,526.41 </w:t>
            </w:r>
          </w:p>
        </w:tc>
      </w:tr>
      <w:tr w:rsidR="00B76B92" w:rsidRPr="00B76B92" w14:paraId="376A7224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7EA61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5BEE1" w14:textId="3BCBDD9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1,470,450.00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89C5F" w14:textId="44754EC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3D22A" w14:textId="7322EE7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24D15" w14:textId="18FB9F8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B3DE78" w14:textId="17947C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1,470,450.00 </w:t>
            </w:r>
          </w:p>
        </w:tc>
      </w:tr>
      <w:tr w:rsidR="00B76B92" w:rsidRPr="00B76B92" w14:paraId="52F235F0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9B30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61F95" w14:textId="368063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1,470,450.00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6839F" w14:textId="78D3D00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46B91" w14:textId="73BF38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F5671" w14:textId="35453EF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412CF" w14:textId="412141F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1,470,450.00 </w:t>
            </w:r>
          </w:p>
        </w:tc>
      </w:tr>
      <w:tr w:rsidR="00B76B92" w:rsidRPr="00B76B92" w14:paraId="741D1197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C0E8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4E4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6E83" w14:textId="33EC175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1,470,450.00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5435" w14:textId="02FF94C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4D12" w14:textId="05BEEB8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80E1" w14:textId="1FE65BF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33AC" w14:textId="3F1B245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1,470,450.00 </w:t>
            </w:r>
          </w:p>
        </w:tc>
      </w:tr>
      <w:tr w:rsidR="00B76B92" w:rsidRPr="00B76B92" w14:paraId="3A7B95E8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A38D25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9BFC1" w14:textId="0F4E578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3,135,764.41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DFD6B" w14:textId="4B7FBC4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FD574" w14:textId="7BDE8F5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C860E" w14:textId="69AB891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F826E" w14:textId="3594422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4,040,076.41 </w:t>
            </w:r>
          </w:p>
        </w:tc>
      </w:tr>
      <w:tr w:rsidR="00B76B92" w:rsidRPr="00B76B92" w14:paraId="65FB2988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2C2A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1F3DB" w14:textId="013D5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4F014" w14:textId="295111E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417,482.00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AE8BD" w14:textId="3FC08C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F5A5A" w14:textId="3ECD1A7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9F14F" w14:textId="5DDD2EC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417,482.00 </w:t>
            </w:r>
          </w:p>
        </w:tc>
      </w:tr>
      <w:tr w:rsidR="00B76B92" w:rsidRPr="00B76B92" w14:paraId="330C4D07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2B5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F6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994E" w14:textId="304E618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32A7" w14:textId="4A0121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309,320.00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3164" w14:textId="3A829B0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CBEE" w14:textId="2E28E0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3403" w14:textId="223F4AC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309,320.00 </w:t>
            </w:r>
          </w:p>
        </w:tc>
      </w:tr>
      <w:tr w:rsidR="00B76B92" w:rsidRPr="00B76B92" w14:paraId="56D0F85D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DBA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CAB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9C4A" w14:textId="14E7683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7E60" w14:textId="0C95B54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108,162.00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0B41" w14:textId="121FAD8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A968" w14:textId="5252F2A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F118" w14:textId="715481E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108,162.00 </w:t>
            </w:r>
          </w:p>
        </w:tc>
      </w:tr>
      <w:tr w:rsidR="00B76B92" w:rsidRPr="00B76B92" w14:paraId="00916C86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EF0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311A5" w14:textId="2E34211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8DDED" w14:textId="20E5870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180,060.00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6B805" w14:textId="7D25697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E7960" w14:textId="26477B7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1E63" w14:textId="2F1631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180,060.00 </w:t>
            </w:r>
          </w:p>
        </w:tc>
      </w:tr>
      <w:tr w:rsidR="00B76B92" w:rsidRPr="00B76B92" w14:paraId="7BC9440F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F8C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57D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845E" w14:textId="340888D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BDC6" w14:textId="4676F1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135,216.00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348B" w14:textId="783A661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6349" w14:textId="171E131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9023" w14:textId="5D11A35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135,216.00 </w:t>
            </w:r>
          </w:p>
        </w:tc>
      </w:tr>
      <w:tr w:rsidR="00B76B92" w:rsidRPr="00B76B92" w14:paraId="2E0D3140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5003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09B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8393" w14:textId="3B48D8E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61B0" w14:textId="5EEA13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44,844.00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7B20" w14:textId="1373AC1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3A77" w14:textId="4F88F6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B7C8" w14:textId="18168C4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44,844.00 </w:t>
            </w:r>
          </w:p>
        </w:tc>
      </w:tr>
      <w:tr w:rsidR="00B76B92" w:rsidRPr="00B76B92" w14:paraId="485C11D0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7239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C37CF" w14:textId="340F676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3,135,764.41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5DAA4" w14:textId="4DFE2FA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306,770.00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18246" w14:textId="4CFAF3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F6FDB" w14:textId="657C452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2CF6B" w14:textId="04C8C14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3,442,534.41 </w:t>
            </w:r>
          </w:p>
        </w:tc>
      </w:tr>
      <w:tr w:rsidR="00B76B92" w:rsidRPr="00B76B92" w14:paraId="48F99E9A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3F8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747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8D9C" w14:textId="24AA885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1,273,784.41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831A" w14:textId="3D3C83F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235,820.00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1F70" w14:textId="337A44A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DEDB" w14:textId="4E5288F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6939" w14:textId="4FEE0B6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1,509,604.41 </w:t>
            </w:r>
          </w:p>
        </w:tc>
      </w:tr>
      <w:tr w:rsidR="00B76B92" w:rsidRPr="00B76B92" w14:paraId="50F30C8D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4D3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231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5450" w14:textId="7A3779D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1,410,210.00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4AE" w14:textId="2982B7E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8C53" w14:textId="5F1A04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2265" w14:textId="7B0461F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5927" w14:textId="3E44DF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1,410,210.00 </w:t>
            </w:r>
          </w:p>
        </w:tc>
      </w:tr>
      <w:tr w:rsidR="00B76B92" w:rsidRPr="00B76B92" w14:paraId="4B95AD4C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5FE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033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878A" w14:textId="6324C8E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66E9" w14:textId="4F7B84C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70,950.00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F82D" w14:textId="1596A3F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8FD2" w14:textId="5F46DC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2AFC" w14:textId="5E064AB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70,950.00 </w:t>
            </w:r>
          </w:p>
        </w:tc>
      </w:tr>
      <w:tr w:rsidR="00B76B92" w:rsidRPr="00B76B92" w14:paraId="472EC4EA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6111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903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BD22" w14:textId="7F4C4AC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451,770.00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9BA4" w14:textId="7C9A1DD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B7B3" w14:textId="7AC952F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0EB1" w14:textId="66DDC99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6CC7" w14:textId="2AA796C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451,770.00 </w:t>
            </w:r>
          </w:p>
        </w:tc>
      </w:tr>
    </w:tbl>
    <w:p w14:paraId="1A20824B" w14:textId="68452ECE" w:rsidR="00075548" w:rsidRPr="00431A6A" w:rsidRDefault="00BE191B" w:rsidP="00431A6A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B76B92" w:rsidRPr="00EF7C3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proofErr w:type="spellEnd"/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s XI and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3B1762A" w14:textId="77777777" w:rsidR="00B76B92" w:rsidRDefault="00B76B92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28E040D9" w14:textId="294856CE" w:rsidR="00336D57" w:rsidRDefault="004D7B6D" w:rsidP="00B76B92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>
        <w:rPr>
          <w:rFonts w:ascii="Arial" w:eastAsia="Times New Roman" w:hAnsi="Arial" w:cs="Arial"/>
          <w:b/>
          <w:iCs/>
          <w:color w:val="002060"/>
          <w:sz w:val="28"/>
          <w:szCs w:val="32"/>
        </w:rPr>
        <w:t>DSW</w:t>
      </w:r>
      <w:r w:rsidR="00B76B92">
        <w:rPr>
          <w:rFonts w:ascii="Arial" w:eastAsia="Times New Roman" w:hAnsi="Arial" w:cs="Arial"/>
          <w:b/>
          <w:iCs/>
          <w:color w:val="002060"/>
          <w:sz w:val="28"/>
          <w:szCs w:val="32"/>
        </w:rPr>
        <w:t>D DISASTER RESPONSE INFORMATION</w:t>
      </w:r>
    </w:p>
    <w:p w14:paraId="6C8F0ACB" w14:textId="44E88A9D" w:rsidR="004D7B6D" w:rsidRPr="000D10E3" w:rsidRDefault="00075548" w:rsidP="000D10E3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075548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drawing>
          <wp:inline distT="0" distB="0" distL="0" distR="0" wp14:anchorId="79D760FA" wp14:editId="741203D2">
            <wp:extent cx="6568912" cy="4644084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AMORCAN\Desktop\DRMB Files\Pre 2018\REPORTS\2020\December Report\DSWD DROMIC Report #3 on Tropical Depression “VICKY” as of 20 December 2020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12" cy="46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54AD8756" w:rsidR="00A01937" w:rsidRPr="00EB29EB" w:rsidRDefault="007D346F" w:rsidP="00D672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8 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77777777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507A98F0" w:rsidR="006C13A7" w:rsidRPr="00E21640" w:rsidRDefault="007D346F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E21640">
              <w:rPr>
                <w:rFonts w:ascii="Arial" w:eastAsia="Arial" w:hAnsi="Arial" w:cs="Arial"/>
              </w:rPr>
              <w:t>20</w:t>
            </w:r>
            <w:r w:rsidR="00EB29EB" w:rsidRPr="00E21640">
              <w:rPr>
                <w:rFonts w:ascii="Arial" w:eastAsia="Arial" w:hAnsi="Arial" w:cs="Arial"/>
              </w:rPr>
              <w:t xml:space="preserve"> December</w:t>
            </w:r>
            <w:r w:rsidR="006C13A7" w:rsidRPr="00E21640">
              <w:rPr>
                <w:rFonts w:ascii="Arial" w:eastAsia="Arial" w:hAnsi="Arial" w:cs="Arial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66AFA" w14:textId="219D65FC" w:rsidR="006C13A7" w:rsidRPr="00E21640" w:rsidRDefault="006C13A7" w:rsidP="00497A6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E21640">
              <w:rPr>
                <w:rFonts w:ascii="Arial" w:eastAsia="Arial" w:hAnsi="Arial" w:cs="Arial"/>
                <w:szCs w:val="19"/>
              </w:rPr>
              <w:t>DSWD-NRLMB is continuously repacking goods for possible augmentation.</w:t>
            </w:r>
          </w:p>
        </w:tc>
      </w:tr>
    </w:tbl>
    <w:p w14:paraId="7B58A080" w14:textId="283E47DE" w:rsidR="008350BA" w:rsidRPr="00966F27" w:rsidRDefault="008350BA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C31B656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D1" w14:textId="77777777" w:rsidTr="005F77E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D01BF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8C3A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56EDFD1A" w14:textId="77777777" w:rsidTr="005F77E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FD88" w14:textId="722DA918" w:rsidR="005F77E7" w:rsidRPr="00F8719C" w:rsidRDefault="00E21640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F77E7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5D2A7" w14:textId="3DEED6FF" w:rsidR="00E21640" w:rsidRPr="00F8719C" w:rsidRDefault="00497A63" w:rsidP="00E2164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B50E7C" w:rsidRPr="00F8719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  <w:p w14:paraId="6BD14918" w14:textId="228A097E" w:rsidR="00F5527A" w:rsidRPr="00F8719C" w:rsidRDefault="00F5527A" w:rsidP="00B50E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67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or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1,097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persons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have preemptively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ted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 in REGION MIMAROPA</w:t>
            </w:r>
          </w:p>
        </w:tc>
      </w:tr>
    </w:tbl>
    <w:p w14:paraId="0313B121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29097E" w14:textId="77777777" w:rsidR="005F77E7" w:rsidRPr="000D5F2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D5F29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BB17BA8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DF54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4C3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77713B2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980C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2F128" w14:textId="6F12D038" w:rsidR="005F77E7" w:rsidRPr="00046E37" w:rsidRDefault="000D5F29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All QRT members are on stand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by and 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following the new normal protocols of the agency.</w:t>
            </w:r>
          </w:p>
          <w:p w14:paraId="6017ADE5" w14:textId="25A66B9E" w:rsidR="005F77E7" w:rsidRPr="000D5F29" w:rsidRDefault="000D5F29" w:rsidP="000D5F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Team,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composed of 40 trained QRTs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 ready to be deployed when needed.</w:t>
            </w:r>
          </w:p>
        </w:tc>
      </w:tr>
    </w:tbl>
    <w:p w14:paraId="7E3B3D8C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B5124E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AFA03A3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C0A48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3651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667C63A1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6DB8" w14:textId="635ED12E" w:rsidR="005F77E7" w:rsidRPr="00F8719C" w:rsidRDefault="00180C18" w:rsidP="00180C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23 </w:t>
            </w:r>
            <w:r w:rsidR="00FD059F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18481" w14:textId="77777777" w:rsidR="00180C18" w:rsidRPr="00F8719C" w:rsidRDefault="008A05B2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C46E4B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affected LGUs for any augmentation support needed.</w:t>
            </w:r>
          </w:p>
          <w:p w14:paraId="1121DF56" w14:textId="3FFCE56E" w:rsidR="00C46E4B" w:rsidRPr="00F8719C" w:rsidRDefault="00C46E4B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Local Government Unit of </w:t>
            </w:r>
            <w:proofErr w:type="spellStart"/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Lapulapu</w:t>
            </w:r>
            <w:proofErr w:type="spellEnd"/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80C18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is currently processing the emergency shelter assistance through the CSWDO, a total of P10,000 will be given to those with totally damaged houses while P5,000 will be given to those with partially damaged houses.</w:t>
            </w:r>
          </w:p>
          <w:p w14:paraId="17D877E6" w14:textId="1F48BBD0" w:rsidR="00F5527A" w:rsidRPr="00F8719C" w:rsidRDefault="00F5527A" w:rsidP="00F552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178 families or 704 persons have preemptively evacuated in 4 evacuation centers in REGION VII</w:t>
            </w:r>
          </w:p>
        </w:tc>
      </w:tr>
    </w:tbl>
    <w:p w14:paraId="25CB4D3D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CAC45AD" w14:textId="7EE664D6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7B760C6" w14:textId="77777777" w:rsidR="00232E2C" w:rsidRDefault="00232E2C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9BB43FE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FF54A8" w14:textId="72E9ADBE" w:rsidR="005F77E7" w:rsidRPr="00BE43F9" w:rsidRDefault="005F77E7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E1BED67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F734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E76D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3895C143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F7A16" w14:textId="3116403E" w:rsidR="005F77E7" w:rsidRPr="00B50E7C" w:rsidRDefault="00690829" w:rsidP="00FA47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4714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BD5CC" w14:textId="27786F12" w:rsidR="00690829" w:rsidRPr="00B50E7C" w:rsidRDefault="009F4B1E" w:rsidP="006908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690829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0829" w:rsidRPr="00B50E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512657B9" w14:textId="1713643D" w:rsidR="005F77E7" w:rsidRPr="00BE43F9" w:rsidRDefault="005F77E7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91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34B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3288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D4CB593" w14:textId="77777777" w:rsidTr="00CC6D5F">
        <w:trPr>
          <w:trHeight w:val="108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09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97C92" w14:textId="2A4E52B5" w:rsidR="005F77E7" w:rsidRPr="00046E37" w:rsidRDefault="00CC6D5F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is continuously monitoring the possible effects of TD Vicky to the Region.</w:t>
            </w:r>
          </w:p>
        </w:tc>
      </w:tr>
    </w:tbl>
    <w:p w14:paraId="52DE7549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643CB" w14:textId="6D8ED6F8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0924EFEC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38729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DD2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804FB" w14:paraId="3F2B1FC7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E089" w14:textId="2E959733" w:rsidR="005F77E7" w:rsidRPr="00690829" w:rsidRDefault="00A2327E" w:rsidP="00A23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21 </w:t>
            </w:r>
            <w:r w:rsidR="005F77E7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2DE03" w14:textId="77777777" w:rsidR="00A2327E" w:rsidRPr="00690829" w:rsidRDefault="00EE7E39" w:rsidP="00A2327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Regional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DROMIC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Person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Municipal S</w:t>
            </w:r>
            <w:r w:rsidR="009738D0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cial Welfare Development Office and Provincial/City/Municipal Disaster Risk Reduction Management Office for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4C686B8" w14:textId="48435C27" w:rsidR="005F77E7" w:rsidRPr="00690829" w:rsidRDefault="00EE7E39" w:rsidP="003476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3,000 family food packs worth </w:t>
            </w:r>
            <w:r w:rsidR="0034760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1,470,450.00 to the affected families in the Municipalities of the Provincial Government of Davao Oriental.</w:t>
            </w:r>
          </w:p>
        </w:tc>
      </w:tr>
    </w:tbl>
    <w:p w14:paraId="6BF1C4AD" w14:textId="77777777" w:rsidR="005F77E7" w:rsidRPr="00D804FB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607237" w14:textId="0242FFAD" w:rsidR="00F4001A" w:rsidRPr="00D804FB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804FB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B29EB" w:rsidRPr="00D804FB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47ADA" w:rsidRPr="00D804F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71C2" w:rsidRPr="00D804F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79FF3995" w:rsidR="00041E85" w:rsidRPr="0096724C" w:rsidRDefault="0096724C" w:rsidP="009672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28 </w:t>
            </w:r>
            <w:r w:rsidR="00701804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47ADA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8DF22" w14:textId="77777777" w:rsidR="0096724C" w:rsidRDefault="00E21640" w:rsidP="0096724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facilitated the release of AICS financial assistance to the</w:t>
            </w:r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 affected by flooding due to TD VICKY in the municipalities of</w:t>
            </w:r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Prosperdidad</w:t>
            </w:r>
            <w:proofErr w:type="spellEnd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and Cabadbaran, </w:t>
            </w:r>
            <w:proofErr w:type="spellStart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96724C"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Norte.</w:t>
            </w:r>
          </w:p>
          <w:p w14:paraId="5745357A" w14:textId="77777777" w:rsidR="0096724C" w:rsidRDefault="0096724C" w:rsidP="0096724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</w:t>
            </w:r>
            <w:proofErr w:type="spellStart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conducted validation and assessment to the flood affected</w:t>
            </w: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families in the municipalities of San Francisco and </w:t>
            </w:r>
            <w:proofErr w:type="spellStart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Talacogon</w:t>
            </w:r>
            <w:proofErr w:type="spellEnd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</w:t>
            </w: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Sur who will be the recipient of AICS financial assistance.</w:t>
            </w:r>
          </w:p>
          <w:p w14:paraId="38C570B4" w14:textId="1FA6A644" w:rsidR="0096724C" w:rsidRPr="0096724C" w:rsidRDefault="0096724C" w:rsidP="0096724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</w:t>
            </w:r>
            <w:proofErr w:type="spellStart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the approval of request for family food packs</w:t>
            </w: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from the LGUs of Madrid, Surigao Del Sur and </w:t>
            </w:r>
            <w:proofErr w:type="spellStart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Prosperidad</w:t>
            </w:r>
            <w:proofErr w:type="spellEnd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Pr="009672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</w:tc>
      </w:tr>
    </w:tbl>
    <w:p w14:paraId="3E2FC745" w14:textId="77777777" w:rsidR="00CB74AF" w:rsidRDefault="00CB74AF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0A89B444" w14:textId="42BD4780" w:rsidR="00A95874" w:rsidRPr="0096724C" w:rsidRDefault="003D09A9" w:rsidP="0096724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3C3E11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5B4D31">
        <w:rPr>
          <w:rFonts w:ascii="Arial" w:eastAsia="Arial" w:hAnsi="Arial" w:cs="Arial"/>
          <w:i/>
          <w:sz w:val="20"/>
          <w:szCs w:val="20"/>
        </w:rPr>
        <w:t>Tropical Depression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2B450999" w14:textId="77777777" w:rsidR="000F0C62" w:rsidRPr="00966F27" w:rsidRDefault="000F0C62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77777777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21D38561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1F51489A" w:rsidR="00B7260C" w:rsidRDefault="00D804FB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821AF8F" w14:textId="77777777" w:rsidR="00AB27DA" w:rsidRDefault="00AB27D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68BBF0" w14:textId="352B6F6A" w:rsidR="00AB27DA" w:rsidRPr="00261953" w:rsidRDefault="00473E1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A29DD1C" w14:textId="602BAEEC" w:rsidR="00652D57" w:rsidRDefault="009F5111" w:rsidP="00B154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7ED430C" w14:textId="726CCF37" w:rsidR="000F0C62" w:rsidRDefault="000F0C62">
      <w:pPr>
        <w:rPr>
          <w:rFonts w:ascii="Arial" w:eastAsia="Arial" w:hAnsi="Arial" w:cs="Arial"/>
          <w:b/>
          <w:color w:val="002060"/>
          <w:sz w:val="32"/>
          <w:szCs w:val="32"/>
        </w:rPr>
      </w:pPr>
    </w:p>
    <w:p w14:paraId="7CEDDCDA" w14:textId="2D4C6C8E" w:rsidR="00AD71B2" w:rsidRPr="000F0C62" w:rsidRDefault="00AD71B2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32"/>
        </w:rPr>
      </w:pPr>
      <w:r w:rsidRPr="000F0C62">
        <w:rPr>
          <w:rFonts w:ascii="Arial" w:eastAsia="Arial" w:hAnsi="Arial" w:cs="Arial"/>
          <w:b/>
          <w:color w:val="002060"/>
          <w:sz w:val="28"/>
          <w:szCs w:val="32"/>
        </w:rPr>
        <w:lastRenderedPageBreak/>
        <w:t>PHOTO DOCUMENTATION</w:t>
      </w:r>
    </w:p>
    <w:p w14:paraId="2DA89A64" w14:textId="3B0A23D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015710" w14:textId="1AFFB096" w:rsidR="00057255" w:rsidRDefault="000F0C62" w:rsidP="000F0C62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32"/>
          <w:szCs w:val="32"/>
        </w:rPr>
        <w:drawing>
          <wp:inline distT="0" distB="0" distL="0" distR="0" wp14:anchorId="5E262A54" wp14:editId="7801599B">
            <wp:extent cx="6154324" cy="4656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4" cy="46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39FD" w14:textId="3F1B783A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BE01054" w14:textId="7DDF3663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73665EE" w14:textId="7CF13FF0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2ECA5B" w14:textId="7415DBB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59C34A9" w14:textId="549CFE0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5CB1D94" w14:textId="7C3A7CF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AD93DDD" w14:textId="2B272639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7F21195" w14:textId="3C992F6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BD98E7" w14:textId="139FBF1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273BCA2" w14:textId="5D1891C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9D741C" w14:textId="3D7C107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908B35" w14:textId="53395242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9159E4B" w14:textId="2D6687C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174942B" w14:textId="00652784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3A9AA07" w14:textId="5EEC956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52D5861" w14:textId="27A45CA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A493740" w14:textId="77777777" w:rsidR="00057255" w:rsidRPr="009D5A74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sectPr w:rsidR="00057255" w:rsidRPr="009D5A74" w:rsidSect="00E916CF">
      <w:headerReference w:type="default" r:id="rId10"/>
      <w:footerReference w:type="default" r:id="rId11"/>
      <w:pgSz w:w="11907" w:h="16839" w:code="9"/>
      <w:pgMar w:top="271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01CE" w14:textId="77777777" w:rsidR="00D7630B" w:rsidRDefault="00D7630B">
      <w:pPr>
        <w:spacing w:after="0" w:line="240" w:lineRule="auto"/>
      </w:pPr>
      <w:r>
        <w:separator/>
      </w:r>
    </w:p>
  </w:endnote>
  <w:endnote w:type="continuationSeparator" w:id="0">
    <w:p w14:paraId="47C0479C" w14:textId="77777777" w:rsidR="00D7630B" w:rsidRDefault="00D7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585BB4" w:rsidRDefault="00585BB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9A8552F" w:rsidR="00585BB4" w:rsidRDefault="00585BB4" w:rsidP="00F01D5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01D50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9</w:t>
    </w:r>
    <w:r w:rsidRPr="00F01D50">
      <w:rPr>
        <w:rFonts w:ascii="Arial" w:eastAsia="Arial" w:hAnsi="Arial" w:cs="Arial"/>
        <w:sz w:val="16"/>
        <w:szCs w:val="16"/>
      </w:rPr>
      <w:t xml:space="preserve"> on Tropical </w:t>
    </w:r>
    <w:r>
      <w:rPr>
        <w:rFonts w:ascii="Arial" w:eastAsia="Arial" w:hAnsi="Arial" w:cs="Arial"/>
        <w:sz w:val="16"/>
        <w:szCs w:val="16"/>
      </w:rPr>
      <w:t xml:space="preserve">Depression “VICKY” </w:t>
    </w:r>
    <w:r w:rsidRPr="00F01D50">
      <w:rPr>
        <w:rFonts w:ascii="Arial" w:eastAsia="Arial" w:hAnsi="Arial" w:cs="Arial"/>
        <w:sz w:val="16"/>
        <w:szCs w:val="16"/>
      </w:rPr>
      <w:t>as of 2</w:t>
    </w:r>
    <w:r>
      <w:rPr>
        <w:rFonts w:ascii="Arial" w:eastAsia="Arial" w:hAnsi="Arial" w:cs="Arial"/>
        <w:sz w:val="16"/>
        <w:szCs w:val="16"/>
      </w:rPr>
      <w:t>8</w:t>
    </w:r>
    <w:r w:rsidRPr="00F01D5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022F" w14:textId="77777777" w:rsidR="00D7630B" w:rsidRDefault="00D7630B">
      <w:pPr>
        <w:spacing w:after="0" w:line="240" w:lineRule="auto"/>
      </w:pPr>
      <w:r>
        <w:separator/>
      </w:r>
    </w:p>
  </w:footnote>
  <w:footnote w:type="continuationSeparator" w:id="0">
    <w:p w14:paraId="13EC7872" w14:textId="77777777" w:rsidR="00D7630B" w:rsidRDefault="00D7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585BB4" w:rsidRDefault="00585BB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585BB4" w:rsidRDefault="00585BB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585BB4" w:rsidRPr="00E916CF" w:rsidRDefault="00585BB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585BB4" w:rsidRDefault="00585BB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3AE"/>
    <w:multiLevelType w:val="hybridMultilevel"/>
    <w:tmpl w:val="09AC6AF2"/>
    <w:lvl w:ilvl="0" w:tplc="3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7BD0226"/>
    <w:multiLevelType w:val="hybridMultilevel"/>
    <w:tmpl w:val="5CCEA3EC"/>
    <w:lvl w:ilvl="0" w:tplc="997000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1905"/>
    <w:multiLevelType w:val="hybridMultilevel"/>
    <w:tmpl w:val="92042616"/>
    <w:lvl w:ilvl="0" w:tplc="ABFECB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6B79"/>
    <w:multiLevelType w:val="hybridMultilevel"/>
    <w:tmpl w:val="883E3EB4"/>
    <w:lvl w:ilvl="0" w:tplc="DF683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2FB"/>
    <w:multiLevelType w:val="hybridMultilevel"/>
    <w:tmpl w:val="08C273B6"/>
    <w:lvl w:ilvl="0" w:tplc="199E41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AF29B2"/>
    <w:multiLevelType w:val="hybridMultilevel"/>
    <w:tmpl w:val="E528E6B2"/>
    <w:lvl w:ilvl="0" w:tplc="BF18A8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5055"/>
    <w:multiLevelType w:val="hybridMultilevel"/>
    <w:tmpl w:val="5DDE8E9E"/>
    <w:lvl w:ilvl="0" w:tplc="3B826B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7B45"/>
    <w:multiLevelType w:val="hybridMultilevel"/>
    <w:tmpl w:val="870A2402"/>
    <w:lvl w:ilvl="0" w:tplc="9FB8EC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5686C"/>
    <w:multiLevelType w:val="hybridMultilevel"/>
    <w:tmpl w:val="436C0556"/>
    <w:lvl w:ilvl="0" w:tplc="35A8DC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30995"/>
    <w:multiLevelType w:val="hybridMultilevel"/>
    <w:tmpl w:val="BA8AAF6E"/>
    <w:lvl w:ilvl="0" w:tplc="7A3CD02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3AFE"/>
    <w:multiLevelType w:val="hybridMultilevel"/>
    <w:tmpl w:val="67F21C6E"/>
    <w:lvl w:ilvl="0" w:tplc="25B4D4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4"/>
  </w:num>
  <w:num w:numId="5">
    <w:abstractNumId w:val="21"/>
  </w:num>
  <w:num w:numId="6">
    <w:abstractNumId w:val="0"/>
  </w:num>
  <w:num w:numId="7">
    <w:abstractNumId w:val="24"/>
  </w:num>
  <w:num w:numId="8">
    <w:abstractNumId w:val="10"/>
  </w:num>
  <w:num w:numId="9">
    <w:abstractNumId w:val="31"/>
  </w:num>
  <w:num w:numId="10">
    <w:abstractNumId w:val="33"/>
  </w:num>
  <w:num w:numId="11">
    <w:abstractNumId w:val="37"/>
  </w:num>
  <w:num w:numId="12">
    <w:abstractNumId w:val="39"/>
  </w:num>
  <w:num w:numId="13">
    <w:abstractNumId w:val="13"/>
  </w:num>
  <w:num w:numId="14">
    <w:abstractNumId w:val="8"/>
  </w:num>
  <w:num w:numId="15">
    <w:abstractNumId w:val="26"/>
  </w:num>
  <w:num w:numId="16">
    <w:abstractNumId w:val="27"/>
  </w:num>
  <w:num w:numId="17">
    <w:abstractNumId w:val="19"/>
  </w:num>
  <w:num w:numId="18">
    <w:abstractNumId w:val="28"/>
  </w:num>
  <w:num w:numId="19">
    <w:abstractNumId w:val="1"/>
  </w:num>
  <w:num w:numId="20">
    <w:abstractNumId w:val="32"/>
  </w:num>
  <w:num w:numId="21">
    <w:abstractNumId w:val="14"/>
  </w:num>
  <w:num w:numId="22">
    <w:abstractNumId w:val="38"/>
  </w:num>
  <w:num w:numId="23">
    <w:abstractNumId w:val="9"/>
  </w:num>
  <w:num w:numId="24">
    <w:abstractNumId w:val="11"/>
  </w:num>
  <w:num w:numId="25">
    <w:abstractNumId w:val="22"/>
  </w:num>
  <w:num w:numId="26">
    <w:abstractNumId w:val="30"/>
  </w:num>
  <w:num w:numId="27">
    <w:abstractNumId w:val="2"/>
  </w:num>
  <w:num w:numId="28">
    <w:abstractNumId w:val="5"/>
  </w:num>
  <w:num w:numId="29">
    <w:abstractNumId w:val="6"/>
  </w:num>
  <w:num w:numId="30">
    <w:abstractNumId w:val="4"/>
  </w:num>
  <w:num w:numId="31">
    <w:abstractNumId w:val="18"/>
  </w:num>
  <w:num w:numId="32">
    <w:abstractNumId w:val="3"/>
  </w:num>
  <w:num w:numId="33">
    <w:abstractNumId w:val="15"/>
  </w:num>
  <w:num w:numId="34">
    <w:abstractNumId w:val="7"/>
  </w:num>
  <w:num w:numId="35">
    <w:abstractNumId w:val="17"/>
  </w:num>
  <w:num w:numId="36">
    <w:abstractNumId w:val="29"/>
  </w:num>
  <w:num w:numId="37">
    <w:abstractNumId w:val="35"/>
  </w:num>
  <w:num w:numId="38">
    <w:abstractNumId w:val="20"/>
  </w:num>
  <w:num w:numId="39">
    <w:abstractNumId w:val="25"/>
  </w:num>
  <w:num w:numId="40">
    <w:abstractNumId w:val="36"/>
  </w:num>
  <w:num w:numId="4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CEE"/>
    <w:rsid w:val="00007735"/>
    <w:rsid w:val="000103C6"/>
    <w:rsid w:val="000104EF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738D3"/>
    <w:rsid w:val="00074B2F"/>
    <w:rsid w:val="00075548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B398A"/>
    <w:rsid w:val="000B5875"/>
    <w:rsid w:val="000C0967"/>
    <w:rsid w:val="000C196B"/>
    <w:rsid w:val="000C27E5"/>
    <w:rsid w:val="000C6136"/>
    <w:rsid w:val="000C6698"/>
    <w:rsid w:val="000D10E3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3032E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BAC"/>
    <w:rsid w:val="00196063"/>
    <w:rsid w:val="00196B3C"/>
    <w:rsid w:val="00197C40"/>
    <w:rsid w:val="001A24E5"/>
    <w:rsid w:val="001A3854"/>
    <w:rsid w:val="001A5783"/>
    <w:rsid w:val="001A5A45"/>
    <w:rsid w:val="001A5D96"/>
    <w:rsid w:val="001B6582"/>
    <w:rsid w:val="001B68C6"/>
    <w:rsid w:val="001B6F56"/>
    <w:rsid w:val="001B707B"/>
    <w:rsid w:val="001C1FD4"/>
    <w:rsid w:val="001C3257"/>
    <w:rsid w:val="001C46EA"/>
    <w:rsid w:val="001C7738"/>
    <w:rsid w:val="001D0185"/>
    <w:rsid w:val="001D01A8"/>
    <w:rsid w:val="001D184D"/>
    <w:rsid w:val="001D4AB4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1F6C77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2E2C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3F72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7253"/>
    <w:rsid w:val="002D0802"/>
    <w:rsid w:val="002D0ED6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31650"/>
    <w:rsid w:val="003320AF"/>
    <w:rsid w:val="00333406"/>
    <w:rsid w:val="00336D57"/>
    <w:rsid w:val="00337FB7"/>
    <w:rsid w:val="00341112"/>
    <w:rsid w:val="00342911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4E5A"/>
    <w:rsid w:val="003854BB"/>
    <w:rsid w:val="00385A03"/>
    <w:rsid w:val="003870A7"/>
    <w:rsid w:val="0038790C"/>
    <w:rsid w:val="00390877"/>
    <w:rsid w:val="00391318"/>
    <w:rsid w:val="00396A0A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668B"/>
    <w:rsid w:val="003D7552"/>
    <w:rsid w:val="003D796E"/>
    <w:rsid w:val="003D7A31"/>
    <w:rsid w:val="003E27EE"/>
    <w:rsid w:val="003E642D"/>
    <w:rsid w:val="003F0D46"/>
    <w:rsid w:val="003F49E1"/>
    <w:rsid w:val="003F6B13"/>
    <w:rsid w:val="003F79ED"/>
    <w:rsid w:val="0040253E"/>
    <w:rsid w:val="00402969"/>
    <w:rsid w:val="004033F8"/>
    <w:rsid w:val="00411916"/>
    <w:rsid w:val="004134A7"/>
    <w:rsid w:val="0041730B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1EA3"/>
    <w:rsid w:val="0046391D"/>
    <w:rsid w:val="00463E99"/>
    <w:rsid w:val="004653E3"/>
    <w:rsid w:val="00466C0D"/>
    <w:rsid w:val="00467C2B"/>
    <w:rsid w:val="004715D7"/>
    <w:rsid w:val="00473E1A"/>
    <w:rsid w:val="00474DB0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C78A5"/>
    <w:rsid w:val="004D1392"/>
    <w:rsid w:val="004D6DAD"/>
    <w:rsid w:val="004D7B6D"/>
    <w:rsid w:val="004E193E"/>
    <w:rsid w:val="004E2DCF"/>
    <w:rsid w:val="004E376D"/>
    <w:rsid w:val="004F27B7"/>
    <w:rsid w:val="004F5136"/>
    <w:rsid w:val="004F68F5"/>
    <w:rsid w:val="0050157A"/>
    <w:rsid w:val="005027D0"/>
    <w:rsid w:val="0050364D"/>
    <w:rsid w:val="005037C1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0A4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5BB4"/>
    <w:rsid w:val="005871E5"/>
    <w:rsid w:val="005929D6"/>
    <w:rsid w:val="00593AD0"/>
    <w:rsid w:val="0059459E"/>
    <w:rsid w:val="00594DB7"/>
    <w:rsid w:val="005A179E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489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1A0"/>
    <w:rsid w:val="006217D0"/>
    <w:rsid w:val="0062180A"/>
    <w:rsid w:val="00627042"/>
    <w:rsid w:val="006324FD"/>
    <w:rsid w:val="00632650"/>
    <w:rsid w:val="006343EB"/>
    <w:rsid w:val="006348B0"/>
    <w:rsid w:val="00636A32"/>
    <w:rsid w:val="00637CFE"/>
    <w:rsid w:val="00637F5C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6AC7"/>
    <w:rsid w:val="00676D4D"/>
    <w:rsid w:val="0067706B"/>
    <w:rsid w:val="00680018"/>
    <w:rsid w:val="006808AA"/>
    <w:rsid w:val="00690829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755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50A8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1578"/>
    <w:rsid w:val="00786485"/>
    <w:rsid w:val="007865EC"/>
    <w:rsid w:val="00787381"/>
    <w:rsid w:val="0079168D"/>
    <w:rsid w:val="00792D7B"/>
    <w:rsid w:val="007A15EA"/>
    <w:rsid w:val="007A3320"/>
    <w:rsid w:val="007A3E06"/>
    <w:rsid w:val="007A4353"/>
    <w:rsid w:val="007A632A"/>
    <w:rsid w:val="007B1691"/>
    <w:rsid w:val="007B3AB1"/>
    <w:rsid w:val="007B3DBB"/>
    <w:rsid w:val="007B3E6C"/>
    <w:rsid w:val="007B3FFA"/>
    <w:rsid w:val="007C008F"/>
    <w:rsid w:val="007C478E"/>
    <w:rsid w:val="007C6311"/>
    <w:rsid w:val="007C69A0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08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4DA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05B2"/>
    <w:rsid w:val="008B427D"/>
    <w:rsid w:val="008B7D09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3158"/>
    <w:rsid w:val="00904E27"/>
    <w:rsid w:val="009063A0"/>
    <w:rsid w:val="0090729C"/>
    <w:rsid w:val="00911844"/>
    <w:rsid w:val="00911CB3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0FA"/>
    <w:rsid w:val="00966F27"/>
    <w:rsid w:val="0096724C"/>
    <w:rsid w:val="00967359"/>
    <w:rsid w:val="009706DC"/>
    <w:rsid w:val="00971537"/>
    <w:rsid w:val="009738D0"/>
    <w:rsid w:val="00974E1B"/>
    <w:rsid w:val="009771C2"/>
    <w:rsid w:val="009808F1"/>
    <w:rsid w:val="009813AC"/>
    <w:rsid w:val="0098163B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6373"/>
    <w:rsid w:val="009F7E71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0899"/>
    <w:rsid w:val="00A539E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832"/>
    <w:rsid w:val="00A72B1B"/>
    <w:rsid w:val="00A73F06"/>
    <w:rsid w:val="00A779EA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27DA"/>
    <w:rsid w:val="00AB4B4D"/>
    <w:rsid w:val="00AB730C"/>
    <w:rsid w:val="00AB7797"/>
    <w:rsid w:val="00AC20DF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47892"/>
    <w:rsid w:val="00B505E4"/>
    <w:rsid w:val="00B50E7C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6B92"/>
    <w:rsid w:val="00B77009"/>
    <w:rsid w:val="00B80F74"/>
    <w:rsid w:val="00B83D03"/>
    <w:rsid w:val="00B83F56"/>
    <w:rsid w:val="00B866CB"/>
    <w:rsid w:val="00B86FAC"/>
    <w:rsid w:val="00B87555"/>
    <w:rsid w:val="00B87C8E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224A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18EE"/>
    <w:rsid w:val="00C15DBE"/>
    <w:rsid w:val="00C266E8"/>
    <w:rsid w:val="00C271C3"/>
    <w:rsid w:val="00C27913"/>
    <w:rsid w:val="00C33267"/>
    <w:rsid w:val="00C333BF"/>
    <w:rsid w:val="00C33BEB"/>
    <w:rsid w:val="00C36108"/>
    <w:rsid w:val="00C36A63"/>
    <w:rsid w:val="00C371AF"/>
    <w:rsid w:val="00C372A9"/>
    <w:rsid w:val="00C37E61"/>
    <w:rsid w:val="00C419F0"/>
    <w:rsid w:val="00C421A3"/>
    <w:rsid w:val="00C43BDA"/>
    <w:rsid w:val="00C44ED1"/>
    <w:rsid w:val="00C455D0"/>
    <w:rsid w:val="00C469F7"/>
    <w:rsid w:val="00C46E4B"/>
    <w:rsid w:val="00C47CBF"/>
    <w:rsid w:val="00C50B4A"/>
    <w:rsid w:val="00C52A1C"/>
    <w:rsid w:val="00C53D82"/>
    <w:rsid w:val="00C564B0"/>
    <w:rsid w:val="00C566E6"/>
    <w:rsid w:val="00C60386"/>
    <w:rsid w:val="00C61F39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4277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471F"/>
    <w:rsid w:val="00D368FB"/>
    <w:rsid w:val="00D41387"/>
    <w:rsid w:val="00D43941"/>
    <w:rsid w:val="00D456AB"/>
    <w:rsid w:val="00D46740"/>
    <w:rsid w:val="00D47590"/>
    <w:rsid w:val="00D47ADA"/>
    <w:rsid w:val="00D47FF1"/>
    <w:rsid w:val="00D50360"/>
    <w:rsid w:val="00D52C51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284"/>
    <w:rsid w:val="00D67FEF"/>
    <w:rsid w:val="00D700D1"/>
    <w:rsid w:val="00D70BDB"/>
    <w:rsid w:val="00D70C7C"/>
    <w:rsid w:val="00D70E3B"/>
    <w:rsid w:val="00D717CF"/>
    <w:rsid w:val="00D72E04"/>
    <w:rsid w:val="00D731D2"/>
    <w:rsid w:val="00D75ED7"/>
    <w:rsid w:val="00D7630B"/>
    <w:rsid w:val="00D76DB5"/>
    <w:rsid w:val="00D776C2"/>
    <w:rsid w:val="00D804FB"/>
    <w:rsid w:val="00D8053B"/>
    <w:rsid w:val="00D829AE"/>
    <w:rsid w:val="00D83BF3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75EA"/>
    <w:rsid w:val="00DE7E84"/>
    <w:rsid w:val="00DE7EC6"/>
    <w:rsid w:val="00DF0C39"/>
    <w:rsid w:val="00DF20D3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1640"/>
    <w:rsid w:val="00E227E1"/>
    <w:rsid w:val="00E238AB"/>
    <w:rsid w:val="00E25AF1"/>
    <w:rsid w:val="00E26EC9"/>
    <w:rsid w:val="00E31118"/>
    <w:rsid w:val="00E32984"/>
    <w:rsid w:val="00E32DE0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11D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16CF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69F4"/>
    <w:rsid w:val="00EC7F58"/>
    <w:rsid w:val="00ED018D"/>
    <w:rsid w:val="00ED04BB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51B7"/>
    <w:rsid w:val="00EE7373"/>
    <w:rsid w:val="00EE7E39"/>
    <w:rsid w:val="00EF2DCC"/>
    <w:rsid w:val="00EF2FB5"/>
    <w:rsid w:val="00EF31D9"/>
    <w:rsid w:val="00EF3E07"/>
    <w:rsid w:val="00EF4CDB"/>
    <w:rsid w:val="00EF6139"/>
    <w:rsid w:val="00F01D50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2B50"/>
    <w:rsid w:val="00F83AE6"/>
    <w:rsid w:val="00F8719C"/>
    <w:rsid w:val="00F91779"/>
    <w:rsid w:val="00F9293B"/>
    <w:rsid w:val="00F92BB4"/>
    <w:rsid w:val="00F9467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6498"/>
    <w:rsid w:val="00FC05B3"/>
    <w:rsid w:val="00FC189D"/>
    <w:rsid w:val="00FC192D"/>
    <w:rsid w:val="00FC633C"/>
    <w:rsid w:val="00FD059F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9F28-C040-4888-92B4-2879155B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2020-12-28T07:18:00Z</dcterms:created>
  <dcterms:modified xsi:type="dcterms:W3CDTF">2020-12-28T07:18:00Z</dcterms:modified>
</cp:coreProperties>
</file>